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2F649A">
        <w:rPr>
          <w:rFonts w:ascii="Times New Roman" w:hAnsi="Times New Roman" w:cs="Times New Roman"/>
          <w:b/>
          <w:noProof/>
          <w:sz w:val="32"/>
          <w:szCs w:val="32"/>
        </w:rPr>
        <w:t>ШАХОВСКОГО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w:t>
      </w:r>
      <w:r w:rsidR="0005750B">
        <w:rPr>
          <w:rFonts w:ascii="Times New Roman" w:hAnsi="Times New Roman" w:cs="Times New Roman"/>
          <w:b/>
          <w:noProof/>
          <w:sz w:val="32"/>
          <w:szCs w:val="32"/>
        </w:rPr>
        <w:t>4</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05750B">
        <w:rPr>
          <w:rFonts w:ascii="Times New Roman" w:hAnsi="Times New Roman" w:cs="Times New Roman"/>
          <w:b/>
          <w:noProof/>
          <w:sz w:val="32"/>
          <w:szCs w:val="32"/>
        </w:rPr>
        <w:t>30</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D857E3" w:rsidRDefault="00D857E3" w:rsidP="00D857E3">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2022 года)</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w:t>
      </w:r>
      <w:bookmarkStart w:id="0" w:name="_GoBack"/>
      <w:bookmarkEnd w:id="0"/>
      <w:r w:rsidRPr="00EC794A">
        <w:rPr>
          <w:rFonts w:ascii="Times New Roman" w:hAnsi="Times New Roman" w:cs="Times New Roman"/>
          <w:b/>
          <w:noProof/>
          <w:sz w:val="28"/>
          <w:szCs w:val="28"/>
        </w:rPr>
        <w:t>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5555BF">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D857E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5555BF" w:rsidRPr="00EC794A">
              <w:rPr>
                <w:rFonts w:ascii="Times New Roman" w:hAnsi="Times New Roman" w:cs="Times New Roman"/>
                <w:noProof/>
                <w:webHidden/>
                <w:sz w:val="24"/>
                <w:szCs w:val="24"/>
              </w:rPr>
              <w:fldChar w:fldCharType="end"/>
            </w:r>
          </w:hyperlink>
        </w:p>
        <w:p w:rsidR="00D62574" w:rsidRPr="00EC794A" w:rsidRDefault="00D857E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5555BF"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5555BF" w:rsidRPr="00EC794A">
              <w:rPr>
                <w:rFonts w:ascii="Times New Roman" w:hAnsi="Times New Roman" w:cs="Times New Roman"/>
                <w:noProof/>
                <w:webHidden/>
                <w:sz w:val="24"/>
                <w:szCs w:val="24"/>
              </w:rPr>
            </w:r>
            <w:r w:rsidR="005555BF"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5555BF" w:rsidRPr="00EC794A">
              <w:rPr>
                <w:rFonts w:ascii="Times New Roman" w:hAnsi="Times New Roman" w:cs="Times New Roman"/>
                <w:noProof/>
                <w:webHidden/>
                <w:sz w:val="24"/>
                <w:szCs w:val="24"/>
              </w:rPr>
              <w:fldChar w:fldCharType="end"/>
            </w:r>
          </w:hyperlink>
        </w:p>
        <w:p w:rsidR="00B86531" w:rsidRPr="00EC794A" w:rsidRDefault="005555BF">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2F649A">
        <w:rPr>
          <w:rFonts w:ascii="Times New Roman" w:hAnsi="Times New Roman" w:cs="Times New Roman"/>
          <w:noProof/>
          <w:sz w:val="24"/>
          <w:szCs w:val="24"/>
        </w:rPr>
        <w:t>Шаховского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 xml:space="preserve">30 </w:t>
      </w:r>
      <w:r w:rsidRPr="00EC794A">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2F649A">
              <w:rPr>
                <w:rFonts w:ascii="Times New Roman" w:hAnsi="Times New Roman" w:cs="Times New Roman"/>
                <w:noProof/>
                <w:sz w:val="24"/>
                <w:szCs w:val="24"/>
              </w:rPr>
              <w:t>Шаховского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2F649A">
              <w:rPr>
                <w:rFonts w:ascii="Times New Roman" w:hAnsi="Times New Roman" w:cs="Times New Roman"/>
                <w:noProof/>
                <w:sz w:val="24"/>
                <w:szCs w:val="24"/>
              </w:rPr>
              <w:t>Шаховского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475C7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663D4E">
              <w:rPr>
                <w:rFonts w:ascii="Times New Roman" w:hAnsi="Times New Roman" w:cs="Times New Roman"/>
                <w:noProof/>
                <w:sz w:val="24"/>
                <w:szCs w:val="24"/>
              </w:rPr>
              <w:t>14</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BB055D"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Pr>
                <w:rFonts w:ascii="Times New Roman" w:hAnsi="Times New Roman" w:cs="Times New Roman"/>
                <w:noProof/>
                <w:sz w:val="24"/>
                <w:szCs w:val="24"/>
              </w:rPr>
              <w:t>данной актуализации</w:t>
            </w:r>
            <w:r w:rsidRPr="00BB055D">
              <w:rPr>
                <w:rFonts w:ascii="Times New Roman" w:hAnsi="Times New Roman" w:cs="Times New Roman"/>
                <w:noProof/>
                <w:sz w:val="24"/>
                <w:szCs w:val="24"/>
              </w:rPr>
              <w:t xml:space="preserve">составляет </w:t>
            </w:r>
            <w:r w:rsidR="00BB055D" w:rsidRPr="00BB055D">
              <w:rPr>
                <w:rFonts w:ascii="Times New Roman" w:hAnsi="Times New Roman" w:cs="Times New Roman"/>
                <w:noProof/>
                <w:sz w:val="24"/>
                <w:szCs w:val="24"/>
              </w:rPr>
              <w:t>19 220,0</w:t>
            </w:r>
            <w:r w:rsidRPr="00BB055D">
              <w:rPr>
                <w:rFonts w:ascii="Times New Roman" w:hAnsi="Times New Roman" w:cs="Times New Roman"/>
                <w:noProof/>
                <w:sz w:val="24"/>
                <w:szCs w:val="24"/>
              </w:rPr>
              <w:t>тыс.руб</w:t>
            </w:r>
            <w:r w:rsidR="00574DF6" w:rsidRPr="00BB055D">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BB055D">
              <w:rPr>
                <w:rFonts w:ascii="Times New Roman" w:hAnsi="Times New Roman" w:cs="Times New Roman"/>
                <w:noProof/>
                <w:sz w:val="24"/>
                <w:szCs w:val="24"/>
              </w:rPr>
              <w:t>К источникам финансирования программных</w:t>
            </w:r>
            <w:r w:rsidRPr="00EC794A">
              <w:rPr>
                <w:rFonts w:ascii="Times New Roman" w:hAnsi="Times New Roman" w:cs="Times New Roman"/>
                <w:noProof/>
                <w:sz w:val="24"/>
                <w:szCs w:val="24"/>
              </w:rPr>
              <w:t xml:space="preserve">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475C78" w:rsidRPr="00475C78" w:rsidRDefault="00475C78" w:rsidP="00475C78">
      <w:pPr>
        <w:suppressAutoHyphens/>
        <w:spacing w:after="0" w:line="240" w:lineRule="auto"/>
        <w:ind w:firstLine="567"/>
        <w:jc w:val="both"/>
        <w:rPr>
          <w:rFonts w:ascii="Times New Roman" w:eastAsia="Times New Roman" w:hAnsi="Times New Roman" w:cs="Times New Roman"/>
          <w:color w:val="000000"/>
          <w:sz w:val="24"/>
          <w:szCs w:val="24"/>
          <w:shd w:val="clear" w:color="auto" w:fill="FFFFFF"/>
          <w:lang w:eastAsia="zh-CN"/>
        </w:rPr>
      </w:pPr>
      <w:r w:rsidRPr="00475C78">
        <w:rPr>
          <w:rFonts w:ascii="Times New Roman" w:eastAsia="Times New Roman" w:hAnsi="Times New Roman" w:cs="Times New Roman"/>
          <w:color w:val="000000"/>
          <w:sz w:val="24"/>
          <w:szCs w:val="24"/>
          <w:shd w:val="clear" w:color="auto" w:fill="FFFFFF"/>
          <w:lang w:eastAsia="zh-CN"/>
        </w:rPr>
        <w:t>Жилищно-коммунальный комплекс Шаховского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475C78" w:rsidRPr="00475C78" w:rsidRDefault="00475C78" w:rsidP="00475C78">
      <w:pPr>
        <w:suppressAutoHyphens/>
        <w:spacing w:after="0" w:line="240" w:lineRule="auto"/>
        <w:ind w:firstLine="567"/>
        <w:jc w:val="both"/>
        <w:rPr>
          <w:rFonts w:ascii="Times New Roman" w:eastAsia="Times New Roman" w:hAnsi="Times New Roman" w:cs="Times New Roman"/>
          <w:color w:val="000000"/>
          <w:sz w:val="24"/>
          <w:szCs w:val="24"/>
          <w:highlight w:val="yellow"/>
          <w:shd w:val="clear" w:color="auto" w:fill="FFFFFF"/>
          <w:lang w:eastAsia="zh-CN"/>
        </w:rPr>
      </w:pPr>
      <w:r w:rsidRPr="00475C78">
        <w:rPr>
          <w:rFonts w:ascii="Times New Roman" w:eastAsia="Times New Roman" w:hAnsi="Times New Roman" w:cs="Times New Roman"/>
          <w:color w:val="000000"/>
          <w:sz w:val="24"/>
          <w:szCs w:val="24"/>
          <w:shd w:val="clear" w:color="auto" w:fill="FFFFFF"/>
          <w:lang w:eastAsia="zh-CN"/>
        </w:rPr>
        <w:t xml:space="preserve">Жилая застройка поселка представляет собой в основном сочетание одноэтажной усадебной застройки с малоэтажной многоквартирной с приквартирными земельными участками. </w:t>
      </w:r>
    </w:p>
    <w:p w:rsidR="00BF784B" w:rsidRPr="00BF784B" w:rsidRDefault="00BF784B" w:rsidP="00BF784B">
      <w:pPr>
        <w:pStyle w:val="a1"/>
        <w:ind w:firstLine="567"/>
        <w:jc w:val="both"/>
        <w:rPr>
          <w:rStyle w:val="afff"/>
          <w:color w:val="000000"/>
          <w:lang w:val="ru-RU"/>
        </w:rPr>
      </w:pPr>
      <w:r w:rsidRPr="00BF784B">
        <w:rPr>
          <w:rStyle w:val="afff"/>
          <w:color w:val="000000"/>
          <w:lang w:val="ru-RU"/>
        </w:rPr>
        <w:t>Информация о площади строительных фондов в Шаховском сельском поселении приведена в таблице 1.</w:t>
      </w:r>
    </w:p>
    <w:p w:rsidR="00475C78" w:rsidRPr="00475C78" w:rsidRDefault="00475C78" w:rsidP="00475C78">
      <w:pPr>
        <w:pStyle w:val="a1"/>
        <w:ind w:firstLine="567"/>
        <w:jc w:val="right"/>
        <w:rPr>
          <w:rStyle w:val="afff"/>
          <w:color w:val="000000"/>
          <w:lang w:val="ru-RU"/>
        </w:rPr>
      </w:pPr>
      <w:r w:rsidRPr="00475C78">
        <w:rPr>
          <w:rStyle w:val="afff"/>
          <w:color w:val="000000"/>
          <w:lang w:val="ru-RU"/>
        </w:rPr>
        <w:t>Таблица 1</w:t>
      </w:r>
    </w:p>
    <w:p w:rsidR="00475C78" w:rsidRPr="00475C78" w:rsidRDefault="00475C78" w:rsidP="00475C78">
      <w:pPr>
        <w:pStyle w:val="a1"/>
        <w:ind w:firstLine="567"/>
        <w:jc w:val="center"/>
        <w:rPr>
          <w:b/>
          <w:lang w:val="ru-RU"/>
        </w:rPr>
      </w:pPr>
      <w:r w:rsidRPr="00475C78">
        <w:rPr>
          <w:rStyle w:val="afff"/>
          <w:b/>
          <w:color w:val="000000"/>
          <w:lang w:val="ru-RU"/>
        </w:rPr>
        <w:t>Приросты площади строительных фондов зданий Шаховского сельского поселения</w:t>
      </w:r>
    </w:p>
    <w:tbl>
      <w:tblPr>
        <w:tblpPr w:leftFromText="180" w:rightFromText="180" w:vertAnchor="text" w:tblpXSpec="center" w:tblpY="1"/>
        <w:tblOverlap w:val="never"/>
        <w:tblW w:w="5000" w:type="pct"/>
        <w:tblCellMar>
          <w:left w:w="10" w:type="dxa"/>
          <w:right w:w="10" w:type="dxa"/>
        </w:tblCellMar>
        <w:tblLook w:val="00A0" w:firstRow="1" w:lastRow="0" w:firstColumn="1" w:lastColumn="0" w:noHBand="0" w:noVBand="0"/>
      </w:tblPr>
      <w:tblGrid>
        <w:gridCol w:w="3319"/>
        <w:gridCol w:w="1652"/>
        <w:gridCol w:w="1054"/>
        <w:gridCol w:w="996"/>
        <w:gridCol w:w="1455"/>
        <w:gridCol w:w="1465"/>
      </w:tblGrid>
      <w:tr w:rsidR="00475C78" w:rsidRPr="00475C78" w:rsidTr="004B6932">
        <w:trPr>
          <w:trHeight w:val="20"/>
          <w:tblHeader/>
        </w:trPr>
        <w:tc>
          <w:tcPr>
            <w:tcW w:w="1669" w:type="pct"/>
            <w:tcBorders>
              <w:top w:val="single" w:sz="4" w:space="0" w:color="auto"/>
              <w:left w:val="single" w:sz="4" w:space="0" w:color="auto"/>
            </w:tcBorders>
            <w:shd w:val="clear" w:color="auto" w:fill="auto"/>
            <w:vAlign w:val="center"/>
          </w:tcPr>
          <w:p w:rsidR="00475C78" w:rsidRPr="00475C78" w:rsidRDefault="00475C78" w:rsidP="004B6932">
            <w:pPr>
              <w:pStyle w:val="1a"/>
              <w:shd w:val="clear" w:color="auto" w:fill="auto"/>
              <w:spacing w:line="240" w:lineRule="auto"/>
              <w:jc w:val="center"/>
              <w:rPr>
                <w:rFonts w:cs="Times New Roman"/>
                <w:color w:val="000000"/>
                <w:sz w:val="18"/>
                <w:szCs w:val="18"/>
              </w:rPr>
            </w:pPr>
            <w:r w:rsidRPr="00475C78">
              <w:rPr>
                <w:rStyle w:val="83"/>
                <w:bCs w:val="0"/>
                <w:sz w:val="18"/>
                <w:szCs w:val="18"/>
              </w:rPr>
              <w:t>Вид строений</w:t>
            </w:r>
          </w:p>
        </w:tc>
        <w:tc>
          <w:tcPr>
            <w:tcW w:w="831" w:type="pct"/>
            <w:tcBorders>
              <w:top w:val="single" w:sz="4" w:space="0" w:color="auto"/>
              <w:left w:val="single" w:sz="4" w:space="0" w:color="auto"/>
            </w:tcBorders>
            <w:shd w:val="clear" w:color="auto" w:fill="auto"/>
            <w:vAlign w:val="center"/>
          </w:tcPr>
          <w:p w:rsidR="00475C78" w:rsidRPr="00475C78" w:rsidRDefault="00475C78" w:rsidP="004B6932">
            <w:pPr>
              <w:pStyle w:val="1a"/>
              <w:shd w:val="clear" w:color="auto" w:fill="auto"/>
              <w:spacing w:line="240" w:lineRule="auto"/>
              <w:jc w:val="center"/>
              <w:rPr>
                <w:rFonts w:cs="Times New Roman"/>
                <w:color w:val="000000"/>
                <w:sz w:val="18"/>
                <w:szCs w:val="18"/>
              </w:rPr>
            </w:pPr>
            <w:r w:rsidRPr="00475C78">
              <w:rPr>
                <w:rStyle w:val="83"/>
                <w:bCs w:val="0"/>
                <w:sz w:val="18"/>
                <w:szCs w:val="18"/>
              </w:rPr>
              <w:t>Площадь</w:t>
            </w:r>
          </w:p>
        </w:tc>
        <w:tc>
          <w:tcPr>
            <w:tcW w:w="530" w:type="pct"/>
            <w:tcBorders>
              <w:top w:val="single" w:sz="4" w:space="0" w:color="auto"/>
              <w:left w:val="single" w:sz="4" w:space="0" w:color="auto"/>
            </w:tcBorders>
            <w:shd w:val="clear" w:color="auto" w:fill="auto"/>
            <w:vAlign w:val="center"/>
          </w:tcPr>
          <w:p w:rsidR="00475C78" w:rsidRPr="00475C78" w:rsidRDefault="00475C78" w:rsidP="004B6932">
            <w:pPr>
              <w:jc w:val="center"/>
              <w:rPr>
                <w:rFonts w:ascii="Times New Roman" w:hAnsi="Times New Roman" w:cs="Times New Roman"/>
                <w:b/>
                <w:sz w:val="18"/>
                <w:szCs w:val="18"/>
              </w:rPr>
            </w:pPr>
            <w:r w:rsidRPr="00475C78">
              <w:rPr>
                <w:rFonts w:ascii="Times New Roman" w:hAnsi="Times New Roman" w:cs="Times New Roman"/>
                <w:b/>
                <w:sz w:val="18"/>
                <w:szCs w:val="18"/>
              </w:rPr>
              <w:t>2020</w:t>
            </w:r>
          </w:p>
        </w:tc>
        <w:tc>
          <w:tcPr>
            <w:tcW w:w="501" w:type="pct"/>
            <w:tcBorders>
              <w:top w:val="single" w:sz="4" w:space="0" w:color="auto"/>
              <w:left w:val="single" w:sz="4" w:space="0" w:color="auto"/>
            </w:tcBorders>
            <w:shd w:val="clear" w:color="auto" w:fill="auto"/>
            <w:vAlign w:val="center"/>
          </w:tcPr>
          <w:p w:rsidR="00475C78" w:rsidRPr="00475C78" w:rsidRDefault="00475C78" w:rsidP="004B6932">
            <w:pPr>
              <w:jc w:val="center"/>
              <w:rPr>
                <w:rFonts w:ascii="Times New Roman" w:hAnsi="Times New Roman" w:cs="Times New Roman"/>
                <w:b/>
                <w:sz w:val="18"/>
                <w:szCs w:val="18"/>
              </w:rPr>
            </w:pPr>
            <w:r w:rsidRPr="00475C78">
              <w:rPr>
                <w:rFonts w:ascii="Times New Roman" w:hAnsi="Times New Roman" w:cs="Times New Roman"/>
                <w:b/>
                <w:sz w:val="18"/>
                <w:szCs w:val="18"/>
              </w:rPr>
              <w:t>2021</w:t>
            </w:r>
          </w:p>
        </w:tc>
        <w:tc>
          <w:tcPr>
            <w:tcW w:w="732" w:type="pct"/>
            <w:tcBorders>
              <w:top w:val="single" w:sz="4" w:space="0" w:color="auto"/>
              <w:left w:val="single" w:sz="4" w:space="0" w:color="auto"/>
            </w:tcBorders>
            <w:shd w:val="clear" w:color="auto" w:fill="auto"/>
            <w:vAlign w:val="center"/>
          </w:tcPr>
          <w:p w:rsidR="00475C78" w:rsidRPr="00475C78" w:rsidRDefault="00475C78" w:rsidP="004B6932">
            <w:pPr>
              <w:jc w:val="center"/>
              <w:rPr>
                <w:rFonts w:ascii="Times New Roman" w:hAnsi="Times New Roman" w:cs="Times New Roman"/>
                <w:b/>
                <w:sz w:val="18"/>
                <w:szCs w:val="18"/>
              </w:rPr>
            </w:pPr>
            <w:r w:rsidRPr="00475C78">
              <w:rPr>
                <w:rFonts w:ascii="Times New Roman" w:hAnsi="Times New Roman" w:cs="Times New Roman"/>
                <w:b/>
                <w:sz w:val="18"/>
                <w:szCs w:val="18"/>
              </w:rPr>
              <w:t>2022-2025</w:t>
            </w:r>
          </w:p>
        </w:tc>
        <w:tc>
          <w:tcPr>
            <w:tcW w:w="737" w:type="pct"/>
            <w:tcBorders>
              <w:top w:val="single" w:sz="4" w:space="0" w:color="auto"/>
              <w:left w:val="single" w:sz="4" w:space="0" w:color="auto"/>
              <w:right w:val="single" w:sz="4" w:space="0" w:color="auto"/>
            </w:tcBorders>
            <w:shd w:val="clear" w:color="auto" w:fill="auto"/>
            <w:vAlign w:val="center"/>
          </w:tcPr>
          <w:p w:rsidR="00475C78" w:rsidRPr="00475C78" w:rsidRDefault="00475C78" w:rsidP="004B6932">
            <w:pPr>
              <w:jc w:val="center"/>
              <w:rPr>
                <w:rFonts w:ascii="Times New Roman" w:hAnsi="Times New Roman" w:cs="Times New Roman"/>
                <w:b/>
                <w:sz w:val="18"/>
                <w:szCs w:val="18"/>
              </w:rPr>
            </w:pPr>
            <w:r w:rsidRPr="00475C78">
              <w:rPr>
                <w:rFonts w:ascii="Times New Roman" w:hAnsi="Times New Roman" w:cs="Times New Roman"/>
                <w:b/>
                <w:sz w:val="18"/>
                <w:szCs w:val="18"/>
              </w:rPr>
              <w:t>2026-2032</w:t>
            </w:r>
          </w:p>
        </w:tc>
      </w:tr>
      <w:tr w:rsidR="00475C78" w:rsidRPr="00475C78" w:rsidTr="004B6932">
        <w:trPr>
          <w:trHeight w:val="20"/>
        </w:trPr>
        <w:tc>
          <w:tcPr>
            <w:tcW w:w="1669" w:type="pct"/>
            <w:tcBorders>
              <w:top w:val="single" w:sz="4" w:space="0" w:color="auto"/>
              <w:left w:val="single" w:sz="4" w:space="0" w:color="auto"/>
            </w:tcBorders>
            <w:shd w:val="clear" w:color="auto" w:fill="FFFFFF"/>
            <w:vAlign w:val="center"/>
          </w:tcPr>
          <w:p w:rsidR="00475C78" w:rsidRPr="00475C78" w:rsidRDefault="00475C78" w:rsidP="004B6932">
            <w:pPr>
              <w:pStyle w:val="1a"/>
              <w:shd w:val="clear" w:color="auto" w:fill="auto"/>
              <w:spacing w:line="240" w:lineRule="auto"/>
              <w:jc w:val="center"/>
              <w:rPr>
                <w:rFonts w:cs="Times New Roman"/>
                <w:color w:val="000000"/>
                <w:sz w:val="18"/>
                <w:szCs w:val="18"/>
              </w:rPr>
            </w:pPr>
            <w:r w:rsidRPr="00475C78">
              <w:rPr>
                <w:rStyle w:val="83"/>
                <w:b w:val="0"/>
                <w:bCs w:val="0"/>
                <w:sz w:val="18"/>
                <w:szCs w:val="18"/>
              </w:rPr>
              <w:t>ИЖС</w:t>
            </w:r>
          </w:p>
        </w:tc>
        <w:tc>
          <w:tcPr>
            <w:tcW w:w="831" w:type="pct"/>
            <w:tcBorders>
              <w:top w:val="single" w:sz="4" w:space="0" w:color="auto"/>
              <w:left w:val="single" w:sz="4" w:space="0" w:color="auto"/>
            </w:tcBorders>
            <w:shd w:val="clear" w:color="auto" w:fill="FFFFFF"/>
            <w:vAlign w:val="center"/>
          </w:tcPr>
          <w:p w:rsidR="00475C78" w:rsidRPr="00475C78" w:rsidRDefault="00475C78" w:rsidP="004B6932">
            <w:pPr>
              <w:pStyle w:val="1a"/>
              <w:shd w:val="clear" w:color="auto" w:fill="auto"/>
              <w:spacing w:line="240" w:lineRule="auto"/>
              <w:jc w:val="center"/>
              <w:rPr>
                <w:rFonts w:cs="Times New Roman"/>
                <w:color w:val="000000"/>
                <w:sz w:val="18"/>
                <w:szCs w:val="18"/>
              </w:rPr>
            </w:pPr>
            <w:r w:rsidRPr="00475C78">
              <w:rPr>
                <w:rStyle w:val="83"/>
                <w:b w:val="0"/>
                <w:bCs w:val="0"/>
                <w:sz w:val="18"/>
                <w:szCs w:val="18"/>
              </w:rPr>
              <w:t>м</w:t>
            </w:r>
            <w:r w:rsidRPr="00475C78">
              <w:rPr>
                <w:rStyle w:val="83"/>
                <w:b w:val="0"/>
                <w:bCs w:val="0"/>
                <w:sz w:val="18"/>
                <w:szCs w:val="18"/>
                <w:vertAlign w:val="superscript"/>
              </w:rPr>
              <w:t>2</w:t>
            </w:r>
          </w:p>
        </w:tc>
        <w:tc>
          <w:tcPr>
            <w:tcW w:w="530"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c>
          <w:tcPr>
            <w:tcW w:w="501"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c>
          <w:tcPr>
            <w:tcW w:w="732"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c>
          <w:tcPr>
            <w:tcW w:w="737" w:type="pct"/>
            <w:tcBorders>
              <w:top w:val="single" w:sz="4" w:space="0" w:color="auto"/>
              <w:left w:val="single" w:sz="4" w:space="0" w:color="auto"/>
              <w:righ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r>
      <w:tr w:rsidR="00475C78" w:rsidRPr="00475C78" w:rsidTr="004B6932">
        <w:trPr>
          <w:trHeight w:val="20"/>
        </w:trPr>
        <w:tc>
          <w:tcPr>
            <w:tcW w:w="1669" w:type="pct"/>
            <w:tcBorders>
              <w:top w:val="single" w:sz="4" w:space="0" w:color="auto"/>
              <w:left w:val="single" w:sz="4" w:space="0" w:color="auto"/>
            </w:tcBorders>
            <w:shd w:val="clear" w:color="auto" w:fill="FFFFFF"/>
            <w:vAlign w:val="center"/>
          </w:tcPr>
          <w:p w:rsidR="00475C78" w:rsidRPr="00475C78" w:rsidRDefault="00475C78" w:rsidP="004B6932">
            <w:pPr>
              <w:pStyle w:val="1a"/>
              <w:shd w:val="clear" w:color="auto" w:fill="auto"/>
              <w:spacing w:line="240" w:lineRule="auto"/>
              <w:jc w:val="center"/>
              <w:rPr>
                <w:rFonts w:cs="Times New Roman"/>
                <w:b/>
                <w:color w:val="000000"/>
                <w:sz w:val="18"/>
                <w:szCs w:val="18"/>
              </w:rPr>
            </w:pPr>
            <w:r w:rsidRPr="00475C78">
              <w:rPr>
                <w:rStyle w:val="83"/>
                <w:b w:val="0"/>
                <w:bCs w:val="0"/>
                <w:sz w:val="18"/>
                <w:szCs w:val="18"/>
              </w:rPr>
              <w:t>Общественные здания</w:t>
            </w:r>
          </w:p>
        </w:tc>
        <w:tc>
          <w:tcPr>
            <w:tcW w:w="831" w:type="pct"/>
            <w:tcBorders>
              <w:top w:val="single" w:sz="4" w:space="0" w:color="auto"/>
              <w:left w:val="single" w:sz="4" w:space="0" w:color="auto"/>
            </w:tcBorders>
            <w:shd w:val="clear" w:color="auto" w:fill="FFFFFF"/>
            <w:vAlign w:val="center"/>
          </w:tcPr>
          <w:p w:rsidR="00475C78" w:rsidRPr="00475C78" w:rsidRDefault="00475C78" w:rsidP="004B6932">
            <w:pPr>
              <w:pStyle w:val="1a"/>
              <w:shd w:val="clear" w:color="auto" w:fill="auto"/>
              <w:spacing w:line="240" w:lineRule="auto"/>
              <w:jc w:val="center"/>
              <w:rPr>
                <w:rFonts w:cs="Times New Roman"/>
                <w:b/>
                <w:color w:val="000000"/>
                <w:sz w:val="18"/>
                <w:szCs w:val="18"/>
              </w:rPr>
            </w:pPr>
            <w:r w:rsidRPr="00475C78">
              <w:rPr>
                <w:rStyle w:val="83"/>
                <w:b w:val="0"/>
                <w:bCs w:val="0"/>
                <w:sz w:val="18"/>
                <w:szCs w:val="18"/>
              </w:rPr>
              <w:t>м</w:t>
            </w:r>
            <w:r w:rsidRPr="00475C78">
              <w:rPr>
                <w:rStyle w:val="83"/>
                <w:b w:val="0"/>
                <w:bCs w:val="0"/>
                <w:sz w:val="18"/>
                <w:szCs w:val="18"/>
                <w:vertAlign w:val="superscript"/>
              </w:rPr>
              <w:t>2</w:t>
            </w:r>
          </w:p>
        </w:tc>
        <w:tc>
          <w:tcPr>
            <w:tcW w:w="530"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c>
          <w:tcPr>
            <w:tcW w:w="501"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c>
          <w:tcPr>
            <w:tcW w:w="732"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c>
          <w:tcPr>
            <w:tcW w:w="737" w:type="pct"/>
            <w:tcBorders>
              <w:top w:val="single" w:sz="4" w:space="0" w:color="auto"/>
              <w:left w:val="single" w:sz="4" w:space="0" w:color="auto"/>
              <w:righ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r>
      <w:tr w:rsidR="00475C78" w:rsidRPr="00475C78" w:rsidTr="004B6932">
        <w:trPr>
          <w:trHeight w:val="20"/>
        </w:trPr>
        <w:tc>
          <w:tcPr>
            <w:tcW w:w="1669"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pStyle w:val="1a"/>
              <w:shd w:val="clear" w:color="auto" w:fill="auto"/>
              <w:spacing w:line="240" w:lineRule="auto"/>
              <w:jc w:val="center"/>
              <w:rPr>
                <w:rFonts w:cs="Times New Roman"/>
                <w:b/>
                <w:color w:val="000000"/>
                <w:sz w:val="18"/>
                <w:szCs w:val="18"/>
              </w:rPr>
            </w:pPr>
            <w:r w:rsidRPr="00475C78">
              <w:rPr>
                <w:rStyle w:val="83"/>
                <w:b w:val="0"/>
                <w:bCs w:val="0"/>
                <w:sz w:val="18"/>
                <w:szCs w:val="18"/>
              </w:rPr>
              <w:t>Производственные здания</w:t>
            </w:r>
          </w:p>
        </w:tc>
        <w:tc>
          <w:tcPr>
            <w:tcW w:w="831"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pStyle w:val="1a"/>
              <w:shd w:val="clear" w:color="auto" w:fill="auto"/>
              <w:spacing w:line="240" w:lineRule="auto"/>
              <w:jc w:val="center"/>
              <w:rPr>
                <w:rFonts w:cs="Times New Roman"/>
                <w:b/>
                <w:color w:val="000000"/>
                <w:sz w:val="18"/>
                <w:szCs w:val="18"/>
              </w:rPr>
            </w:pPr>
            <w:r w:rsidRPr="00475C78">
              <w:rPr>
                <w:rStyle w:val="83"/>
                <w:b w:val="0"/>
                <w:bCs w:val="0"/>
                <w:sz w:val="18"/>
                <w:szCs w:val="18"/>
              </w:rPr>
              <w:t>м</w:t>
            </w:r>
            <w:r w:rsidRPr="00475C78">
              <w:rPr>
                <w:rStyle w:val="83"/>
                <w:b w:val="0"/>
                <w:bCs w:val="0"/>
                <w:sz w:val="18"/>
                <w:szCs w:val="18"/>
                <w:vertAlign w:val="superscript"/>
              </w:rPr>
              <w:t>2</w:t>
            </w:r>
          </w:p>
        </w:tc>
        <w:tc>
          <w:tcPr>
            <w:tcW w:w="530"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c>
          <w:tcPr>
            <w:tcW w:w="501"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c>
          <w:tcPr>
            <w:tcW w:w="732"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r>
    </w:tbl>
    <w:p w:rsidR="00BF784B" w:rsidRPr="00BF784B" w:rsidRDefault="00BF784B" w:rsidP="00BF784B">
      <w:pPr>
        <w:pStyle w:val="a1"/>
        <w:ind w:firstLine="567"/>
        <w:jc w:val="both"/>
        <w:rPr>
          <w:rStyle w:val="afff"/>
          <w:color w:val="000000"/>
          <w:lang w:val="ru-RU"/>
        </w:rPr>
      </w:pPr>
      <w:bookmarkStart w:id="7" w:name="_Toc26525891"/>
      <w:bookmarkStart w:id="8" w:name="_Toc35325715"/>
      <w:r w:rsidRPr="00BF784B">
        <w:rPr>
          <w:rStyle w:val="afff"/>
          <w:color w:val="000000"/>
          <w:lang w:val="ru-RU"/>
        </w:rPr>
        <w:t>Прогнозы приростов площади строительных фондов определены в соответствии с прогнозируемой численностью населения Шаховского сельского поселения» на основании «Схемы территориального планирования муниципального образования Прохоровского района Белгородской области» с расчетным сроком реализации проектных решений - 2027 года.</w:t>
      </w:r>
    </w:p>
    <w:p w:rsidR="00BF784B" w:rsidRPr="00BF784B" w:rsidRDefault="00BF784B" w:rsidP="00BF784B">
      <w:pPr>
        <w:pStyle w:val="a1"/>
        <w:ind w:firstLine="567"/>
        <w:jc w:val="both"/>
        <w:rPr>
          <w:rStyle w:val="afff"/>
          <w:color w:val="000000"/>
          <w:lang w:val="ru-RU"/>
        </w:rPr>
      </w:pPr>
      <w:r w:rsidRPr="00BF784B">
        <w:rPr>
          <w:rStyle w:val="afff"/>
          <w:color w:val="000000"/>
          <w:lang w:val="ru-RU"/>
        </w:rPr>
        <w:t>В рамках реализации национального проекта «Доступное жилье» предусматривается достижение средней нормы жилищной обеспеченности по Шаховскому сельскому поселению на расчетный период - 28 м</w:t>
      </w:r>
      <w:r w:rsidRPr="00BF784B">
        <w:rPr>
          <w:rStyle w:val="afff"/>
          <w:color w:val="000000"/>
          <w:vertAlign w:val="superscript"/>
          <w:lang w:val="ru-RU"/>
        </w:rPr>
        <w:t>2</w:t>
      </w:r>
      <w:r w:rsidRPr="00BF784B">
        <w:rPr>
          <w:rStyle w:val="afff"/>
          <w:color w:val="000000"/>
          <w:lang w:val="ru-RU"/>
        </w:rPr>
        <w:t xml:space="preserve"> на 1 жителя.</w:t>
      </w:r>
    </w:p>
    <w:p w:rsidR="00BF784B" w:rsidRPr="00BF784B" w:rsidRDefault="00BF784B" w:rsidP="00BF784B">
      <w:pPr>
        <w:pStyle w:val="a1"/>
        <w:ind w:firstLine="567"/>
        <w:jc w:val="both"/>
        <w:rPr>
          <w:rStyle w:val="afff"/>
          <w:color w:val="000000"/>
          <w:lang w:val="ru-RU"/>
        </w:rPr>
      </w:pPr>
      <w:r w:rsidRPr="00BF784B">
        <w:rPr>
          <w:rStyle w:val="afff"/>
          <w:color w:val="000000"/>
          <w:lang w:val="ru-RU"/>
        </w:rPr>
        <w:t>Прогнозные площади и тепловые нагрузки планируемого строительства будут уточнены при последующих актуализациях</w:t>
      </w:r>
      <w:r>
        <w:rPr>
          <w:rStyle w:val="afff"/>
          <w:color w:val="000000"/>
          <w:lang w:val="ru-RU"/>
        </w:rPr>
        <w:t>.</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4B6932">
        <w:rPr>
          <w:noProof/>
          <w:color w:val="000000"/>
          <w:sz w:val="24"/>
          <w:szCs w:val="24"/>
        </w:rPr>
        <w:t>Шаховском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05750B" w:rsidP="00487BC3">
      <w:pPr>
        <w:pStyle w:val="93"/>
        <w:shd w:val="clear" w:color="auto" w:fill="auto"/>
        <w:spacing w:line="240" w:lineRule="auto"/>
        <w:ind w:right="-2" w:firstLine="709"/>
        <w:jc w:val="both"/>
        <w:rPr>
          <w:noProof/>
          <w:color w:val="000000"/>
          <w:sz w:val="24"/>
          <w:szCs w:val="24"/>
        </w:rPr>
      </w:pPr>
      <w:r>
        <w:rPr>
          <w:noProof/>
          <w:color w:val="000000"/>
          <w:sz w:val="24"/>
          <w:szCs w:val="24"/>
        </w:rPr>
        <w:t xml:space="preserve">Из </w:t>
      </w:r>
      <w:r w:rsidR="00BF784B">
        <w:rPr>
          <w:noProof/>
          <w:color w:val="000000"/>
          <w:sz w:val="24"/>
          <w:szCs w:val="24"/>
        </w:rPr>
        <w:t>3</w:t>
      </w:r>
      <w:r w:rsidR="00A701F9" w:rsidRPr="00EC794A">
        <w:rPr>
          <w:noProof/>
          <w:color w:val="000000"/>
          <w:sz w:val="24"/>
          <w:szCs w:val="24"/>
        </w:rPr>
        <w:t xml:space="preserve">населенных пунктов, размещенных </w:t>
      </w:r>
      <w:r w:rsidR="00190D83" w:rsidRPr="00EC794A">
        <w:rPr>
          <w:noProof/>
          <w:color w:val="000000"/>
          <w:sz w:val="24"/>
          <w:szCs w:val="24"/>
        </w:rPr>
        <w:t>на территории поселения, только</w:t>
      </w:r>
      <w:r w:rsidR="007B392D">
        <w:rPr>
          <w:noProof/>
          <w:color w:val="000000"/>
          <w:sz w:val="24"/>
          <w:szCs w:val="24"/>
        </w:rPr>
        <w:t xml:space="preserve">в с. </w:t>
      </w:r>
      <w:r w:rsidR="00BF784B">
        <w:rPr>
          <w:noProof/>
          <w:color w:val="000000"/>
          <w:sz w:val="24"/>
          <w:szCs w:val="24"/>
        </w:rPr>
        <w:t xml:space="preserve">Шахово </w:t>
      </w:r>
      <w:r w:rsidR="007B392D">
        <w:rPr>
          <w:noProof/>
          <w:color w:val="000000"/>
          <w:sz w:val="24"/>
          <w:szCs w:val="24"/>
        </w:rPr>
        <w:t xml:space="preserve">объекты </w:t>
      </w:r>
      <w:r w:rsidR="00A701F9" w:rsidRPr="00EC794A">
        <w:rPr>
          <w:noProof/>
          <w:color w:val="000000"/>
          <w:sz w:val="24"/>
          <w:szCs w:val="24"/>
        </w:rPr>
        <w:t>обеспечива</w:t>
      </w:r>
      <w:r w:rsidR="007B392D">
        <w:rPr>
          <w:noProof/>
          <w:color w:val="000000"/>
          <w:sz w:val="24"/>
          <w:szCs w:val="24"/>
        </w:rPr>
        <w:t>ю</w:t>
      </w:r>
      <w:r w:rsidR="00A701F9" w:rsidRPr="00EC794A">
        <w:rPr>
          <w:noProof/>
          <w:color w:val="000000"/>
          <w:sz w:val="24"/>
          <w:szCs w:val="24"/>
        </w:rPr>
        <w:t>тся теплом централизовано от существующ</w:t>
      </w:r>
      <w:r>
        <w:rPr>
          <w:noProof/>
          <w:color w:val="000000"/>
          <w:sz w:val="24"/>
          <w:szCs w:val="24"/>
        </w:rPr>
        <w:t xml:space="preserve">ей </w:t>
      </w:r>
      <w:r w:rsidR="00A701F9" w:rsidRPr="00EC794A">
        <w:rPr>
          <w:noProof/>
          <w:color w:val="000000"/>
          <w:sz w:val="24"/>
          <w:szCs w:val="24"/>
        </w:rPr>
        <w:t>котельн</w:t>
      </w:r>
      <w:r>
        <w:rPr>
          <w:noProof/>
          <w:color w:val="000000"/>
          <w:sz w:val="24"/>
          <w:szCs w:val="24"/>
        </w:rPr>
        <w:t>ой</w:t>
      </w:r>
      <w:r w:rsidR="00A701F9" w:rsidRPr="00EC794A">
        <w:rPr>
          <w:noProof/>
          <w:color w:val="000000"/>
          <w:sz w:val="24"/>
          <w:szCs w:val="24"/>
        </w:rPr>
        <w:t xml:space="preserve">,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00A701F9" w:rsidRPr="00EC794A">
        <w:rPr>
          <w:noProof/>
          <w:color w:val="000000"/>
          <w:sz w:val="24"/>
          <w:szCs w:val="24"/>
        </w:rPr>
        <w:t xml:space="preserve"> размещен</w:t>
      </w:r>
      <w:r>
        <w:rPr>
          <w:noProof/>
          <w:color w:val="000000"/>
          <w:sz w:val="24"/>
          <w:szCs w:val="24"/>
        </w:rPr>
        <w:t>а</w:t>
      </w:r>
      <w:r w:rsidR="00A701F9" w:rsidRPr="00EC794A">
        <w:rPr>
          <w:noProof/>
          <w:color w:val="000000"/>
          <w:sz w:val="24"/>
          <w:szCs w:val="24"/>
        </w:rPr>
        <w:t xml:space="preserve"> и эксплуатиру</w:t>
      </w:r>
      <w:r>
        <w:rPr>
          <w:noProof/>
          <w:color w:val="000000"/>
          <w:sz w:val="24"/>
          <w:szCs w:val="24"/>
        </w:rPr>
        <w:t>е</w:t>
      </w:r>
      <w:r w:rsidR="00A701F9" w:rsidRPr="00EC794A">
        <w:rPr>
          <w:noProof/>
          <w:color w:val="000000"/>
          <w:sz w:val="24"/>
          <w:szCs w:val="24"/>
        </w:rPr>
        <w:t xml:space="preserve">тся </w:t>
      </w:r>
      <w:r>
        <w:rPr>
          <w:noProof/>
          <w:color w:val="000000"/>
          <w:sz w:val="24"/>
          <w:szCs w:val="24"/>
        </w:rPr>
        <w:t>1</w:t>
      </w:r>
      <w:r w:rsidR="00A701F9" w:rsidRPr="00EC794A">
        <w:rPr>
          <w:noProof/>
          <w:color w:val="000000"/>
          <w:sz w:val="24"/>
          <w:szCs w:val="24"/>
        </w:rPr>
        <w:t xml:space="preserve"> котельн</w:t>
      </w:r>
      <w:r>
        <w:rPr>
          <w:noProof/>
          <w:color w:val="000000"/>
          <w:sz w:val="24"/>
          <w:szCs w:val="24"/>
        </w:rPr>
        <w:t>ая</w:t>
      </w:r>
      <w:r w:rsidR="007B392D">
        <w:rPr>
          <w:noProof/>
          <w:color w:val="000000"/>
          <w:sz w:val="24"/>
          <w:szCs w:val="24"/>
        </w:rPr>
        <w:t>,</w:t>
      </w:r>
      <w:r w:rsidR="00A701F9" w:rsidRPr="00EC794A">
        <w:rPr>
          <w:noProof/>
          <w:color w:val="000000"/>
          <w:sz w:val="24"/>
          <w:szCs w:val="24"/>
        </w:rPr>
        <w:t xml:space="preserve"> подведомственн</w:t>
      </w:r>
      <w:r w:rsidR="00936D78">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4B6932">
      <w:pPr>
        <w:pStyle w:val="93"/>
        <w:shd w:val="clear" w:color="auto" w:fill="auto"/>
        <w:spacing w:line="240" w:lineRule="auto"/>
        <w:ind w:firstLine="709"/>
        <w:jc w:val="right"/>
        <w:rPr>
          <w:noProof/>
          <w:color w:val="000000"/>
          <w:sz w:val="24"/>
          <w:szCs w:val="24"/>
        </w:rPr>
      </w:pPr>
      <w:r>
        <w:rPr>
          <w:noProof/>
          <w:color w:val="000000"/>
          <w:sz w:val="24"/>
          <w:szCs w:val="24"/>
        </w:rPr>
        <w:t xml:space="preserve">Таблица </w:t>
      </w:r>
      <w:r w:rsidR="00BF784B">
        <w:rPr>
          <w:noProof/>
          <w:color w:val="000000"/>
          <w:sz w:val="24"/>
          <w:szCs w:val="24"/>
        </w:rPr>
        <w:t>2</w:t>
      </w:r>
    </w:p>
    <w:p w:rsidR="00BF784B" w:rsidRPr="00BF784B" w:rsidRDefault="00BF784B" w:rsidP="00BF784B">
      <w:pPr>
        <w:suppressAutoHyphens/>
        <w:spacing w:after="0" w:line="240" w:lineRule="auto"/>
        <w:ind w:firstLine="567"/>
        <w:jc w:val="center"/>
        <w:rPr>
          <w:rFonts w:ascii="Times New Roman" w:eastAsia="Times New Roman" w:hAnsi="Times New Roman" w:cs="Times New Roman"/>
          <w:b/>
          <w:sz w:val="24"/>
          <w:szCs w:val="24"/>
          <w:lang w:eastAsia="zh-CN"/>
        </w:rPr>
      </w:pPr>
      <w:r w:rsidRPr="00BF784B">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Шаховскому сельскому поселению на период до 2027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015"/>
        <w:gridCol w:w="2708"/>
        <w:gridCol w:w="1201"/>
        <w:gridCol w:w="903"/>
        <w:gridCol w:w="1054"/>
        <w:gridCol w:w="1060"/>
      </w:tblGrid>
      <w:tr w:rsidR="00BF784B" w:rsidRPr="00BF784B" w:rsidTr="00B547CB">
        <w:trPr>
          <w:trHeight w:val="20"/>
          <w:jc w:val="center"/>
        </w:trPr>
        <w:tc>
          <w:tcPr>
            <w:tcW w:w="1517"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b/>
                <w:sz w:val="18"/>
                <w:szCs w:val="18"/>
                <w:lang w:eastAsia="zh-CN"/>
              </w:rPr>
            </w:pPr>
            <w:r w:rsidRPr="00BF784B">
              <w:rPr>
                <w:rFonts w:ascii="Times New Roman" w:eastAsia="Times New Roman" w:hAnsi="Times New Roman" w:cs="Times New Roman"/>
                <w:b/>
                <w:sz w:val="18"/>
                <w:szCs w:val="18"/>
                <w:lang w:eastAsia="zh-CN"/>
              </w:rPr>
              <w:t>Наименование и адрес теплоисточника</w:t>
            </w:r>
          </w:p>
        </w:tc>
        <w:tc>
          <w:tcPr>
            <w:tcW w:w="1362"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b/>
                <w:sz w:val="18"/>
                <w:szCs w:val="18"/>
                <w:lang w:eastAsia="zh-CN"/>
              </w:rPr>
            </w:pPr>
            <w:r w:rsidRPr="00BF784B">
              <w:rPr>
                <w:rFonts w:ascii="Times New Roman" w:eastAsia="Times New Roman" w:hAnsi="Times New Roman" w:cs="Times New Roman"/>
                <w:b/>
                <w:sz w:val="18"/>
                <w:szCs w:val="18"/>
                <w:lang w:eastAsia="zh-CN"/>
              </w:rPr>
              <w:t>Вид теплопотребления</w:t>
            </w:r>
          </w:p>
        </w:tc>
        <w:tc>
          <w:tcPr>
            <w:tcW w:w="60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b/>
                <w:sz w:val="18"/>
                <w:szCs w:val="18"/>
                <w:lang w:eastAsia="zh-CN"/>
              </w:rPr>
            </w:pPr>
            <w:r w:rsidRPr="00BF784B">
              <w:rPr>
                <w:rFonts w:ascii="Times New Roman" w:eastAsia="Times New Roman" w:hAnsi="Times New Roman" w:cs="Times New Roman"/>
                <w:b/>
                <w:sz w:val="18"/>
                <w:szCs w:val="18"/>
                <w:lang w:eastAsia="zh-CN"/>
              </w:rPr>
              <w:t>2020</w:t>
            </w:r>
          </w:p>
        </w:tc>
        <w:tc>
          <w:tcPr>
            <w:tcW w:w="45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b/>
                <w:sz w:val="18"/>
                <w:szCs w:val="18"/>
                <w:lang w:eastAsia="zh-CN"/>
              </w:rPr>
            </w:pPr>
            <w:r w:rsidRPr="00BF784B">
              <w:rPr>
                <w:rFonts w:ascii="Times New Roman" w:eastAsia="Times New Roman" w:hAnsi="Times New Roman" w:cs="Times New Roman"/>
                <w:b/>
                <w:sz w:val="18"/>
                <w:szCs w:val="18"/>
                <w:lang w:eastAsia="zh-CN"/>
              </w:rPr>
              <w:t>2021</w:t>
            </w:r>
          </w:p>
        </w:tc>
        <w:tc>
          <w:tcPr>
            <w:tcW w:w="530"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b/>
                <w:sz w:val="18"/>
                <w:szCs w:val="18"/>
                <w:lang w:eastAsia="zh-CN"/>
              </w:rPr>
            </w:pPr>
            <w:r w:rsidRPr="00BF784B">
              <w:rPr>
                <w:rFonts w:ascii="Times New Roman" w:eastAsia="Times New Roman" w:hAnsi="Times New Roman" w:cs="Times New Roman"/>
                <w:b/>
                <w:sz w:val="18"/>
                <w:szCs w:val="18"/>
                <w:lang w:eastAsia="zh-CN"/>
              </w:rPr>
              <w:t>2022-2025</w:t>
            </w:r>
          </w:p>
        </w:tc>
        <w:tc>
          <w:tcPr>
            <w:tcW w:w="533"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b/>
                <w:sz w:val="18"/>
                <w:szCs w:val="18"/>
                <w:lang w:eastAsia="zh-CN"/>
              </w:rPr>
            </w:pPr>
            <w:r w:rsidRPr="00BF784B">
              <w:rPr>
                <w:rFonts w:ascii="Times New Roman" w:eastAsia="Times New Roman" w:hAnsi="Times New Roman" w:cs="Times New Roman"/>
                <w:b/>
                <w:sz w:val="18"/>
                <w:szCs w:val="18"/>
                <w:lang w:eastAsia="zh-CN"/>
              </w:rPr>
              <w:t>2026-20</w:t>
            </w:r>
            <w:r>
              <w:rPr>
                <w:rFonts w:ascii="Times New Roman" w:eastAsia="Times New Roman" w:hAnsi="Times New Roman" w:cs="Times New Roman"/>
                <w:b/>
                <w:sz w:val="18"/>
                <w:szCs w:val="18"/>
                <w:lang w:eastAsia="zh-CN"/>
              </w:rPr>
              <w:t>30</w:t>
            </w:r>
          </w:p>
        </w:tc>
      </w:tr>
      <w:tr w:rsidR="00BF784B" w:rsidRPr="00BF784B" w:rsidTr="00B547CB">
        <w:trPr>
          <w:trHeight w:val="20"/>
          <w:jc w:val="center"/>
        </w:trPr>
        <w:tc>
          <w:tcPr>
            <w:tcW w:w="1517" w:type="pct"/>
            <w:vMerge w:val="restar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Котельная с. Шахово</w:t>
            </w:r>
          </w:p>
        </w:tc>
        <w:tc>
          <w:tcPr>
            <w:tcW w:w="1362"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Отопление</w:t>
            </w:r>
          </w:p>
        </w:tc>
        <w:tc>
          <w:tcPr>
            <w:tcW w:w="60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c>
          <w:tcPr>
            <w:tcW w:w="45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c>
          <w:tcPr>
            <w:tcW w:w="530"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c>
          <w:tcPr>
            <w:tcW w:w="533"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r>
      <w:tr w:rsidR="00BF784B" w:rsidRPr="00BF784B" w:rsidTr="00B547CB">
        <w:trPr>
          <w:trHeight w:val="20"/>
          <w:jc w:val="center"/>
        </w:trPr>
        <w:tc>
          <w:tcPr>
            <w:tcW w:w="1517" w:type="pct"/>
            <w:vMerge/>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p>
        </w:tc>
        <w:tc>
          <w:tcPr>
            <w:tcW w:w="1362"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ГВС</w:t>
            </w:r>
          </w:p>
        </w:tc>
        <w:tc>
          <w:tcPr>
            <w:tcW w:w="60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c>
          <w:tcPr>
            <w:tcW w:w="45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c>
          <w:tcPr>
            <w:tcW w:w="530"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c>
          <w:tcPr>
            <w:tcW w:w="533"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r>
      <w:tr w:rsidR="00BF784B" w:rsidRPr="00BF784B" w:rsidTr="00B547CB">
        <w:trPr>
          <w:trHeight w:val="20"/>
          <w:jc w:val="center"/>
        </w:trPr>
        <w:tc>
          <w:tcPr>
            <w:tcW w:w="1517" w:type="pct"/>
            <w:vMerge/>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p>
        </w:tc>
        <w:tc>
          <w:tcPr>
            <w:tcW w:w="1362"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Вентиляция</w:t>
            </w:r>
          </w:p>
        </w:tc>
        <w:tc>
          <w:tcPr>
            <w:tcW w:w="60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c>
          <w:tcPr>
            <w:tcW w:w="45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c>
          <w:tcPr>
            <w:tcW w:w="530"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c>
          <w:tcPr>
            <w:tcW w:w="533"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w:t>
            </w:r>
          </w:p>
        </w:tc>
      </w:tr>
      <w:tr w:rsidR="00BF784B" w:rsidRPr="00BF784B" w:rsidTr="00B547CB">
        <w:trPr>
          <w:trHeight w:val="20"/>
          <w:jc w:val="center"/>
        </w:trPr>
        <w:tc>
          <w:tcPr>
            <w:tcW w:w="1517"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 xml:space="preserve">ИТОГО </w:t>
            </w:r>
          </w:p>
        </w:tc>
        <w:tc>
          <w:tcPr>
            <w:tcW w:w="1362"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Общее теплопотребление</w:t>
            </w:r>
          </w:p>
        </w:tc>
        <w:tc>
          <w:tcPr>
            <w:tcW w:w="60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c>
          <w:tcPr>
            <w:tcW w:w="454"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c>
          <w:tcPr>
            <w:tcW w:w="530"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c>
          <w:tcPr>
            <w:tcW w:w="533" w:type="pct"/>
            <w:shd w:val="clear" w:color="auto" w:fill="FFFFFF"/>
            <w:vAlign w:val="center"/>
          </w:tcPr>
          <w:p w:rsidR="00BF784B" w:rsidRPr="00BF784B" w:rsidRDefault="00BF784B" w:rsidP="00BF784B">
            <w:pPr>
              <w:suppressAutoHyphens/>
              <w:spacing w:after="0" w:line="240" w:lineRule="auto"/>
              <w:jc w:val="center"/>
              <w:rPr>
                <w:rFonts w:ascii="Times New Roman" w:eastAsia="Times New Roman" w:hAnsi="Times New Roman" w:cs="Times New Roman"/>
                <w:sz w:val="18"/>
                <w:szCs w:val="18"/>
                <w:lang w:eastAsia="zh-CN"/>
              </w:rPr>
            </w:pPr>
            <w:r w:rsidRPr="00BF784B">
              <w:rPr>
                <w:rFonts w:ascii="Times New Roman" w:eastAsia="Times New Roman" w:hAnsi="Times New Roman" w:cs="Times New Roman"/>
                <w:sz w:val="18"/>
                <w:szCs w:val="18"/>
                <w:lang w:eastAsia="zh-CN"/>
              </w:rPr>
              <w:t>0,1</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BF784B">
        <w:rPr>
          <w:rFonts w:ascii="Times New Roman" w:hAnsi="Times New Roman" w:cs="Times New Roman"/>
          <w:noProof/>
          <w:sz w:val="24"/>
          <w:szCs w:val="24"/>
        </w:rPr>
        <w:t>3</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2F649A">
        <w:rPr>
          <w:rFonts w:ascii="Times New Roman" w:hAnsi="Times New Roman" w:cs="Times New Roman"/>
          <w:noProof/>
          <w:sz w:val="24"/>
          <w:szCs w:val="24"/>
        </w:rPr>
        <w:t>Шаховского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BF784B">
        <w:rPr>
          <w:rFonts w:ascii="Times New Roman" w:hAnsi="Times New Roman" w:cs="Times New Roman"/>
          <w:noProof/>
          <w:sz w:val="24"/>
          <w:szCs w:val="24"/>
        </w:rPr>
        <w:t>3</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2F649A">
        <w:rPr>
          <w:rFonts w:ascii="Times New Roman" w:eastAsia="Times New Roman" w:hAnsi="Times New Roman" w:cs="Times New Roman"/>
          <w:b/>
          <w:sz w:val="24"/>
          <w:szCs w:val="24"/>
          <w:lang w:eastAsia="zh-CN"/>
        </w:rPr>
        <w:t>Шаховского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1814"/>
        <w:gridCol w:w="3908"/>
        <w:gridCol w:w="2147"/>
        <w:gridCol w:w="2372"/>
      </w:tblGrid>
      <w:tr w:rsidR="00BF784B" w:rsidRPr="00BF784B" w:rsidTr="00B547CB">
        <w:trPr>
          <w:trHeight w:val="20"/>
        </w:trPr>
        <w:tc>
          <w:tcPr>
            <w:tcW w:w="886"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bookmarkStart w:id="11" w:name="_Toc26525893"/>
            <w:bookmarkStart w:id="12" w:name="_Toc35325717"/>
            <w:r w:rsidRPr="00BF784B">
              <w:rPr>
                <w:rFonts w:ascii="Times New Roman" w:eastAsia="Times New Roman" w:hAnsi="Times New Roman" w:cs="Times New Roman"/>
                <w:b/>
                <w:color w:val="000000"/>
                <w:sz w:val="18"/>
                <w:szCs w:val="18"/>
                <w:lang w:eastAsia="ru-RU"/>
              </w:rPr>
              <w:t>Источник тепловой энергии</w:t>
            </w:r>
          </w:p>
        </w:tc>
        <w:tc>
          <w:tcPr>
            <w:tcW w:w="190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b/>
                <w:color w:val="000000"/>
                <w:sz w:val="18"/>
                <w:szCs w:val="18"/>
                <w:lang w:eastAsia="ru-RU"/>
              </w:rPr>
              <w:t>Балансовая принадлежность</w:t>
            </w:r>
          </w:p>
        </w:tc>
        <w:tc>
          <w:tcPr>
            <w:tcW w:w="104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15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b/>
                <w:color w:val="000000"/>
                <w:sz w:val="18"/>
                <w:szCs w:val="18"/>
                <w:lang w:eastAsia="ru-RU"/>
              </w:rPr>
              <w:t>Подключенная тепловая нагрузка, Гкал/час</w:t>
            </w:r>
          </w:p>
        </w:tc>
      </w:tr>
      <w:tr w:rsidR="00BF784B" w:rsidRPr="00BF784B" w:rsidTr="00B547CB">
        <w:trPr>
          <w:trHeight w:val="20"/>
        </w:trPr>
        <w:tc>
          <w:tcPr>
            <w:tcW w:w="886"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b/>
                <w:color w:val="000000"/>
                <w:sz w:val="18"/>
                <w:szCs w:val="18"/>
                <w:lang w:eastAsia="ru-RU"/>
              </w:rPr>
            </w:pPr>
            <w:r w:rsidRPr="00BF784B">
              <w:rPr>
                <w:rFonts w:ascii="Times New Roman" w:eastAsia="Times New Roman" w:hAnsi="Times New Roman" w:cs="Times New Roman"/>
                <w:color w:val="000000"/>
                <w:sz w:val="18"/>
                <w:szCs w:val="18"/>
                <w:lang w:eastAsia="ru-RU"/>
              </w:rPr>
              <w:t>Котельная с.Шахово</w:t>
            </w:r>
          </w:p>
        </w:tc>
        <w:tc>
          <w:tcPr>
            <w:tcW w:w="190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b/>
                <w:color w:val="000000"/>
                <w:sz w:val="18"/>
                <w:szCs w:val="18"/>
                <w:lang w:eastAsia="ru-RU"/>
              </w:rPr>
            </w:pPr>
            <w:r w:rsidRPr="00BF784B">
              <w:rPr>
                <w:rFonts w:ascii="Times New Roman" w:eastAsia="Times New Roman" w:hAnsi="Times New Roman" w:cs="Times New Roman"/>
                <w:color w:val="000000"/>
                <w:sz w:val="18"/>
                <w:szCs w:val="18"/>
                <w:lang w:eastAsia="ru-RU"/>
              </w:rPr>
              <w:t>АО «Теплоэнергетик Прохоровского района»</w:t>
            </w:r>
          </w:p>
        </w:tc>
        <w:tc>
          <w:tcPr>
            <w:tcW w:w="104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color w:val="000000"/>
                <w:sz w:val="18"/>
                <w:szCs w:val="18"/>
                <w:lang w:eastAsia="ru-RU"/>
              </w:rPr>
              <w:t>с. Шахово (школа)</w:t>
            </w:r>
          </w:p>
        </w:tc>
        <w:tc>
          <w:tcPr>
            <w:tcW w:w="115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b/>
                <w:color w:val="000000"/>
                <w:sz w:val="18"/>
                <w:szCs w:val="18"/>
                <w:lang w:eastAsia="ru-RU"/>
              </w:rPr>
            </w:pPr>
            <w:r w:rsidRPr="00BF784B">
              <w:rPr>
                <w:rFonts w:ascii="Times New Roman" w:eastAsia="Times New Roman" w:hAnsi="Times New Roman" w:cs="Times New Roman"/>
                <w:color w:val="000000"/>
                <w:sz w:val="18"/>
                <w:szCs w:val="18"/>
                <w:lang w:eastAsia="ru-RU"/>
              </w:rPr>
              <w:t>0,1</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Зоны действия индивидуальног</w:t>
      </w:r>
      <w:r w:rsidR="00B547CB">
        <w:rPr>
          <w:rStyle w:val="afff"/>
          <w:color w:val="000000"/>
          <w:lang w:val="ru-RU"/>
        </w:rPr>
        <w:t>о теплоснабжения в Шаховском</w:t>
      </w:r>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BF784B" w:rsidRPr="00BF784B" w:rsidRDefault="00BF784B" w:rsidP="00BF784B">
      <w:pPr>
        <w:pStyle w:val="a1"/>
        <w:ind w:firstLine="567"/>
        <w:jc w:val="both"/>
        <w:rPr>
          <w:rStyle w:val="afff"/>
          <w:color w:val="000000"/>
          <w:lang w:val="ru-RU"/>
        </w:rPr>
      </w:pPr>
      <w:r w:rsidRPr="00BF784B">
        <w:rPr>
          <w:rStyle w:val="afff"/>
          <w:color w:val="000000"/>
          <w:lang w:val="ru-RU"/>
        </w:rPr>
        <w:t>Система водоснабжения Шаховского сельского поселения состоит из 1 технологической зоны, которая включают в себя скважину, водонапорную башню, водопроводную систему и потребителей.</w:t>
      </w:r>
    </w:p>
    <w:p w:rsidR="00BF784B" w:rsidRPr="00BF784B" w:rsidRDefault="00BF784B" w:rsidP="00BF784B">
      <w:pPr>
        <w:pStyle w:val="a1"/>
        <w:ind w:firstLine="567"/>
        <w:jc w:val="both"/>
        <w:rPr>
          <w:rStyle w:val="afff"/>
          <w:color w:val="000000"/>
          <w:lang w:val="ru-RU"/>
        </w:rPr>
      </w:pPr>
      <w:r w:rsidRPr="00BF784B">
        <w:rPr>
          <w:rStyle w:val="afff"/>
          <w:color w:val="000000"/>
          <w:lang w:val="ru-RU"/>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BF784B" w:rsidRPr="00BF784B" w:rsidRDefault="00BF784B" w:rsidP="00BF784B">
      <w:pPr>
        <w:pStyle w:val="a1"/>
        <w:ind w:firstLine="567"/>
        <w:jc w:val="both"/>
        <w:rPr>
          <w:rStyle w:val="afff"/>
          <w:color w:val="000000"/>
          <w:lang w:val="ru-RU"/>
        </w:rPr>
      </w:pPr>
      <w:r w:rsidRPr="00BF784B">
        <w:rPr>
          <w:rStyle w:val="afff"/>
          <w:color w:val="000000"/>
          <w:lang w:val="ru-RU"/>
        </w:rPr>
        <w:t>Водопроводные трубы проложены на глубину 1,5-2,0 м. Общая протя</w:t>
      </w:r>
      <w:r w:rsidR="00080817">
        <w:rPr>
          <w:rStyle w:val="afff"/>
          <w:color w:val="000000"/>
          <w:lang w:val="ru-RU"/>
        </w:rPr>
        <w:t>женность водопроводных сетей 4,497</w:t>
      </w:r>
      <w:r w:rsidRPr="00BF784B">
        <w:rPr>
          <w:rStyle w:val="afff"/>
          <w:color w:val="000000"/>
          <w:lang w:val="ru-RU"/>
        </w:rPr>
        <w:t xml:space="preserve"> км.</w:t>
      </w:r>
    </w:p>
    <w:p w:rsidR="00BF784B" w:rsidRPr="00BF784B" w:rsidRDefault="00BF784B" w:rsidP="00BF784B">
      <w:pPr>
        <w:pStyle w:val="a1"/>
        <w:ind w:firstLine="567"/>
        <w:jc w:val="both"/>
        <w:rPr>
          <w:rStyle w:val="afff"/>
          <w:color w:val="000000"/>
          <w:lang w:val="ru-RU"/>
        </w:rPr>
      </w:pPr>
      <w:r w:rsidRPr="00BF784B">
        <w:rPr>
          <w:rStyle w:val="afff"/>
          <w:color w:val="000000"/>
          <w:lang w:val="ru-RU"/>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r w:rsidR="00085737">
        <w:rPr>
          <w:rFonts w:ascii="Times New Roman" w:eastAsia="Calibri" w:hAnsi="Times New Roman" w:cs="Times New Roman"/>
          <w:sz w:val="24"/>
          <w:szCs w:val="24"/>
        </w:rPr>
        <w:t>Шаховском</w:t>
      </w:r>
      <w:r w:rsidRPr="00C25D04">
        <w:rPr>
          <w:rFonts w:ascii="Times New Roman" w:eastAsia="Calibri" w:hAnsi="Times New Roman" w:cs="Times New Roman"/>
          <w:sz w:val="24"/>
          <w:szCs w:val="24"/>
        </w:rPr>
        <w:t xml:space="preserve">сельском поселении представлена в таблице </w:t>
      </w:r>
      <w:r w:rsidR="00085737">
        <w:rPr>
          <w:rFonts w:ascii="Times New Roman" w:eastAsia="Calibri" w:hAnsi="Times New Roman" w:cs="Times New Roman"/>
          <w:sz w:val="24"/>
          <w:szCs w:val="24"/>
        </w:rPr>
        <w:t>4</w:t>
      </w:r>
      <w:r w:rsidRPr="00C25D04">
        <w:rPr>
          <w:rFonts w:ascii="Times New Roman" w:eastAsia="Calibri" w:hAnsi="Times New Roman" w:cs="Times New Roman"/>
          <w:sz w:val="24"/>
          <w:szCs w:val="24"/>
        </w:rPr>
        <w:t>.</w:t>
      </w:r>
    </w:p>
    <w:p w:rsidR="00936D78" w:rsidRPr="00936D78" w:rsidRDefault="00936D78" w:rsidP="00936D78">
      <w:pPr>
        <w:widowControl w:val="0"/>
        <w:spacing w:after="0" w:line="240" w:lineRule="auto"/>
        <w:ind w:firstLine="709"/>
        <w:jc w:val="right"/>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Таблица </w:t>
      </w:r>
      <w:r w:rsidR="00085737">
        <w:rPr>
          <w:rFonts w:ascii="Times New Roman" w:eastAsia="Calibri" w:hAnsi="Times New Roman" w:cs="Times New Roman"/>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6334"/>
        <w:gridCol w:w="1537"/>
        <w:gridCol w:w="1381"/>
      </w:tblGrid>
      <w:tr w:rsidR="00085737" w:rsidRPr="00085737" w:rsidTr="00B547CB">
        <w:tc>
          <w:tcPr>
            <w:tcW w:w="437"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lang w:val="en-US"/>
              </w:rPr>
            </w:pPr>
            <w:bookmarkStart w:id="13" w:name="_Toc6654089"/>
            <w:bookmarkStart w:id="14" w:name="_Toc6660286"/>
            <w:bookmarkStart w:id="15" w:name="_Toc12521813"/>
            <w:bookmarkStart w:id="16" w:name="_Toc12524989"/>
            <w:bookmarkStart w:id="17" w:name="_Toc12614974"/>
            <w:bookmarkStart w:id="18" w:name="_Toc57796554"/>
            <w:bookmarkStart w:id="19" w:name="_Toc104800862"/>
            <w:r w:rsidRPr="00085737">
              <w:rPr>
                <w:rFonts w:ascii="Times New Roman" w:eastAsia="Calibri" w:hAnsi="Times New Roman" w:cs="Times New Roman"/>
                <w:b/>
                <w:bCs/>
                <w:sz w:val="18"/>
                <w:szCs w:val="18"/>
                <w:lang w:val="en-US"/>
              </w:rPr>
              <w:t>№ п/п</w:t>
            </w:r>
            <w:bookmarkEnd w:id="13"/>
            <w:bookmarkEnd w:id="14"/>
            <w:bookmarkEnd w:id="15"/>
            <w:bookmarkEnd w:id="16"/>
            <w:bookmarkEnd w:id="17"/>
            <w:bookmarkEnd w:id="18"/>
            <w:bookmarkEnd w:id="19"/>
          </w:p>
        </w:tc>
        <w:tc>
          <w:tcPr>
            <w:tcW w:w="3124"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20" w:name="_Toc6654090"/>
            <w:bookmarkStart w:id="21" w:name="_Toc6660287"/>
            <w:bookmarkStart w:id="22" w:name="_Toc12521814"/>
            <w:bookmarkStart w:id="23" w:name="_Toc12524990"/>
            <w:bookmarkStart w:id="24" w:name="_Toc12614975"/>
            <w:bookmarkStart w:id="25" w:name="_Toc57796555"/>
            <w:bookmarkStart w:id="26" w:name="_Toc104800863"/>
            <w:r w:rsidRPr="00085737">
              <w:rPr>
                <w:rFonts w:ascii="Times New Roman" w:eastAsia="Calibri" w:hAnsi="Times New Roman" w:cs="Times New Roman"/>
                <w:b/>
                <w:bCs/>
                <w:sz w:val="18"/>
                <w:szCs w:val="18"/>
              </w:rPr>
              <w:t>Адрес скважины и положение ее в рельефе</w:t>
            </w:r>
            <w:bookmarkEnd w:id="20"/>
            <w:bookmarkEnd w:id="21"/>
            <w:bookmarkEnd w:id="22"/>
            <w:bookmarkEnd w:id="23"/>
            <w:bookmarkEnd w:id="24"/>
            <w:bookmarkEnd w:id="25"/>
            <w:bookmarkEnd w:id="26"/>
          </w:p>
        </w:tc>
        <w:tc>
          <w:tcPr>
            <w:tcW w:w="758"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lang w:val="en-US"/>
              </w:rPr>
            </w:pPr>
            <w:bookmarkStart w:id="27" w:name="_Toc6654091"/>
            <w:bookmarkStart w:id="28" w:name="_Toc6660288"/>
            <w:bookmarkStart w:id="29" w:name="_Toc12521815"/>
            <w:bookmarkStart w:id="30" w:name="_Toc12524991"/>
            <w:bookmarkStart w:id="31" w:name="_Toc12614976"/>
            <w:bookmarkStart w:id="32" w:name="_Toc57796556"/>
            <w:bookmarkStart w:id="33" w:name="_Toc104800864"/>
            <w:r w:rsidRPr="00085737">
              <w:rPr>
                <w:rFonts w:ascii="Times New Roman" w:eastAsia="Calibri" w:hAnsi="Times New Roman" w:cs="Times New Roman"/>
                <w:b/>
                <w:bCs/>
                <w:sz w:val="18"/>
                <w:szCs w:val="18"/>
                <w:lang w:val="en-US"/>
              </w:rPr>
              <w:t>Глубина</w:t>
            </w:r>
            <w:r w:rsidR="00B547CB">
              <w:rPr>
                <w:rFonts w:ascii="Times New Roman" w:eastAsia="Calibri" w:hAnsi="Times New Roman" w:cs="Times New Roman"/>
                <w:b/>
                <w:bCs/>
                <w:sz w:val="18"/>
                <w:szCs w:val="18"/>
              </w:rPr>
              <w:t xml:space="preserve"> </w:t>
            </w:r>
            <w:r w:rsidRPr="00085737">
              <w:rPr>
                <w:rFonts w:ascii="Times New Roman" w:eastAsia="Calibri" w:hAnsi="Times New Roman" w:cs="Times New Roman"/>
                <w:b/>
                <w:bCs/>
                <w:sz w:val="18"/>
                <w:szCs w:val="18"/>
                <w:lang w:val="en-US"/>
              </w:rPr>
              <w:t>скважины</w:t>
            </w:r>
            <w:bookmarkEnd w:id="27"/>
            <w:bookmarkEnd w:id="28"/>
            <w:bookmarkEnd w:id="29"/>
            <w:bookmarkEnd w:id="30"/>
            <w:bookmarkEnd w:id="31"/>
            <w:bookmarkEnd w:id="32"/>
            <w:bookmarkEnd w:id="33"/>
          </w:p>
        </w:tc>
        <w:tc>
          <w:tcPr>
            <w:tcW w:w="681"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lang w:val="en-US"/>
              </w:rPr>
            </w:pPr>
            <w:bookmarkStart w:id="34" w:name="_Toc6654092"/>
            <w:bookmarkStart w:id="35" w:name="_Toc6660289"/>
            <w:bookmarkStart w:id="36" w:name="_Toc12521816"/>
            <w:bookmarkStart w:id="37" w:name="_Toc12524992"/>
            <w:bookmarkStart w:id="38" w:name="_Toc12614977"/>
            <w:bookmarkStart w:id="39" w:name="_Toc57796557"/>
            <w:bookmarkStart w:id="40" w:name="_Toc104800865"/>
            <w:r w:rsidRPr="00085737">
              <w:rPr>
                <w:rFonts w:ascii="Times New Roman" w:eastAsia="Calibri" w:hAnsi="Times New Roman" w:cs="Times New Roman"/>
                <w:b/>
                <w:bCs/>
                <w:sz w:val="18"/>
                <w:szCs w:val="18"/>
                <w:lang w:val="en-US"/>
              </w:rPr>
              <w:t>Годбурения</w:t>
            </w:r>
            <w:bookmarkEnd w:id="34"/>
            <w:bookmarkEnd w:id="35"/>
            <w:bookmarkEnd w:id="36"/>
            <w:bookmarkEnd w:id="37"/>
            <w:bookmarkEnd w:id="38"/>
            <w:bookmarkEnd w:id="39"/>
            <w:bookmarkEnd w:id="40"/>
          </w:p>
        </w:tc>
      </w:tr>
      <w:tr w:rsidR="00085737" w:rsidRPr="00085737" w:rsidTr="00B547CB">
        <w:tc>
          <w:tcPr>
            <w:tcW w:w="437" w:type="pct"/>
            <w:shd w:val="clear" w:color="auto" w:fill="auto"/>
            <w:vAlign w:val="center"/>
          </w:tcPr>
          <w:p w:rsidR="00085737" w:rsidRPr="00085737" w:rsidRDefault="00085737" w:rsidP="00085737">
            <w:pPr>
              <w:widowControl w:val="0"/>
              <w:numPr>
                <w:ilvl w:val="0"/>
                <w:numId w:val="36"/>
              </w:numPr>
              <w:tabs>
                <w:tab w:val="left" w:pos="1134"/>
              </w:tabs>
              <w:autoSpaceDE w:val="0"/>
              <w:autoSpaceDN w:val="0"/>
              <w:adjustRightInd w:val="0"/>
              <w:spacing w:after="0" w:line="240" w:lineRule="auto"/>
              <w:contextualSpacing/>
              <w:outlineLvl w:val="0"/>
              <w:rPr>
                <w:rFonts w:ascii="Times New Roman" w:eastAsia="Calibri" w:hAnsi="Times New Roman" w:cs="Times New Roman"/>
                <w:bCs/>
                <w:sz w:val="18"/>
                <w:szCs w:val="18"/>
                <w:lang w:val="en-US"/>
              </w:rPr>
            </w:pPr>
            <w:bookmarkStart w:id="41" w:name="_Toc6654093"/>
            <w:bookmarkStart w:id="42" w:name="_Toc6660290"/>
            <w:bookmarkStart w:id="43" w:name="_Toc12521817"/>
            <w:bookmarkStart w:id="44" w:name="_Toc12524993"/>
            <w:bookmarkStart w:id="45" w:name="_Toc12614978"/>
            <w:bookmarkStart w:id="46" w:name="_Toc57796558"/>
            <w:bookmarkStart w:id="47" w:name="_Toc104800866"/>
            <w:bookmarkEnd w:id="41"/>
            <w:bookmarkEnd w:id="42"/>
            <w:bookmarkEnd w:id="43"/>
            <w:bookmarkEnd w:id="44"/>
            <w:bookmarkEnd w:id="45"/>
            <w:bookmarkEnd w:id="46"/>
            <w:bookmarkEnd w:id="47"/>
          </w:p>
        </w:tc>
        <w:tc>
          <w:tcPr>
            <w:tcW w:w="3124"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Прохоровский</w:t>
            </w:r>
            <w:r w:rsidR="00B547CB">
              <w:rPr>
                <w:rFonts w:ascii="Times New Roman" w:eastAsia="Calibri" w:hAnsi="Times New Roman" w:cs="Times New Roman"/>
                <w:color w:val="000000"/>
                <w:sz w:val="18"/>
                <w:szCs w:val="18"/>
              </w:rPr>
              <w:t xml:space="preserve"> </w:t>
            </w:r>
            <w:r w:rsidRPr="00085737">
              <w:rPr>
                <w:rFonts w:ascii="Times New Roman" w:eastAsia="Calibri" w:hAnsi="Times New Roman" w:cs="Times New Roman"/>
                <w:color w:val="000000"/>
                <w:sz w:val="18"/>
                <w:szCs w:val="18"/>
                <w:lang w:val="en-US"/>
              </w:rPr>
              <w:t>район, с.</w:t>
            </w:r>
            <w:r w:rsidR="00CB2EF4">
              <w:rPr>
                <w:rFonts w:ascii="Times New Roman" w:eastAsia="Calibri" w:hAnsi="Times New Roman" w:cs="Times New Roman"/>
                <w:color w:val="000000"/>
                <w:sz w:val="18"/>
                <w:szCs w:val="18"/>
              </w:rPr>
              <w:t xml:space="preserve"> </w:t>
            </w:r>
            <w:r w:rsidRPr="00085737">
              <w:rPr>
                <w:rFonts w:ascii="Times New Roman" w:eastAsia="Calibri" w:hAnsi="Times New Roman" w:cs="Times New Roman"/>
                <w:color w:val="000000"/>
                <w:sz w:val="18"/>
                <w:szCs w:val="18"/>
                <w:lang w:val="en-US"/>
              </w:rPr>
              <w:t>Шахово</w:t>
            </w:r>
          </w:p>
        </w:tc>
        <w:tc>
          <w:tcPr>
            <w:tcW w:w="758"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lang w:val="en-US"/>
              </w:rPr>
            </w:pPr>
            <w:bookmarkStart w:id="48" w:name="_Toc6654094"/>
            <w:bookmarkStart w:id="49" w:name="_Toc6660291"/>
            <w:bookmarkStart w:id="50" w:name="_Toc12521818"/>
            <w:bookmarkStart w:id="51" w:name="_Toc12524994"/>
            <w:bookmarkStart w:id="52" w:name="_Toc12614979"/>
            <w:bookmarkStart w:id="53" w:name="_Toc57796559"/>
            <w:bookmarkStart w:id="54" w:name="_Toc104800867"/>
            <w:r w:rsidRPr="00085737">
              <w:rPr>
                <w:rFonts w:ascii="Times New Roman" w:eastAsia="Calibri" w:hAnsi="Times New Roman" w:cs="Times New Roman"/>
                <w:bCs/>
                <w:sz w:val="18"/>
                <w:szCs w:val="18"/>
                <w:lang w:val="en-US"/>
              </w:rPr>
              <w:t>280</w:t>
            </w:r>
            <w:bookmarkEnd w:id="48"/>
            <w:bookmarkEnd w:id="49"/>
            <w:bookmarkEnd w:id="50"/>
            <w:bookmarkEnd w:id="51"/>
            <w:bookmarkEnd w:id="52"/>
            <w:bookmarkEnd w:id="53"/>
            <w:bookmarkEnd w:id="54"/>
          </w:p>
        </w:tc>
        <w:tc>
          <w:tcPr>
            <w:tcW w:w="681"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lang w:val="en-US"/>
              </w:rPr>
            </w:pPr>
            <w:bookmarkStart w:id="55" w:name="_Toc6654095"/>
            <w:bookmarkStart w:id="56" w:name="_Toc6660292"/>
            <w:bookmarkStart w:id="57" w:name="_Toc12521819"/>
            <w:bookmarkStart w:id="58" w:name="_Toc12524995"/>
            <w:bookmarkStart w:id="59" w:name="_Toc12614980"/>
            <w:bookmarkStart w:id="60" w:name="_Toc57796560"/>
            <w:bookmarkStart w:id="61" w:name="_Toc104800868"/>
            <w:r w:rsidRPr="00085737">
              <w:rPr>
                <w:rFonts w:ascii="Times New Roman" w:eastAsia="Calibri" w:hAnsi="Times New Roman" w:cs="Times New Roman"/>
                <w:bCs/>
                <w:sz w:val="18"/>
                <w:szCs w:val="18"/>
                <w:lang w:val="en-US"/>
              </w:rPr>
              <w:t>1972</w:t>
            </w:r>
            <w:bookmarkEnd w:id="55"/>
            <w:bookmarkEnd w:id="56"/>
            <w:bookmarkEnd w:id="57"/>
            <w:bookmarkEnd w:id="58"/>
            <w:bookmarkEnd w:id="59"/>
            <w:bookmarkEnd w:id="60"/>
            <w:bookmarkEnd w:id="61"/>
          </w:p>
        </w:tc>
      </w:tr>
      <w:tr w:rsidR="00085737" w:rsidRPr="00085737" w:rsidTr="00B547CB">
        <w:tc>
          <w:tcPr>
            <w:tcW w:w="437" w:type="pct"/>
            <w:shd w:val="clear" w:color="auto" w:fill="auto"/>
            <w:vAlign w:val="center"/>
          </w:tcPr>
          <w:p w:rsidR="00085737" w:rsidRPr="00085737" w:rsidRDefault="00085737" w:rsidP="00085737">
            <w:pPr>
              <w:widowControl w:val="0"/>
              <w:numPr>
                <w:ilvl w:val="0"/>
                <w:numId w:val="36"/>
              </w:numPr>
              <w:tabs>
                <w:tab w:val="left" w:pos="1134"/>
              </w:tabs>
              <w:autoSpaceDE w:val="0"/>
              <w:autoSpaceDN w:val="0"/>
              <w:adjustRightInd w:val="0"/>
              <w:spacing w:after="0" w:line="240" w:lineRule="auto"/>
              <w:contextualSpacing/>
              <w:outlineLvl w:val="0"/>
              <w:rPr>
                <w:rFonts w:ascii="Times New Roman" w:eastAsia="Calibri" w:hAnsi="Times New Roman" w:cs="Times New Roman"/>
                <w:bCs/>
                <w:sz w:val="18"/>
                <w:szCs w:val="18"/>
                <w:lang w:val="en-US"/>
              </w:rPr>
            </w:pPr>
            <w:bookmarkStart w:id="62" w:name="_Toc57796561"/>
            <w:bookmarkStart w:id="63" w:name="_Toc104800869"/>
            <w:bookmarkEnd w:id="62"/>
            <w:bookmarkEnd w:id="63"/>
          </w:p>
        </w:tc>
        <w:tc>
          <w:tcPr>
            <w:tcW w:w="3124"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Прохоровский</w:t>
            </w:r>
            <w:r w:rsidR="00B547CB">
              <w:rPr>
                <w:rFonts w:ascii="Times New Roman" w:eastAsia="Calibri" w:hAnsi="Times New Roman" w:cs="Times New Roman"/>
                <w:color w:val="000000"/>
                <w:sz w:val="18"/>
                <w:szCs w:val="18"/>
              </w:rPr>
              <w:t xml:space="preserve"> </w:t>
            </w:r>
            <w:r w:rsidRPr="00085737">
              <w:rPr>
                <w:rFonts w:ascii="Times New Roman" w:eastAsia="Calibri" w:hAnsi="Times New Roman" w:cs="Times New Roman"/>
                <w:color w:val="000000"/>
                <w:sz w:val="18"/>
                <w:szCs w:val="18"/>
                <w:lang w:val="en-US"/>
              </w:rPr>
              <w:t>район, с.</w:t>
            </w:r>
            <w:r w:rsidR="00CB2EF4">
              <w:rPr>
                <w:rFonts w:ascii="Times New Roman" w:eastAsia="Calibri" w:hAnsi="Times New Roman" w:cs="Times New Roman"/>
                <w:color w:val="000000"/>
                <w:sz w:val="18"/>
                <w:szCs w:val="18"/>
              </w:rPr>
              <w:t xml:space="preserve"> </w:t>
            </w:r>
            <w:r w:rsidRPr="00085737">
              <w:rPr>
                <w:rFonts w:ascii="Times New Roman" w:eastAsia="Calibri" w:hAnsi="Times New Roman" w:cs="Times New Roman"/>
                <w:color w:val="000000"/>
                <w:sz w:val="18"/>
                <w:szCs w:val="18"/>
                <w:lang w:val="en-US"/>
              </w:rPr>
              <w:t>Шахово</w:t>
            </w:r>
          </w:p>
        </w:tc>
        <w:tc>
          <w:tcPr>
            <w:tcW w:w="758"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lang w:val="en-US"/>
              </w:rPr>
            </w:pPr>
          </w:p>
        </w:tc>
        <w:tc>
          <w:tcPr>
            <w:tcW w:w="681"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64" w:name="_Toc57796562"/>
            <w:bookmarkStart w:id="65" w:name="_Toc104800870"/>
            <w:r w:rsidRPr="00085737">
              <w:rPr>
                <w:rFonts w:ascii="Times New Roman" w:eastAsia="Calibri" w:hAnsi="Times New Roman" w:cs="Times New Roman"/>
                <w:bCs/>
                <w:sz w:val="18"/>
                <w:szCs w:val="18"/>
              </w:rPr>
              <w:t>2019</w:t>
            </w:r>
            <w:bookmarkEnd w:id="64"/>
            <w:bookmarkEnd w:id="65"/>
          </w:p>
        </w:tc>
      </w:tr>
    </w:tbl>
    <w:p w:rsidR="00085737" w:rsidRPr="00085737" w:rsidRDefault="00085737" w:rsidP="00085737">
      <w:pPr>
        <w:widowControl w:val="0"/>
        <w:spacing w:before="120" w:after="120" w:line="240" w:lineRule="auto"/>
        <w:ind w:left="567" w:firstLine="709"/>
        <w:jc w:val="both"/>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5</w:t>
      </w:r>
      <w:r w:rsidRPr="00085737">
        <w:rPr>
          <w:rFonts w:ascii="Times New Roman" w:eastAsia="Calibri" w:hAnsi="Times New Roman" w:cs="Times New Roman"/>
          <w:sz w:val="24"/>
          <w:szCs w:val="24"/>
        </w:rPr>
        <w:t>.</w:t>
      </w:r>
    </w:p>
    <w:p w:rsidR="00085737" w:rsidRPr="00085737" w:rsidRDefault="00085737" w:rsidP="00085737">
      <w:pPr>
        <w:widowControl w:val="0"/>
        <w:spacing w:before="120" w:after="120" w:line="240" w:lineRule="auto"/>
        <w:ind w:firstLine="709"/>
        <w:jc w:val="right"/>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ayout w:type="fixed"/>
        <w:tblLook w:val="04A0" w:firstRow="1" w:lastRow="0" w:firstColumn="1" w:lastColumn="0" w:noHBand="0" w:noVBand="1"/>
      </w:tblPr>
      <w:tblGrid>
        <w:gridCol w:w="1109"/>
        <w:gridCol w:w="1328"/>
        <w:gridCol w:w="1356"/>
        <w:gridCol w:w="1170"/>
        <w:gridCol w:w="675"/>
        <w:gridCol w:w="993"/>
        <w:gridCol w:w="1277"/>
        <w:gridCol w:w="633"/>
        <w:gridCol w:w="783"/>
        <w:gridCol w:w="813"/>
      </w:tblGrid>
      <w:tr w:rsidR="00085737" w:rsidRPr="00085737" w:rsidTr="00B547CB">
        <w:trPr>
          <w:trHeight w:val="285"/>
        </w:trPr>
        <w:tc>
          <w:tcPr>
            <w:tcW w:w="547"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Село</w:t>
            </w:r>
          </w:p>
        </w:tc>
        <w:tc>
          <w:tcPr>
            <w:tcW w:w="655"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Наименование</w:t>
            </w:r>
            <w:r w:rsidR="00B547CB">
              <w:rPr>
                <w:rFonts w:ascii="Times New Roman" w:eastAsia="Calibri" w:hAnsi="Times New Roman" w:cs="Times New Roman"/>
                <w:b/>
                <w:color w:val="000000"/>
                <w:sz w:val="18"/>
                <w:szCs w:val="18"/>
              </w:rPr>
              <w:t xml:space="preserve"> </w:t>
            </w:r>
            <w:r w:rsidRPr="00085737">
              <w:rPr>
                <w:rFonts w:ascii="Times New Roman" w:eastAsia="Calibri" w:hAnsi="Times New Roman" w:cs="Times New Roman"/>
                <w:b/>
                <w:color w:val="000000"/>
                <w:sz w:val="18"/>
                <w:szCs w:val="18"/>
                <w:lang w:val="en-US"/>
              </w:rPr>
              <w:t>оборудования</w:t>
            </w:r>
          </w:p>
        </w:tc>
        <w:tc>
          <w:tcPr>
            <w:tcW w:w="669"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Год</w:t>
            </w:r>
            <w:r w:rsidR="00B547CB">
              <w:rPr>
                <w:rFonts w:ascii="Times New Roman" w:eastAsia="Calibri" w:hAnsi="Times New Roman" w:cs="Times New Roman"/>
                <w:b/>
                <w:color w:val="000000"/>
                <w:sz w:val="18"/>
                <w:szCs w:val="18"/>
              </w:rPr>
              <w:t xml:space="preserve"> </w:t>
            </w:r>
            <w:r w:rsidRPr="00085737">
              <w:rPr>
                <w:rFonts w:ascii="Times New Roman" w:eastAsia="Calibri" w:hAnsi="Times New Roman" w:cs="Times New Roman"/>
                <w:b/>
                <w:color w:val="000000"/>
                <w:sz w:val="18"/>
                <w:szCs w:val="18"/>
                <w:lang w:val="en-US"/>
              </w:rPr>
              <w:t>ввода в эксплуатацию</w:t>
            </w:r>
          </w:p>
        </w:tc>
        <w:tc>
          <w:tcPr>
            <w:tcW w:w="577"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rPr>
            </w:pPr>
            <w:r w:rsidRPr="00085737">
              <w:rPr>
                <w:rFonts w:ascii="Times New Roman" w:eastAsia="Calibri" w:hAnsi="Times New Roman" w:cs="Times New Roman"/>
                <w:b/>
                <w:color w:val="000000"/>
                <w:sz w:val="18"/>
                <w:szCs w:val="18"/>
                <w:lang w:val="en-US"/>
              </w:rPr>
              <w:t>Q</w:t>
            </w:r>
            <w:r w:rsidRPr="00085737">
              <w:rPr>
                <w:rFonts w:ascii="Times New Roman" w:eastAsia="Calibri" w:hAnsi="Times New Roman" w:cs="Times New Roman"/>
                <w:b/>
                <w:color w:val="000000"/>
                <w:sz w:val="18"/>
                <w:szCs w:val="18"/>
              </w:rPr>
              <w:t>, по паспорту м3/час</w:t>
            </w:r>
          </w:p>
        </w:tc>
        <w:tc>
          <w:tcPr>
            <w:tcW w:w="333"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H, м</w:t>
            </w:r>
          </w:p>
        </w:tc>
        <w:tc>
          <w:tcPr>
            <w:tcW w:w="490"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Объем ВНБ, м3</w:t>
            </w:r>
          </w:p>
        </w:tc>
        <w:tc>
          <w:tcPr>
            <w:tcW w:w="630"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Марка</w:t>
            </w:r>
            <w:r w:rsidR="00B547CB">
              <w:rPr>
                <w:rFonts w:ascii="Times New Roman" w:eastAsia="Calibri" w:hAnsi="Times New Roman" w:cs="Times New Roman"/>
                <w:b/>
                <w:color w:val="000000"/>
                <w:sz w:val="18"/>
                <w:szCs w:val="18"/>
              </w:rPr>
              <w:t xml:space="preserve"> </w:t>
            </w:r>
            <w:r w:rsidRPr="00085737">
              <w:rPr>
                <w:rFonts w:ascii="Times New Roman" w:eastAsia="Calibri" w:hAnsi="Times New Roman" w:cs="Times New Roman"/>
                <w:b/>
                <w:color w:val="000000"/>
                <w:sz w:val="18"/>
                <w:szCs w:val="18"/>
                <w:lang w:val="en-US"/>
              </w:rPr>
              <w:t>электодвигателя</w:t>
            </w:r>
          </w:p>
        </w:tc>
        <w:tc>
          <w:tcPr>
            <w:tcW w:w="312"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P, кВт</w:t>
            </w:r>
          </w:p>
        </w:tc>
        <w:tc>
          <w:tcPr>
            <w:tcW w:w="386"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n, об/ мин</w:t>
            </w:r>
          </w:p>
        </w:tc>
        <w:tc>
          <w:tcPr>
            <w:tcW w:w="401" w:type="pct"/>
            <w:tcBorders>
              <w:top w:val="single" w:sz="8" w:space="0" w:color="auto"/>
              <w:left w:val="nil"/>
              <w:bottom w:val="single" w:sz="8" w:space="0" w:color="auto"/>
              <w:right w:val="single" w:sz="8"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Износ,%</w:t>
            </w:r>
          </w:p>
        </w:tc>
      </w:tr>
      <w:tr w:rsidR="00085737" w:rsidRPr="00085737" w:rsidTr="00B547CB">
        <w:trPr>
          <w:trHeight w:val="495"/>
        </w:trPr>
        <w:tc>
          <w:tcPr>
            <w:tcW w:w="547" w:type="pct"/>
            <w:tcBorders>
              <w:top w:val="nil"/>
              <w:left w:val="single" w:sz="4" w:space="0" w:color="auto"/>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Шахово</w:t>
            </w:r>
          </w:p>
        </w:tc>
        <w:tc>
          <w:tcPr>
            <w:tcW w:w="655" w:type="pct"/>
            <w:tcBorders>
              <w:top w:val="nil"/>
              <w:left w:val="nil"/>
              <w:bottom w:val="single" w:sz="4" w:space="0" w:color="auto"/>
              <w:right w:val="nil"/>
            </w:tcBorders>
            <w:shd w:val="clear" w:color="000000" w:fill="FFFFFF"/>
            <w:noWrap/>
            <w:vAlign w:val="center"/>
            <w:hideMark/>
          </w:tcPr>
          <w:p w:rsidR="00085737" w:rsidRPr="00085737" w:rsidRDefault="00085737" w:rsidP="00085737">
            <w:pPr>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ЭЦВ 6-10-120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1972</w:t>
            </w:r>
          </w:p>
        </w:tc>
        <w:tc>
          <w:tcPr>
            <w:tcW w:w="577"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10</w:t>
            </w:r>
          </w:p>
        </w:tc>
        <w:tc>
          <w:tcPr>
            <w:tcW w:w="333"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120</w:t>
            </w:r>
          </w:p>
        </w:tc>
        <w:tc>
          <w:tcPr>
            <w:tcW w:w="490"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c>
          <w:tcPr>
            <w:tcW w:w="630"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ПЭДВ</w:t>
            </w:r>
          </w:p>
        </w:tc>
        <w:tc>
          <w:tcPr>
            <w:tcW w:w="312"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5,5</w:t>
            </w:r>
          </w:p>
        </w:tc>
        <w:tc>
          <w:tcPr>
            <w:tcW w:w="386"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2850</w:t>
            </w:r>
          </w:p>
        </w:tc>
        <w:tc>
          <w:tcPr>
            <w:tcW w:w="401"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100</w:t>
            </w:r>
          </w:p>
        </w:tc>
      </w:tr>
      <w:tr w:rsidR="00085737" w:rsidRPr="00085737" w:rsidTr="00B547CB">
        <w:trPr>
          <w:trHeight w:val="300"/>
        </w:trPr>
        <w:tc>
          <w:tcPr>
            <w:tcW w:w="547" w:type="pct"/>
            <w:tcBorders>
              <w:top w:val="nil"/>
              <w:left w:val="single" w:sz="4" w:space="0" w:color="auto"/>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Шахово</w:t>
            </w:r>
          </w:p>
        </w:tc>
        <w:tc>
          <w:tcPr>
            <w:tcW w:w="655" w:type="pct"/>
            <w:tcBorders>
              <w:top w:val="nil"/>
              <w:left w:val="nil"/>
              <w:bottom w:val="single" w:sz="4" w:space="0" w:color="auto"/>
              <w:right w:val="nil"/>
            </w:tcBorders>
            <w:shd w:val="clear" w:color="000000" w:fill="FFFFFF"/>
            <w:noWrap/>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ЭЦВ 4-2,5-120</w:t>
            </w:r>
          </w:p>
        </w:tc>
        <w:tc>
          <w:tcPr>
            <w:tcW w:w="669" w:type="pct"/>
            <w:tcBorders>
              <w:top w:val="nil"/>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2019</w:t>
            </w:r>
          </w:p>
        </w:tc>
        <w:tc>
          <w:tcPr>
            <w:tcW w:w="577"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c>
          <w:tcPr>
            <w:tcW w:w="333"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120</w:t>
            </w:r>
          </w:p>
        </w:tc>
        <w:tc>
          <w:tcPr>
            <w:tcW w:w="490"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c>
          <w:tcPr>
            <w:tcW w:w="630"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ПЭДВ</w:t>
            </w:r>
          </w:p>
        </w:tc>
        <w:tc>
          <w:tcPr>
            <w:tcW w:w="312"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2,2</w:t>
            </w:r>
          </w:p>
        </w:tc>
        <w:tc>
          <w:tcPr>
            <w:tcW w:w="386"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2850</w:t>
            </w:r>
          </w:p>
        </w:tc>
        <w:tc>
          <w:tcPr>
            <w:tcW w:w="401"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r>
    </w:tbl>
    <w:p w:rsidR="00085737" w:rsidRPr="00085737" w:rsidRDefault="00085737" w:rsidP="00085737">
      <w:pPr>
        <w:widowControl w:val="0"/>
        <w:spacing w:after="0" w:line="240" w:lineRule="auto"/>
        <w:ind w:left="567" w:firstLine="709"/>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 xml:space="preserve">Для оценки степени физического износа водозаборных скважин Шаховского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085737" w:rsidRPr="00085737" w:rsidRDefault="00085737" w:rsidP="00085737">
      <w:pPr>
        <w:widowControl w:val="0"/>
        <w:spacing w:after="0" w:line="240" w:lineRule="auto"/>
        <w:ind w:left="567" w:firstLine="709"/>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lastRenderedPageBreak/>
        <w:t xml:space="preserve">В результате анализа установлено, что техническая документация соответствует требованиям </w:t>
      </w:r>
      <w:r w:rsidRPr="00085737">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085737">
        <w:rPr>
          <w:rFonts w:ascii="Times New Roman" w:eastAsia="Calibri" w:hAnsi="Times New Roman" w:cs="Times New Roman"/>
          <w:sz w:val="24"/>
          <w:szCs w:val="24"/>
          <w:lang w:eastAsia="ar-SA"/>
        </w:rPr>
        <w:t xml:space="preserve"> «</w:t>
      </w:r>
      <w:r w:rsidRPr="00085737">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085737" w:rsidRPr="00085737" w:rsidRDefault="00085737" w:rsidP="00085737">
      <w:pPr>
        <w:widowControl w:val="0"/>
        <w:tabs>
          <w:tab w:val="left" w:pos="473"/>
        </w:tabs>
        <w:spacing w:after="0" w:line="240" w:lineRule="auto"/>
        <w:ind w:left="567" w:firstLine="709"/>
        <w:jc w:val="both"/>
        <w:rPr>
          <w:rFonts w:ascii="Times New Roman" w:eastAsia="Calibri" w:hAnsi="Times New Roman" w:cs="Times New Roman"/>
          <w:bCs/>
          <w:iCs/>
          <w:sz w:val="24"/>
          <w:szCs w:val="24"/>
        </w:rPr>
      </w:pPr>
      <w:r w:rsidRPr="00085737">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085737" w:rsidRPr="00085737" w:rsidRDefault="00085737" w:rsidP="00085737">
      <w:pPr>
        <w:widowControl w:val="0"/>
        <w:numPr>
          <w:ilvl w:val="0"/>
          <w:numId w:val="33"/>
        </w:numPr>
        <w:tabs>
          <w:tab w:val="left" w:pos="851"/>
        </w:tabs>
        <w:autoSpaceDE w:val="0"/>
        <w:autoSpaceDN w:val="0"/>
        <w:adjustRightInd w:val="0"/>
        <w:spacing w:after="0" w:line="240" w:lineRule="auto"/>
        <w:ind w:left="567" w:firstLine="709"/>
        <w:contextualSpacing/>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085737" w:rsidRPr="00085737" w:rsidRDefault="00085737" w:rsidP="00085737">
      <w:pPr>
        <w:widowControl w:val="0"/>
        <w:numPr>
          <w:ilvl w:val="0"/>
          <w:numId w:val="33"/>
        </w:numPr>
        <w:tabs>
          <w:tab w:val="left" w:pos="851"/>
        </w:tabs>
        <w:autoSpaceDE w:val="0"/>
        <w:autoSpaceDN w:val="0"/>
        <w:adjustRightInd w:val="0"/>
        <w:spacing w:after="0" w:line="240" w:lineRule="auto"/>
        <w:ind w:left="567" w:firstLine="709"/>
        <w:contextualSpacing/>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085737" w:rsidRPr="00085737" w:rsidRDefault="00085737" w:rsidP="00085737">
      <w:pPr>
        <w:widowControl w:val="0"/>
        <w:numPr>
          <w:ilvl w:val="0"/>
          <w:numId w:val="33"/>
        </w:numPr>
        <w:tabs>
          <w:tab w:val="left" w:pos="851"/>
        </w:tabs>
        <w:autoSpaceDE w:val="0"/>
        <w:autoSpaceDN w:val="0"/>
        <w:adjustRightInd w:val="0"/>
        <w:spacing w:after="0" w:line="240" w:lineRule="auto"/>
        <w:ind w:left="567" w:firstLine="709"/>
        <w:contextualSpacing/>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085737" w:rsidRPr="00085737" w:rsidRDefault="00085737" w:rsidP="00085737">
      <w:pPr>
        <w:widowControl w:val="0"/>
        <w:tabs>
          <w:tab w:val="left" w:pos="567"/>
        </w:tabs>
        <w:autoSpaceDE w:val="0"/>
        <w:autoSpaceDN w:val="0"/>
        <w:adjustRightInd w:val="0"/>
        <w:spacing w:after="0" w:line="240" w:lineRule="auto"/>
        <w:ind w:left="567" w:firstLine="709"/>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ab/>
        <w:t>- системы инженерного обеспечения.</w:t>
      </w:r>
    </w:p>
    <w:p w:rsidR="00085737" w:rsidRPr="00085737" w:rsidRDefault="00085737" w:rsidP="00085737">
      <w:pPr>
        <w:widowControl w:val="0"/>
        <w:spacing w:after="0" w:line="240" w:lineRule="auto"/>
        <w:ind w:left="567" w:firstLine="709"/>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085737" w:rsidRPr="00085737" w:rsidRDefault="00085737" w:rsidP="00085737">
      <w:pPr>
        <w:widowControl w:val="0"/>
        <w:spacing w:after="0"/>
        <w:ind w:left="567" w:firstLine="709"/>
        <w:jc w:val="both"/>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Заключение о техническом состоянии водозаборных </w:t>
      </w:r>
      <w:r w:rsidRPr="00085737">
        <w:rPr>
          <w:rFonts w:ascii="Times New Roman" w:eastAsia="Calibri" w:hAnsi="Times New Roman" w:cs="Times New Roman"/>
          <w:sz w:val="24"/>
          <w:szCs w:val="24"/>
          <w:lang w:eastAsia="ar-SA"/>
        </w:rPr>
        <w:t>скважин Шаховского сельского поселения</w:t>
      </w:r>
      <w:r w:rsidRPr="00085737">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6</w:t>
      </w:r>
      <w:r w:rsidRPr="00085737">
        <w:rPr>
          <w:rFonts w:ascii="Times New Roman" w:eastAsia="Calibri" w:hAnsi="Times New Roman" w:cs="Times New Roman"/>
          <w:sz w:val="24"/>
          <w:szCs w:val="24"/>
        </w:rPr>
        <w:t>.</w:t>
      </w:r>
    </w:p>
    <w:p w:rsidR="00085737" w:rsidRPr="00085737" w:rsidRDefault="00085737" w:rsidP="00085737">
      <w:pPr>
        <w:widowControl w:val="0"/>
        <w:spacing w:before="120" w:after="0"/>
        <w:ind w:firstLine="567"/>
        <w:jc w:val="right"/>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6</w:t>
      </w:r>
    </w:p>
    <w:tbl>
      <w:tblPr>
        <w:tblW w:w="5000" w:type="pct"/>
        <w:tblLook w:val="04A0" w:firstRow="1" w:lastRow="0" w:firstColumn="1" w:lastColumn="0" w:noHBand="0" w:noVBand="1"/>
      </w:tblPr>
      <w:tblGrid>
        <w:gridCol w:w="607"/>
        <w:gridCol w:w="2922"/>
        <w:gridCol w:w="1495"/>
        <w:gridCol w:w="2654"/>
        <w:gridCol w:w="2459"/>
      </w:tblGrid>
      <w:tr w:rsidR="00085737" w:rsidRPr="00085737" w:rsidTr="00085737">
        <w:trPr>
          <w:trHeight w:val="535"/>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 п/п</w:t>
            </w:r>
          </w:p>
        </w:tc>
        <w:tc>
          <w:tcPr>
            <w:tcW w:w="1441" w:type="pct"/>
            <w:tcBorders>
              <w:top w:val="single" w:sz="4" w:space="0" w:color="auto"/>
              <w:left w:val="nil"/>
              <w:bottom w:val="single" w:sz="4" w:space="0" w:color="auto"/>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Место установки</w:t>
            </w:r>
          </w:p>
        </w:tc>
        <w:tc>
          <w:tcPr>
            <w:tcW w:w="737" w:type="pct"/>
            <w:tcBorders>
              <w:top w:val="single" w:sz="4" w:space="0" w:color="auto"/>
              <w:left w:val="nil"/>
              <w:bottom w:val="nil"/>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Год</w:t>
            </w:r>
            <w:r w:rsidR="00080817">
              <w:rPr>
                <w:rFonts w:ascii="Times New Roman" w:eastAsia="Calibri" w:hAnsi="Times New Roman" w:cs="Times New Roman"/>
                <w:b/>
                <w:sz w:val="18"/>
                <w:szCs w:val="18"/>
              </w:rPr>
              <w:t xml:space="preserve"> </w:t>
            </w:r>
            <w:r w:rsidRPr="00085737">
              <w:rPr>
                <w:rFonts w:ascii="Times New Roman" w:eastAsia="Calibri" w:hAnsi="Times New Roman" w:cs="Times New Roman"/>
                <w:b/>
                <w:sz w:val="18"/>
                <w:szCs w:val="18"/>
                <w:lang w:val="en-US"/>
              </w:rPr>
              <w:t>бурения</w:t>
            </w:r>
          </w:p>
        </w:tc>
        <w:tc>
          <w:tcPr>
            <w:tcW w:w="1309" w:type="pct"/>
            <w:tcBorders>
              <w:top w:val="single" w:sz="4" w:space="0" w:color="auto"/>
              <w:left w:val="nil"/>
              <w:bottom w:val="nil"/>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213" w:type="pct"/>
            <w:tcBorders>
              <w:top w:val="single" w:sz="4" w:space="0" w:color="auto"/>
              <w:left w:val="nil"/>
              <w:bottom w:val="nil"/>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Показатель технического состояния, %</w:t>
            </w:r>
          </w:p>
        </w:tc>
      </w:tr>
      <w:tr w:rsidR="00085737" w:rsidRPr="00085737" w:rsidTr="00B547CB">
        <w:trPr>
          <w:trHeight w:val="491"/>
        </w:trPr>
        <w:tc>
          <w:tcPr>
            <w:tcW w:w="299" w:type="pct"/>
            <w:tcBorders>
              <w:top w:val="single" w:sz="4" w:space="0" w:color="auto"/>
              <w:left w:val="single" w:sz="4" w:space="0" w:color="auto"/>
              <w:bottom w:val="single" w:sz="4" w:space="0" w:color="auto"/>
              <w:right w:val="single" w:sz="4" w:space="0" w:color="auto"/>
            </w:tcBorders>
            <w:noWrap/>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66" w:name="_Toc6654096"/>
            <w:bookmarkStart w:id="67" w:name="_Toc6660293"/>
            <w:bookmarkStart w:id="68" w:name="_Toc12521820"/>
            <w:bookmarkStart w:id="69" w:name="_Toc12524996"/>
            <w:bookmarkStart w:id="70" w:name="_Toc12614981"/>
            <w:bookmarkStart w:id="71" w:name="_Toc57796563"/>
            <w:bookmarkStart w:id="72" w:name="_Toc104800871"/>
            <w:r w:rsidRPr="00085737">
              <w:rPr>
                <w:rFonts w:ascii="Times New Roman" w:eastAsia="Calibri" w:hAnsi="Times New Roman" w:cs="Times New Roman"/>
                <w:bCs/>
                <w:sz w:val="18"/>
                <w:szCs w:val="18"/>
              </w:rPr>
              <w:t>1</w:t>
            </w:r>
            <w:bookmarkEnd w:id="66"/>
            <w:bookmarkEnd w:id="67"/>
            <w:bookmarkEnd w:id="68"/>
            <w:bookmarkEnd w:id="69"/>
            <w:bookmarkEnd w:id="70"/>
            <w:bookmarkEnd w:id="71"/>
            <w:bookmarkEnd w:id="72"/>
          </w:p>
        </w:tc>
        <w:tc>
          <w:tcPr>
            <w:tcW w:w="1441" w:type="pct"/>
            <w:tcBorders>
              <w:top w:val="single" w:sz="4" w:space="0" w:color="auto"/>
              <w:left w:val="single" w:sz="4" w:space="0" w:color="auto"/>
              <w:bottom w:val="single" w:sz="4" w:space="0" w:color="auto"/>
              <w:right w:val="single" w:sz="4" w:space="0" w:color="auto"/>
            </w:tcBorders>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Прохоровский район, с.</w:t>
            </w:r>
            <w:r w:rsidR="00CB2EF4">
              <w:rPr>
                <w:rFonts w:ascii="Times New Roman" w:eastAsia="Calibri" w:hAnsi="Times New Roman" w:cs="Times New Roman"/>
                <w:color w:val="000000"/>
                <w:sz w:val="18"/>
                <w:szCs w:val="18"/>
              </w:rPr>
              <w:t xml:space="preserve"> </w:t>
            </w:r>
            <w:r w:rsidRPr="00085737">
              <w:rPr>
                <w:rFonts w:ascii="Times New Roman" w:eastAsia="Calibri" w:hAnsi="Times New Roman" w:cs="Times New Roman"/>
                <w:color w:val="000000"/>
                <w:sz w:val="18"/>
                <w:szCs w:val="18"/>
              </w:rPr>
              <w:t>Шахово</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rPr>
            </w:pPr>
            <w:r w:rsidRPr="00085737">
              <w:rPr>
                <w:rFonts w:ascii="Times New Roman" w:eastAsia="Calibri" w:hAnsi="Times New Roman" w:cs="Times New Roman"/>
                <w:sz w:val="18"/>
                <w:szCs w:val="18"/>
              </w:rPr>
              <w:t>1972</w:t>
            </w:r>
          </w:p>
        </w:tc>
        <w:tc>
          <w:tcPr>
            <w:tcW w:w="1309" w:type="pct"/>
            <w:tcBorders>
              <w:top w:val="single" w:sz="4" w:space="0" w:color="auto"/>
              <w:left w:val="nil"/>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Д</w:t>
            </w:r>
          </w:p>
        </w:tc>
        <w:tc>
          <w:tcPr>
            <w:tcW w:w="1213" w:type="pct"/>
            <w:tcBorders>
              <w:top w:val="single" w:sz="4" w:space="0" w:color="auto"/>
              <w:left w:val="nil"/>
              <w:bottom w:val="single" w:sz="4" w:space="0" w:color="auto"/>
              <w:right w:val="single" w:sz="4" w:space="0" w:color="auto"/>
            </w:tcBorders>
            <w:shd w:val="clear" w:color="auto" w:fill="auto"/>
            <w:noWrap/>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100</w:t>
            </w:r>
          </w:p>
        </w:tc>
      </w:tr>
      <w:tr w:rsidR="00085737" w:rsidRPr="00085737" w:rsidTr="00B547CB">
        <w:trPr>
          <w:trHeight w:val="491"/>
        </w:trPr>
        <w:tc>
          <w:tcPr>
            <w:tcW w:w="299" w:type="pct"/>
            <w:tcBorders>
              <w:top w:val="single" w:sz="4" w:space="0" w:color="auto"/>
              <w:left w:val="single" w:sz="4" w:space="0" w:color="auto"/>
              <w:bottom w:val="single" w:sz="4" w:space="0" w:color="auto"/>
              <w:right w:val="single" w:sz="4" w:space="0" w:color="auto"/>
            </w:tcBorders>
            <w:noWrap/>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73" w:name="_Toc57796564"/>
            <w:bookmarkStart w:id="74" w:name="_Toc104800872"/>
            <w:r w:rsidRPr="00085737">
              <w:rPr>
                <w:rFonts w:ascii="Times New Roman" w:eastAsia="Calibri" w:hAnsi="Times New Roman" w:cs="Times New Roman"/>
                <w:bCs/>
                <w:sz w:val="18"/>
                <w:szCs w:val="18"/>
              </w:rPr>
              <w:t>2</w:t>
            </w:r>
            <w:bookmarkEnd w:id="73"/>
            <w:bookmarkEnd w:id="74"/>
          </w:p>
        </w:tc>
        <w:tc>
          <w:tcPr>
            <w:tcW w:w="1441" w:type="pct"/>
            <w:tcBorders>
              <w:top w:val="single" w:sz="4" w:space="0" w:color="auto"/>
              <w:left w:val="single" w:sz="4" w:space="0" w:color="auto"/>
              <w:bottom w:val="single" w:sz="4" w:space="0" w:color="auto"/>
              <w:right w:val="single" w:sz="4" w:space="0" w:color="auto"/>
            </w:tcBorders>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Прохоровский район, с.</w:t>
            </w:r>
            <w:r w:rsidR="00CB2EF4">
              <w:rPr>
                <w:rFonts w:ascii="Times New Roman" w:eastAsia="Calibri" w:hAnsi="Times New Roman" w:cs="Times New Roman"/>
                <w:color w:val="000000"/>
                <w:sz w:val="18"/>
                <w:szCs w:val="18"/>
              </w:rPr>
              <w:t xml:space="preserve"> </w:t>
            </w:r>
            <w:r w:rsidRPr="00085737">
              <w:rPr>
                <w:rFonts w:ascii="Times New Roman" w:eastAsia="Calibri" w:hAnsi="Times New Roman" w:cs="Times New Roman"/>
                <w:color w:val="000000"/>
                <w:sz w:val="18"/>
                <w:szCs w:val="18"/>
              </w:rPr>
              <w:t>Шахово</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sz w:val="18"/>
                <w:szCs w:val="18"/>
              </w:rPr>
            </w:pPr>
            <w:r w:rsidRPr="00085737">
              <w:rPr>
                <w:rFonts w:ascii="Times New Roman" w:eastAsia="Calibri" w:hAnsi="Times New Roman" w:cs="Times New Roman"/>
                <w:sz w:val="18"/>
                <w:szCs w:val="18"/>
              </w:rPr>
              <w:t>2019</w:t>
            </w:r>
          </w:p>
        </w:tc>
        <w:tc>
          <w:tcPr>
            <w:tcW w:w="1309" w:type="pct"/>
            <w:tcBorders>
              <w:top w:val="single" w:sz="4" w:space="0" w:color="auto"/>
              <w:left w:val="nil"/>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Б</w:t>
            </w:r>
          </w:p>
        </w:tc>
        <w:tc>
          <w:tcPr>
            <w:tcW w:w="1213" w:type="pct"/>
            <w:tcBorders>
              <w:top w:val="single" w:sz="4" w:space="0" w:color="auto"/>
              <w:left w:val="nil"/>
              <w:bottom w:val="single" w:sz="4" w:space="0" w:color="auto"/>
              <w:right w:val="single" w:sz="4" w:space="0" w:color="auto"/>
            </w:tcBorders>
            <w:shd w:val="clear" w:color="auto" w:fill="auto"/>
            <w:noWrap/>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r>
    </w:tbl>
    <w:p w:rsidR="00085737" w:rsidRPr="00085737" w:rsidRDefault="00085737" w:rsidP="00085737">
      <w:pPr>
        <w:widowControl w:val="0"/>
        <w:spacing w:after="0" w:line="240" w:lineRule="auto"/>
        <w:ind w:firstLine="567"/>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 xml:space="preserve">Вода в Шаховском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lang w:eastAsia="ar-SA"/>
        </w:rPr>
        <w:t>7</w:t>
      </w:r>
      <w:r w:rsidRPr="00085737">
        <w:rPr>
          <w:rFonts w:ascii="Times New Roman" w:eastAsia="Calibri" w:hAnsi="Times New Roman" w:cs="Times New Roman"/>
          <w:sz w:val="24"/>
          <w:szCs w:val="24"/>
          <w:lang w:eastAsia="ar-SA"/>
        </w:rPr>
        <w:t>.</w:t>
      </w:r>
    </w:p>
    <w:p w:rsidR="00085737" w:rsidRPr="00085737" w:rsidRDefault="00085737" w:rsidP="00085737">
      <w:pPr>
        <w:spacing w:after="0" w:line="240" w:lineRule="auto"/>
        <w:ind w:firstLine="567"/>
        <w:jc w:val="right"/>
        <w:rPr>
          <w:rFonts w:ascii="Times New Roman" w:eastAsia="Times New Roman" w:hAnsi="Times New Roman" w:cs="Times New Roman"/>
          <w:sz w:val="24"/>
          <w:szCs w:val="24"/>
          <w:lang w:eastAsia="ar-SA"/>
        </w:rPr>
      </w:pPr>
      <w:r w:rsidRPr="00085737">
        <w:rPr>
          <w:rFonts w:ascii="Times New Roman" w:eastAsia="Times New Roman" w:hAnsi="Times New Roman" w:cs="Times New Roman"/>
          <w:sz w:val="24"/>
          <w:szCs w:val="24"/>
          <w:lang w:val="en-US" w:eastAsia="ar-SA"/>
        </w:rPr>
        <w:t>Таблица</w:t>
      </w:r>
      <w:r>
        <w:rPr>
          <w:rFonts w:ascii="Times New Roman" w:eastAsia="Times New Roman" w:hAnsi="Times New Roman" w:cs="Times New Roman"/>
          <w:sz w:val="24"/>
          <w:szCs w:val="24"/>
          <w:lang w:eastAsia="ar-SA"/>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305"/>
        <w:gridCol w:w="3191"/>
        <w:gridCol w:w="1510"/>
        <w:gridCol w:w="1085"/>
      </w:tblGrid>
      <w:tr w:rsidR="00085737" w:rsidRPr="00085737" w:rsidTr="00B547CB">
        <w:trPr>
          <w:trHeight w:val="495"/>
        </w:trPr>
        <w:tc>
          <w:tcPr>
            <w:tcW w:w="1009"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Поселение</w:t>
            </w:r>
          </w:p>
        </w:tc>
        <w:tc>
          <w:tcPr>
            <w:tcW w:w="1137"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Село</w:t>
            </w:r>
          </w:p>
        </w:tc>
        <w:tc>
          <w:tcPr>
            <w:tcW w:w="1574"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Адрес объекта</w:t>
            </w:r>
          </w:p>
        </w:tc>
        <w:tc>
          <w:tcPr>
            <w:tcW w:w="745"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Объём, м</w:t>
            </w:r>
            <w:r w:rsidRPr="00085737">
              <w:rPr>
                <w:rFonts w:ascii="Times New Roman" w:eastAsia="Times New Roman" w:hAnsi="Times New Roman" w:cs="Times New Roman"/>
                <w:b/>
                <w:color w:val="000000"/>
                <w:sz w:val="18"/>
                <w:szCs w:val="18"/>
                <w:vertAlign w:val="superscript"/>
                <w:lang w:eastAsia="ru-RU"/>
              </w:rPr>
              <w:t>3</w:t>
            </w:r>
          </w:p>
        </w:tc>
        <w:tc>
          <w:tcPr>
            <w:tcW w:w="535"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Износ,</w:t>
            </w:r>
            <w:r w:rsidR="00CB2EF4">
              <w:rPr>
                <w:rFonts w:ascii="Times New Roman" w:eastAsia="Times New Roman" w:hAnsi="Times New Roman" w:cs="Times New Roman"/>
                <w:b/>
                <w:color w:val="000000"/>
                <w:sz w:val="18"/>
                <w:szCs w:val="18"/>
                <w:lang w:eastAsia="ru-RU"/>
              </w:rPr>
              <w:t xml:space="preserve"> </w:t>
            </w:r>
            <w:r w:rsidRPr="00085737">
              <w:rPr>
                <w:rFonts w:ascii="Times New Roman" w:eastAsia="Times New Roman" w:hAnsi="Times New Roman" w:cs="Times New Roman"/>
                <w:b/>
                <w:color w:val="000000"/>
                <w:sz w:val="18"/>
                <w:szCs w:val="18"/>
                <w:lang w:eastAsia="ru-RU"/>
              </w:rPr>
              <w:t>%</w:t>
            </w:r>
          </w:p>
        </w:tc>
      </w:tr>
      <w:tr w:rsidR="00085737" w:rsidRPr="00085737" w:rsidTr="00B547CB">
        <w:trPr>
          <w:trHeight w:val="600"/>
        </w:trPr>
        <w:tc>
          <w:tcPr>
            <w:tcW w:w="1009" w:type="pct"/>
            <w:shd w:val="clear" w:color="auto" w:fill="auto"/>
            <w:vAlign w:val="center"/>
            <w:hideMark/>
          </w:tcPr>
          <w:p w:rsidR="00085737" w:rsidRPr="00085737" w:rsidRDefault="00085737" w:rsidP="00085737">
            <w:pPr>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Шаховское</w:t>
            </w:r>
          </w:p>
        </w:tc>
        <w:tc>
          <w:tcPr>
            <w:tcW w:w="1137"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Шахово</w:t>
            </w:r>
          </w:p>
        </w:tc>
        <w:tc>
          <w:tcPr>
            <w:tcW w:w="157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w:t>
            </w:r>
          </w:p>
        </w:tc>
        <w:tc>
          <w:tcPr>
            <w:tcW w:w="745" w:type="pct"/>
            <w:shd w:val="clear" w:color="000000" w:fill="FFFFFF"/>
            <w:noWrap/>
            <w:vAlign w:val="center"/>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25</w:t>
            </w:r>
          </w:p>
        </w:tc>
        <w:tc>
          <w:tcPr>
            <w:tcW w:w="535" w:type="pct"/>
            <w:shd w:val="clear" w:color="auto" w:fill="auto"/>
            <w:noWrap/>
            <w:vAlign w:val="center"/>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B258BE">
        <w:rPr>
          <w:rFonts w:ascii="Times New Roman" w:hAnsi="Times New Roman" w:cs="Times New Roman"/>
          <w:noProof/>
          <w:sz w:val="24"/>
          <w:szCs w:val="24"/>
        </w:rPr>
        <w:t>8</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B258BE">
        <w:rPr>
          <w:rFonts w:ascii="Times New Roman" w:hAnsi="Times New Roman" w:cs="Times New Roman"/>
          <w:noProof/>
          <w:sz w:val="24"/>
          <w:szCs w:val="24"/>
        </w:rPr>
        <w:t>8</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2F649A">
        <w:rPr>
          <w:rFonts w:ascii="Times New Roman" w:hAnsi="Times New Roman" w:cs="Times New Roman"/>
          <w:b/>
          <w:bCs/>
          <w:iCs/>
          <w:noProof/>
          <w:sz w:val="24"/>
          <w:szCs w:val="24"/>
        </w:rPr>
        <w:t>Шаховского</w:t>
      </w:r>
      <w:r w:rsidR="008E234C">
        <w:rPr>
          <w:rFonts w:ascii="Times New Roman" w:hAnsi="Times New Roman" w:cs="Times New Roman"/>
          <w:b/>
          <w:bCs/>
          <w:iCs/>
          <w:noProof/>
          <w:sz w:val="24"/>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940"/>
        <w:gridCol w:w="1277"/>
        <w:gridCol w:w="1427"/>
        <w:gridCol w:w="1549"/>
        <w:gridCol w:w="1387"/>
        <w:gridCol w:w="922"/>
      </w:tblGrid>
      <w:tr w:rsidR="00085737" w:rsidRPr="00085737" w:rsidTr="00AD2440">
        <w:trPr>
          <w:trHeight w:val="322"/>
        </w:trPr>
        <w:tc>
          <w:tcPr>
            <w:tcW w:w="313" w:type="pct"/>
            <w:vMerge w:val="restar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rPr>
            </w:pPr>
            <w:bookmarkStart w:id="75" w:name="_Toc26525894"/>
            <w:bookmarkStart w:id="76" w:name="_Toc35325718"/>
            <w:r w:rsidRPr="00085737">
              <w:rPr>
                <w:rFonts w:ascii="Times New Roman" w:eastAsia="Calibri" w:hAnsi="Times New Roman" w:cs="Times New Roman"/>
                <w:b/>
                <w:sz w:val="18"/>
                <w:szCs w:val="18"/>
                <w:lang w:val="en-US"/>
              </w:rPr>
              <w:t>№ п/п</w:t>
            </w:r>
          </w:p>
        </w:tc>
        <w:tc>
          <w:tcPr>
            <w:tcW w:w="1450" w:type="pct"/>
            <w:vMerge w:val="restar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Наименованиеулицы</w:t>
            </w:r>
          </w:p>
        </w:tc>
        <w:tc>
          <w:tcPr>
            <w:tcW w:w="630" w:type="pct"/>
            <w:vMerge w:val="restar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Диаметр</w:t>
            </w:r>
          </w:p>
        </w:tc>
        <w:tc>
          <w:tcPr>
            <w:tcW w:w="704" w:type="pct"/>
            <w:vMerge w:val="restar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Материал</w:t>
            </w:r>
          </w:p>
        </w:tc>
        <w:tc>
          <w:tcPr>
            <w:tcW w:w="764" w:type="pct"/>
            <w:vMerge w:val="restar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Протяженность, м</w:t>
            </w:r>
          </w:p>
        </w:tc>
        <w:tc>
          <w:tcPr>
            <w:tcW w:w="684" w:type="pct"/>
            <w:vMerge w:val="restar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Год</w:t>
            </w:r>
            <w:r w:rsidR="00B547CB">
              <w:rPr>
                <w:rFonts w:ascii="Times New Roman" w:eastAsia="Calibri" w:hAnsi="Times New Roman" w:cs="Times New Roman"/>
                <w:b/>
                <w:sz w:val="18"/>
                <w:szCs w:val="18"/>
              </w:rPr>
              <w:t xml:space="preserve"> </w:t>
            </w:r>
            <w:r w:rsidRPr="00085737">
              <w:rPr>
                <w:rFonts w:ascii="Times New Roman" w:eastAsia="Calibri" w:hAnsi="Times New Roman" w:cs="Times New Roman"/>
                <w:b/>
                <w:sz w:val="18"/>
                <w:szCs w:val="18"/>
                <w:lang w:val="en-US"/>
              </w:rPr>
              <w:t>ввода в эксплуатацию</w:t>
            </w:r>
          </w:p>
        </w:tc>
        <w:tc>
          <w:tcPr>
            <w:tcW w:w="455" w:type="pct"/>
            <w:vMerge w:val="restar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Процент</w:t>
            </w:r>
            <w:r w:rsidR="00B547CB">
              <w:rPr>
                <w:rFonts w:ascii="Times New Roman" w:eastAsia="Calibri" w:hAnsi="Times New Roman" w:cs="Times New Roman"/>
                <w:b/>
                <w:sz w:val="18"/>
                <w:szCs w:val="18"/>
              </w:rPr>
              <w:t xml:space="preserve"> </w:t>
            </w:r>
            <w:r w:rsidRPr="00085737">
              <w:rPr>
                <w:rFonts w:ascii="Times New Roman" w:eastAsia="Calibri" w:hAnsi="Times New Roman" w:cs="Times New Roman"/>
                <w:b/>
                <w:sz w:val="18"/>
                <w:szCs w:val="18"/>
                <w:lang w:val="en-US"/>
              </w:rPr>
              <w:t>износа</w:t>
            </w:r>
          </w:p>
        </w:tc>
      </w:tr>
      <w:tr w:rsidR="00085737" w:rsidRPr="00085737" w:rsidTr="00AD2440">
        <w:trPr>
          <w:trHeight w:val="599"/>
        </w:trPr>
        <w:tc>
          <w:tcPr>
            <w:tcW w:w="313" w:type="pct"/>
            <w:vMerge/>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c>
          <w:tcPr>
            <w:tcW w:w="1450" w:type="pct"/>
            <w:vMerge/>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c>
          <w:tcPr>
            <w:tcW w:w="630" w:type="pct"/>
            <w:vMerge/>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c>
          <w:tcPr>
            <w:tcW w:w="704" w:type="pct"/>
            <w:vMerge/>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c>
          <w:tcPr>
            <w:tcW w:w="764" w:type="pct"/>
            <w:vMerge/>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c>
          <w:tcPr>
            <w:tcW w:w="684" w:type="pct"/>
            <w:vMerge/>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c>
          <w:tcPr>
            <w:tcW w:w="455" w:type="pct"/>
            <w:vMerge/>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r>
      <w:tr w:rsidR="00085737" w:rsidRPr="00085737" w:rsidTr="00AD2440">
        <w:trPr>
          <w:trHeight w:val="300"/>
        </w:trPr>
        <w:tc>
          <w:tcPr>
            <w:tcW w:w="313" w:type="pct"/>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 </w:t>
            </w:r>
          </w:p>
        </w:tc>
        <w:tc>
          <w:tcPr>
            <w:tcW w:w="1450" w:type="pct"/>
            <w:shd w:val="clear" w:color="auto" w:fill="auto"/>
          </w:tcPr>
          <w:p w:rsidR="00085737" w:rsidRPr="00085737" w:rsidRDefault="00085737" w:rsidP="00085737">
            <w:pPr>
              <w:widowControl w:val="0"/>
              <w:spacing w:after="0" w:line="240" w:lineRule="auto"/>
              <w:jc w:val="both"/>
              <w:rPr>
                <w:rFonts w:ascii="Times New Roman" w:eastAsia="Calibri" w:hAnsi="Times New Roman" w:cs="Times New Roman"/>
                <w:b/>
                <w:bCs/>
                <w:sz w:val="18"/>
                <w:szCs w:val="18"/>
                <w:lang w:val="en-US"/>
              </w:rPr>
            </w:pPr>
            <w:r w:rsidRPr="00085737">
              <w:rPr>
                <w:rFonts w:ascii="Times New Roman" w:eastAsia="Calibri" w:hAnsi="Times New Roman" w:cs="Times New Roman"/>
                <w:b/>
                <w:bCs/>
                <w:sz w:val="18"/>
                <w:szCs w:val="18"/>
                <w:lang w:val="en-US"/>
              </w:rPr>
              <w:t>с.</w:t>
            </w:r>
            <w:r w:rsidR="00B547CB">
              <w:rPr>
                <w:rFonts w:ascii="Times New Roman" w:eastAsia="Calibri" w:hAnsi="Times New Roman" w:cs="Times New Roman"/>
                <w:b/>
                <w:bCs/>
                <w:sz w:val="18"/>
                <w:szCs w:val="18"/>
              </w:rPr>
              <w:t xml:space="preserve"> </w:t>
            </w:r>
            <w:r w:rsidRPr="00085737">
              <w:rPr>
                <w:rFonts w:ascii="Times New Roman" w:eastAsia="Calibri" w:hAnsi="Times New Roman" w:cs="Times New Roman"/>
                <w:b/>
                <w:bCs/>
                <w:sz w:val="18"/>
                <w:szCs w:val="18"/>
                <w:lang w:val="en-US"/>
              </w:rPr>
              <w:t>Шахово</w:t>
            </w:r>
          </w:p>
        </w:tc>
        <w:tc>
          <w:tcPr>
            <w:tcW w:w="630"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highlight w:val="yellow"/>
                <w:lang w:val="en-US"/>
              </w:rPr>
            </w:pPr>
          </w:p>
        </w:tc>
        <w:tc>
          <w:tcPr>
            <w:tcW w:w="704"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highlight w:val="yellow"/>
                <w:lang w:val="en-US"/>
              </w:rPr>
            </w:pPr>
          </w:p>
        </w:tc>
        <w:tc>
          <w:tcPr>
            <w:tcW w:w="764"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highlight w:val="yellow"/>
                <w:lang w:val="en-US"/>
              </w:rPr>
            </w:pPr>
          </w:p>
        </w:tc>
        <w:tc>
          <w:tcPr>
            <w:tcW w:w="684"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highlight w:val="yellow"/>
                <w:lang w:val="en-US"/>
              </w:rPr>
            </w:pPr>
          </w:p>
        </w:tc>
        <w:tc>
          <w:tcPr>
            <w:tcW w:w="455"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highlight w:val="yellow"/>
                <w:lang w:val="en-US"/>
              </w:rPr>
            </w:pPr>
          </w:p>
        </w:tc>
      </w:tr>
      <w:tr w:rsidR="00085737" w:rsidRPr="00085737" w:rsidTr="00AD2440">
        <w:trPr>
          <w:trHeight w:val="300"/>
        </w:trPr>
        <w:tc>
          <w:tcPr>
            <w:tcW w:w="313" w:type="pct"/>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1</w:t>
            </w:r>
          </w:p>
        </w:tc>
        <w:tc>
          <w:tcPr>
            <w:tcW w:w="1450" w:type="pct"/>
            <w:shd w:val="clear" w:color="auto" w:fill="auto"/>
            <w:vAlign w:val="center"/>
          </w:tcPr>
          <w:p w:rsidR="00085737" w:rsidRPr="00085737" w:rsidRDefault="00085737" w:rsidP="00085737">
            <w:pPr>
              <w:spacing w:after="0" w:line="240" w:lineRule="auto"/>
              <w:rPr>
                <w:rFonts w:ascii="Times New Roman" w:eastAsia="Calibri" w:hAnsi="Times New Roman" w:cs="Times New Roman"/>
                <w:color w:val="000000"/>
                <w:sz w:val="18"/>
                <w:szCs w:val="18"/>
                <w:lang w:eastAsia="ru-RU"/>
              </w:rPr>
            </w:pPr>
            <w:r w:rsidRPr="00085737">
              <w:rPr>
                <w:rFonts w:ascii="Times New Roman" w:eastAsia="Calibri" w:hAnsi="Times New Roman" w:cs="Times New Roman"/>
                <w:color w:val="000000"/>
                <w:sz w:val="18"/>
                <w:szCs w:val="18"/>
                <w:lang w:val="en-US"/>
              </w:rPr>
              <w:t>ул. И.Ф.Гнездилова</w:t>
            </w:r>
          </w:p>
        </w:tc>
        <w:tc>
          <w:tcPr>
            <w:tcW w:w="630"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100</w:t>
            </w:r>
          </w:p>
        </w:tc>
        <w:tc>
          <w:tcPr>
            <w:tcW w:w="70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а/ц</w:t>
            </w:r>
          </w:p>
        </w:tc>
        <w:tc>
          <w:tcPr>
            <w:tcW w:w="764" w:type="pct"/>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700</w:t>
            </w:r>
          </w:p>
        </w:tc>
        <w:tc>
          <w:tcPr>
            <w:tcW w:w="68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1972</w:t>
            </w:r>
          </w:p>
        </w:tc>
        <w:tc>
          <w:tcPr>
            <w:tcW w:w="455"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100</w:t>
            </w:r>
          </w:p>
        </w:tc>
      </w:tr>
      <w:tr w:rsidR="00085737" w:rsidRPr="00085737" w:rsidTr="00AD2440">
        <w:trPr>
          <w:trHeight w:val="300"/>
        </w:trPr>
        <w:tc>
          <w:tcPr>
            <w:tcW w:w="313" w:type="pct"/>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2</w:t>
            </w:r>
          </w:p>
        </w:tc>
        <w:tc>
          <w:tcPr>
            <w:tcW w:w="1450"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ул. Луговая</w:t>
            </w:r>
          </w:p>
        </w:tc>
        <w:tc>
          <w:tcPr>
            <w:tcW w:w="630"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100</w:t>
            </w:r>
          </w:p>
        </w:tc>
        <w:tc>
          <w:tcPr>
            <w:tcW w:w="70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а/ц</w:t>
            </w:r>
          </w:p>
        </w:tc>
        <w:tc>
          <w:tcPr>
            <w:tcW w:w="764" w:type="pct"/>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882</w:t>
            </w:r>
          </w:p>
        </w:tc>
        <w:tc>
          <w:tcPr>
            <w:tcW w:w="68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1973</w:t>
            </w:r>
          </w:p>
        </w:tc>
        <w:tc>
          <w:tcPr>
            <w:tcW w:w="455"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100</w:t>
            </w:r>
          </w:p>
        </w:tc>
      </w:tr>
      <w:tr w:rsidR="00085737" w:rsidRPr="00085737" w:rsidTr="00AD2440">
        <w:trPr>
          <w:trHeight w:val="300"/>
        </w:trPr>
        <w:tc>
          <w:tcPr>
            <w:tcW w:w="313" w:type="pct"/>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3</w:t>
            </w:r>
          </w:p>
        </w:tc>
        <w:tc>
          <w:tcPr>
            <w:tcW w:w="1450"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ул. Победы</w:t>
            </w:r>
          </w:p>
        </w:tc>
        <w:tc>
          <w:tcPr>
            <w:tcW w:w="630"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100</w:t>
            </w:r>
          </w:p>
        </w:tc>
        <w:tc>
          <w:tcPr>
            <w:tcW w:w="70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а/ц</w:t>
            </w:r>
          </w:p>
        </w:tc>
        <w:tc>
          <w:tcPr>
            <w:tcW w:w="764" w:type="pct"/>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455</w:t>
            </w:r>
          </w:p>
        </w:tc>
        <w:tc>
          <w:tcPr>
            <w:tcW w:w="68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1973</w:t>
            </w:r>
          </w:p>
        </w:tc>
        <w:tc>
          <w:tcPr>
            <w:tcW w:w="455"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100</w:t>
            </w:r>
          </w:p>
        </w:tc>
      </w:tr>
      <w:tr w:rsidR="00085737" w:rsidRPr="00085737" w:rsidTr="00AD2440">
        <w:trPr>
          <w:trHeight w:val="300"/>
        </w:trPr>
        <w:tc>
          <w:tcPr>
            <w:tcW w:w="313" w:type="pct"/>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4</w:t>
            </w:r>
          </w:p>
        </w:tc>
        <w:tc>
          <w:tcPr>
            <w:tcW w:w="1450"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ул. Родниковая</w:t>
            </w:r>
          </w:p>
        </w:tc>
        <w:tc>
          <w:tcPr>
            <w:tcW w:w="630"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100</w:t>
            </w:r>
          </w:p>
        </w:tc>
        <w:tc>
          <w:tcPr>
            <w:tcW w:w="70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а/ц</w:t>
            </w:r>
          </w:p>
        </w:tc>
        <w:tc>
          <w:tcPr>
            <w:tcW w:w="764" w:type="pct"/>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923</w:t>
            </w:r>
          </w:p>
        </w:tc>
        <w:tc>
          <w:tcPr>
            <w:tcW w:w="68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1973</w:t>
            </w:r>
          </w:p>
        </w:tc>
        <w:tc>
          <w:tcPr>
            <w:tcW w:w="455"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100</w:t>
            </w:r>
          </w:p>
        </w:tc>
      </w:tr>
      <w:tr w:rsidR="00085737" w:rsidRPr="00085737" w:rsidTr="00AD2440">
        <w:trPr>
          <w:trHeight w:val="300"/>
        </w:trPr>
        <w:tc>
          <w:tcPr>
            <w:tcW w:w="313" w:type="pct"/>
            <w:shd w:val="clear" w:color="auto" w:fill="auto"/>
            <w:hideMark/>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5</w:t>
            </w:r>
          </w:p>
        </w:tc>
        <w:tc>
          <w:tcPr>
            <w:tcW w:w="1450"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ул. Центральная</w:t>
            </w:r>
          </w:p>
        </w:tc>
        <w:tc>
          <w:tcPr>
            <w:tcW w:w="630"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100</w:t>
            </w:r>
          </w:p>
        </w:tc>
        <w:tc>
          <w:tcPr>
            <w:tcW w:w="70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а/ц</w:t>
            </w:r>
          </w:p>
        </w:tc>
        <w:tc>
          <w:tcPr>
            <w:tcW w:w="764" w:type="pct"/>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1240</w:t>
            </w:r>
          </w:p>
        </w:tc>
        <w:tc>
          <w:tcPr>
            <w:tcW w:w="68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1972</w:t>
            </w:r>
          </w:p>
        </w:tc>
        <w:tc>
          <w:tcPr>
            <w:tcW w:w="455" w:type="pct"/>
            <w:shd w:val="clear" w:color="auto" w:fill="auto"/>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val="en-US"/>
              </w:rPr>
            </w:pPr>
            <w:r w:rsidRPr="00085737">
              <w:rPr>
                <w:rFonts w:ascii="Times New Roman" w:eastAsia="Calibri" w:hAnsi="Times New Roman" w:cs="Times New Roman"/>
                <w:sz w:val="18"/>
                <w:szCs w:val="18"/>
                <w:lang w:val="en-US"/>
              </w:rPr>
              <w:t>100</w:t>
            </w:r>
          </w:p>
        </w:tc>
      </w:tr>
      <w:tr w:rsidR="00B547CB" w:rsidRPr="00085737" w:rsidTr="00AD2440">
        <w:trPr>
          <w:trHeight w:val="300"/>
        </w:trPr>
        <w:tc>
          <w:tcPr>
            <w:tcW w:w="313" w:type="pct"/>
            <w:shd w:val="clear" w:color="auto" w:fill="auto"/>
            <w:hideMark/>
          </w:tcPr>
          <w:p w:rsidR="00B547CB" w:rsidRPr="00B547CB" w:rsidRDefault="00B547CB" w:rsidP="00085737">
            <w:pPr>
              <w:widowControl w:val="0"/>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6.</w:t>
            </w:r>
          </w:p>
        </w:tc>
        <w:tc>
          <w:tcPr>
            <w:tcW w:w="1450" w:type="pct"/>
            <w:shd w:val="clear" w:color="auto" w:fill="auto"/>
            <w:vAlign w:val="center"/>
          </w:tcPr>
          <w:p w:rsidR="00B547CB" w:rsidRPr="00B547CB" w:rsidRDefault="00B547CB" w:rsidP="00085737">
            <w:pPr>
              <w:widowControl w:val="0"/>
              <w:spacing w:after="0" w:line="240" w:lineRule="auto"/>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ул. Речная</w:t>
            </w:r>
          </w:p>
        </w:tc>
        <w:tc>
          <w:tcPr>
            <w:tcW w:w="630" w:type="pct"/>
            <w:shd w:val="clear" w:color="auto" w:fill="auto"/>
            <w:vAlign w:val="center"/>
            <w:hideMark/>
          </w:tcPr>
          <w:p w:rsidR="00B547CB" w:rsidRPr="00B547CB" w:rsidRDefault="00B547CB" w:rsidP="00085737">
            <w:pPr>
              <w:widowControl w:val="0"/>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50</w:t>
            </w:r>
          </w:p>
        </w:tc>
        <w:tc>
          <w:tcPr>
            <w:tcW w:w="704" w:type="pct"/>
            <w:shd w:val="clear" w:color="auto" w:fill="auto"/>
            <w:vAlign w:val="center"/>
            <w:hideMark/>
          </w:tcPr>
          <w:p w:rsidR="00B547CB" w:rsidRPr="00B547CB" w:rsidRDefault="00B547CB" w:rsidP="00085737">
            <w:pPr>
              <w:widowControl w:val="0"/>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поли</w:t>
            </w:r>
            <w:r w:rsidR="00CB2EF4">
              <w:rPr>
                <w:rFonts w:ascii="Times New Roman" w:eastAsia="Calibri" w:hAnsi="Times New Roman" w:cs="Times New Roman"/>
                <w:color w:val="000000"/>
                <w:sz w:val="18"/>
                <w:szCs w:val="18"/>
              </w:rPr>
              <w:t>эти</w:t>
            </w:r>
            <w:r>
              <w:rPr>
                <w:rFonts w:ascii="Times New Roman" w:eastAsia="Calibri" w:hAnsi="Times New Roman" w:cs="Times New Roman"/>
                <w:color w:val="000000"/>
                <w:sz w:val="18"/>
                <w:szCs w:val="18"/>
              </w:rPr>
              <w:t>лен</w:t>
            </w:r>
          </w:p>
        </w:tc>
        <w:tc>
          <w:tcPr>
            <w:tcW w:w="764" w:type="pct"/>
            <w:shd w:val="clear" w:color="auto" w:fill="auto"/>
            <w:vAlign w:val="center"/>
          </w:tcPr>
          <w:p w:rsidR="00B547CB" w:rsidRPr="00B547CB" w:rsidRDefault="00B547CB" w:rsidP="00085737">
            <w:pPr>
              <w:widowControl w:val="0"/>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297</w:t>
            </w:r>
          </w:p>
        </w:tc>
        <w:tc>
          <w:tcPr>
            <w:tcW w:w="684" w:type="pct"/>
            <w:shd w:val="clear" w:color="auto" w:fill="auto"/>
            <w:vAlign w:val="center"/>
            <w:hideMark/>
          </w:tcPr>
          <w:p w:rsidR="00B547CB" w:rsidRPr="00B547CB" w:rsidRDefault="00B547CB" w:rsidP="00085737">
            <w:pPr>
              <w:widowControl w:val="0"/>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2021</w:t>
            </w:r>
          </w:p>
        </w:tc>
        <w:tc>
          <w:tcPr>
            <w:tcW w:w="455" w:type="pct"/>
            <w:shd w:val="clear" w:color="auto" w:fill="auto"/>
            <w:hideMark/>
          </w:tcPr>
          <w:p w:rsidR="00B547CB" w:rsidRPr="00B547CB" w:rsidRDefault="00B547CB" w:rsidP="00085737">
            <w:pPr>
              <w:widowControl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0</w:t>
            </w:r>
          </w:p>
        </w:tc>
      </w:tr>
      <w:tr w:rsidR="00085737" w:rsidRPr="00085737" w:rsidTr="00AD2440">
        <w:trPr>
          <w:trHeight w:val="300"/>
        </w:trPr>
        <w:tc>
          <w:tcPr>
            <w:tcW w:w="313" w:type="pct"/>
            <w:shd w:val="clear" w:color="auto" w:fill="auto"/>
          </w:tcPr>
          <w:p w:rsidR="00085737" w:rsidRPr="00085737" w:rsidRDefault="00085737" w:rsidP="00085737">
            <w:pPr>
              <w:widowControl w:val="0"/>
              <w:spacing w:after="0" w:line="240" w:lineRule="auto"/>
              <w:jc w:val="both"/>
              <w:rPr>
                <w:rFonts w:ascii="Times New Roman" w:eastAsia="Calibri" w:hAnsi="Times New Roman" w:cs="Times New Roman"/>
                <w:sz w:val="18"/>
                <w:szCs w:val="18"/>
                <w:lang w:val="en-US"/>
              </w:rPr>
            </w:pPr>
          </w:p>
        </w:tc>
        <w:tc>
          <w:tcPr>
            <w:tcW w:w="1450" w:type="pct"/>
            <w:shd w:val="clear" w:color="auto" w:fill="auto"/>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highlight w:val="yellow"/>
              </w:rPr>
            </w:pPr>
            <w:r w:rsidRPr="00085737">
              <w:rPr>
                <w:rFonts w:ascii="Times New Roman" w:eastAsia="Calibri" w:hAnsi="Times New Roman" w:cs="Times New Roman"/>
                <w:b/>
                <w:sz w:val="18"/>
                <w:szCs w:val="18"/>
              </w:rPr>
              <w:t>ИТОГО</w:t>
            </w:r>
          </w:p>
        </w:tc>
        <w:tc>
          <w:tcPr>
            <w:tcW w:w="630" w:type="pct"/>
            <w:shd w:val="clear" w:color="auto" w:fill="auto"/>
          </w:tcPr>
          <w:p w:rsidR="00085737" w:rsidRPr="00085737" w:rsidRDefault="00085737" w:rsidP="00085737">
            <w:pPr>
              <w:widowControl w:val="0"/>
              <w:spacing w:after="0" w:line="240" w:lineRule="auto"/>
              <w:jc w:val="center"/>
              <w:rPr>
                <w:rFonts w:ascii="Times New Roman" w:eastAsia="Calibri" w:hAnsi="Times New Roman" w:cs="Times New Roman"/>
                <w:sz w:val="18"/>
                <w:szCs w:val="18"/>
                <w:highlight w:val="yellow"/>
                <w:lang w:val="en-US"/>
              </w:rPr>
            </w:pPr>
          </w:p>
        </w:tc>
        <w:tc>
          <w:tcPr>
            <w:tcW w:w="704" w:type="pct"/>
            <w:shd w:val="clear" w:color="auto" w:fill="auto"/>
          </w:tcPr>
          <w:p w:rsidR="00085737" w:rsidRPr="00085737" w:rsidRDefault="00085737" w:rsidP="00085737">
            <w:pPr>
              <w:widowControl w:val="0"/>
              <w:spacing w:after="0" w:line="240" w:lineRule="auto"/>
              <w:jc w:val="center"/>
              <w:rPr>
                <w:rFonts w:ascii="Times New Roman" w:eastAsia="Calibri" w:hAnsi="Times New Roman" w:cs="Times New Roman"/>
                <w:sz w:val="18"/>
                <w:szCs w:val="18"/>
                <w:highlight w:val="yellow"/>
                <w:lang w:val="en-US"/>
              </w:rPr>
            </w:pPr>
          </w:p>
        </w:tc>
        <w:tc>
          <w:tcPr>
            <w:tcW w:w="764" w:type="pct"/>
            <w:shd w:val="clear" w:color="auto" w:fill="auto"/>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rPr>
            </w:pPr>
            <w:r w:rsidRPr="00085737">
              <w:rPr>
                <w:rFonts w:ascii="Times New Roman" w:eastAsia="Calibri" w:hAnsi="Times New Roman" w:cs="Times New Roman"/>
                <w:b/>
                <w:sz w:val="18"/>
                <w:szCs w:val="18"/>
              </w:rPr>
              <w:t>4</w:t>
            </w:r>
            <w:r w:rsidR="00B547CB">
              <w:rPr>
                <w:rFonts w:ascii="Times New Roman" w:eastAsia="Calibri" w:hAnsi="Times New Roman" w:cs="Times New Roman"/>
                <w:b/>
                <w:sz w:val="18"/>
                <w:szCs w:val="18"/>
              </w:rPr>
              <w:t>497</w:t>
            </w:r>
          </w:p>
        </w:tc>
        <w:tc>
          <w:tcPr>
            <w:tcW w:w="684" w:type="pct"/>
            <w:shd w:val="clear" w:color="auto" w:fill="auto"/>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highlight w:val="yellow"/>
                <w:lang w:val="en-US"/>
              </w:rPr>
            </w:pPr>
          </w:p>
        </w:tc>
        <w:tc>
          <w:tcPr>
            <w:tcW w:w="455" w:type="pct"/>
            <w:shd w:val="clear" w:color="auto" w:fill="auto"/>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rPr>
            </w:pPr>
            <w:r w:rsidRPr="00085737">
              <w:rPr>
                <w:rFonts w:ascii="Times New Roman" w:eastAsia="Calibri" w:hAnsi="Times New Roman" w:cs="Times New Roman"/>
                <w:b/>
                <w:sz w:val="18"/>
                <w:szCs w:val="18"/>
              </w:rPr>
              <w:t>100</w:t>
            </w:r>
          </w:p>
        </w:tc>
      </w:tr>
    </w:tbl>
    <w:p w:rsidR="00AD2440" w:rsidRPr="00AD2440" w:rsidRDefault="00AD2440" w:rsidP="00AD2440">
      <w:pPr>
        <w:widowControl w:val="0"/>
        <w:autoSpaceDE w:val="0"/>
        <w:autoSpaceDN w:val="0"/>
        <w:adjustRightInd w:val="0"/>
        <w:spacing w:after="0" w:line="240" w:lineRule="auto"/>
        <w:ind w:left="567" w:right="-144" w:firstLine="709"/>
        <w:jc w:val="both"/>
        <w:rPr>
          <w:rFonts w:ascii="Times New Roman" w:eastAsia="Calibri" w:hAnsi="Times New Roman" w:cs="Times New Roman"/>
          <w:sz w:val="24"/>
          <w:szCs w:val="24"/>
        </w:rPr>
      </w:pPr>
      <w:r w:rsidRPr="00AD2440">
        <w:rPr>
          <w:rFonts w:ascii="Times New Roman" w:eastAsia="Calibri" w:hAnsi="Times New Roman" w:cs="Times New Roman"/>
          <w:sz w:val="24"/>
          <w:szCs w:val="24"/>
        </w:rPr>
        <w:t xml:space="preserve">Общая протяжённость сетей водоснабжения Шаховского </w:t>
      </w:r>
      <w:r>
        <w:rPr>
          <w:rFonts w:ascii="Times New Roman" w:eastAsia="Calibri" w:hAnsi="Times New Roman" w:cs="Times New Roman"/>
          <w:sz w:val="24"/>
          <w:szCs w:val="24"/>
        </w:rPr>
        <w:t xml:space="preserve">сельского </w:t>
      </w:r>
      <w:r w:rsidRPr="00AD2440">
        <w:rPr>
          <w:rFonts w:ascii="Times New Roman" w:eastAsia="Calibri" w:hAnsi="Times New Roman" w:cs="Times New Roman"/>
          <w:sz w:val="24"/>
          <w:szCs w:val="24"/>
        </w:rPr>
        <w:t xml:space="preserve">составляет </w:t>
      </w:r>
      <w:r w:rsidR="00080817">
        <w:rPr>
          <w:rFonts w:ascii="Times New Roman" w:eastAsia="Calibri" w:hAnsi="Times New Roman" w:cs="Times New Roman"/>
          <w:sz w:val="24"/>
          <w:szCs w:val="24"/>
        </w:rPr>
        <w:lastRenderedPageBreak/>
        <w:t>4,497</w:t>
      </w:r>
      <w:r w:rsidRPr="00AD2440">
        <w:rPr>
          <w:rFonts w:ascii="Times New Roman" w:eastAsia="Calibri" w:hAnsi="Times New Roman" w:cs="Times New Roman"/>
          <w:sz w:val="24"/>
          <w:szCs w:val="24"/>
        </w:rPr>
        <w:t>км.</w:t>
      </w:r>
    </w:p>
    <w:p w:rsidR="00AD2440" w:rsidRPr="00AD2440" w:rsidRDefault="00AD2440" w:rsidP="00AD2440">
      <w:pPr>
        <w:widowControl w:val="0"/>
        <w:autoSpaceDE w:val="0"/>
        <w:autoSpaceDN w:val="0"/>
        <w:adjustRightInd w:val="0"/>
        <w:spacing w:after="0" w:line="240" w:lineRule="auto"/>
        <w:ind w:left="567" w:right="-144" w:firstLine="709"/>
        <w:jc w:val="both"/>
        <w:rPr>
          <w:rFonts w:ascii="Times New Roman" w:eastAsia="Calibri" w:hAnsi="Times New Roman" w:cs="Times New Roman"/>
          <w:sz w:val="24"/>
          <w:szCs w:val="24"/>
        </w:rPr>
      </w:pPr>
      <w:r w:rsidRPr="00AD2440">
        <w:rPr>
          <w:rFonts w:ascii="Times New Roman" w:eastAsia="Calibri" w:hAnsi="Times New Roman" w:cs="Times New Roman"/>
          <w:sz w:val="24"/>
          <w:szCs w:val="24"/>
        </w:rPr>
        <w:t xml:space="preserve">Диаметры разводящих сетей 100 мм. </w:t>
      </w:r>
    </w:p>
    <w:p w:rsidR="00AD2440" w:rsidRPr="00AD2440" w:rsidRDefault="00AD2440" w:rsidP="00AD2440">
      <w:pPr>
        <w:widowControl w:val="0"/>
        <w:autoSpaceDE w:val="0"/>
        <w:autoSpaceDN w:val="0"/>
        <w:adjustRightInd w:val="0"/>
        <w:spacing w:after="0" w:line="240" w:lineRule="auto"/>
        <w:ind w:left="567" w:right="-144" w:firstLine="709"/>
        <w:jc w:val="both"/>
        <w:rPr>
          <w:rFonts w:ascii="Times New Roman" w:eastAsia="Calibri" w:hAnsi="Times New Roman" w:cs="Times New Roman"/>
          <w:sz w:val="24"/>
          <w:szCs w:val="24"/>
        </w:rPr>
      </w:pPr>
      <w:r w:rsidRPr="00AD2440">
        <w:rPr>
          <w:rFonts w:ascii="Times New Roman" w:eastAsia="Calibri" w:hAnsi="Times New Roman" w:cs="Times New Roman"/>
          <w:sz w:val="24"/>
          <w:szCs w:val="24"/>
        </w:rPr>
        <w:t>Протяженность сетей со 100% износом –4,2 км</w:t>
      </w:r>
    </w:p>
    <w:p w:rsidR="00AD2440" w:rsidRPr="00AD2440" w:rsidRDefault="00AD2440" w:rsidP="00AD2440">
      <w:pPr>
        <w:widowControl w:val="0"/>
        <w:spacing w:after="0" w:line="240" w:lineRule="auto"/>
        <w:ind w:left="709" w:right="-144" w:firstLine="425"/>
        <w:jc w:val="both"/>
        <w:rPr>
          <w:rFonts w:ascii="Times New Roman" w:eastAsia="Calibri" w:hAnsi="Times New Roman" w:cs="Times New Roman"/>
          <w:sz w:val="24"/>
          <w:szCs w:val="24"/>
          <w:lang w:eastAsia="ar-SA"/>
        </w:rPr>
      </w:pPr>
      <w:r w:rsidRPr="00AD2440">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AD2440" w:rsidRPr="00AD2440" w:rsidRDefault="00AD2440" w:rsidP="00AD2440">
      <w:pPr>
        <w:widowControl w:val="0"/>
        <w:spacing w:after="0" w:line="240" w:lineRule="auto"/>
        <w:ind w:left="709" w:right="-144"/>
        <w:jc w:val="both"/>
        <w:rPr>
          <w:rFonts w:ascii="Times New Roman" w:eastAsia="Calibri" w:hAnsi="Times New Roman" w:cs="Times New Roman"/>
          <w:sz w:val="24"/>
          <w:szCs w:val="24"/>
          <w:lang w:eastAsia="ar-SA"/>
        </w:rPr>
      </w:pPr>
      <w:r w:rsidRPr="00AD2440">
        <w:rPr>
          <w:rFonts w:ascii="Times New Roman" w:eastAsia="Calibri" w:hAnsi="Times New Roman" w:cs="Times New Roman"/>
          <w:sz w:val="24"/>
          <w:szCs w:val="24"/>
          <w:lang w:eastAsia="ar-SA"/>
        </w:rPr>
        <w:t>К</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lang w:eastAsia="ar-SA"/>
        </w:rPr>
        <w:t xml:space="preserve"> = (</w:t>
      </w:r>
      <w:r w:rsidRPr="00AD2440">
        <w:rPr>
          <w:rFonts w:ascii="Times New Roman" w:eastAsia="Calibri" w:hAnsi="Times New Roman" w:cs="Times New Roman"/>
          <w:sz w:val="24"/>
          <w:szCs w:val="24"/>
          <w:lang w:val="en-US" w:eastAsia="ar-SA"/>
        </w:rPr>
        <w:t>S</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vertAlign w:val="superscript"/>
          <w:lang w:eastAsia="ar-SA"/>
        </w:rPr>
        <w:t>экспл</w:t>
      </w:r>
      <w:r w:rsidRPr="00AD2440">
        <w:rPr>
          <w:rFonts w:ascii="Times New Roman" w:eastAsia="Calibri" w:hAnsi="Times New Roman" w:cs="Times New Roman"/>
          <w:sz w:val="24"/>
          <w:szCs w:val="24"/>
          <w:lang w:eastAsia="ar-SA"/>
        </w:rPr>
        <w:t xml:space="preserve">  -</w:t>
      </w:r>
      <w:r w:rsidRPr="00AD2440">
        <w:rPr>
          <w:rFonts w:ascii="Times New Roman" w:eastAsia="Calibri" w:hAnsi="Times New Roman" w:cs="Times New Roman"/>
          <w:sz w:val="24"/>
          <w:szCs w:val="24"/>
          <w:lang w:val="en-US" w:eastAsia="ar-SA"/>
        </w:rPr>
        <w:t>S</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vertAlign w:val="superscript"/>
          <w:lang w:eastAsia="ar-SA"/>
        </w:rPr>
        <w:t>ветх</w:t>
      </w:r>
      <w:r w:rsidRPr="00AD2440">
        <w:rPr>
          <w:rFonts w:ascii="Times New Roman" w:eastAsia="Calibri" w:hAnsi="Times New Roman" w:cs="Times New Roman"/>
          <w:sz w:val="24"/>
          <w:szCs w:val="24"/>
          <w:lang w:eastAsia="ar-SA"/>
        </w:rPr>
        <w:t xml:space="preserve"> ) / </w:t>
      </w:r>
      <w:r w:rsidRPr="00AD2440">
        <w:rPr>
          <w:rFonts w:ascii="Times New Roman" w:eastAsia="Calibri" w:hAnsi="Times New Roman" w:cs="Times New Roman"/>
          <w:sz w:val="24"/>
          <w:szCs w:val="24"/>
          <w:lang w:val="en-US" w:eastAsia="ar-SA"/>
        </w:rPr>
        <w:t>S</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vertAlign w:val="superscript"/>
          <w:lang w:eastAsia="ar-SA"/>
        </w:rPr>
        <w:t>экспл</w:t>
      </w:r>
      <w:r w:rsidRPr="00AD2440">
        <w:rPr>
          <w:rFonts w:ascii="Times New Roman" w:eastAsia="Calibri" w:hAnsi="Times New Roman" w:cs="Times New Roman"/>
          <w:sz w:val="24"/>
          <w:szCs w:val="24"/>
          <w:lang w:eastAsia="ar-SA"/>
        </w:rPr>
        <w:t>, где</w:t>
      </w:r>
    </w:p>
    <w:p w:rsidR="00AD2440" w:rsidRPr="00AD2440" w:rsidRDefault="00AD2440" w:rsidP="00AD2440">
      <w:pPr>
        <w:widowControl w:val="0"/>
        <w:spacing w:after="0" w:line="240" w:lineRule="auto"/>
        <w:ind w:left="709" w:right="-144"/>
        <w:jc w:val="both"/>
        <w:rPr>
          <w:rFonts w:ascii="Times New Roman" w:eastAsia="Calibri" w:hAnsi="Times New Roman" w:cs="Times New Roman"/>
          <w:sz w:val="24"/>
          <w:szCs w:val="24"/>
          <w:lang w:eastAsia="ar-SA"/>
        </w:rPr>
      </w:pPr>
      <w:r w:rsidRPr="00AD2440">
        <w:rPr>
          <w:rFonts w:ascii="Times New Roman" w:eastAsia="Calibri" w:hAnsi="Times New Roman" w:cs="Times New Roman"/>
          <w:sz w:val="24"/>
          <w:szCs w:val="24"/>
          <w:lang w:val="en-US" w:eastAsia="ar-SA"/>
        </w:rPr>
        <w:t>S</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vertAlign w:val="superscript"/>
          <w:lang w:eastAsia="ar-SA"/>
        </w:rPr>
        <w:t>экспл</w:t>
      </w:r>
      <w:r w:rsidRPr="00AD2440">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AD2440" w:rsidRPr="00AD2440" w:rsidRDefault="00AD2440" w:rsidP="00AD2440">
      <w:pPr>
        <w:widowControl w:val="0"/>
        <w:spacing w:after="0" w:line="240" w:lineRule="auto"/>
        <w:ind w:left="709" w:right="-144"/>
        <w:jc w:val="both"/>
        <w:rPr>
          <w:rFonts w:ascii="Times New Roman" w:eastAsia="Calibri" w:hAnsi="Times New Roman" w:cs="Times New Roman"/>
          <w:sz w:val="24"/>
          <w:szCs w:val="24"/>
          <w:lang w:eastAsia="ar-SA"/>
        </w:rPr>
      </w:pPr>
      <w:r w:rsidRPr="00AD2440">
        <w:rPr>
          <w:rFonts w:ascii="Times New Roman" w:eastAsia="Calibri" w:hAnsi="Times New Roman" w:cs="Times New Roman"/>
          <w:sz w:val="24"/>
          <w:szCs w:val="24"/>
          <w:lang w:val="en-US" w:eastAsia="ar-SA"/>
        </w:rPr>
        <w:t>S</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vertAlign w:val="superscript"/>
          <w:lang w:eastAsia="ar-SA"/>
        </w:rPr>
        <w:t>ветх</w:t>
      </w:r>
      <w:r w:rsidRPr="00AD2440">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AD2440" w:rsidRPr="00AD2440" w:rsidRDefault="00AD2440" w:rsidP="00AD2440">
      <w:pPr>
        <w:widowControl w:val="0"/>
        <w:spacing w:after="0" w:line="240" w:lineRule="auto"/>
        <w:ind w:left="709" w:right="-144"/>
        <w:jc w:val="both"/>
        <w:rPr>
          <w:rFonts w:ascii="Times New Roman" w:eastAsia="Calibri" w:hAnsi="Times New Roman" w:cs="Times New Roman"/>
          <w:sz w:val="24"/>
          <w:szCs w:val="24"/>
          <w:lang w:eastAsia="ar-SA"/>
        </w:rPr>
      </w:pPr>
      <w:r w:rsidRPr="00AD2440">
        <w:rPr>
          <w:rFonts w:ascii="Times New Roman" w:eastAsia="Calibri" w:hAnsi="Times New Roman" w:cs="Times New Roman"/>
          <w:sz w:val="24"/>
          <w:szCs w:val="24"/>
          <w:lang w:val="en-US" w:eastAsia="ar-SA"/>
        </w:rPr>
        <w:t>S</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vertAlign w:val="superscript"/>
          <w:lang w:eastAsia="ar-SA"/>
        </w:rPr>
        <w:t>экспл</w:t>
      </w:r>
      <w:r w:rsidRPr="00AD2440">
        <w:rPr>
          <w:rFonts w:ascii="Times New Roman" w:eastAsia="Calibri" w:hAnsi="Times New Roman" w:cs="Times New Roman"/>
          <w:sz w:val="24"/>
          <w:szCs w:val="24"/>
          <w:lang w:eastAsia="ar-SA"/>
        </w:rPr>
        <w:t xml:space="preserve"> = 4,2 км;</w:t>
      </w:r>
    </w:p>
    <w:p w:rsidR="00AD2440" w:rsidRPr="00AD2440" w:rsidRDefault="00AD2440" w:rsidP="00AD2440">
      <w:pPr>
        <w:widowControl w:val="0"/>
        <w:spacing w:after="0" w:line="240" w:lineRule="auto"/>
        <w:ind w:left="709" w:right="-144"/>
        <w:jc w:val="both"/>
        <w:rPr>
          <w:rFonts w:ascii="Times New Roman" w:eastAsia="Calibri" w:hAnsi="Times New Roman" w:cs="Times New Roman"/>
          <w:sz w:val="24"/>
          <w:szCs w:val="24"/>
          <w:lang w:eastAsia="ar-SA"/>
        </w:rPr>
      </w:pPr>
      <w:r w:rsidRPr="00AD2440">
        <w:rPr>
          <w:rFonts w:ascii="Times New Roman" w:eastAsia="Calibri" w:hAnsi="Times New Roman" w:cs="Times New Roman"/>
          <w:sz w:val="24"/>
          <w:szCs w:val="24"/>
          <w:lang w:val="en-US" w:eastAsia="ar-SA"/>
        </w:rPr>
        <w:t>S</w:t>
      </w:r>
      <w:r w:rsidRPr="00AD2440">
        <w:rPr>
          <w:rFonts w:ascii="Times New Roman" w:eastAsia="Calibri" w:hAnsi="Times New Roman" w:cs="Times New Roman"/>
          <w:sz w:val="24"/>
          <w:szCs w:val="24"/>
          <w:vertAlign w:val="subscript"/>
          <w:lang w:eastAsia="ar-SA"/>
        </w:rPr>
        <w:t>с</w:t>
      </w:r>
      <w:r w:rsidRPr="00AD2440">
        <w:rPr>
          <w:rFonts w:ascii="Times New Roman" w:eastAsia="Calibri" w:hAnsi="Times New Roman" w:cs="Times New Roman"/>
          <w:sz w:val="24"/>
          <w:szCs w:val="24"/>
          <w:vertAlign w:val="superscript"/>
          <w:lang w:eastAsia="ar-SA"/>
        </w:rPr>
        <w:t>ветх</w:t>
      </w:r>
      <w:r w:rsidRPr="00AD2440">
        <w:rPr>
          <w:rFonts w:ascii="Times New Roman" w:eastAsia="Calibri" w:hAnsi="Times New Roman" w:cs="Times New Roman"/>
          <w:sz w:val="24"/>
          <w:szCs w:val="24"/>
          <w:lang w:eastAsia="ar-SA"/>
        </w:rPr>
        <w:t>= 4,2 км.</w:t>
      </w:r>
    </w:p>
    <w:p w:rsidR="00AD2440" w:rsidRPr="00AD2440" w:rsidRDefault="00AD2440" w:rsidP="00AD2440">
      <w:pPr>
        <w:widowControl w:val="0"/>
        <w:spacing w:after="0" w:line="240" w:lineRule="auto"/>
        <w:ind w:left="709" w:right="-144" w:firstLine="709"/>
        <w:jc w:val="both"/>
        <w:rPr>
          <w:rFonts w:ascii="Times New Roman" w:eastAsia="Calibri" w:hAnsi="Times New Roman" w:cs="Times New Roman"/>
          <w:sz w:val="24"/>
          <w:szCs w:val="24"/>
        </w:rPr>
      </w:pPr>
      <w:r w:rsidRPr="00AD2440">
        <w:rPr>
          <w:rFonts w:ascii="Times New Roman" w:eastAsia="Calibri" w:hAnsi="Times New Roman" w:cs="Times New Roman"/>
          <w:sz w:val="24"/>
          <w:szCs w:val="24"/>
        </w:rPr>
        <w:t>К</w:t>
      </w:r>
      <w:r w:rsidRPr="00AD2440">
        <w:rPr>
          <w:rFonts w:ascii="Times New Roman" w:eastAsia="Calibri" w:hAnsi="Times New Roman" w:cs="Times New Roman"/>
          <w:sz w:val="24"/>
          <w:szCs w:val="24"/>
          <w:vertAlign w:val="subscript"/>
        </w:rPr>
        <w:t>с</w:t>
      </w:r>
      <w:r w:rsidRPr="00AD2440">
        <w:rPr>
          <w:rFonts w:ascii="Times New Roman" w:eastAsia="Calibri" w:hAnsi="Times New Roman" w:cs="Times New Roman"/>
          <w:sz w:val="24"/>
          <w:szCs w:val="24"/>
        </w:rPr>
        <w:t xml:space="preserve"> = (4,</w:t>
      </w:r>
      <w:r w:rsidR="00F07B94">
        <w:rPr>
          <w:rFonts w:ascii="Times New Roman" w:eastAsia="Calibri" w:hAnsi="Times New Roman" w:cs="Times New Roman"/>
          <w:sz w:val="24"/>
          <w:szCs w:val="24"/>
        </w:rPr>
        <w:t>497</w:t>
      </w:r>
      <w:r w:rsidRPr="00AD2440">
        <w:rPr>
          <w:rFonts w:ascii="Times New Roman" w:eastAsia="Calibri" w:hAnsi="Times New Roman" w:cs="Times New Roman"/>
          <w:sz w:val="24"/>
          <w:szCs w:val="24"/>
        </w:rPr>
        <w:t>-4,2) /4,2 = 0</w:t>
      </w:r>
      <w:r w:rsidR="00F07B94">
        <w:rPr>
          <w:rFonts w:ascii="Times New Roman" w:eastAsia="Calibri" w:hAnsi="Times New Roman" w:cs="Times New Roman"/>
          <w:sz w:val="24"/>
          <w:szCs w:val="24"/>
        </w:rPr>
        <w:t>,07</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75"/>
      <w:bookmarkEnd w:id="76"/>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2F649A">
        <w:rPr>
          <w:rFonts w:ascii="Times New Roman" w:hAnsi="Times New Roman" w:cs="Times New Roman"/>
          <w:sz w:val="24"/>
          <w:szCs w:val="24"/>
        </w:rPr>
        <w:t>Шаховского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4C13CE" w:rsidRPr="004C13CE" w:rsidRDefault="00B6460A" w:rsidP="004C13CE">
      <w:pPr>
        <w:pStyle w:val="3"/>
        <w:spacing w:before="120" w:after="120" w:line="240" w:lineRule="auto"/>
        <w:ind w:firstLine="709"/>
        <w:jc w:val="both"/>
        <w:rPr>
          <w:rFonts w:ascii="Times New Roman" w:hAnsi="Times New Roman" w:cs="Times New Roman"/>
          <w:noProof/>
          <w:color w:val="000000" w:themeColor="text1"/>
          <w:sz w:val="24"/>
          <w:szCs w:val="24"/>
        </w:rPr>
      </w:pPr>
      <w:bookmarkStart w:id="77" w:name="_Toc26525895"/>
      <w:bookmarkStart w:id="78" w:name="_Toc35325719"/>
      <w:r w:rsidRPr="004C13CE">
        <w:rPr>
          <w:rFonts w:ascii="Times New Roman" w:hAnsi="Times New Roman" w:cs="Times New Roman"/>
          <w:noProof/>
          <w:color w:val="000000" w:themeColor="text1"/>
          <w:sz w:val="24"/>
          <w:szCs w:val="24"/>
        </w:rPr>
        <w:t>2.1.4. Газоснабж</w:t>
      </w:r>
      <w:r w:rsidR="004C13CE" w:rsidRPr="004C13CE">
        <w:rPr>
          <w:rFonts w:ascii="Times New Roman" w:hAnsi="Times New Roman" w:cs="Times New Roman"/>
          <w:noProof/>
          <w:color w:val="000000" w:themeColor="text1"/>
          <w:sz w:val="24"/>
          <w:szCs w:val="24"/>
        </w:rPr>
        <w:t>ение</w:t>
      </w:r>
    </w:p>
    <w:p w:rsidR="00AD2440" w:rsidRDefault="004C13CE" w:rsidP="00AD2440">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Газоснабжение населения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w:t>
      </w:r>
      <w:r w:rsidR="00AD2440">
        <w:rPr>
          <w:rFonts w:ascii="Times New Roman" w:hAnsi="Times New Roman" w:cs="Times New Roman"/>
          <w:sz w:val="24"/>
          <w:szCs w:val="24"/>
        </w:rPr>
        <w:t xml:space="preserve"> осуществляется природным газом.</w:t>
      </w:r>
      <w:r w:rsidRPr="004C13CE">
        <w:rPr>
          <w:rFonts w:ascii="Times New Roman" w:hAnsi="Times New Roman" w:cs="Times New Roman"/>
          <w:sz w:val="24"/>
          <w:szCs w:val="24"/>
        </w:rPr>
        <w:t xml:space="preserve"> Жилищный фонд отапливается индивидуальными источниками отопления: газовыми печами и котлами.</w:t>
      </w:r>
      <w:r w:rsidR="00AD2440">
        <w:rPr>
          <w:rFonts w:ascii="Times New Roman" w:hAnsi="Times New Roman" w:cs="Times New Roman"/>
          <w:sz w:val="24"/>
          <w:szCs w:val="24"/>
        </w:rPr>
        <w:t xml:space="preserve"> Отоплением социальных объектов</w:t>
      </w:r>
      <w:r w:rsidRPr="004C13CE">
        <w:rPr>
          <w:rFonts w:ascii="Times New Roman" w:hAnsi="Times New Roman" w:cs="Times New Roman"/>
          <w:sz w:val="24"/>
          <w:szCs w:val="24"/>
        </w:rPr>
        <w:t xml:space="preserve"> и административных объектов осуществляется от индивидуальных котельных. </w:t>
      </w:r>
    </w:p>
    <w:p w:rsidR="004C13CE" w:rsidRPr="004C13CE" w:rsidRDefault="00AD2440" w:rsidP="00AD2440">
      <w:pPr>
        <w:spacing w:after="0"/>
        <w:ind w:firstLine="709"/>
        <w:jc w:val="both"/>
        <w:rPr>
          <w:rFonts w:ascii="Times New Roman" w:hAnsi="Times New Roman" w:cs="Times New Roman"/>
          <w:sz w:val="24"/>
          <w:szCs w:val="24"/>
        </w:rPr>
      </w:pPr>
      <w:r>
        <w:rPr>
          <w:rFonts w:ascii="Times New Roman" w:hAnsi="Times New Roman" w:cs="Times New Roman"/>
          <w:sz w:val="24"/>
          <w:szCs w:val="24"/>
        </w:rPr>
        <w:t>В системе газоснабжения</w:t>
      </w:r>
      <w:r w:rsidR="004C13CE" w:rsidRPr="004C13CE">
        <w:rPr>
          <w:rFonts w:ascii="Times New Roman" w:hAnsi="Times New Roman" w:cs="Times New Roman"/>
          <w:sz w:val="24"/>
          <w:szCs w:val="24"/>
        </w:rPr>
        <w:t xml:space="preserve"> сельского поселения, можно выделить следующие основные задачи: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подключение к газораспределительной системе  объектов нового строительства;</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обеспечение надежности газоснабжения потребителей;</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своевременная перекладка газовых сетей и замена оборудования;</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повышение уровня обеспеченности приборным учетом потребителей в жилищном фонде.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bookmarkStart w:id="79" w:name="_Toc26525896"/>
      <w:bookmarkStart w:id="80" w:name="_Toc35325720"/>
      <w:bookmarkEnd w:id="77"/>
      <w:bookmarkEnd w:id="78"/>
      <w:r w:rsidRPr="00EC794A">
        <w:rPr>
          <w:rFonts w:ascii="Times New Roman" w:hAnsi="Times New Roman" w:cs="Times New Roman"/>
          <w:b/>
          <w:noProof/>
          <w:sz w:val="24"/>
          <w:szCs w:val="24"/>
        </w:rPr>
        <w:t>2.1.5. Электроснабжение</w:t>
      </w:r>
      <w:bookmarkEnd w:id="79"/>
      <w:bookmarkEnd w:id="80"/>
    </w:p>
    <w:p w:rsidR="004C13CE" w:rsidRPr="004C13CE" w:rsidRDefault="004C13CE" w:rsidP="004C13CE">
      <w:pPr>
        <w:spacing w:after="0"/>
        <w:ind w:firstLine="709"/>
        <w:jc w:val="both"/>
        <w:rPr>
          <w:rFonts w:ascii="Times New Roman" w:hAnsi="Times New Roman" w:cs="Times New Roman"/>
          <w:sz w:val="24"/>
          <w:szCs w:val="24"/>
        </w:rPr>
      </w:pPr>
      <w:bookmarkStart w:id="81" w:name="_Toc26525897"/>
      <w:bookmarkStart w:id="82" w:name="_Toc35325721"/>
      <w:r w:rsidRPr="004C13CE">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Контролем над подачей электроэнергии в </w:t>
      </w:r>
      <w:r w:rsidR="00AD2440">
        <w:rPr>
          <w:rFonts w:ascii="Times New Roman" w:hAnsi="Times New Roman" w:cs="Times New Roman"/>
          <w:sz w:val="24"/>
          <w:szCs w:val="24"/>
        </w:rPr>
        <w:t>Шаховском</w:t>
      </w:r>
      <w:r w:rsidRPr="004C13CE">
        <w:rPr>
          <w:rFonts w:ascii="Times New Roman" w:hAnsi="Times New Roman" w:cs="Times New Roman"/>
          <w:sz w:val="24"/>
          <w:szCs w:val="24"/>
        </w:rPr>
        <w:t xml:space="preserve"> сельско</w:t>
      </w:r>
      <w:r w:rsidR="00AD2440">
        <w:rPr>
          <w:rFonts w:ascii="Times New Roman" w:hAnsi="Times New Roman" w:cs="Times New Roman"/>
          <w:sz w:val="24"/>
          <w:szCs w:val="24"/>
        </w:rPr>
        <w:t>м</w:t>
      </w:r>
      <w:r w:rsidRPr="004C13CE">
        <w:rPr>
          <w:rFonts w:ascii="Times New Roman" w:hAnsi="Times New Roman" w:cs="Times New Roman"/>
          <w:sz w:val="24"/>
          <w:szCs w:val="24"/>
        </w:rPr>
        <w:t xml:space="preserve"> поселени</w:t>
      </w:r>
      <w:r w:rsidR="00AD2440">
        <w:rPr>
          <w:rFonts w:ascii="Times New Roman" w:hAnsi="Times New Roman" w:cs="Times New Roman"/>
          <w:sz w:val="24"/>
          <w:szCs w:val="24"/>
        </w:rPr>
        <w:t xml:space="preserve">и </w:t>
      </w:r>
      <w:r w:rsidRPr="004C13CE">
        <w:rPr>
          <w:rFonts w:ascii="Times New Roman" w:hAnsi="Times New Roman" w:cs="Times New Roman"/>
          <w:sz w:val="24"/>
          <w:szCs w:val="24"/>
        </w:rPr>
        <w:t xml:space="preserve">занимается региональная распределительная сетевая компания (РСК) ООО «Белгородэнерго».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Электроснабжение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 осуществляется филиалом ОАО «МРСК Центра»-Белгородэнерго»</w:t>
      </w:r>
      <w:r w:rsidR="00080817">
        <w:rPr>
          <w:rFonts w:ascii="Times New Roman" w:hAnsi="Times New Roman" w:cs="Times New Roman"/>
          <w:sz w:val="24"/>
          <w:szCs w:val="24"/>
        </w:rPr>
        <w:t xml:space="preserve"> </w:t>
      </w:r>
      <w:r w:rsidRPr="004C13CE">
        <w:rPr>
          <w:rFonts w:ascii="Times New Roman" w:hAnsi="Times New Roman" w:cs="Times New Roman"/>
          <w:sz w:val="24"/>
          <w:szCs w:val="24"/>
        </w:rPr>
        <w:t>чер</w:t>
      </w:r>
      <w:r w:rsidR="00B547CB">
        <w:rPr>
          <w:rFonts w:ascii="Times New Roman" w:hAnsi="Times New Roman" w:cs="Times New Roman"/>
          <w:sz w:val="24"/>
          <w:szCs w:val="24"/>
        </w:rPr>
        <w:t>ез подстанцию 35/10 кВ «Подольхи</w:t>
      </w:r>
      <w:r w:rsidRPr="004C13CE">
        <w:rPr>
          <w:rFonts w:ascii="Times New Roman" w:hAnsi="Times New Roman" w:cs="Times New Roman"/>
          <w:sz w:val="24"/>
          <w:szCs w:val="24"/>
        </w:rPr>
        <w:t xml:space="preserve">» мощностью 2х 4,0 МБА.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lastRenderedPageBreak/>
        <w:t xml:space="preserve">В дальнейшем планируется произвести модернизацию или </w:t>
      </w:r>
      <w:r w:rsidR="00E21DF7">
        <w:rPr>
          <w:rFonts w:ascii="Times New Roman" w:hAnsi="Times New Roman" w:cs="Times New Roman"/>
          <w:sz w:val="24"/>
          <w:szCs w:val="24"/>
        </w:rPr>
        <w:t xml:space="preserve">замену РПН </w:t>
      </w:r>
      <w:r w:rsidRPr="004C13CE">
        <w:rPr>
          <w:rFonts w:ascii="Times New Roman" w:hAnsi="Times New Roman" w:cs="Times New Roman"/>
          <w:sz w:val="24"/>
          <w:szCs w:val="24"/>
        </w:rPr>
        <w:t>силовых трансформаторов  на питающем центре.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Существующие линии электропередач выполнены на железобетонных опорах.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Приборами учета электрической энергии обеспечены практически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наружного освещение, системы водоснабжения, водоотведения и теплоснабжения.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Мероприятиями по развитию системы электроснабжения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 станут: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реконструкция существующего наружного освещения внутриквартальных (межквартальных) улиц и проездов;</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81"/>
      <w:bookmarkEnd w:id="82"/>
    </w:p>
    <w:p w:rsidR="004C13CE" w:rsidRPr="004C13CE" w:rsidRDefault="004C13CE" w:rsidP="004C13CE">
      <w:pPr>
        <w:spacing w:after="0" w:line="240" w:lineRule="auto"/>
        <w:ind w:firstLine="567"/>
        <w:jc w:val="both"/>
        <w:rPr>
          <w:rFonts w:ascii="Times New Roman" w:hAnsi="Times New Roman" w:cs="Times New Roman"/>
          <w:sz w:val="24"/>
          <w:szCs w:val="24"/>
        </w:rPr>
      </w:pPr>
      <w:bookmarkStart w:id="83" w:name="_Toc26525898"/>
      <w:bookmarkStart w:id="84" w:name="_Toc35325722"/>
      <w:r w:rsidRPr="004C13CE">
        <w:rPr>
          <w:rFonts w:ascii="Times New Roman" w:hAnsi="Times New Roman" w:cs="Times New Roman"/>
          <w:sz w:val="24"/>
          <w:szCs w:val="24"/>
        </w:rPr>
        <w:t xml:space="preserve">Вывоз твердых бытовых отходов на территории Прохоровского района осуществляет управляющая организация совместно с администрациями сельских и городского поселений. Полигоны ТБО находятся в ведении ООО «Прохоровская  управляющая организация».  </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 xml:space="preserve">Сбор и вывоз ТБО с территории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 осуществляется силами ООО «Прохоровская  управляющая организация».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 xml:space="preserve">Система мусороудаления в </w:t>
      </w:r>
      <w:r w:rsidR="00425BE3">
        <w:rPr>
          <w:rFonts w:ascii="Times New Roman" w:hAnsi="Times New Roman" w:cs="Times New Roman"/>
          <w:sz w:val="24"/>
          <w:szCs w:val="24"/>
        </w:rPr>
        <w:t>Шаховском</w:t>
      </w:r>
      <w:r w:rsidRPr="004C13CE">
        <w:rPr>
          <w:rFonts w:ascii="Times New Roman" w:hAnsi="Times New Roman" w:cs="Times New Roman"/>
          <w:sz w:val="24"/>
          <w:szCs w:val="24"/>
        </w:rPr>
        <w:t xml:space="preserve"> сельском поселении вывозная.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Мусор в поселении удаляется без разделения отходов на составляющие.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Отсутствуют пункты приема вторичного сырья.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Полигонов производственных отходов и отходов с высоким классом токсичности на</w:t>
      </w:r>
      <w:r>
        <w:rPr>
          <w:rFonts w:ascii="Times New Roman" w:hAnsi="Times New Roman" w:cs="Times New Roman"/>
          <w:sz w:val="24"/>
          <w:szCs w:val="24"/>
        </w:rPr>
        <w:t xml:space="preserve"> территории сельского поселения</w:t>
      </w:r>
      <w:r w:rsidRPr="004C13CE">
        <w:rPr>
          <w:rFonts w:ascii="Times New Roman" w:hAnsi="Times New Roman" w:cs="Times New Roman"/>
          <w:sz w:val="24"/>
          <w:szCs w:val="24"/>
        </w:rPr>
        <w:t xml:space="preserve"> нет. Утилизация данных отходов производится за пределами Прохоровского района предприятиями, имеющими специальное разрешение.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83"/>
      <w:bookmarkEnd w:id="84"/>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85" w:name="_Toc26525899"/>
      <w:bookmarkStart w:id="86"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85"/>
      <w:bookmarkEnd w:id="86"/>
    </w:p>
    <w:p w:rsidR="00D34E2A" w:rsidRPr="00EC794A" w:rsidRDefault="00D34E2A" w:rsidP="00487BC3">
      <w:pPr>
        <w:pStyle w:val="af3"/>
        <w:spacing w:before="120" w:after="120" w:line="240" w:lineRule="auto"/>
        <w:ind w:firstLine="709"/>
        <w:jc w:val="both"/>
        <w:outlineLvl w:val="1"/>
        <w:rPr>
          <w:b/>
          <w:noProof/>
        </w:rPr>
      </w:pPr>
      <w:bookmarkStart w:id="87" w:name="_Toc26525900"/>
      <w:bookmarkStart w:id="88" w:name="_Toc35325724"/>
      <w:r w:rsidRPr="00EC794A">
        <w:rPr>
          <w:b/>
          <w:noProof/>
        </w:rPr>
        <w:t>3.1 Перспективные показатели развития муниципального образования</w:t>
      </w:r>
      <w:bookmarkEnd w:id="87"/>
      <w:bookmarkEnd w:id="88"/>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2F649A">
        <w:rPr>
          <w:rFonts w:ascii="Times New Roman" w:hAnsi="Times New Roman" w:cs="Times New Roman"/>
          <w:sz w:val="24"/>
          <w:szCs w:val="24"/>
        </w:rPr>
        <w:t>Шаховского</w:t>
      </w:r>
      <w:r w:rsidR="00CB2EF4">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w:t>
      </w:r>
      <w:r w:rsidR="00DC0204">
        <w:rPr>
          <w:rFonts w:ascii="Times New Roman" w:hAnsi="Times New Roman" w:cs="Times New Roman"/>
          <w:sz w:val="24"/>
          <w:szCs w:val="24"/>
        </w:rPr>
        <w:t>ры муниципального образования «</w:t>
      </w:r>
      <w:r w:rsidR="00425BE3">
        <w:rPr>
          <w:rFonts w:ascii="Times New Roman" w:hAnsi="Times New Roman" w:cs="Times New Roman"/>
          <w:sz w:val="24"/>
          <w:szCs w:val="24"/>
        </w:rPr>
        <w:t>Шаховское</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w:t>
      </w:r>
      <w:r w:rsidR="00E21DF7">
        <w:rPr>
          <w:rFonts w:ascii="Times New Roman" w:hAnsi="Times New Roman" w:cs="Times New Roman"/>
          <w:sz w:val="24"/>
          <w:szCs w:val="24"/>
        </w:rPr>
        <w:t>4</w:t>
      </w:r>
      <w:r w:rsidRPr="00CF4ABE">
        <w:rPr>
          <w:rFonts w:ascii="Times New Roman" w:hAnsi="Times New Roman" w:cs="Times New Roman"/>
          <w:sz w:val="24"/>
          <w:szCs w:val="24"/>
        </w:rPr>
        <w:t>-20</w:t>
      </w:r>
      <w:r w:rsidR="00E21DF7">
        <w:rPr>
          <w:rFonts w:ascii="Times New Roman" w:hAnsi="Times New Roman" w:cs="Times New Roman"/>
          <w:sz w:val="24"/>
          <w:szCs w:val="24"/>
        </w:rPr>
        <w:t>30</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89" w:name="_Toc26525901"/>
      <w:bookmarkStart w:id="90" w:name="_Toc35325725"/>
      <w:r w:rsidRPr="00EC794A">
        <w:rPr>
          <w:b/>
          <w:noProof/>
        </w:rPr>
        <w:t>3.2 Прогноз спроса на коммунальные услуги</w:t>
      </w:r>
      <w:bookmarkEnd w:id="89"/>
      <w:bookmarkEnd w:id="90"/>
    </w:p>
    <w:p w:rsidR="00D34E2A" w:rsidRPr="00EC794A" w:rsidRDefault="00D34E2A" w:rsidP="00487BC3">
      <w:pPr>
        <w:pStyle w:val="af3"/>
        <w:spacing w:before="120" w:after="120" w:line="240" w:lineRule="auto"/>
        <w:ind w:firstLine="709"/>
        <w:jc w:val="both"/>
        <w:outlineLvl w:val="2"/>
        <w:rPr>
          <w:b/>
          <w:noProof/>
        </w:rPr>
      </w:pPr>
      <w:bookmarkStart w:id="91" w:name="_Toc26525902"/>
      <w:bookmarkStart w:id="92" w:name="_Toc35325726"/>
      <w:r w:rsidRPr="00EC794A">
        <w:rPr>
          <w:b/>
          <w:noProof/>
        </w:rPr>
        <w:t>3.2.1. Прогноз спроса на услуги по теплоснабжению</w:t>
      </w:r>
      <w:bookmarkEnd w:id="91"/>
      <w:bookmarkEnd w:id="92"/>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425BE3">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BB055D">
        <w:rPr>
          <w:rFonts w:ascii="Times New Roman" w:hAnsi="Times New Roman" w:cs="Times New Roman"/>
          <w:noProof/>
          <w:sz w:val="24"/>
          <w:szCs w:val="24"/>
        </w:rPr>
        <w:t>9</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93"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2F649A">
        <w:rPr>
          <w:rFonts w:ascii="Times New Roman" w:eastAsia="Times New Roman" w:hAnsi="Times New Roman" w:cs="Times New Roman"/>
          <w:b/>
          <w:sz w:val="24"/>
          <w:szCs w:val="24"/>
          <w:lang w:eastAsia="zh-CN"/>
        </w:rPr>
        <w:t>Шаховского</w:t>
      </w:r>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013"/>
        <w:gridCol w:w="3219"/>
        <w:gridCol w:w="1491"/>
        <w:gridCol w:w="557"/>
        <w:gridCol w:w="1488"/>
        <w:gridCol w:w="549"/>
        <w:gridCol w:w="1488"/>
        <w:gridCol w:w="514"/>
        <w:gridCol w:w="1582"/>
        <w:gridCol w:w="689"/>
      </w:tblGrid>
      <w:tr w:rsidR="00BB055D" w:rsidRPr="00BB055D" w:rsidTr="00B547CB">
        <w:trPr>
          <w:trHeight w:val="20"/>
          <w:tblHeader/>
          <w:jc w:val="center"/>
        </w:trPr>
        <w:tc>
          <w:tcPr>
            <w:tcW w:w="1033" w:type="pct"/>
            <w:vMerge w:val="restar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b/>
                <w:color w:val="000000"/>
                <w:sz w:val="18"/>
                <w:szCs w:val="18"/>
                <w:lang w:eastAsia="ru-RU"/>
              </w:rPr>
              <w:t>Источник</w:t>
            </w:r>
          </w:p>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b/>
                <w:color w:val="000000"/>
                <w:sz w:val="18"/>
                <w:szCs w:val="18"/>
                <w:lang w:eastAsia="ru-RU"/>
              </w:rPr>
              <w:t>теплоснабжения</w:t>
            </w:r>
          </w:p>
        </w:tc>
        <w:tc>
          <w:tcPr>
            <w:tcW w:w="1103" w:type="pct"/>
            <w:vMerge w:val="restar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b/>
                <w:color w:val="000000"/>
                <w:sz w:val="18"/>
                <w:szCs w:val="18"/>
                <w:lang w:eastAsia="ru-RU"/>
              </w:rPr>
              <w:t>Показатель</w:t>
            </w:r>
          </w:p>
        </w:tc>
        <w:tc>
          <w:tcPr>
            <w:tcW w:w="702" w:type="pct"/>
            <w:gridSpan w:val="2"/>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b/>
                <w:sz w:val="18"/>
                <w:szCs w:val="18"/>
                <w:lang w:eastAsia="zh-CN"/>
              </w:rPr>
            </w:pPr>
            <w:r w:rsidRPr="00BB055D">
              <w:rPr>
                <w:rFonts w:ascii="Times New Roman" w:eastAsia="Times New Roman" w:hAnsi="Times New Roman" w:cs="Times New Roman"/>
                <w:b/>
                <w:sz w:val="18"/>
                <w:szCs w:val="18"/>
                <w:lang w:eastAsia="zh-CN"/>
              </w:rPr>
              <w:t>2020</w:t>
            </w:r>
          </w:p>
        </w:tc>
        <w:tc>
          <w:tcPr>
            <w:tcW w:w="698" w:type="pct"/>
            <w:gridSpan w:val="2"/>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b/>
                <w:sz w:val="18"/>
                <w:szCs w:val="18"/>
                <w:lang w:eastAsia="zh-CN"/>
              </w:rPr>
            </w:pPr>
            <w:r w:rsidRPr="00BB055D">
              <w:rPr>
                <w:rFonts w:ascii="Times New Roman" w:eastAsia="Times New Roman" w:hAnsi="Times New Roman" w:cs="Times New Roman"/>
                <w:b/>
                <w:sz w:val="18"/>
                <w:szCs w:val="18"/>
                <w:lang w:eastAsia="zh-CN"/>
              </w:rPr>
              <w:t>2021</w:t>
            </w:r>
          </w:p>
        </w:tc>
        <w:tc>
          <w:tcPr>
            <w:tcW w:w="686" w:type="pct"/>
            <w:gridSpan w:val="2"/>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b/>
                <w:sz w:val="18"/>
                <w:szCs w:val="18"/>
                <w:lang w:eastAsia="zh-CN"/>
              </w:rPr>
            </w:pPr>
            <w:r w:rsidRPr="00BB055D">
              <w:rPr>
                <w:rFonts w:ascii="Times New Roman" w:eastAsia="Times New Roman" w:hAnsi="Times New Roman" w:cs="Times New Roman"/>
                <w:b/>
                <w:sz w:val="18"/>
                <w:szCs w:val="18"/>
                <w:lang w:eastAsia="zh-CN"/>
              </w:rPr>
              <w:t>2022-2025</w:t>
            </w:r>
          </w:p>
        </w:tc>
        <w:tc>
          <w:tcPr>
            <w:tcW w:w="778" w:type="pct"/>
            <w:gridSpan w:val="2"/>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b/>
                <w:sz w:val="18"/>
                <w:szCs w:val="18"/>
                <w:lang w:eastAsia="zh-CN"/>
              </w:rPr>
            </w:pPr>
            <w:r w:rsidRPr="00BB055D">
              <w:rPr>
                <w:rFonts w:ascii="Times New Roman" w:eastAsia="Times New Roman" w:hAnsi="Times New Roman" w:cs="Times New Roman"/>
                <w:b/>
                <w:sz w:val="18"/>
                <w:szCs w:val="18"/>
                <w:lang w:eastAsia="zh-CN"/>
              </w:rPr>
              <w:t>2026-203</w:t>
            </w:r>
            <w:r>
              <w:rPr>
                <w:rFonts w:ascii="Times New Roman" w:eastAsia="Times New Roman" w:hAnsi="Times New Roman" w:cs="Times New Roman"/>
                <w:b/>
                <w:sz w:val="18"/>
                <w:szCs w:val="18"/>
                <w:lang w:eastAsia="zh-CN"/>
              </w:rPr>
              <w:t>0</w:t>
            </w:r>
          </w:p>
        </w:tc>
      </w:tr>
      <w:tr w:rsidR="00BB055D" w:rsidRPr="00BB055D" w:rsidTr="00BB055D">
        <w:trPr>
          <w:trHeight w:val="20"/>
          <w:tblHeader/>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b/>
                <w:sz w:val="18"/>
                <w:szCs w:val="18"/>
                <w:lang w:eastAsia="zh-CN"/>
              </w:rPr>
            </w:pPr>
          </w:p>
        </w:tc>
        <w:tc>
          <w:tcPr>
            <w:tcW w:w="110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b/>
                <w:sz w:val="18"/>
                <w:szCs w:val="18"/>
                <w:lang w:eastAsia="zh-CN"/>
              </w:rPr>
            </w:pP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Отопление</w:t>
            </w:r>
          </w:p>
        </w:tc>
        <w:tc>
          <w:tcPr>
            <w:tcW w:w="19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ГВС</w:t>
            </w: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Отопление</w:t>
            </w:r>
          </w:p>
        </w:tc>
        <w:tc>
          <w:tcPr>
            <w:tcW w:w="188"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ГВС</w:t>
            </w: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Отопление</w:t>
            </w:r>
          </w:p>
        </w:tc>
        <w:tc>
          <w:tcPr>
            <w:tcW w:w="176"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ГВС</w:t>
            </w: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Отопление</w:t>
            </w:r>
          </w:p>
        </w:tc>
        <w:tc>
          <w:tcPr>
            <w:tcW w:w="236"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
                <w:color w:val="000000"/>
                <w:sz w:val="18"/>
                <w:szCs w:val="18"/>
                <w:lang w:eastAsia="ru-RU"/>
              </w:rPr>
            </w:pPr>
            <w:r w:rsidRPr="00BB055D">
              <w:rPr>
                <w:rFonts w:ascii="Times New Roman" w:eastAsia="Times New Roman" w:hAnsi="Times New Roman" w:cs="Times New Roman"/>
                <w:b/>
                <w:color w:val="000000"/>
                <w:sz w:val="18"/>
                <w:szCs w:val="18"/>
                <w:lang w:eastAsia="ru-RU"/>
              </w:rPr>
              <w:t>ГВС</w:t>
            </w:r>
          </w:p>
        </w:tc>
      </w:tr>
      <w:tr w:rsidR="00BB055D" w:rsidRPr="00BB055D" w:rsidTr="00BB055D">
        <w:trPr>
          <w:trHeight w:val="20"/>
          <w:jc w:val="center"/>
        </w:trPr>
        <w:tc>
          <w:tcPr>
            <w:tcW w:w="1033" w:type="pct"/>
            <w:vMerge w:val="restar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Котельная с. Шахово</w:t>
            </w: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0,031</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0,031</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0,031</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0,031</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Расход топлива, м3/Гкал</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0,144</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0,144</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0,144</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0,144</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КПД, %</w:t>
            </w:r>
          </w:p>
        </w:tc>
        <w:tc>
          <w:tcPr>
            <w:tcW w:w="51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color w:val="000000"/>
                <w:sz w:val="18"/>
                <w:szCs w:val="18"/>
                <w:lang w:eastAsia="zh-CN"/>
              </w:rPr>
            </w:pPr>
            <w:r w:rsidRPr="00BB055D">
              <w:rPr>
                <w:rFonts w:ascii="Times New Roman" w:eastAsia="Times New Roman" w:hAnsi="Times New Roman" w:cs="Times New Roman"/>
                <w:color w:val="000000"/>
                <w:sz w:val="18"/>
                <w:szCs w:val="18"/>
                <w:lang w:eastAsia="zh-CN"/>
              </w:rPr>
              <w:t>21,5</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color w:val="000000"/>
                <w:sz w:val="18"/>
                <w:szCs w:val="18"/>
                <w:lang w:eastAsia="zh-CN"/>
              </w:rPr>
            </w:pPr>
            <w:r w:rsidRPr="00BB055D">
              <w:rPr>
                <w:rFonts w:ascii="Times New Roman" w:eastAsia="Times New Roman" w:hAnsi="Times New Roman" w:cs="Times New Roman"/>
                <w:color w:val="000000"/>
                <w:sz w:val="18"/>
                <w:szCs w:val="18"/>
                <w:lang w:eastAsia="zh-CN"/>
              </w:rPr>
              <w:t>21,5</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color w:val="000000"/>
                <w:sz w:val="18"/>
                <w:szCs w:val="18"/>
                <w:lang w:eastAsia="zh-CN"/>
              </w:rPr>
            </w:pPr>
            <w:r w:rsidRPr="00BB055D">
              <w:rPr>
                <w:rFonts w:ascii="Times New Roman" w:eastAsia="Times New Roman" w:hAnsi="Times New Roman" w:cs="Times New Roman"/>
                <w:color w:val="000000"/>
                <w:sz w:val="18"/>
                <w:szCs w:val="18"/>
                <w:lang w:eastAsia="zh-CN"/>
              </w:rPr>
              <w:t>21,5</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color w:val="000000"/>
                <w:sz w:val="18"/>
                <w:szCs w:val="18"/>
                <w:lang w:eastAsia="zh-CN"/>
              </w:rPr>
            </w:pPr>
            <w:r w:rsidRPr="00BB055D">
              <w:rPr>
                <w:rFonts w:ascii="Times New Roman" w:eastAsia="Times New Roman" w:hAnsi="Times New Roman" w:cs="Times New Roman"/>
                <w:color w:val="000000"/>
                <w:sz w:val="18"/>
                <w:szCs w:val="18"/>
                <w:lang w:eastAsia="zh-CN"/>
              </w:rPr>
              <w:t>21,5</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0,001</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0,001</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0,001</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0,001</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Установленная мощность котельной, Гкал/час</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0,16</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0,16</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0,16</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0,16</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0,12</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0,12</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0,12</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0,12</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Потери в тепловых сетях, Гкал/час</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0,003</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0,003</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0,003</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0,003</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Мощность нетто, Гкал/час</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Cs/>
                <w:color w:val="000000"/>
                <w:sz w:val="18"/>
                <w:szCs w:val="18"/>
                <w:lang w:eastAsia="ru-RU"/>
              </w:rPr>
            </w:pPr>
            <w:r w:rsidRPr="00BB055D">
              <w:rPr>
                <w:rFonts w:ascii="Times New Roman" w:eastAsia="Times New Roman" w:hAnsi="Times New Roman" w:cs="Times New Roman"/>
                <w:bCs/>
                <w:color w:val="000000"/>
                <w:sz w:val="18"/>
                <w:szCs w:val="18"/>
                <w:lang w:eastAsia="ru-RU"/>
              </w:rPr>
              <w:t>0,036</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Cs/>
                <w:color w:val="000000"/>
                <w:sz w:val="18"/>
                <w:szCs w:val="18"/>
                <w:lang w:eastAsia="ru-RU"/>
              </w:rPr>
            </w:pPr>
            <w:r w:rsidRPr="00BB055D">
              <w:rPr>
                <w:rFonts w:ascii="Times New Roman" w:eastAsia="Times New Roman" w:hAnsi="Times New Roman" w:cs="Times New Roman"/>
                <w:bCs/>
                <w:color w:val="000000"/>
                <w:sz w:val="18"/>
                <w:szCs w:val="18"/>
                <w:lang w:eastAsia="ru-RU"/>
              </w:rPr>
              <w:t>0,036</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Cs/>
                <w:color w:val="000000"/>
                <w:sz w:val="18"/>
                <w:szCs w:val="18"/>
                <w:lang w:eastAsia="ru-RU"/>
              </w:rPr>
            </w:pPr>
            <w:r w:rsidRPr="00BB055D">
              <w:rPr>
                <w:rFonts w:ascii="Times New Roman" w:eastAsia="Times New Roman" w:hAnsi="Times New Roman" w:cs="Times New Roman"/>
                <w:bCs/>
                <w:color w:val="000000"/>
                <w:sz w:val="18"/>
                <w:szCs w:val="18"/>
                <w:lang w:eastAsia="ru-RU"/>
              </w:rPr>
              <w:t>0,036</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bCs/>
                <w:color w:val="000000"/>
                <w:sz w:val="18"/>
                <w:szCs w:val="18"/>
                <w:lang w:eastAsia="ru-RU"/>
              </w:rPr>
            </w:pPr>
            <w:r w:rsidRPr="00BB055D">
              <w:rPr>
                <w:rFonts w:ascii="Times New Roman" w:eastAsia="Times New Roman" w:hAnsi="Times New Roman" w:cs="Times New Roman"/>
                <w:bCs/>
                <w:color w:val="000000"/>
                <w:sz w:val="18"/>
                <w:szCs w:val="18"/>
                <w:lang w:eastAsia="ru-RU"/>
              </w:rPr>
              <w:t>0,036</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r w:rsidR="00BB055D" w:rsidRPr="00BB055D" w:rsidTr="00BB055D">
        <w:trPr>
          <w:trHeight w:val="20"/>
          <w:jc w:val="center"/>
        </w:trPr>
        <w:tc>
          <w:tcPr>
            <w:tcW w:w="1033" w:type="pct"/>
            <w:vMerge/>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1103"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Резерв/дефицит мощности нетто, Гкал/час</w:t>
            </w:r>
          </w:p>
        </w:tc>
        <w:tc>
          <w:tcPr>
            <w:tcW w:w="511"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0,005</w:t>
            </w:r>
          </w:p>
        </w:tc>
        <w:tc>
          <w:tcPr>
            <w:tcW w:w="191"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0,005</w:t>
            </w:r>
          </w:p>
        </w:tc>
        <w:tc>
          <w:tcPr>
            <w:tcW w:w="188"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10"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0,005</w:t>
            </w:r>
          </w:p>
        </w:tc>
        <w:tc>
          <w:tcPr>
            <w:tcW w:w="17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c>
          <w:tcPr>
            <w:tcW w:w="542" w:type="pct"/>
            <w:shd w:val="clear" w:color="auto" w:fill="FFFFFF"/>
            <w:vAlign w:val="center"/>
          </w:tcPr>
          <w:p w:rsidR="00BB055D" w:rsidRPr="00BB055D" w:rsidRDefault="00BB055D" w:rsidP="00BB055D">
            <w:pPr>
              <w:widowControl w:val="0"/>
              <w:spacing w:after="0" w:line="240" w:lineRule="auto"/>
              <w:jc w:val="center"/>
              <w:rPr>
                <w:rFonts w:ascii="Times New Roman" w:eastAsia="Times New Roman" w:hAnsi="Times New Roman" w:cs="Times New Roman"/>
                <w:color w:val="000000"/>
                <w:sz w:val="18"/>
                <w:szCs w:val="18"/>
                <w:lang w:eastAsia="ru-RU"/>
              </w:rPr>
            </w:pPr>
            <w:r w:rsidRPr="00BB055D">
              <w:rPr>
                <w:rFonts w:ascii="Times New Roman" w:eastAsia="Times New Roman" w:hAnsi="Times New Roman" w:cs="Times New Roman"/>
                <w:color w:val="000000"/>
                <w:sz w:val="18"/>
                <w:szCs w:val="18"/>
                <w:lang w:eastAsia="ru-RU"/>
              </w:rPr>
              <w:t>0,005</w:t>
            </w:r>
          </w:p>
        </w:tc>
        <w:tc>
          <w:tcPr>
            <w:tcW w:w="236"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0204" w:rsidRDefault="00DC0204" w:rsidP="00CF4ABE"/>
    <w:p w:rsidR="00DC0204" w:rsidRDefault="00DC0204" w:rsidP="00CF4ABE"/>
    <w:p w:rsidR="00DC0204" w:rsidRDefault="00DC0204" w:rsidP="00CF4ABE"/>
    <w:p w:rsidR="00DC0204" w:rsidRDefault="00DC0204" w:rsidP="00CF4ABE"/>
    <w:p w:rsidR="00DC0204" w:rsidRDefault="00DC020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94"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93"/>
      <w:bookmarkEnd w:id="94"/>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w:t>
      </w:r>
      <w:r w:rsidR="00BB055D">
        <w:rPr>
          <w:noProof/>
        </w:rPr>
        <w:t>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w:t>
      </w:r>
      <w:r w:rsidR="00BB055D">
        <w:rPr>
          <w:noProof/>
        </w:rPr>
        <w:t>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BB055D" w:rsidRPr="00BB055D" w:rsidTr="00B547CB">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before="139" w:after="0" w:line="240" w:lineRule="auto"/>
              <w:ind w:left="215"/>
              <w:rPr>
                <w:rFonts w:ascii="Times New Roman" w:eastAsia="Calibri" w:hAnsi="Times New Roman" w:cs="Times New Roman"/>
                <w:sz w:val="18"/>
                <w:szCs w:val="18"/>
                <w:lang w:val="en-US"/>
              </w:rPr>
            </w:pPr>
            <w:bookmarkStart w:id="95" w:name="_Toc26525904"/>
            <w:bookmarkStart w:id="96" w:name="_Toc35325728"/>
            <w:r w:rsidRPr="00BB055D">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before="8" w:after="0" w:line="240" w:lineRule="auto"/>
              <w:rPr>
                <w:rFonts w:ascii="Times New Roman" w:eastAsia="Calibri" w:hAnsi="Times New Roman" w:cs="Times New Roman"/>
                <w:sz w:val="18"/>
                <w:szCs w:val="18"/>
                <w:lang w:val="en-US"/>
              </w:rPr>
            </w:pPr>
          </w:p>
          <w:p w:rsidR="00BB055D" w:rsidRPr="00BB055D" w:rsidRDefault="00BB055D" w:rsidP="00BB055D">
            <w:pPr>
              <w:widowControl w:val="0"/>
              <w:spacing w:after="0" w:line="240" w:lineRule="auto"/>
              <w:ind w:left="104"/>
              <w:rPr>
                <w:rFonts w:ascii="Times New Roman" w:eastAsia="Calibri" w:hAnsi="Times New Roman" w:cs="Times New Roman"/>
                <w:sz w:val="18"/>
                <w:szCs w:val="18"/>
                <w:lang w:val="en-US"/>
              </w:rPr>
            </w:pPr>
            <w:r w:rsidRPr="00BB055D">
              <w:rPr>
                <w:rFonts w:ascii="Times New Roman" w:eastAsia="Calibri" w:hAnsi="Times New Roman" w:cs="Times New Roman"/>
                <w:b/>
                <w:bCs/>
                <w:spacing w:val="-1"/>
                <w:sz w:val="18"/>
                <w:szCs w:val="18"/>
                <w:lang w:val="en-US"/>
              </w:rPr>
              <w:t>Наименование</w:t>
            </w:r>
            <w:r w:rsidR="00080817">
              <w:rPr>
                <w:rFonts w:ascii="Times New Roman" w:eastAsia="Calibri" w:hAnsi="Times New Roman" w:cs="Times New Roman"/>
                <w:b/>
                <w:bCs/>
                <w:spacing w:val="-1"/>
                <w:sz w:val="18"/>
                <w:szCs w:val="18"/>
              </w:rPr>
              <w:t xml:space="preserve"> </w:t>
            </w:r>
            <w:r w:rsidRPr="00BB055D">
              <w:rPr>
                <w:rFonts w:ascii="Times New Roman" w:eastAsia="Calibri" w:hAnsi="Times New Roman" w:cs="Times New Roman"/>
                <w:b/>
                <w:bCs/>
                <w:spacing w:val="-1"/>
                <w:sz w:val="18"/>
                <w:szCs w:val="18"/>
                <w:lang w:val="en-US"/>
              </w:rPr>
              <w:t>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before="139" w:after="0" w:line="240" w:lineRule="auto"/>
              <w:ind w:left="186"/>
              <w:rPr>
                <w:rFonts w:ascii="Times New Roman" w:eastAsia="Calibri" w:hAnsi="Times New Roman" w:cs="Times New Roman"/>
                <w:sz w:val="18"/>
                <w:szCs w:val="18"/>
                <w:lang w:val="en-US"/>
              </w:rPr>
            </w:pPr>
            <w:r w:rsidRPr="00BB055D">
              <w:rPr>
                <w:rFonts w:ascii="Times New Roman" w:eastAsia="Calibri" w:hAnsi="Times New Roman" w:cs="Times New Roman"/>
                <w:b/>
                <w:bCs/>
                <w:spacing w:val="-2"/>
                <w:sz w:val="18"/>
                <w:szCs w:val="18"/>
                <w:lang w:val="en-US"/>
              </w:rPr>
              <w:t>Ед.</w:t>
            </w:r>
            <w:r w:rsidRPr="00BB055D">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4"/>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jc w:val="center"/>
              <w:rPr>
                <w:rFonts w:ascii="Times New Roman" w:eastAsia="Calibri" w:hAnsi="Times New Roman" w:cs="Times New Roman"/>
                <w:sz w:val="18"/>
                <w:szCs w:val="18"/>
              </w:rPr>
            </w:pPr>
            <w:r w:rsidRPr="00BB055D">
              <w:rPr>
                <w:rFonts w:ascii="Times New Roman" w:eastAsia="Times New Roman" w:hAnsi="Times New Roman" w:cs="Times New Roman"/>
                <w:b/>
                <w:bCs/>
                <w:sz w:val="18"/>
                <w:szCs w:val="18"/>
                <w:lang w:val="en-US"/>
              </w:rPr>
              <w:t>202</w:t>
            </w:r>
            <w:r w:rsidRPr="00BB055D">
              <w:rPr>
                <w:rFonts w:ascii="Times New Roman" w:eastAsia="Times New Roman" w:hAnsi="Times New Roman" w:cs="Times New Roman"/>
                <w:b/>
                <w:bCs/>
                <w:sz w:val="18"/>
                <w:szCs w:val="18"/>
              </w:rPr>
              <w:t>4</w:t>
            </w:r>
          </w:p>
        </w:tc>
      </w:tr>
      <w:tr w:rsidR="00BB055D" w:rsidRPr="00BB055D" w:rsidTr="00B547CB">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57"/>
              <w:rPr>
                <w:rFonts w:ascii="Times New Roman" w:eastAsia="Calibri" w:hAnsi="Times New Roman" w:cs="Times New Roman"/>
                <w:sz w:val="18"/>
                <w:szCs w:val="18"/>
                <w:lang w:val="en-US"/>
              </w:rPr>
            </w:pPr>
            <w:r w:rsidRPr="00BB055D">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81"/>
              <w:rPr>
                <w:rFonts w:ascii="Times New Roman" w:eastAsia="Calibri" w:hAnsi="Times New Roman" w:cs="Times New Roman"/>
                <w:sz w:val="18"/>
                <w:szCs w:val="18"/>
                <w:lang w:val="en-US"/>
              </w:rPr>
            </w:pPr>
            <w:r w:rsidRPr="00BB055D">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28"/>
              <w:rPr>
                <w:rFonts w:ascii="Times New Roman" w:eastAsia="Calibri" w:hAnsi="Times New Roman" w:cs="Times New Roman"/>
                <w:sz w:val="18"/>
                <w:szCs w:val="18"/>
                <w:lang w:val="en-US"/>
              </w:rPr>
            </w:pPr>
            <w:r w:rsidRPr="00BB055D">
              <w:rPr>
                <w:rFonts w:ascii="Times New Roman" w:eastAsia="Calibri" w:hAnsi="Times New Roman" w:cs="Times New Roman"/>
                <w:b/>
                <w:bCs/>
                <w:spacing w:val="-1"/>
                <w:sz w:val="18"/>
                <w:szCs w:val="18"/>
                <w:lang w:val="en-US"/>
              </w:rPr>
              <w:t>годовое</w:t>
            </w:r>
          </w:p>
        </w:tc>
        <w:tc>
          <w:tcPr>
            <w:tcW w:w="559"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76"/>
              <w:rPr>
                <w:rFonts w:ascii="Times New Roman" w:eastAsia="Calibri" w:hAnsi="Times New Roman" w:cs="Times New Roman"/>
                <w:sz w:val="18"/>
                <w:szCs w:val="18"/>
                <w:lang w:val="en-US"/>
              </w:rPr>
            </w:pPr>
            <w:r w:rsidRPr="00BB055D">
              <w:rPr>
                <w:rFonts w:ascii="Times New Roman" w:eastAsia="Calibri" w:hAnsi="Times New Roman" w:cs="Times New Roman"/>
                <w:b/>
                <w:bCs/>
                <w:spacing w:val="-1"/>
                <w:sz w:val="18"/>
                <w:szCs w:val="18"/>
              </w:rPr>
              <w:t>с</w:t>
            </w:r>
            <w:r w:rsidRPr="00BB055D">
              <w:rPr>
                <w:rFonts w:ascii="Times New Roman" w:eastAsia="Calibri" w:hAnsi="Times New Roman" w:cs="Times New Roman"/>
                <w:b/>
                <w:bCs/>
                <w:spacing w:val="-1"/>
                <w:sz w:val="18"/>
                <w:szCs w:val="18"/>
                <w:lang w:val="en-US"/>
              </w:rPr>
              <w:t>уточное</w:t>
            </w:r>
          </w:p>
        </w:tc>
      </w:tr>
      <w:tr w:rsidR="00BB055D" w:rsidRPr="00BB055D" w:rsidTr="00B547CB">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right="2"/>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lang w:val="en-US"/>
              </w:rPr>
            </w:pPr>
            <w:r w:rsidRPr="00BB055D">
              <w:rPr>
                <w:rFonts w:ascii="Times New Roman" w:eastAsia="Calibri" w:hAnsi="Times New Roman" w:cs="Times New Roman"/>
                <w:spacing w:val="-1"/>
                <w:sz w:val="18"/>
                <w:szCs w:val="18"/>
                <w:lang w:val="en-US"/>
              </w:rPr>
              <w:t>Объем</w:t>
            </w:r>
            <w:r w:rsidR="00CB2EF4">
              <w:rPr>
                <w:rFonts w:ascii="Times New Roman" w:eastAsia="Calibri" w:hAnsi="Times New Roman" w:cs="Times New Roman"/>
                <w:spacing w:val="-1"/>
                <w:sz w:val="18"/>
                <w:szCs w:val="18"/>
              </w:rPr>
              <w:t xml:space="preserve"> </w:t>
            </w:r>
            <w:r w:rsidRPr="00BB055D">
              <w:rPr>
                <w:rFonts w:ascii="Times New Roman" w:eastAsia="Calibri" w:hAnsi="Times New Roman" w:cs="Times New Roman"/>
                <w:spacing w:val="-1"/>
                <w:sz w:val="18"/>
                <w:szCs w:val="18"/>
                <w:lang w:val="en-US"/>
              </w:rPr>
              <w:t>поднятой</w:t>
            </w:r>
            <w:r w:rsidR="00CB2EF4">
              <w:rPr>
                <w:rFonts w:ascii="Times New Roman" w:eastAsia="Calibri" w:hAnsi="Times New Roman" w:cs="Times New Roman"/>
                <w:spacing w:val="-1"/>
                <w:sz w:val="18"/>
                <w:szCs w:val="18"/>
              </w:rPr>
              <w:t xml:space="preserve"> </w:t>
            </w:r>
            <w:r w:rsidRPr="00BB055D">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6,02</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jc w:val="center"/>
              <w:rPr>
                <w:rFonts w:ascii="Times New Roman" w:eastAsia="Calibri" w:hAnsi="Times New Roman" w:cs="Times New Roman"/>
                <w:color w:val="000000"/>
                <w:sz w:val="18"/>
                <w:szCs w:val="18"/>
                <w:lang w:eastAsia="ru-RU"/>
              </w:rPr>
            </w:pPr>
            <w:r w:rsidRPr="00BB055D">
              <w:rPr>
                <w:rFonts w:ascii="Times New Roman" w:eastAsia="Calibri" w:hAnsi="Times New Roman" w:cs="Times New Roman"/>
                <w:color w:val="000000"/>
                <w:sz w:val="18"/>
                <w:szCs w:val="18"/>
                <w:lang w:val="en-US"/>
              </w:rPr>
              <w:t>0,016493151</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6,321</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0,017317808</w:t>
            </w:r>
          </w:p>
        </w:tc>
      </w:tr>
      <w:tr w:rsidR="00BB055D" w:rsidRPr="00BB055D" w:rsidTr="00B547CB">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right="2"/>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rPr>
            </w:pPr>
            <w:r w:rsidRPr="00BB055D">
              <w:rPr>
                <w:rFonts w:ascii="Times New Roman" w:eastAsia="Calibri" w:hAnsi="Times New Roman" w:cs="Times New Roman"/>
                <w:spacing w:val="-1"/>
                <w:sz w:val="18"/>
                <w:szCs w:val="18"/>
              </w:rPr>
              <w:t xml:space="preserve">Объем воды полученной </w:t>
            </w:r>
            <w:r w:rsidRPr="00BB055D">
              <w:rPr>
                <w:rFonts w:ascii="Times New Roman" w:eastAsia="Calibri" w:hAnsi="Times New Roman" w:cs="Times New Roman"/>
                <w:spacing w:val="-3"/>
                <w:sz w:val="18"/>
                <w:szCs w:val="18"/>
              </w:rPr>
              <w:t xml:space="preserve">со </w:t>
            </w:r>
            <w:r w:rsidRPr="00BB055D">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r>
      <w:tr w:rsidR="00BB055D" w:rsidRPr="00BB055D" w:rsidTr="00B547CB">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before="125" w:after="0" w:line="240" w:lineRule="auto"/>
              <w:ind w:right="2"/>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ight="106"/>
              <w:rPr>
                <w:rFonts w:ascii="Times New Roman" w:eastAsia="Calibri" w:hAnsi="Times New Roman" w:cs="Times New Roman"/>
                <w:sz w:val="18"/>
                <w:szCs w:val="18"/>
              </w:rPr>
            </w:pPr>
            <w:r w:rsidRPr="00BB055D">
              <w:rPr>
                <w:rFonts w:ascii="Times New Roman" w:eastAsia="Calibri" w:hAnsi="Times New Roman" w:cs="Times New Roman"/>
                <w:spacing w:val="-1"/>
                <w:sz w:val="18"/>
                <w:szCs w:val="18"/>
              </w:rPr>
              <w:t xml:space="preserve">Объем воды используемой </w:t>
            </w:r>
            <w:r w:rsidRPr="00BB055D">
              <w:rPr>
                <w:rFonts w:ascii="Times New Roman" w:eastAsia="Calibri" w:hAnsi="Times New Roman" w:cs="Times New Roman"/>
                <w:sz w:val="18"/>
                <w:szCs w:val="18"/>
              </w:rPr>
              <w:t xml:space="preserve">на </w:t>
            </w:r>
            <w:r w:rsidRPr="00BB055D">
              <w:rPr>
                <w:rFonts w:ascii="Times New Roman" w:eastAsia="Calibri" w:hAnsi="Times New Roman" w:cs="Times New Roman"/>
                <w:spacing w:val="-1"/>
                <w:sz w:val="18"/>
                <w:szCs w:val="18"/>
              </w:rPr>
              <w:t xml:space="preserve">технологические </w:t>
            </w:r>
            <w:r w:rsidRPr="00BB055D">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before="125"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r>
      <w:tr w:rsidR="00BB055D" w:rsidRPr="00BB055D" w:rsidTr="00B547CB">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before="130" w:after="0" w:line="240" w:lineRule="auto"/>
              <w:ind w:right="2"/>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ight="566"/>
              <w:rPr>
                <w:rFonts w:ascii="Times New Roman" w:eastAsia="Calibri" w:hAnsi="Times New Roman" w:cs="Times New Roman"/>
                <w:sz w:val="18"/>
                <w:szCs w:val="18"/>
              </w:rPr>
            </w:pPr>
            <w:r w:rsidRPr="00BB055D">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before="130"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r>
      <w:tr w:rsidR="00BB055D" w:rsidRPr="00BB055D" w:rsidTr="00B547CB">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right="2"/>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rPr>
            </w:pPr>
            <w:r w:rsidRPr="00BB055D">
              <w:rPr>
                <w:rFonts w:ascii="Times New Roman" w:eastAsia="Calibri" w:hAnsi="Times New Roman" w:cs="Times New Roman"/>
                <w:spacing w:val="-1"/>
                <w:sz w:val="18"/>
                <w:szCs w:val="18"/>
              </w:rPr>
              <w:t xml:space="preserve">Объем воды поданной </w:t>
            </w:r>
            <w:r w:rsidRPr="00BB055D">
              <w:rPr>
                <w:rFonts w:ascii="Times New Roman" w:eastAsia="Calibri" w:hAnsi="Times New Roman" w:cs="Times New Roman"/>
                <w:sz w:val="18"/>
                <w:szCs w:val="18"/>
              </w:rPr>
              <w:t>в</w:t>
            </w:r>
            <w:r w:rsidRPr="00BB055D">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6,02</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0,016493151</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6,321</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0,017317808</w:t>
            </w:r>
          </w:p>
        </w:tc>
      </w:tr>
      <w:tr w:rsidR="00BB055D" w:rsidRPr="00BB055D" w:rsidTr="00B547CB">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right="2"/>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Потери</w:t>
            </w:r>
            <w:r w:rsidR="00CB2EF4">
              <w:rPr>
                <w:rFonts w:ascii="Times New Roman" w:eastAsia="Calibri" w:hAnsi="Times New Roman" w:cs="Times New Roman"/>
                <w:sz w:val="18"/>
                <w:szCs w:val="18"/>
              </w:rPr>
              <w:t xml:space="preserve"> </w:t>
            </w:r>
            <w:r w:rsidRPr="00BB055D">
              <w:rPr>
                <w:rFonts w:ascii="Times New Roman" w:eastAsia="Calibri" w:hAnsi="Times New Roman" w:cs="Times New Roman"/>
                <w:spacing w:val="-1"/>
                <w:sz w:val="18"/>
                <w:szCs w:val="18"/>
                <w:lang w:val="en-US"/>
              </w:rPr>
              <w:t>воды</w:t>
            </w:r>
            <w:r w:rsidR="00CB2EF4">
              <w:rPr>
                <w:rFonts w:ascii="Times New Roman" w:eastAsia="Calibri" w:hAnsi="Times New Roman" w:cs="Times New Roman"/>
                <w:spacing w:val="-1"/>
                <w:sz w:val="18"/>
                <w:szCs w:val="18"/>
              </w:rPr>
              <w:t xml:space="preserve"> </w:t>
            </w:r>
            <w:r w:rsidRPr="00BB055D">
              <w:rPr>
                <w:rFonts w:ascii="Times New Roman" w:eastAsia="Calibri" w:hAnsi="Times New Roman" w:cs="Times New Roman"/>
                <w:sz w:val="18"/>
                <w:szCs w:val="18"/>
                <w:lang w:val="en-US"/>
              </w:rPr>
              <w:t>в</w:t>
            </w:r>
            <w:r w:rsidR="00CB2EF4">
              <w:rPr>
                <w:rFonts w:ascii="Times New Roman" w:eastAsia="Calibri" w:hAnsi="Times New Roman" w:cs="Times New Roman"/>
                <w:sz w:val="18"/>
                <w:szCs w:val="18"/>
              </w:rPr>
              <w:t xml:space="preserve"> </w:t>
            </w:r>
            <w:r w:rsidRPr="00BB055D">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0,59</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0,001616438</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0,6195</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0,00169726</w:t>
            </w:r>
          </w:p>
        </w:tc>
      </w:tr>
      <w:tr w:rsidR="00BB055D" w:rsidRPr="00BB055D" w:rsidTr="00B547CB">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right="2"/>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rPr>
            </w:pPr>
            <w:r w:rsidRPr="00BB055D">
              <w:rPr>
                <w:rFonts w:ascii="Times New Roman" w:eastAsia="Calibri" w:hAnsi="Times New Roman" w:cs="Times New Roman"/>
                <w:spacing w:val="-1"/>
                <w:sz w:val="18"/>
                <w:szCs w:val="18"/>
              </w:rPr>
              <w:t xml:space="preserve">Объем реализации воды, </w:t>
            </w:r>
            <w:r w:rsidRPr="00BB055D">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5,43</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0,014876712</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5,7015</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0,015620548</w:t>
            </w:r>
          </w:p>
        </w:tc>
      </w:tr>
      <w:tr w:rsidR="00BB055D" w:rsidRPr="00BB055D" w:rsidTr="00B547CB">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86"/>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w:t>
            </w:r>
            <w:r w:rsidRPr="00BB055D">
              <w:rPr>
                <w:rFonts w:ascii="Times New Roman" w:eastAsia="Calibri" w:hAnsi="Times New Roman" w:cs="Times New Roman"/>
                <w:spacing w:val="-1"/>
                <w:sz w:val="18"/>
                <w:szCs w:val="18"/>
                <w:lang w:val="en-US"/>
              </w:rPr>
              <w:t>Отпущенной</w:t>
            </w:r>
            <w:r w:rsidR="00CB2EF4">
              <w:rPr>
                <w:rFonts w:ascii="Times New Roman" w:eastAsia="Calibri" w:hAnsi="Times New Roman" w:cs="Times New Roman"/>
                <w:spacing w:val="-1"/>
                <w:sz w:val="18"/>
                <w:szCs w:val="18"/>
              </w:rPr>
              <w:t xml:space="preserve"> </w:t>
            </w:r>
            <w:r w:rsidRPr="00BB055D">
              <w:rPr>
                <w:rFonts w:ascii="Times New Roman" w:eastAsia="Calibri" w:hAnsi="Times New Roman" w:cs="Times New Roman"/>
                <w:spacing w:val="-1"/>
                <w:sz w:val="18"/>
                <w:szCs w:val="18"/>
                <w:lang w:val="en-US"/>
              </w:rPr>
              <w:t>воды</w:t>
            </w:r>
            <w:r w:rsidR="00CB2EF4">
              <w:rPr>
                <w:rFonts w:ascii="Times New Roman" w:eastAsia="Calibri" w:hAnsi="Times New Roman" w:cs="Times New Roman"/>
                <w:spacing w:val="-1"/>
                <w:sz w:val="18"/>
                <w:szCs w:val="18"/>
              </w:rPr>
              <w:t xml:space="preserve"> </w:t>
            </w:r>
            <w:r w:rsidRPr="00BB055D">
              <w:rPr>
                <w:rFonts w:ascii="Times New Roman" w:eastAsia="Calibri" w:hAnsi="Times New Roman" w:cs="Times New Roman"/>
                <w:spacing w:val="-2"/>
                <w:sz w:val="18"/>
                <w:szCs w:val="18"/>
                <w:lang w:val="en-US"/>
              </w:rPr>
              <w:t>другим</w:t>
            </w:r>
            <w:r w:rsidR="00CB2EF4">
              <w:rPr>
                <w:rFonts w:ascii="Times New Roman" w:eastAsia="Calibri" w:hAnsi="Times New Roman" w:cs="Times New Roman"/>
                <w:spacing w:val="-2"/>
                <w:sz w:val="18"/>
                <w:szCs w:val="18"/>
              </w:rPr>
              <w:t xml:space="preserve"> </w:t>
            </w:r>
            <w:r w:rsidRPr="00BB055D">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3"/>
              <w:jc w:val="center"/>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w:t>
            </w:r>
          </w:p>
        </w:tc>
      </w:tr>
      <w:tr w:rsidR="00BB055D" w:rsidRPr="00BB055D" w:rsidTr="00B547CB">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86"/>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w:t>
            </w:r>
            <w:r w:rsidRPr="00BB055D">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BB055D" w:rsidRPr="00BB055D" w:rsidRDefault="00BB055D" w:rsidP="00BB055D">
            <w:pPr>
              <w:spacing w:after="0" w:line="240" w:lineRule="auto"/>
              <w:jc w:val="center"/>
              <w:rPr>
                <w:rFonts w:ascii="Times New Roman" w:eastAsia="Calibri" w:hAnsi="Times New Roman" w:cs="Times New Roman"/>
                <w:color w:val="000000"/>
                <w:sz w:val="18"/>
                <w:szCs w:val="18"/>
                <w:lang w:eastAsia="ru-RU"/>
              </w:rPr>
            </w:pPr>
            <w:r w:rsidRPr="00BB055D">
              <w:rPr>
                <w:rFonts w:ascii="Times New Roman" w:eastAsia="Calibri" w:hAnsi="Times New Roman" w:cs="Times New Roman"/>
                <w:color w:val="000000"/>
                <w:sz w:val="18"/>
                <w:szCs w:val="18"/>
                <w:lang w:val="en-US"/>
              </w:rPr>
              <w:t>5,03</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0,013780822</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5,2815</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0,014469863</w:t>
            </w:r>
          </w:p>
        </w:tc>
      </w:tr>
      <w:tr w:rsidR="00BB055D" w:rsidRPr="00BB055D" w:rsidTr="00B547CB">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86"/>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w:t>
            </w:r>
            <w:r w:rsidRPr="00BB055D">
              <w:rPr>
                <w:rFonts w:ascii="Times New Roman" w:eastAsia="Calibri" w:hAnsi="Times New Roman" w:cs="Times New Roman"/>
                <w:spacing w:val="-1"/>
                <w:sz w:val="18"/>
                <w:szCs w:val="18"/>
                <w:lang w:val="en-US"/>
              </w:rPr>
              <w:t>Бюджетные</w:t>
            </w:r>
            <w:r w:rsidR="00080817">
              <w:rPr>
                <w:rFonts w:ascii="Times New Roman" w:eastAsia="Calibri" w:hAnsi="Times New Roman" w:cs="Times New Roman"/>
                <w:spacing w:val="-1"/>
                <w:sz w:val="18"/>
                <w:szCs w:val="18"/>
              </w:rPr>
              <w:t xml:space="preserve"> </w:t>
            </w:r>
            <w:r w:rsidRPr="00BB055D">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0,26</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0,000712329</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0,273</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0,000747945</w:t>
            </w:r>
          </w:p>
        </w:tc>
      </w:tr>
      <w:tr w:rsidR="00BB055D" w:rsidRPr="00BB055D" w:rsidTr="00B547CB">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86"/>
              <w:rPr>
                <w:rFonts w:ascii="Times New Roman" w:eastAsia="Calibri" w:hAnsi="Times New Roman" w:cs="Times New Roman"/>
                <w:sz w:val="18"/>
                <w:szCs w:val="18"/>
                <w:lang w:val="en-US"/>
              </w:rPr>
            </w:pPr>
            <w:r w:rsidRPr="00BB055D">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104"/>
              <w:rPr>
                <w:rFonts w:ascii="Times New Roman" w:eastAsia="Calibri" w:hAnsi="Times New Roman" w:cs="Times New Roman"/>
                <w:sz w:val="18"/>
                <w:szCs w:val="18"/>
              </w:rPr>
            </w:pPr>
            <w:r w:rsidRPr="00BB055D">
              <w:rPr>
                <w:rFonts w:ascii="Times New Roman" w:eastAsia="Calibri" w:hAnsi="Times New Roman" w:cs="Times New Roman"/>
                <w:sz w:val="18"/>
                <w:szCs w:val="18"/>
                <w:lang w:val="en-US"/>
              </w:rPr>
              <w:t>-</w:t>
            </w:r>
            <w:r w:rsidRPr="00BB055D">
              <w:rPr>
                <w:rFonts w:ascii="Times New Roman" w:eastAsia="Calibri" w:hAnsi="Times New Roman" w:cs="Times New Roman"/>
                <w:spacing w:val="-1"/>
                <w:sz w:val="18"/>
                <w:szCs w:val="18"/>
                <w:lang w:val="en-US"/>
              </w:rPr>
              <w:t>Пр</w:t>
            </w:r>
            <w:r w:rsidRPr="00BB055D">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BB055D" w:rsidRPr="00BB055D" w:rsidRDefault="00BB055D" w:rsidP="00BB055D">
            <w:pPr>
              <w:widowControl w:val="0"/>
              <w:spacing w:after="0" w:line="240" w:lineRule="auto"/>
              <w:ind w:left="234"/>
              <w:rPr>
                <w:rFonts w:ascii="Times New Roman" w:eastAsia="Calibri" w:hAnsi="Times New Roman" w:cs="Times New Roman"/>
                <w:sz w:val="18"/>
                <w:szCs w:val="18"/>
                <w:lang w:val="en-US"/>
              </w:rPr>
            </w:pPr>
            <w:r w:rsidRPr="00BB055D">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0,14</w:t>
            </w:r>
          </w:p>
        </w:tc>
        <w:tc>
          <w:tcPr>
            <w:tcW w:w="563"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0,000383562</w:t>
            </w:r>
          </w:p>
        </w:tc>
        <w:tc>
          <w:tcPr>
            <w:tcW w:w="458"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0,147</w:t>
            </w:r>
          </w:p>
        </w:tc>
        <w:tc>
          <w:tcPr>
            <w:tcW w:w="559" w:type="pct"/>
            <w:tcBorders>
              <w:top w:val="single" w:sz="6" w:space="0" w:color="000000"/>
              <w:left w:val="single" w:sz="6" w:space="0" w:color="000000"/>
              <w:bottom w:val="single" w:sz="6" w:space="0" w:color="000000"/>
              <w:right w:val="single" w:sz="6" w:space="0" w:color="000000"/>
            </w:tcBorders>
            <w:vAlign w:val="center"/>
          </w:tcPr>
          <w:p w:rsidR="00BB055D" w:rsidRPr="00BB055D" w:rsidRDefault="00BB055D" w:rsidP="00BB055D">
            <w:pPr>
              <w:widowControl w:val="0"/>
              <w:spacing w:after="0" w:line="240" w:lineRule="auto"/>
              <w:jc w:val="center"/>
              <w:rPr>
                <w:rFonts w:ascii="Times New Roman" w:eastAsia="Calibri" w:hAnsi="Times New Roman" w:cs="Times New Roman"/>
                <w:color w:val="000000"/>
                <w:sz w:val="18"/>
                <w:szCs w:val="18"/>
                <w:lang w:val="en-US"/>
              </w:rPr>
            </w:pPr>
            <w:r w:rsidRPr="00BB055D">
              <w:rPr>
                <w:rFonts w:ascii="Times New Roman" w:eastAsia="Calibri" w:hAnsi="Times New Roman" w:cs="Times New Roman"/>
                <w:color w:val="000000"/>
                <w:sz w:val="18"/>
                <w:szCs w:val="18"/>
                <w:lang w:val="en-US"/>
              </w:rPr>
              <w:t>0,00040274</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95"/>
      <w:bookmarkEnd w:id="96"/>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2F649A">
        <w:rPr>
          <w:rFonts w:ascii="Times New Roman" w:hAnsi="Times New Roman" w:cs="Times New Roman"/>
          <w:sz w:val="24"/>
          <w:szCs w:val="24"/>
        </w:rPr>
        <w:t>Шаховского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97" w:name="_Toc26525905"/>
      <w:bookmarkStart w:id="98" w:name="_Toc35325729"/>
      <w:r w:rsidRPr="00EC794A">
        <w:rPr>
          <w:b/>
          <w:noProof/>
        </w:rPr>
        <w:t>3.2.4 Прогноз спроса на услуги электроснабжения</w:t>
      </w:r>
      <w:bookmarkEnd w:id="97"/>
      <w:bookmarkEnd w:id="98"/>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99" w:name="_Toc26525906"/>
      <w:bookmarkStart w:id="100"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99"/>
      <w:bookmarkEnd w:id="100"/>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101" w:name="_Toc26525907"/>
      <w:bookmarkStart w:id="102"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101"/>
      <w:bookmarkEnd w:id="102"/>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103" w:name="_Toc26525908"/>
      <w:bookmarkStart w:id="104"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103"/>
      <w:bookmarkEnd w:id="104"/>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BB055D">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BB055D">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w:t>
            </w:r>
            <w:r w:rsidR="00080817">
              <w:rPr>
                <w:rFonts w:ascii="Times New Roman" w:eastAsia="Times New Roman" w:hAnsi="Times New Roman" w:cs="Times New Roman"/>
                <w:sz w:val="18"/>
                <w:szCs w:val="18"/>
              </w:rPr>
              <w:t xml:space="preserve"> </w:t>
            </w:r>
            <w:r w:rsidRPr="003F623F">
              <w:rPr>
                <w:rFonts w:ascii="Times New Roman" w:eastAsia="Times New Roman" w:hAnsi="Times New Roman" w:cs="Times New Roman"/>
                <w:sz w:val="18"/>
                <w:szCs w:val="18"/>
              </w:rPr>
              <w:t>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105" w:name="_Toc26525909"/>
      <w:bookmarkStart w:id="106"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105"/>
      <w:bookmarkEnd w:id="106"/>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2F649A">
        <w:rPr>
          <w:noProof/>
        </w:rPr>
        <w:t>Шаховского</w:t>
      </w:r>
      <w:r w:rsidR="00117413">
        <w:rPr>
          <w:noProof/>
        </w:rPr>
        <w:t xml:space="preserve"> сельского </w:t>
      </w:r>
      <w:r w:rsidR="00117413" w:rsidRPr="00675C3C">
        <w:rPr>
          <w:noProof/>
        </w:rPr>
        <w:t xml:space="preserve">поселения </w:t>
      </w:r>
      <w:r w:rsidR="00E21DF7" w:rsidRPr="00675C3C">
        <w:rPr>
          <w:noProof/>
        </w:rPr>
        <w:t xml:space="preserve">представлен в </w:t>
      </w:r>
      <w:r w:rsidR="00675C3C" w:rsidRPr="00675C3C">
        <w:rPr>
          <w:noProof/>
        </w:rPr>
        <w:t>таблицах</w:t>
      </w:r>
      <w:r w:rsidR="00BB055D">
        <w:rPr>
          <w:noProof/>
        </w:rPr>
        <w:t>12,13</w:t>
      </w:r>
    </w:p>
    <w:p w:rsidR="00F06F24" w:rsidRPr="00E21DF7" w:rsidRDefault="00E21DF7" w:rsidP="00E21DF7">
      <w:pPr>
        <w:pStyle w:val="af3"/>
        <w:spacing w:line="240" w:lineRule="auto"/>
        <w:ind w:firstLine="709"/>
        <w:jc w:val="center"/>
        <w:rPr>
          <w:b/>
          <w:noProof/>
          <w:u w:val="single"/>
        </w:rPr>
      </w:pPr>
      <w:r w:rsidRPr="00E21DF7">
        <w:rPr>
          <w:b/>
          <w:noProof/>
          <w:u w:val="single"/>
        </w:rPr>
        <w:t>Теплоснабжение</w:t>
      </w:r>
    </w:p>
    <w:p w:rsidR="00E21DF7" w:rsidRDefault="00E21DF7" w:rsidP="00E21DF7">
      <w:pPr>
        <w:pStyle w:val="af3"/>
        <w:spacing w:line="240" w:lineRule="auto"/>
        <w:ind w:firstLine="709"/>
        <w:jc w:val="right"/>
        <w:rPr>
          <w:noProof/>
        </w:rPr>
      </w:pPr>
      <w:r>
        <w:rPr>
          <w:noProof/>
        </w:rPr>
        <w:t>Таблица 1</w:t>
      </w:r>
      <w:r w:rsidR="00BB055D">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351"/>
        <w:gridCol w:w="4034"/>
        <w:gridCol w:w="1779"/>
        <w:gridCol w:w="1777"/>
      </w:tblGrid>
      <w:tr w:rsidR="00BB055D" w:rsidRPr="00BB055D" w:rsidTr="00BB055D">
        <w:trPr>
          <w:trHeight w:val="20"/>
          <w:jc w:val="center"/>
        </w:trPr>
        <w:tc>
          <w:tcPr>
            <w:tcW w:w="1182"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24"/>
                <w:lang w:eastAsia="zh-CN"/>
              </w:rPr>
            </w:pPr>
            <w:r w:rsidRPr="00BB055D">
              <w:rPr>
                <w:rFonts w:ascii="Times New Roman" w:eastAsia="Times New Roman" w:hAnsi="Times New Roman" w:cs="Times New Roman"/>
                <w:b/>
                <w:bCs/>
                <w:sz w:val="18"/>
                <w:szCs w:val="24"/>
                <w:lang w:eastAsia="zh-CN"/>
              </w:rPr>
              <w:t>Наименование источника тепловой энергии</w:t>
            </w:r>
          </w:p>
        </w:tc>
        <w:tc>
          <w:tcPr>
            <w:tcW w:w="2029"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24"/>
                <w:lang w:eastAsia="zh-CN"/>
              </w:rPr>
            </w:pPr>
            <w:r w:rsidRPr="00BB055D">
              <w:rPr>
                <w:rFonts w:ascii="Times New Roman" w:eastAsia="Times New Roman" w:hAnsi="Times New Roman" w:cs="Times New Roman"/>
                <w:b/>
                <w:bCs/>
                <w:sz w:val="18"/>
                <w:szCs w:val="24"/>
                <w:lang w:eastAsia="zh-CN"/>
              </w:rPr>
              <w:t>Мероприятие</w:t>
            </w:r>
          </w:p>
        </w:tc>
        <w:tc>
          <w:tcPr>
            <w:tcW w:w="895"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24"/>
                <w:lang w:eastAsia="zh-CN"/>
              </w:rPr>
            </w:pPr>
            <w:r w:rsidRPr="00BB055D">
              <w:rPr>
                <w:rFonts w:ascii="Times New Roman" w:eastAsia="Times New Roman" w:hAnsi="Times New Roman" w:cs="Times New Roman"/>
                <w:b/>
                <w:bCs/>
                <w:sz w:val="18"/>
                <w:szCs w:val="24"/>
                <w:lang w:eastAsia="zh-CN"/>
              </w:rPr>
              <w:t>Год мероприятия</w:t>
            </w:r>
          </w:p>
        </w:tc>
        <w:tc>
          <w:tcPr>
            <w:tcW w:w="894" w:type="pct"/>
            <w:shd w:val="clear" w:color="auto" w:fill="FFFFFF"/>
          </w:tcPr>
          <w:p w:rsidR="00BB055D" w:rsidRPr="00BB055D" w:rsidRDefault="00BB055D" w:rsidP="00BB055D">
            <w:pPr>
              <w:suppressAutoHyphens/>
              <w:spacing w:after="0" w:line="240" w:lineRule="auto"/>
              <w:jc w:val="center"/>
              <w:rPr>
                <w:rFonts w:ascii="Times New Roman" w:eastAsia="Times New Roman" w:hAnsi="Times New Roman" w:cs="Times New Roman"/>
                <w:b/>
                <w:bCs/>
                <w:sz w:val="18"/>
                <w:szCs w:val="24"/>
                <w:lang w:eastAsia="zh-CN"/>
              </w:rPr>
            </w:pPr>
            <w:r w:rsidRPr="00BB055D">
              <w:rPr>
                <w:rFonts w:ascii="Times New Roman" w:eastAsia="Times New Roman" w:hAnsi="Times New Roman" w:cs="Times New Roman"/>
                <w:b/>
                <w:bCs/>
                <w:sz w:val="18"/>
                <w:szCs w:val="24"/>
                <w:lang w:eastAsia="zh-CN"/>
              </w:rPr>
              <w:t>Стоимость мероп.</w:t>
            </w:r>
            <w:r w:rsidR="00080817">
              <w:rPr>
                <w:rFonts w:ascii="Times New Roman" w:eastAsia="Times New Roman" w:hAnsi="Times New Roman" w:cs="Times New Roman"/>
                <w:b/>
                <w:bCs/>
                <w:sz w:val="18"/>
                <w:szCs w:val="24"/>
                <w:lang w:eastAsia="zh-CN"/>
              </w:rPr>
              <w:t xml:space="preserve">     </w:t>
            </w:r>
            <w:r w:rsidRPr="00BB055D">
              <w:rPr>
                <w:rFonts w:ascii="Times New Roman" w:eastAsia="Times New Roman" w:hAnsi="Times New Roman" w:cs="Times New Roman"/>
                <w:b/>
                <w:bCs/>
                <w:sz w:val="18"/>
                <w:szCs w:val="24"/>
                <w:lang w:eastAsia="zh-CN"/>
              </w:rPr>
              <w:t>тыс.</w:t>
            </w:r>
            <w:r w:rsidR="00080817">
              <w:rPr>
                <w:rFonts w:ascii="Times New Roman" w:eastAsia="Times New Roman" w:hAnsi="Times New Roman" w:cs="Times New Roman"/>
                <w:b/>
                <w:bCs/>
                <w:sz w:val="18"/>
                <w:szCs w:val="24"/>
                <w:lang w:eastAsia="zh-CN"/>
              </w:rPr>
              <w:t xml:space="preserve"> р</w:t>
            </w:r>
            <w:r w:rsidRPr="00BB055D">
              <w:rPr>
                <w:rFonts w:ascii="Times New Roman" w:eastAsia="Times New Roman" w:hAnsi="Times New Roman" w:cs="Times New Roman"/>
                <w:b/>
                <w:bCs/>
                <w:sz w:val="18"/>
                <w:szCs w:val="24"/>
                <w:lang w:eastAsia="zh-CN"/>
              </w:rPr>
              <w:t>уб</w:t>
            </w:r>
            <w:r w:rsidR="00080817">
              <w:rPr>
                <w:rFonts w:ascii="Times New Roman" w:eastAsia="Times New Roman" w:hAnsi="Times New Roman" w:cs="Times New Roman"/>
                <w:b/>
                <w:bCs/>
                <w:sz w:val="18"/>
                <w:szCs w:val="24"/>
                <w:lang w:eastAsia="zh-CN"/>
              </w:rPr>
              <w:t xml:space="preserve"> </w:t>
            </w:r>
          </w:p>
        </w:tc>
      </w:tr>
      <w:tr w:rsidR="00BB055D" w:rsidRPr="00BB055D" w:rsidTr="00BB055D">
        <w:trPr>
          <w:trHeight w:val="20"/>
          <w:jc w:val="center"/>
        </w:trPr>
        <w:tc>
          <w:tcPr>
            <w:tcW w:w="1182" w:type="pct"/>
            <w:shd w:val="clear" w:color="auto" w:fill="FFFFFF"/>
            <w:vAlign w:val="center"/>
          </w:tcPr>
          <w:p w:rsidR="00BB055D" w:rsidRPr="00BB055D" w:rsidRDefault="00BB055D" w:rsidP="00BB055D">
            <w:pPr>
              <w:spacing w:after="0" w:line="240" w:lineRule="auto"/>
              <w:jc w:val="center"/>
              <w:rPr>
                <w:rFonts w:ascii="Times New Roman" w:eastAsia="Times New Roman" w:hAnsi="Times New Roman" w:cs="Times New Roman"/>
                <w:color w:val="000000"/>
                <w:sz w:val="20"/>
                <w:szCs w:val="20"/>
                <w:lang w:eastAsia="ru-RU"/>
              </w:rPr>
            </w:pPr>
            <w:r w:rsidRPr="00BB055D">
              <w:rPr>
                <w:rFonts w:ascii="Times New Roman" w:eastAsia="Times New Roman" w:hAnsi="Times New Roman" w:cs="Times New Roman"/>
                <w:color w:val="000000"/>
                <w:sz w:val="20"/>
                <w:szCs w:val="20"/>
                <w:lang w:eastAsia="zh-CN"/>
              </w:rPr>
              <w:t>Система теплоснабжения котельной с.</w:t>
            </w:r>
            <w:r w:rsidR="00080817">
              <w:rPr>
                <w:rFonts w:ascii="Times New Roman" w:eastAsia="Times New Roman" w:hAnsi="Times New Roman" w:cs="Times New Roman"/>
                <w:color w:val="000000"/>
                <w:sz w:val="20"/>
                <w:szCs w:val="20"/>
                <w:lang w:eastAsia="zh-CN"/>
              </w:rPr>
              <w:t xml:space="preserve"> </w:t>
            </w:r>
            <w:r w:rsidRPr="00BB055D">
              <w:rPr>
                <w:rFonts w:ascii="Times New Roman" w:eastAsia="Times New Roman" w:hAnsi="Times New Roman" w:cs="Times New Roman"/>
                <w:color w:val="000000"/>
                <w:sz w:val="20"/>
                <w:szCs w:val="20"/>
                <w:lang w:eastAsia="zh-CN"/>
              </w:rPr>
              <w:t>Шахово</w:t>
            </w:r>
          </w:p>
          <w:p w:rsidR="00BB055D" w:rsidRPr="00BB055D" w:rsidRDefault="00BB055D" w:rsidP="00BB055D">
            <w:pPr>
              <w:spacing w:after="0" w:line="240" w:lineRule="auto"/>
              <w:jc w:val="center"/>
              <w:rPr>
                <w:rFonts w:ascii="Times New Roman" w:eastAsia="Times New Roman" w:hAnsi="Times New Roman" w:cs="Times New Roman"/>
                <w:color w:val="000000"/>
                <w:sz w:val="20"/>
                <w:szCs w:val="20"/>
                <w:lang w:eastAsia="ru-RU"/>
              </w:rPr>
            </w:pPr>
          </w:p>
        </w:tc>
        <w:tc>
          <w:tcPr>
            <w:tcW w:w="2029" w:type="pct"/>
            <w:shd w:val="clear" w:color="auto" w:fill="FFFFFF"/>
            <w:vAlign w:val="center"/>
          </w:tcPr>
          <w:p w:rsidR="00BB055D" w:rsidRPr="00BB055D" w:rsidRDefault="00BB055D" w:rsidP="00BB055D">
            <w:pPr>
              <w:spacing w:after="0" w:line="240" w:lineRule="auto"/>
              <w:rPr>
                <w:rFonts w:ascii="Times New Roman" w:eastAsia="Times New Roman" w:hAnsi="Times New Roman" w:cs="Times New Roman"/>
                <w:color w:val="000000"/>
                <w:sz w:val="20"/>
                <w:szCs w:val="20"/>
                <w:lang w:eastAsia="ru-RU"/>
              </w:rPr>
            </w:pPr>
            <w:r w:rsidRPr="00BB055D">
              <w:rPr>
                <w:rFonts w:ascii="Times New Roman" w:eastAsia="Times New Roman" w:hAnsi="Times New Roman" w:cs="Times New Roman"/>
                <w:color w:val="000000"/>
                <w:sz w:val="20"/>
                <w:szCs w:val="20"/>
                <w:lang w:eastAsia="zh-CN"/>
              </w:rPr>
              <w:t>Капитальный ремонт - котельная с.</w:t>
            </w:r>
            <w:r w:rsidR="00080817">
              <w:rPr>
                <w:rFonts w:ascii="Times New Roman" w:eastAsia="Times New Roman" w:hAnsi="Times New Roman" w:cs="Times New Roman"/>
                <w:color w:val="000000"/>
                <w:sz w:val="20"/>
                <w:szCs w:val="20"/>
                <w:lang w:eastAsia="zh-CN"/>
              </w:rPr>
              <w:t xml:space="preserve"> </w:t>
            </w:r>
            <w:r w:rsidRPr="00BB055D">
              <w:rPr>
                <w:rFonts w:ascii="Times New Roman" w:eastAsia="Times New Roman" w:hAnsi="Times New Roman" w:cs="Times New Roman"/>
                <w:color w:val="000000"/>
                <w:sz w:val="20"/>
                <w:szCs w:val="20"/>
                <w:lang w:eastAsia="zh-CN"/>
              </w:rPr>
              <w:t>Шахово 0,16Гкал/ч на котельная с.Шахово 0,19МВт. село Шахово, ул.Центральная</w:t>
            </w:r>
          </w:p>
        </w:tc>
        <w:tc>
          <w:tcPr>
            <w:tcW w:w="895" w:type="pct"/>
            <w:shd w:val="clear" w:color="auto" w:fill="FFFFFF"/>
            <w:vAlign w:val="center"/>
          </w:tcPr>
          <w:p w:rsidR="00BB055D" w:rsidRPr="00BB055D" w:rsidRDefault="00BB055D" w:rsidP="00BB055D">
            <w:pPr>
              <w:spacing w:after="0" w:line="240" w:lineRule="auto"/>
              <w:jc w:val="center"/>
              <w:rPr>
                <w:rFonts w:ascii="Times New Roman" w:eastAsia="Times New Roman" w:hAnsi="Times New Roman" w:cs="Times New Roman"/>
                <w:color w:val="000000"/>
                <w:sz w:val="20"/>
                <w:szCs w:val="20"/>
                <w:lang w:eastAsia="ru-RU"/>
              </w:rPr>
            </w:pPr>
            <w:r w:rsidRPr="00BB055D">
              <w:rPr>
                <w:rFonts w:ascii="Times New Roman" w:eastAsia="Times New Roman" w:hAnsi="Times New Roman" w:cs="Times New Roman"/>
                <w:color w:val="000000"/>
                <w:sz w:val="20"/>
                <w:szCs w:val="20"/>
                <w:lang w:eastAsia="ru-RU"/>
              </w:rPr>
              <w:t>2022</w:t>
            </w:r>
          </w:p>
        </w:tc>
        <w:tc>
          <w:tcPr>
            <w:tcW w:w="894" w:type="pct"/>
            <w:shd w:val="clear" w:color="auto" w:fill="FFFFFF"/>
            <w:vAlign w:val="center"/>
          </w:tcPr>
          <w:p w:rsidR="00BB055D" w:rsidRPr="00BB055D" w:rsidRDefault="00BB055D" w:rsidP="00BB055D">
            <w:pPr>
              <w:spacing w:after="0" w:line="240" w:lineRule="auto"/>
              <w:jc w:val="center"/>
              <w:rPr>
                <w:rFonts w:ascii="Times New Roman" w:eastAsia="Times New Roman" w:hAnsi="Times New Roman" w:cs="Times New Roman"/>
                <w:color w:val="000000"/>
                <w:sz w:val="20"/>
                <w:szCs w:val="20"/>
                <w:lang w:eastAsia="ru-RU"/>
              </w:rPr>
            </w:pPr>
            <w:r w:rsidRPr="00BB055D">
              <w:rPr>
                <w:rFonts w:ascii="Times New Roman" w:eastAsia="Times New Roman" w:hAnsi="Times New Roman" w:cs="Times New Roman"/>
                <w:color w:val="000000"/>
                <w:sz w:val="20"/>
                <w:szCs w:val="20"/>
                <w:lang w:eastAsia="ru-RU"/>
              </w:rPr>
              <w:t>4120,00</w:t>
            </w:r>
          </w:p>
        </w:tc>
      </w:tr>
      <w:tr w:rsidR="00BB055D" w:rsidRPr="00BB055D" w:rsidTr="00BB055D">
        <w:trPr>
          <w:trHeight w:val="20"/>
          <w:jc w:val="center"/>
        </w:trPr>
        <w:tc>
          <w:tcPr>
            <w:tcW w:w="4106" w:type="pct"/>
            <w:gridSpan w:val="3"/>
            <w:shd w:val="clear" w:color="auto" w:fill="FFFFFF"/>
            <w:vAlign w:val="center"/>
          </w:tcPr>
          <w:p w:rsidR="00BB055D" w:rsidRPr="00BB055D" w:rsidRDefault="00BB055D" w:rsidP="00BB055D">
            <w:pPr>
              <w:spacing w:after="0" w:line="240" w:lineRule="auto"/>
              <w:rPr>
                <w:rFonts w:ascii="Times New Roman" w:eastAsia="Times New Roman" w:hAnsi="Times New Roman" w:cs="Times New Roman"/>
                <w:b/>
                <w:color w:val="000000"/>
                <w:sz w:val="20"/>
                <w:szCs w:val="20"/>
                <w:lang w:eastAsia="ru-RU"/>
              </w:rPr>
            </w:pPr>
            <w:r w:rsidRPr="00BB055D">
              <w:rPr>
                <w:rFonts w:ascii="Times New Roman" w:eastAsia="Times New Roman" w:hAnsi="Times New Roman" w:cs="Times New Roman"/>
                <w:b/>
                <w:color w:val="000000"/>
                <w:sz w:val="20"/>
                <w:szCs w:val="20"/>
                <w:lang w:eastAsia="ru-RU"/>
              </w:rPr>
              <w:t>Итого</w:t>
            </w:r>
          </w:p>
        </w:tc>
        <w:tc>
          <w:tcPr>
            <w:tcW w:w="894" w:type="pct"/>
            <w:shd w:val="clear" w:color="auto" w:fill="FFFFFF"/>
            <w:vAlign w:val="center"/>
          </w:tcPr>
          <w:p w:rsidR="00BB055D" w:rsidRPr="00BB055D" w:rsidRDefault="00BB055D" w:rsidP="00BB055D">
            <w:pPr>
              <w:spacing w:after="0" w:line="240" w:lineRule="auto"/>
              <w:jc w:val="center"/>
              <w:rPr>
                <w:rFonts w:ascii="Times New Roman" w:eastAsia="Times New Roman" w:hAnsi="Times New Roman" w:cs="Times New Roman"/>
                <w:b/>
                <w:color w:val="000000"/>
                <w:sz w:val="20"/>
                <w:szCs w:val="20"/>
                <w:lang w:eastAsia="ru-RU"/>
              </w:rPr>
            </w:pPr>
            <w:r w:rsidRPr="00BB055D">
              <w:rPr>
                <w:rFonts w:ascii="Times New Roman" w:eastAsia="Times New Roman" w:hAnsi="Times New Roman" w:cs="Times New Roman"/>
                <w:b/>
                <w:color w:val="000000"/>
                <w:sz w:val="20"/>
                <w:szCs w:val="20"/>
                <w:lang w:eastAsia="ru-RU"/>
              </w:rPr>
              <w:t>4120,00</w:t>
            </w:r>
          </w:p>
        </w:tc>
      </w:tr>
    </w:tbl>
    <w:p w:rsidR="00E21DF7" w:rsidRPr="00E21DF7" w:rsidRDefault="00E21DF7" w:rsidP="00E21DF7">
      <w:pPr>
        <w:pStyle w:val="af3"/>
        <w:spacing w:line="240" w:lineRule="auto"/>
        <w:ind w:firstLine="709"/>
        <w:jc w:val="center"/>
        <w:rPr>
          <w:b/>
          <w:noProof/>
          <w:u w:val="single"/>
        </w:rPr>
      </w:pPr>
      <w:r w:rsidRPr="00E21DF7">
        <w:rPr>
          <w:b/>
          <w:noProof/>
          <w:u w:val="single"/>
        </w:rPr>
        <w:t>Водоснабжение</w:t>
      </w:r>
    </w:p>
    <w:p w:rsidR="00E21DF7" w:rsidRDefault="00E21DF7" w:rsidP="00675C3C">
      <w:pPr>
        <w:widowControl w:val="0"/>
        <w:spacing w:after="0" w:line="240" w:lineRule="auto"/>
        <w:ind w:left="709" w:right="-2" w:firstLine="709"/>
        <w:jc w:val="right"/>
        <w:rPr>
          <w:rFonts w:ascii="Times New Roman" w:eastAsia="Calibri" w:hAnsi="Times New Roman" w:cs="Times New Roman"/>
          <w:sz w:val="24"/>
          <w:szCs w:val="24"/>
        </w:rPr>
      </w:pPr>
      <w:r w:rsidRPr="00E21DF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1</w:t>
      </w:r>
      <w:r w:rsidR="00BB055D">
        <w:rPr>
          <w:rFonts w:ascii="Times New Roman" w:eastAsia="Calibri" w:hAnsi="Times New Roman" w:cs="Times New Roman"/>
          <w:sz w:val="24"/>
          <w:szCs w:val="24"/>
        </w:rPr>
        <w:t>3</w:t>
      </w:r>
    </w:p>
    <w:tbl>
      <w:tblPr>
        <w:tblW w:w="5000" w:type="pct"/>
        <w:jc w:val="center"/>
        <w:tblLook w:val="04A0" w:firstRow="1" w:lastRow="0" w:firstColumn="1" w:lastColumn="0" w:noHBand="0" w:noVBand="1"/>
      </w:tblPr>
      <w:tblGrid>
        <w:gridCol w:w="530"/>
        <w:gridCol w:w="2102"/>
        <w:gridCol w:w="1304"/>
        <w:gridCol w:w="1841"/>
        <w:gridCol w:w="1314"/>
        <w:gridCol w:w="657"/>
        <w:gridCol w:w="866"/>
        <w:gridCol w:w="866"/>
        <w:gridCol w:w="657"/>
      </w:tblGrid>
      <w:tr w:rsidR="00BB055D" w:rsidRPr="00BB055D" w:rsidTr="00B547CB">
        <w:trPr>
          <w:jc w:val="center"/>
        </w:trPr>
        <w:tc>
          <w:tcPr>
            <w:tcW w:w="261" w:type="pct"/>
            <w:vMerge w:val="restart"/>
            <w:tcBorders>
              <w:top w:val="single" w:sz="4" w:space="0" w:color="auto"/>
              <w:left w:val="single" w:sz="4" w:space="0" w:color="auto"/>
              <w:bottom w:val="nil"/>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 п/п</w:t>
            </w:r>
          </w:p>
        </w:tc>
        <w:tc>
          <w:tcPr>
            <w:tcW w:w="1037" w:type="pct"/>
            <w:vMerge w:val="restart"/>
            <w:tcBorders>
              <w:top w:val="single" w:sz="4" w:space="0" w:color="auto"/>
              <w:left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Наименование мероприятий</w:t>
            </w:r>
          </w:p>
        </w:tc>
        <w:tc>
          <w:tcPr>
            <w:tcW w:w="643" w:type="pct"/>
            <w:vMerge w:val="restart"/>
            <w:tcBorders>
              <w:top w:val="single" w:sz="4" w:space="0" w:color="auto"/>
              <w:left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Место проведения мероприятия</w:t>
            </w:r>
          </w:p>
        </w:tc>
        <w:tc>
          <w:tcPr>
            <w:tcW w:w="908" w:type="pct"/>
            <w:vMerge w:val="restart"/>
            <w:tcBorders>
              <w:top w:val="single" w:sz="4" w:space="0" w:color="auto"/>
              <w:left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Цель мероприятия</w:t>
            </w:r>
          </w:p>
        </w:tc>
        <w:tc>
          <w:tcPr>
            <w:tcW w:w="64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Финансовая потребность, тыс.руб. с НДС</w:t>
            </w:r>
          </w:p>
        </w:tc>
        <w:tc>
          <w:tcPr>
            <w:tcW w:w="15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Реализация мероприятия</w:t>
            </w:r>
          </w:p>
        </w:tc>
      </w:tr>
      <w:tr w:rsidR="00BB055D" w:rsidRPr="00BB055D" w:rsidTr="00B547CB">
        <w:trPr>
          <w:jc w:val="center"/>
        </w:trPr>
        <w:tc>
          <w:tcPr>
            <w:tcW w:w="261" w:type="pct"/>
            <w:vMerge/>
            <w:tcBorders>
              <w:left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p>
        </w:tc>
        <w:tc>
          <w:tcPr>
            <w:tcW w:w="1037" w:type="pct"/>
            <w:vMerge/>
            <w:tcBorders>
              <w:left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p>
        </w:tc>
        <w:tc>
          <w:tcPr>
            <w:tcW w:w="643" w:type="pct"/>
            <w:vMerge/>
            <w:tcBorders>
              <w:left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p>
        </w:tc>
        <w:tc>
          <w:tcPr>
            <w:tcW w:w="908" w:type="pct"/>
            <w:vMerge/>
            <w:tcBorders>
              <w:left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p>
        </w:tc>
        <w:tc>
          <w:tcPr>
            <w:tcW w:w="6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2020</w:t>
            </w:r>
          </w:p>
        </w:tc>
        <w:tc>
          <w:tcPr>
            <w:tcW w:w="427" w:type="pct"/>
            <w:tcBorders>
              <w:top w:val="nil"/>
              <w:left w:val="nil"/>
              <w:bottom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2021</w:t>
            </w:r>
          </w:p>
        </w:tc>
        <w:tc>
          <w:tcPr>
            <w:tcW w:w="427" w:type="pct"/>
            <w:tcBorders>
              <w:top w:val="nil"/>
              <w:left w:val="nil"/>
              <w:bottom w:val="single" w:sz="4" w:space="0" w:color="auto"/>
              <w:right w:val="single" w:sz="4" w:space="0" w:color="auto"/>
            </w:tcBorders>
            <w:shd w:val="clear" w:color="auto" w:fill="auto"/>
            <w:vAlign w:val="center"/>
            <w:hideMark/>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2022</w:t>
            </w:r>
          </w:p>
        </w:tc>
        <w:tc>
          <w:tcPr>
            <w:tcW w:w="324" w:type="pct"/>
            <w:tcBorders>
              <w:left w:val="single" w:sz="4" w:space="0" w:color="auto"/>
              <w:bottom w:val="single" w:sz="4" w:space="0" w:color="auto"/>
              <w:right w:val="single" w:sz="4" w:space="0" w:color="auto"/>
            </w:tcBorders>
            <w:vAlign w:val="center"/>
          </w:tcPr>
          <w:p w:rsidR="00BB055D" w:rsidRPr="00BB055D" w:rsidRDefault="00BB055D" w:rsidP="00BB055D">
            <w:pPr>
              <w:spacing w:after="0" w:line="240" w:lineRule="auto"/>
              <w:jc w:val="center"/>
              <w:rPr>
                <w:rFonts w:ascii="Times New Roman" w:eastAsia="Times New Roman" w:hAnsi="Times New Roman" w:cs="Times New Roman"/>
                <w:b/>
                <w:sz w:val="18"/>
                <w:szCs w:val="18"/>
                <w:lang w:eastAsia="ru-RU"/>
              </w:rPr>
            </w:pPr>
            <w:r w:rsidRPr="00BB055D">
              <w:rPr>
                <w:rFonts w:ascii="Times New Roman" w:eastAsia="Times New Roman" w:hAnsi="Times New Roman" w:cs="Times New Roman"/>
                <w:b/>
                <w:sz w:val="18"/>
                <w:szCs w:val="18"/>
                <w:lang w:eastAsia="ru-RU"/>
              </w:rPr>
              <w:t>2023</w:t>
            </w:r>
          </w:p>
        </w:tc>
      </w:tr>
      <w:tr w:rsidR="00BB055D" w:rsidRPr="00BB055D" w:rsidTr="00B547CB">
        <w:trPr>
          <w:jc w:val="center"/>
        </w:trPr>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Calibri" w:eastAsia="Times New Roman" w:hAnsi="Calibri" w:cs="Times New Roman"/>
                <w:sz w:val="18"/>
                <w:szCs w:val="18"/>
                <w:lang w:eastAsia="ru-RU"/>
              </w:rPr>
            </w:pPr>
            <w:r w:rsidRPr="00BB055D">
              <w:rPr>
                <w:rFonts w:ascii="Calibri" w:eastAsia="Times New Roman" w:hAnsi="Calibri" w:cs="Times New Roman"/>
                <w:sz w:val="18"/>
                <w:szCs w:val="18"/>
                <w:lang w:eastAsia="ru-RU"/>
              </w:rPr>
              <w:t>1</w:t>
            </w:r>
          </w:p>
        </w:tc>
        <w:tc>
          <w:tcPr>
            <w:tcW w:w="1037"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outlineLvl w:val="1"/>
              <w:rPr>
                <w:rFonts w:ascii="Times New Roman" w:eastAsia="Calibri" w:hAnsi="Times New Roman" w:cs="Times New Roman"/>
                <w:color w:val="000000"/>
                <w:sz w:val="18"/>
                <w:szCs w:val="18"/>
              </w:rPr>
            </w:pPr>
            <w:bookmarkStart w:id="107" w:name="_Toc104800927"/>
            <w:r w:rsidRPr="00BB055D">
              <w:rPr>
                <w:rFonts w:ascii="Times New Roman" w:eastAsia="Calibri" w:hAnsi="Times New Roman" w:cs="Times New Roman"/>
                <w:color w:val="000000"/>
                <w:sz w:val="18"/>
                <w:szCs w:val="18"/>
              </w:rPr>
              <w:t>Поставка станции водоподготовки для модернизации существующей системы централизованного водоснабжения с. Шахово</w:t>
            </w:r>
            <w:bookmarkEnd w:id="107"/>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080817" w:rsidP="00BB055D">
            <w:pPr>
              <w:spacing w:after="0" w:line="240" w:lineRule="auto"/>
              <w:outlineLvl w:val="1"/>
              <w:rPr>
                <w:rFonts w:ascii="Times New Roman" w:eastAsia="Calibri" w:hAnsi="Times New Roman" w:cs="Times New Roman"/>
                <w:color w:val="000000"/>
                <w:sz w:val="18"/>
                <w:szCs w:val="18"/>
              </w:rPr>
            </w:pPr>
            <w:bookmarkStart w:id="108" w:name="_Toc104800928"/>
            <w:r>
              <w:rPr>
                <w:rFonts w:ascii="Times New Roman" w:eastAsia="Calibri" w:hAnsi="Times New Roman" w:cs="Times New Roman"/>
                <w:color w:val="000000"/>
                <w:sz w:val="18"/>
                <w:szCs w:val="18"/>
              </w:rPr>
              <w:t>с</w:t>
            </w:r>
            <w:r w:rsidR="00BB055D" w:rsidRPr="00BB055D">
              <w:rPr>
                <w:rFonts w:ascii="Times New Roman" w:eastAsia="Calibri" w:hAnsi="Times New Roman" w:cs="Times New Roman"/>
                <w:color w:val="000000"/>
                <w:sz w:val="18"/>
                <w:szCs w:val="18"/>
              </w:rPr>
              <w:t>.</w:t>
            </w:r>
            <w:r>
              <w:rPr>
                <w:rFonts w:ascii="Times New Roman" w:eastAsia="Calibri" w:hAnsi="Times New Roman" w:cs="Times New Roman"/>
                <w:color w:val="000000"/>
                <w:sz w:val="18"/>
                <w:szCs w:val="18"/>
              </w:rPr>
              <w:t xml:space="preserve"> </w:t>
            </w:r>
            <w:r w:rsidR="00BB055D" w:rsidRPr="00BB055D">
              <w:rPr>
                <w:rFonts w:ascii="Times New Roman" w:eastAsia="Calibri" w:hAnsi="Times New Roman" w:cs="Times New Roman"/>
                <w:color w:val="000000"/>
                <w:sz w:val="18"/>
                <w:szCs w:val="18"/>
              </w:rPr>
              <w:t>Шахово</w:t>
            </w:r>
            <w:bookmarkEnd w:id="108"/>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outlineLvl w:val="1"/>
              <w:rPr>
                <w:rFonts w:ascii="Times New Roman" w:eastAsia="Calibri" w:hAnsi="Times New Roman" w:cs="Times New Roman"/>
                <w:color w:val="000000"/>
                <w:sz w:val="18"/>
                <w:szCs w:val="18"/>
              </w:rPr>
            </w:pPr>
            <w:bookmarkStart w:id="109" w:name="_Toc104800929"/>
            <w:r w:rsidRPr="00BB055D">
              <w:rPr>
                <w:rFonts w:ascii="Times New Roman" w:eastAsia="Calibri"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bookmarkEnd w:id="109"/>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r w:rsidRPr="00BB055D">
              <w:rPr>
                <w:rFonts w:ascii="Times New Roman" w:eastAsia="Calibri" w:hAnsi="Times New Roman" w:cs="Times New Roman"/>
                <w:sz w:val="18"/>
                <w:szCs w:val="18"/>
              </w:rPr>
              <w:t>6900,00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r w:rsidRPr="00BB055D">
              <w:rPr>
                <w:rFonts w:ascii="Times New Roman" w:eastAsia="Calibri" w:hAnsi="Times New Roman" w:cs="Times New Roman"/>
                <w:sz w:val="18"/>
                <w:szCs w:val="18"/>
              </w:rPr>
              <w:t>6900,00</w:t>
            </w: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c>
          <w:tcPr>
            <w:tcW w:w="324" w:type="pct"/>
            <w:tcBorders>
              <w:top w:val="single" w:sz="4" w:space="0" w:color="auto"/>
              <w:left w:val="nil"/>
              <w:bottom w:val="single" w:sz="4" w:space="0" w:color="auto"/>
              <w:right w:val="single" w:sz="4" w:space="0" w:color="auto"/>
            </w:tcBorders>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r>
      <w:tr w:rsidR="00BB055D" w:rsidRPr="00BB055D" w:rsidTr="00B547CB">
        <w:trPr>
          <w:jc w:val="center"/>
        </w:trPr>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Calibri" w:eastAsia="Times New Roman" w:hAnsi="Calibri" w:cs="Times New Roman"/>
                <w:sz w:val="18"/>
                <w:szCs w:val="18"/>
                <w:lang w:eastAsia="ru-RU"/>
              </w:rPr>
            </w:pPr>
            <w:r w:rsidRPr="00BB055D">
              <w:rPr>
                <w:rFonts w:ascii="Calibri" w:eastAsia="Times New Roman" w:hAnsi="Calibri" w:cs="Times New Roman"/>
                <w:sz w:val="18"/>
                <w:szCs w:val="18"/>
                <w:lang w:eastAsia="ru-RU"/>
              </w:rPr>
              <w:t>2</w:t>
            </w:r>
          </w:p>
        </w:tc>
        <w:tc>
          <w:tcPr>
            <w:tcW w:w="1037"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widowControl w:val="0"/>
              <w:spacing w:after="0" w:line="240" w:lineRule="auto"/>
              <w:outlineLvl w:val="1"/>
              <w:rPr>
                <w:rFonts w:ascii="Times New Roman" w:eastAsia="Calibri" w:hAnsi="Times New Roman" w:cs="Times New Roman"/>
                <w:color w:val="000000"/>
                <w:sz w:val="18"/>
                <w:szCs w:val="18"/>
              </w:rPr>
            </w:pPr>
            <w:bookmarkStart w:id="110" w:name="_Toc104800930"/>
            <w:r w:rsidRPr="00BB055D">
              <w:rPr>
                <w:rFonts w:ascii="Times New Roman" w:eastAsia="Calibri" w:hAnsi="Times New Roman" w:cs="Times New Roman"/>
                <w:color w:val="000000"/>
                <w:sz w:val="18"/>
                <w:szCs w:val="18"/>
              </w:rPr>
              <w:t>Строительство водозаборной скважины и водонапорной башни в с. Шахово</w:t>
            </w:r>
            <w:bookmarkEnd w:id="110"/>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080817" w:rsidP="00BB055D">
            <w:pPr>
              <w:spacing w:after="0" w:line="240" w:lineRule="auto"/>
              <w:outlineLvl w:val="1"/>
              <w:rPr>
                <w:rFonts w:ascii="Times New Roman" w:eastAsia="Calibri" w:hAnsi="Times New Roman" w:cs="Times New Roman"/>
                <w:color w:val="000000"/>
                <w:sz w:val="18"/>
                <w:szCs w:val="18"/>
              </w:rPr>
            </w:pPr>
            <w:bookmarkStart w:id="111" w:name="_Toc104800931"/>
            <w:r>
              <w:rPr>
                <w:rFonts w:ascii="Times New Roman" w:eastAsia="Calibri" w:hAnsi="Times New Roman" w:cs="Times New Roman"/>
                <w:color w:val="000000"/>
                <w:sz w:val="18"/>
                <w:szCs w:val="18"/>
              </w:rPr>
              <w:t>с</w:t>
            </w:r>
            <w:r w:rsidR="00BB055D" w:rsidRPr="00BB055D">
              <w:rPr>
                <w:rFonts w:ascii="Times New Roman" w:eastAsia="Calibri" w:hAnsi="Times New Roman" w:cs="Times New Roman"/>
                <w:color w:val="000000"/>
                <w:sz w:val="18"/>
                <w:szCs w:val="18"/>
              </w:rPr>
              <w:t>.</w:t>
            </w:r>
            <w:r>
              <w:rPr>
                <w:rFonts w:ascii="Times New Roman" w:eastAsia="Calibri" w:hAnsi="Times New Roman" w:cs="Times New Roman"/>
                <w:color w:val="000000"/>
                <w:sz w:val="18"/>
                <w:szCs w:val="18"/>
              </w:rPr>
              <w:t xml:space="preserve"> </w:t>
            </w:r>
            <w:r w:rsidR="00BB055D" w:rsidRPr="00BB055D">
              <w:rPr>
                <w:rFonts w:ascii="Times New Roman" w:eastAsia="Calibri" w:hAnsi="Times New Roman" w:cs="Times New Roman"/>
                <w:color w:val="000000"/>
                <w:sz w:val="18"/>
                <w:szCs w:val="18"/>
              </w:rPr>
              <w:t>Шахово</w:t>
            </w:r>
            <w:bookmarkEnd w:id="111"/>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outlineLvl w:val="1"/>
              <w:rPr>
                <w:rFonts w:ascii="Times New Roman" w:eastAsia="Calibri" w:hAnsi="Times New Roman" w:cs="Times New Roman"/>
                <w:color w:val="000000"/>
                <w:sz w:val="18"/>
                <w:szCs w:val="18"/>
              </w:rPr>
            </w:pPr>
            <w:bookmarkStart w:id="112" w:name="_Toc104800932"/>
            <w:r w:rsidRPr="00BB055D">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bookmarkEnd w:id="112"/>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r w:rsidRPr="00BB055D">
              <w:rPr>
                <w:rFonts w:ascii="Times New Roman" w:eastAsia="Calibri" w:hAnsi="Times New Roman" w:cs="Times New Roman"/>
                <w:sz w:val="18"/>
                <w:szCs w:val="18"/>
              </w:rPr>
              <w:t>7000,00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r w:rsidRPr="00BB055D">
              <w:rPr>
                <w:rFonts w:ascii="Times New Roman" w:eastAsia="Calibri" w:hAnsi="Times New Roman" w:cs="Times New Roman"/>
                <w:sz w:val="18"/>
                <w:szCs w:val="18"/>
              </w:rPr>
              <w:t>7000,00</w:t>
            </w:r>
          </w:p>
        </w:tc>
        <w:tc>
          <w:tcPr>
            <w:tcW w:w="324" w:type="pct"/>
            <w:tcBorders>
              <w:top w:val="single" w:sz="4" w:space="0" w:color="auto"/>
              <w:left w:val="nil"/>
              <w:bottom w:val="single" w:sz="4" w:space="0" w:color="auto"/>
              <w:right w:val="single" w:sz="4" w:space="0" w:color="auto"/>
            </w:tcBorders>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r>
      <w:tr w:rsidR="00BB055D" w:rsidRPr="00BB055D" w:rsidTr="00B547CB">
        <w:trPr>
          <w:jc w:val="center"/>
        </w:trPr>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Calibri" w:eastAsia="Times New Roman" w:hAnsi="Calibri" w:cs="Times New Roman"/>
                <w:sz w:val="18"/>
                <w:szCs w:val="18"/>
                <w:lang w:eastAsia="ru-RU"/>
              </w:rPr>
            </w:pPr>
            <w:r w:rsidRPr="00BB055D">
              <w:rPr>
                <w:rFonts w:ascii="Calibri" w:eastAsia="Times New Roman" w:hAnsi="Calibri" w:cs="Times New Roman"/>
                <w:sz w:val="18"/>
                <w:szCs w:val="18"/>
                <w:lang w:eastAsia="ru-RU"/>
              </w:rPr>
              <w:t>3</w:t>
            </w:r>
          </w:p>
        </w:tc>
        <w:tc>
          <w:tcPr>
            <w:tcW w:w="1037"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widowControl w:val="0"/>
              <w:spacing w:after="0" w:line="240" w:lineRule="auto"/>
              <w:outlineLvl w:val="1"/>
              <w:rPr>
                <w:rFonts w:ascii="Times New Roman" w:eastAsia="Calibri" w:hAnsi="Times New Roman" w:cs="Times New Roman"/>
                <w:color w:val="000000"/>
                <w:sz w:val="18"/>
                <w:szCs w:val="18"/>
              </w:rPr>
            </w:pPr>
            <w:bookmarkStart w:id="113" w:name="_Toc104800933"/>
            <w:r w:rsidRPr="00BB055D">
              <w:rPr>
                <w:rFonts w:ascii="Times New Roman" w:eastAsia="Calibri" w:hAnsi="Times New Roman" w:cs="Times New Roman"/>
                <w:color w:val="000000"/>
                <w:sz w:val="18"/>
                <w:szCs w:val="18"/>
              </w:rPr>
              <w:t xml:space="preserve">Разработка проектно-сметной документации для строительства водозаборной скважины и водонапорной башни </w:t>
            </w:r>
            <w:r w:rsidRPr="00BB055D">
              <w:rPr>
                <w:rFonts w:ascii="Times New Roman" w:eastAsia="Calibri" w:hAnsi="Times New Roman" w:cs="Times New Roman"/>
                <w:color w:val="000000"/>
                <w:sz w:val="18"/>
                <w:szCs w:val="18"/>
              </w:rPr>
              <w:lastRenderedPageBreak/>
              <w:t>в с. Шахово</w:t>
            </w:r>
            <w:bookmarkEnd w:id="113"/>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080817" w:rsidP="00BB055D">
            <w:pPr>
              <w:spacing w:after="0" w:line="240" w:lineRule="auto"/>
              <w:outlineLvl w:val="1"/>
              <w:rPr>
                <w:rFonts w:ascii="Times New Roman" w:eastAsia="Calibri" w:hAnsi="Times New Roman" w:cs="Times New Roman"/>
                <w:color w:val="000000"/>
                <w:sz w:val="18"/>
                <w:szCs w:val="18"/>
              </w:rPr>
            </w:pPr>
            <w:bookmarkStart w:id="114" w:name="_Toc104800934"/>
            <w:r>
              <w:rPr>
                <w:rFonts w:ascii="Times New Roman" w:eastAsia="Calibri" w:hAnsi="Times New Roman" w:cs="Times New Roman"/>
                <w:color w:val="000000"/>
                <w:sz w:val="18"/>
                <w:szCs w:val="18"/>
              </w:rPr>
              <w:lastRenderedPageBreak/>
              <w:t>с</w:t>
            </w:r>
            <w:r w:rsidR="00BB055D" w:rsidRPr="00BB055D">
              <w:rPr>
                <w:rFonts w:ascii="Times New Roman" w:eastAsia="Calibri" w:hAnsi="Times New Roman" w:cs="Times New Roman"/>
                <w:color w:val="000000"/>
                <w:sz w:val="18"/>
                <w:szCs w:val="18"/>
              </w:rPr>
              <w:t>.</w:t>
            </w:r>
            <w:r>
              <w:rPr>
                <w:rFonts w:ascii="Times New Roman" w:eastAsia="Calibri" w:hAnsi="Times New Roman" w:cs="Times New Roman"/>
                <w:color w:val="000000"/>
                <w:sz w:val="18"/>
                <w:szCs w:val="18"/>
              </w:rPr>
              <w:t xml:space="preserve"> </w:t>
            </w:r>
            <w:r w:rsidR="00BB055D" w:rsidRPr="00BB055D">
              <w:rPr>
                <w:rFonts w:ascii="Times New Roman" w:eastAsia="Calibri" w:hAnsi="Times New Roman" w:cs="Times New Roman"/>
                <w:color w:val="000000"/>
                <w:sz w:val="18"/>
                <w:szCs w:val="18"/>
              </w:rPr>
              <w:t>Шахово</w:t>
            </w:r>
            <w:bookmarkEnd w:id="114"/>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outlineLvl w:val="1"/>
              <w:rPr>
                <w:rFonts w:ascii="Times New Roman" w:eastAsia="Calibri" w:hAnsi="Times New Roman" w:cs="Times New Roman"/>
                <w:color w:val="000000"/>
                <w:sz w:val="18"/>
                <w:szCs w:val="18"/>
              </w:rPr>
            </w:pPr>
            <w:bookmarkStart w:id="115" w:name="_Toc104800935"/>
            <w:r w:rsidRPr="00BB055D">
              <w:rPr>
                <w:rFonts w:ascii="Times New Roman" w:eastAsia="Calibri" w:hAnsi="Times New Roman" w:cs="Times New Roman"/>
                <w:color w:val="000000"/>
                <w:sz w:val="18"/>
                <w:szCs w:val="18"/>
              </w:rPr>
              <w:t xml:space="preserve">увеличение резерва мощности, обеспечение качественного и бесперебойного </w:t>
            </w:r>
            <w:r w:rsidRPr="00BB055D">
              <w:rPr>
                <w:rFonts w:ascii="Times New Roman" w:eastAsia="Calibri" w:hAnsi="Times New Roman" w:cs="Times New Roman"/>
                <w:color w:val="000000"/>
                <w:sz w:val="18"/>
                <w:szCs w:val="18"/>
              </w:rPr>
              <w:lastRenderedPageBreak/>
              <w:t>водоснабжения существующих и вводимых в эксплуатацию объектов капитального строительства</w:t>
            </w:r>
            <w:bookmarkEnd w:id="115"/>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r w:rsidRPr="00BB055D">
              <w:rPr>
                <w:rFonts w:ascii="Times New Roman" w:eastAsia="Calibri" w:hAnsi="Times New Roman" w:cs="Times New Roman"/>
                <w:sz w:val="18"/>
                <w:szCs w:val="18"/>
              </w:rPr>
              <w:lastRenderedPageBreak/>
              <w:t>1200,00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r w:rsidRPr="00BB055D">
              <w:rPr>
                <w:rFonts w:ascii="Times New Roman" w:eastAsia="Calibri" w:hAnsi="Times New Roman" w:cs="Times New Roman"/>
                <w:sz w:val="18"/>
                <w:szCs w:val="18"/>
              </w:rPr>
              <w:t>1200,0</w:t>
            </w:r>
          </w:p>
        </w:tc>
        <w:tc>
          <w:tcPr>
            <w:tcW w:w="324" w:type="pct"/>
            <w:tcBorders>
              <w:top w:val="single" w:sz="4" w:space="0" w:color="auto"/>
              <w:left w:val="nil"/>
              <w:bottom w:val="single" w:sz="4" w:space="0" w:color="auto"/>
              <w:right w:val="single" w:sz="4" w:space="0" w:color="auto"/>
            </w:tcBorders>
            <w:vAlign w:val="center"/>
          </w:tcPr>
          <w:p w:rsidR="00BB055D" w:rsidRPr="00BB055D" w:rsidRDefault="00BB055D" w:rsidP="00BB055D">
            <w:pPr>
              <w:spacing w:after="0" w:line="240" w:lineRule="auto"/>
              <w:jc w:val="center"/>
              <w:rPr>
                <w:rFonts w:ascii="Times New Roman" w:eastAsia="Calibri" w:hAnsi="Times New Roman" w:cs="Times New Roman"/>
                <w:sz w:val="18"/>
                <w:szCs w:val="18"/>
              </w:rPr>
            </w:pPr>
          </w:p>
        </w:tc>
      </w:tr>
      <w:tr w:rsidR="00BB055D" w:rsidRPr="00BB055D" w:rsidTr="00B547CB">
        <w:trPr>
          <w:jc w:val="center"/>
        </w:trPr>
        <w:tc>
          <w:tcPr>
            <w:tcW w:w="284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outlineLvl w:val="1"/>
              <w:rPr>
                <w:rFonts w:ascii="Times New Roman" w:eastAsia="Calibri" w:hAnsi="Times New Roman" w:cs="Times New Roman"/>
                <w:b/>
                <w:color w:val="000000"/>
                <w:sz w:val="18"/>
                <w:szCs w:val="18"/>
              </w:rPr>
            </w:pPr>
            <w:bookmarkStart w:id="116" w:name="_Toc104800936"/>
            <w:r w:rsidRPr="00BB055D">
              <w:rPr>
                <w:rFonts w:ascii="Times New Roman" w:eastAsia="Calibri" w:hAnsi="Times New Roman" w:cs="Times New Roman"/>
                <w:b/>
                <w:color w:val="000000"/>
                <w:sz w:val="18"/>
                <w:szCs w:val="18"/>
              </w:rPr>
              <w:lastRenderedPageBreak/>
              <w:t>ИТОГО</w:t>
            </w:r>
            <w:bookmarkEnd w:id="116"/>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b/>
                <w:sz w:val="18"/>
                <w:szCs w:val="18"/>
              </w:rPr>
            </w:pPr>
            <w:r w:rsidRPr="00BB055D">
              <w:rPr>
                <w:rFonts w:ascii="Times New Roman" w:eastAsia="Calibri" w:hAnsi="Times New Roman" w:cs="Times New Roman"/>
                <w:b/>
                <w:sz w:val="18"/>
                <w:szCs w:val="18"/>
              </w:rPr>
              <w:t>15100,00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b/>
                <w:sz w:val="18"/>
                <w:szCs w:val="18"/>
              </w:rPr>
            </w:pPr>
            <w:r w:rsidRPr="00BB055D">
              <w:rPr>
                <w:rFonts w:ascii="Times New Roman" w:eastAsia="Calibri" w:hAnsi="Times New Roman" w:cs="Times New Roman"/>
                <w:b/>
                <w:sz w:val="18"/>
                <w:szCs w:val="18"/>
              </w:rPr>
              <w:t>0</w:t>
            </w: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b/>
                <w:sz w:val="18"/>
                <w:szCs w:val="18"/>
              </w:rPr>
            </w:pPr>
            <w:r w:rsidRPr="00BB055D">
              <w:rPr>
                <w:rFonts w:ascii="Times New Roman" w:eastAsia="Calibri" w:hAnsi="Times New Roman" w:cs="Times New Roman"/>
                <w:b/>
                <w:sz w:val="18"/>
                <w:szCs w:val="18"/>
              </w:rPr>
              <w:t>6900,00</w:t>
            </w:r>
          </w:p>
        </w:tc>
        <w:tc>
          <w:tcPr>
            <w:tcW w:w="427" w:type="pct"/>
            <w:tcBorders>
              <w:top w:val="single" w:sz="4" w:space="0" w:color="auto"/>
              <w:left w:val="nil"/>
              <w:bottom w:val="single" w:sz="4" w:space="0" w:color="auto"/>
              <w:right w:val="single" w:sz="4" w:space="0" w:color="auto"/>
            </w:tcBorders>
            <w:shd w:val="clear" w:color="auto" w:fill="auto"/>
            <w:vAlign w:val="center"/>
          </w:tcPr>
          <w:p w:rsidR="00BB055D" w:rsidRPr="00BB055D" w:rsidRDefault="00BB055D" w:rsidP="00BB055D">
            <w:pPr>
              <w:spacing w:after="0" w:line="240" w:lineRule="auto"/>
              <w:jc w:val="center"/>
              <w:rPr>
                <w:rFonts w:ascii="Times New Roman" w:eastAsia="Calibri" w:hAnsi="Times New Roman" w:cs="Times New Roman"/>
                <w:b/>
                <w:sz w:val="18"/>
                <w:szCs w:val="18"/>
              </w:rPr>
            </w:pPr>
            <w:r w:rsidRPr="00BB055D">
              <w:rPr>
                <w:rFonts w:ascii="Times New Roman" w:eastAsia="Calibri" w:hAnsi="Times New Roman" w:cs="Times New Roman"/>
                <w:b/>
                <w:sz w:val="18"/>
                <w:szCs w:val="18"/>
              </w:rPr>
              <w:t>8200,00</w:t>
            </w:r>
          </w:p>
        </w:tc>
        <w:tc>
          <w:tcPr>
            <w:tcW w:w="324" w:type="pct"/>
            <w:tcBorders>
              <w:top w:val="single" w:sz="4" w:space="0" w:color="auto"/>
              <w:left w:val="nil"/>
              <w:bottom w:val="single" w:sz="4" w:space="0" w:color="auto"/>
              <w:right w:val="single" w:sz="4" w:space="0" w:color="auto"/>
            </w:tcBorders>
            <w:vAlign w:val="center"/>
          </w:tcPr>
          <w:p w:rsidR="00BB055D" w:rsidRPr="00BB055D" w:rsidRDefault="00BB055D" w:rsidP="00BB055D">
            <w:pPr>
              <w:spacing w:after="0" w:line="240" w:lineRule="auto"/>
              <w:jc w:val="center"/>
              <w:rPr>
                <w:rFonts w:ascii="Times New Roman" w:eastAsia="Calibri" w:hAnsi="Times New Roman" w:cs="Times New Roman"/>
                <w:b/>
                <w:sz w:val="18"/>
                <w:szCs w:val="18"/>
              </w:rPr>
            </w:pPr>
            <w:r w:rsidRPr="00BB055D">
              <w:rPr>
                <w:rFonts w:ascii="Times New Roman" w:eastAsia="Calibri" w:hAnsi="Times New Roman" w:cs="Times New Roman"/>
                <w:b/>
                <w:sz w:val="18"/>
                <w:szCs w:val="18"/>
              </w:rPr>
              <w:t>0</w:t>
            </w:r>
          </w:p>
        </w:tc>
      </w:tr>
    </w:tbl>
    <w:p w:rsidR="00675C3C" w:rsidRPr="00675C3C" w:rsidRDefault="00675C3C" w:rsidP="00675C3C">
      <w:pPr>
        <w:keepNext/>
        <w:spacing w:before="120" w:after="120" w:line="240" w:lineRule="auto"/>
        <w:ind w:firstLine="709"/>
        <w:jc w:val="center"/>
        <w:rPr>
          <w:rFonts w:ascii="Times New Roman" w:hAnsi="Times New Roman" w:cs="Times New Roman"/>
          <w:b/>
          <w:noProof/>
          <w:sz w:val="24"/>
          <w:szCs w:val="24"/>
          <w:u w:val="single"/>
        </w:rPr>
      </w:pPr>
      <w:r w:rsidRPr="00675C3C">
        <w:rPr>
          <w:rFonts w:ascii="Times New Roman" w:hAnsi="Times New Roman" w:cs="Times New Roman"/>
          <w:b/>
          <w:noProof/>
          <w:sz w:val="24"/>
          <w:szCs w:val="24"/>
          <w:u w:val="single"/>
        </w:rPr>
        <w:t>Водоотведение</w:t>
      </w:r>
    </w:p>
    <w:p w:rsidR="00675C3C" w:rsidRPr="00675C3C" w:rsidRDefault="00675C3C" w:rsidP="00675C3C">
      <w:pPr>
        <w:ind w:firstLine="567"/>
        <w:jc w:val="both"/>
        <w:rPr>
          <w:rFonts w:ascii="Times New Roman" w:hAnsi="Times New Roman" w:cs="Times New Roman"/>
          <w:sz w:val="24"/>
          <w:szCs w:val="24"/>
        </w:rPr>
      </w:pPr>
      <w:r w:rsidRPr="00675C3C">
        <w:rPr>
          <w:rFonts w:ascii="Times New Roman" w:hAnsi="Times New Roman" w:cs="Times New Roman"/>
          <w:sz w:val="24"/>
          <w:szCs w:val="24"/>
        </w:rPr>
        <w:t>Перечень мероприятий по реализации схемы водоотведения на момент данной актуализации отсутствует, в связи с отсутствием централизованной системы водоотведения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21DF7" w:rsidRPr="00EC794A" w:rsidRDefault="00E21DF7" w:rsidP="00487BC3">
      <w:pPr>
        <w:pStyle w:val="af3"/>
        <w:spacing w:line="240" w:lineRule="auto"/>
        <w:ind w:firstLine="709"/>
        <w:jc w:val="both"/>
        <w:rPr>
          <w:noProof/>
        </w:rPr>
      </w:pPr>
    </w:p>
    <w:p w:rsidR="00D34E2A" w:rsidRPr="00EC794A" w:rsidRDefault="001358AA" w:rsidP="001358AA">
      <w:pPr>
        <w:pStyle w:val="af5"/>
        <w:keepNext/>
        <w:spacing w:before="120" w:after="120" w:line="240" w:lineRule="auto"/>
        <w:ind w:left="1069" w:firstLine="0"/>
        <w:jc w:val="both"/>
        <w:outlineLvl w:val="0"/>
        <w:rPr>
          <w:b/>
          <w:noProof/>
        </w:rPr>
      </w:pPr>
      <w:bookmarkStart w:id="117" w:name="_Toc26525910"/>
      <w:bookmarkStart w:id="118" w:name="_Toc35325734"/>
      <w:r w:rsidRPr="00EC794A">
        <w:rPr>
          <w:b/>
          <w:noProof/>
        </w:rPr>
        <w:lastRenderedPageBreak/>
        <w:t>6</w:t>
      </w:r>
      <w:r w:rsidR="00591E0E" w:rsidRPr="00EC794A">
        <w:rPr>
          <w:b/>
          <w:noProof/>
        </w:rPr>
        <w:tab/>
      </w:r>
      <w:r w:rsidR="00D34E2A" w:rsidRPr="00EC794A">
        <w:rPr>
          <w:b/>
          <w:noProof/>
        </w:rPr>
        <w:t>Источники инвестиций, тарифы и доступность программы для населения.</w:t>
      </w:r>
      <w:bookmarkEnd w:id="117"/>
      <w:bookmarkEnd w:id="118"/>
    </w:p>
    <w:p w:rsidR="000B688F" w:rsidRPr="00EC794A" w:rsidRDefault="000B688F" w:rsidP="001358AA">
      <w:pPr>
        <w:pStyle w:val="af5"/>
        <w:keepNext/>
        <w:numPr>
          <w:ilvl w:val="1"/>
          <w:numId w:val="20"/>
        </w:numPr>
        <w:spacing w:before="120" w:after="120" w:line="240" w:lineRule="auto"/>
        <w:jc w:val="both"/>
        <w:outlineLvl w:val="1"/>
        <w:rPr>
          <w:b/>
          <w:noProof/>
        </w:rPr>
      </w:pPr>
      <w:bookmarkStart w:id="119" w:name="_Toc26525911"/>
      <w:bookmarkStart w:id="120" w:name="_Toc35325735"/>
      <w:r w:rsidRPr="00EC794A">
        <w:rPr>
          <w:b/>
          <w:noProof/>
        </w:rPr>
        <w:t>Объемы и источники инвестиций</w:t>
      </w:r>
      <w:bookmarkEnd w:id="119"/>
      <w:bookmarkEnd w:id="120"/>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121" w:name="_Toc26525912"/>
      <w:bookmarkStart w:id="122" w:name="_Toc35325736"/>
      <w:r w:rsidRPr="00EC794A">
        <w:rPr>
          <w:b/>
          <w:noProof/>
        </w:rPr>
        <w:t>Краткое описание форм организации проектов</w:t>
      </w:r>
      <w:bookmarkEnd w:id="121"/>
      <w:bookmarkEnd w:id="122"/>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lastRenderedPageBreak/>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123" w:name="_Toc26525913"/>
      <w:bookmarkStart w:id="124" w:name="_Toc35325737"/>
      <w:r w:rsidRPr="00EC794A">
        <w:rPr>
          <w:b/>
          <w:noProof/>
        </w:rPr>
        <w:t>Управление программой.</w:t>
      </w:r>
      <w:bookmarkEnd w:id="123"/>
      <w:bookmarkEnd w:id="124"/>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 xml:space="preserve">униципального образования, в том числе </w:t>
      </w:r>
      <w:r w:rsidR="00D34E2A" w:rsidRPr="00EC794A">
        <w:rPr>
          <w:noProof/>
        </w:rPr>
        <w:lastRenderedPageBreak/>
        <w:t>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w:t>
      </w:r>
      <w:r w:rsidRPr="00EC794A">
        <w:rPr>
          <w:noProof/>
        </w:rPr>
        <w:lastRenderedPageBreak/>
        <w:t xml:space="preserve">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10B" w:rsidRDefault="00CE710B" w:rsidP="00B70CA8">
      <w:pPr>
        <w:spacing w:after="0" w:line="240" w:lineRule="auto"/>
      </w:pPr>
      <w:r>
        <w:separator/>
      </w:r>
    </w:p>
  </w:endnote>
  <w:endnote w:type="continuationSeparator" w:id="0">
    <w:p w:rsidR="00CE710B" w:rsidRDefault="00CE710B"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B547CB" w:rsidRDefault="00F07B94">
        <w:pPr>
          <w:pStyle w:val="ae"/>
          <w:jc w:val="right"/>
        </w:pPr>
        <w:r>
          <w:fldChar w:fldCharType="begin"/>
        </w:r>
        <w:r>
          <w:instrText>PAGE   \* MERGEFORMAT</w:instrText>
        </w:r>
        <w:r>
          <w:fldChar w:fldCharType="separate"/>
        </w:r>
        <w:r w:rsidR="00D857E3">
          <w:rPr>
            <w:noProof/>
          </w:rPr>
          <w:t>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7CB" w:rsidRPr="00C367C2" w:rsidRDefault="00B547CB"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B547CB" w:rsidRDefault="00F07B94">
        <w:pPr>
          <w:pStyle w:val="ae"/>
          <w:jc w:val="right"/>
        </w:pPr>
        <w:r>
          <w:fldChar w:fldCharType="begin"/>
        </w:r>
        <w:r>
          <w:instrText>PAGE   \* MERGEFORMAT</w:instrText>
        </w:r>
        <w:r>
          <w:fldChar w:fldCharType="separate"/>
        </w:r>
        <w:r w:rsidR="00D857E3">
          <w:rPr>
            <w:noProof/>
          </w:rPr>
          <w:t>25</w:t>
        </w:r>
        <w:r>
          <w:rPr>
            <w:noProof/>
          </w:rPr>
          <w:fldChar w:fldCharType="end"/>
        </w:r>
      </w:p>
    </w:sdtContent>
  </w:sdt>
  <w:p w:rsidR="00B547CB" w:rsidRDefault="00B547CB">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10B" w:rsidRDefault="00CE710B" w:rsidP="00B70CA8">
      <w:pPr>
        <w:spacing w:after="0" w:line="240" w:lineRule="auto"/>
      </w:pPr>
      <w:r>
        <w:separator/>
      </w:r>
    </w:p>
  </w:footnote>
  <w:footnote w:type="continuationSeparator" w:id="0">
    <w:p w:rsidR="00CE710B" w:rsidRDefault="00CE710B"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7FC6261"/>
    <w:multiLevelType w:val="multilevel"/>
    <w:tmpl w:val="80EA010E"/>
    <w:lvl w:ilvl="0">
      <w:start w:val="1"/>
      <w:numFmt w:val="decimal"/>
      <w:lvlText w:val="%1."/>
      <w:lvlJc w:val="left"/>
      <w:pPr>
        <w:ind w:left="502" w:hanging="360"/>
      </w:pPr>
    </w:lvl>
    <w:lvl w:ilvl="1">
      <w:start w:val="1"/>
      <w:numFmt w:val="decimal"/>
      <w:isLgl/>
      <w:lvlText w:val="%1.%2."/>
      <w:lvlJc w:val="left"/>
      <w:pPr>
        <w:ind w:left="2568" w:hanging="885"/>
      </w:pPr>
      <w:rPr>
        <w:rFonts w:hint="default"/>
      </w:rPr>
    </w:lvl>
    <w:lvl w:ilvl="2">
      <w:start w:val="4"/>
      <w:numFmt w:val="decimal"/>
      <w:isLgl/>
      <w:lvlText w:val="%1.%2.%3."/>
      <w:lvlJc w:val="left"/>
      <w:pPr>
        <w:ind w:left="4109" w:hanging="885"/>
      </w:pPr>
      <w:rPr>
        <w:rFonts w:hint="default"/>
      </w:rPr>
    </w:lvl>
    <w:lvl w:ilvl="3">
      <w:start w:val="2"/>
      <w:numFmt w:val="decimal"/>
      <w:isLgl/>
      <w:lvlText w:val="%1.%2.%3.%4."/>
      <w:lvlJc w:val="left"/>
      <w:pPr>
        <w:ind w:left="1222" w:hanging="1080"/>
      </w:pPr>
      <w:rPr>
        <w:rFonts w:hint="default"/>
      </w:rPr>
    </w:lvl>
    <w:lvl w:ilvl="4">
      <w:start w:val="1"/>
      <w:numFmt w:val="decimal"/>
      <w:isLgl/>
      <w:lvlText w:val="%1.%2.%3.%4.%5."/>
      <w:lvlJc w:val="left"/>
      <w:pPr>
        <w:ind w:left="7386" w:hanging="1080"/>
      </w:pPr>
      <w:rPr>
        <w:rFonts w:hint="default"/>
      </w:rPr>
    </w:lvl>
    <w:lvl w:ilvl="5">
      <w:start w:val="1"/>
      <w:numFmt w:val="decimal"/>
      <w:isLgl/>
      <w:lvlText w:val="%1.%2.%3.%4.%5.%6."/>
      <w:lvlJc w:val="left"/>
      <w:pPr>
        <w:ind w:left="9287" w:hanging="1440"/>
      </w:pPr>
      <w:rPr>
        <w:rFonts w:hint="default"/>
      </w:rPr>
    </w:lvl>
    <w:lvl w:ilvl="6">
      <w:start w:val="1"/>
      <w:numFmt w:val="decimal"/>
      <w:isLgl/>
      <w:lvlText w:val="%1.%2.%3.%4.%5.%6.%7."/>
      <w:lvlJc w:val="left"/>
      <w:pPr>
        <w:ind w:left="11188" w:hanging="1800"/>
      </w:pPr>
      <w:rPr>
        <w:rFonts w:hint="default"/>
      </w:rPr>
    </w:lvl>
    <w:lvl w:ilvl="7">
      <w:start w:val="1"/>
      <w:numFmt w:val="decimal"/>
      <w:isLgl/>
      <w:lvlText w:val="%1.%2.%3.%4.%5.%6.%7.%8."/>
      <w:lvlJc w:val="left"/>
      <w:pPr>
        <w:ind w:left="12729" w:hanging="1800"/>
      </w:pPr>
      <w:rPr>
        <w:rFonts w:hint="default"/>
      </w:rPr>
    </w:lvl>
    <w:lvl w:ilvl="8">
      <w:start w:val="1"/>
      <w:numFmt w:val="decimal"/>
      <w:isLgl/>
      <w:lvlText w:val="%1.%2.%3.%4.%5.%6.%7.%8.%9."/>
      <w:lvlJc w:val="left"/>
      <w:pPr>
        <w:ind w:left="14630" w:hanging="2160"/>
      </w:pPr>
      <w:rPr>
        <w:rFonts w:hint="default"/>
      </w:rPr>
    </w:lvl>
  </w:abstractNum>
  <w:abstractNum w:abstractNumId="23">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4">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9">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1">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16"/>
  </w:num>
  <w:num w:numId="3">
    <w:abstractNumId w:val="5"/>
  </w:num>
  <w:num w:numId="4">
    <w:abstractNumId w:val="18"/>
  </w:num>
  <w:num w:numId="5">
    <w:abstractNumId w:val="34"/>
  </w:num>
  <w:num w:numId="6">
    <w:abstractNumId w:val="25"/>
  </w:num>
  <w:num w:numId="7">
    <w:abstractNumId w:val="32"/>
  </w:num>
  <w:num w:numId="8">
    <w:abstractNumId w:val="31"/>
  </w:num>
  <w:num w:numId="9">
    <w:abstractNumId w:val="7"/>
  </w:num>
  <w:num w:numId="10">
    <w:abstractNumId w:val="19"/>
  </w:num>
  <w:num w:numId="11">
    <w:abstractNumId w:val="29"/>
  </w:num>
  <w:num w:numId="12">
    <w:abstractNumId w:val="3"/>
  </w:num>
  <w:num w:numId="13">
    <w:abstractNumId w:val="33"/>
  </w:num>
  <w:num w:numId="14">
    <w:abstractNumId w:val="26"/>
  </w:num>
  <w:num w:numId="15">
    <w:abstractNumId w:val="20"/>
  </w:num>
  <w:num w:numId="16">
    <w:abstractNumId w:val="14"/>
  </w:num>
  <w:num w:numId="17">
    <w:abstractNumId w:val="28"/>
  </w:num>
  <w:num w:numId="18">
    <w:abstractNumId w:val="28"/>
  </w:num>
  <w:num w:numId="19">
    <w:abstractNumId w:val="28"/>
  </w:num>
  <w:num w:numId="20">
    <w:abstractNumId w:val="23"/>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7"/>
  </w:num>
  <w:num w:numId="30">
    <w:abstractNumId w:val="17"/>
  </w:num>
  <w:num w:numId="31">
    <w:abstractNumId w:val="8"/>
  </w:num>
  <w:num w:numId="32">
    <w:abstractNumId w:val="2"/>
  </w:num>
  <w:num w:numId="33">
    <w:abstractNumId w:val="30"/>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50B"/>
    <w:rsid w:val="00057F35"/>
    <w:rsid w:val="00063FB5"/>
    <w:rsid w:val="00065679"/>
    <w:rsid w:val="00067554"/>
    <w:rsid w:val="000701E9"/>
    <w:rsid w:val="00070CA4"/>
    <w:rsid w:val="00070CBA"/>
    <w:rsid w:val="00071B2F"/>
    <w:rsid w:val="00072DC2"/>
    <w:rsid w:val="00073162"/>
    <w:rsid w:val="00073A6A"/>
    <w:rsid w:val="00075993"/>
    <w:rsid w:val="00076A73"/>
    <w:rsid w:val="00080817"/>
    <w:rsid w:val="00080F8C"/>
    <w:rsid w:val="000816E8"/>
    <w:rsid w:val="0008348A"/>
    <w:rsid w:val="00085737"/>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413"/>
    <w:rsid w:val="00117A34"/>
    <w:rsid w:val="001202FC"/>
    <w:rsid w:val="001219DF"/>
    <w:rsid w:val="00121A18"/>
    <w:rsid w:val="001233FB"/>
    <w:rsid w:val="00123D8F"/>
    <w:rsid w:val="00124684"/>
    <w:rsid w:val="00126DAB"/>
    <w:rsid w:val="0012783C"/>
    <w:rsid w:val="00127C10"/>
    <w:rsid w:val="00132C1C"/>
    <w:rsid w:val="001341E5"/>
    <w:rsid w:val="0013455C"/>
    <w:rsid w:val="0013487D"/>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2234"/>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649A"/>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549F"/>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BE3"/>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B3E"/>
    <w:rsid w:val="00471F4A"/>
    <w:rsid w:val="00473726"/>
    <w:rsid w:val="004741AB"/>
    <w:rsid w:val="00475C78"/>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6932"/>
    <w:rsid w:val="004B7DC9"/>
    <w:rsid w:val="004C0B92"/>
    <w:rsid w:val="004C13CE"/>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55B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3D4E"/>
    <w:rsid w:val="006653A4"/>
    <w:rsid w:val="0066631B"/>
    <w:rsid w:val="0066747E"/>
    <w:rsid w:val="00667BF5"/>
    <w:rsid w:val="00670193"/>
    <w:rsid w:val="00670543"/>
    <w:rsid w:val="00670765"/>
    <w:rsid w:val="00670DC0"/>
    <w:rsid w:val="00672AA9"/>
    <w:rsid w:val="00674355"/>
    <w:rsid w:val="00675C3C"/>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26F0C"/>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B392D"/>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B8E"/>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6D78"/>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6818"/>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2440"/>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58BE"/>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47C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055D"/>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BF784B"/>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2EF4"/>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10B"/>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57E3"/>
    <w:rsid w:val="00D8627B"/>
    <w:rsid w:val="00D86E2C"/>
    <w:rsid w:val="00D928D6"/>
    <w:rsid w:val="00D94D17"/>
    <w:rsid w:val="00D96AE3"/>
    <w:rsid w:val="00D96CE9"/>
    <w:rsid w:val="00DA078C"/>
    <w:rsid w:val="00DA4BFB"/>
    <w:rsid w:val="00DA4DC4"/>
    <w:rsid w:val="00DA681E"/>
    <w:rsid w:val="00DB0E84"/>
    <w:rsid w:val="00DB1C38"/>
    <w:rsid w:val="00DB5BD9"/>
    <w:rsid w:val="00DC0204"/>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1DF7"/>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07B94"/>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2D0ADF41-9BBB-4993-8B47-14035BCA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21F1-D208-4DAE-8958-1015F15C2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2567</TotalTime>
  <Pages>25</Pages>
  <Words>8616</Words>
  <Characters>49114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224</cp:revision>
  <cp:lastPrinted>2019-08-20T08:16:00Z</cp:lastPrinted>
  <dcterms:created xsi:type="dcterms:W3CDTF">2019-08-19T05:33:00Z</dcterms:created>
  <dcterms:modified xsi:type="dcterms:W3CDTF">2022-08-25T05:57:00Z</dcterms:modified>
</cp:coreProperties>
</file>