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3B0A3B">
        <w:rPr>
          <w:rFonts w:ascii="Times New Roman" w:hAnsi="Times New Roman" w:cs="Times New Roman"/>
          <w:b/>
          <w:noProof/>
          <w:sz w:val="32"/>
          <w:szCs w:val="32"/>
        </w:rPr>
        <w:t>ПРИЗНАЧЕНСКОГО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4E795D" w:rsidRDefault="004E795D" w:rsidP="004E795D">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4E795D" w:rsidRDefault="004E795D" w:rsidP="004E795D">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EC6B85">
          <w:pPr>
            <w:pStyle w:val="13"/>
            <w:tabs>
              <w:tab w:val="right" w:leader="dot" w:pos="9628"/>
            </w:tabs>
            <w:rPr>
              <w:rFonts w:ascii="Times New Roman" w:eastAsiaTheme="minorEastAsia" w:hAnsi="Times New Roman" w:cs="Times New Roman"/>
              <w:noProof/>
              <w:sz w:val="24"/>
              <w:szCs w:val="24"/>
              <w:lang w:eastAsia="ru-RU"/>
            </w:rPr>
          </w:pPr>
          <w:r w:rsidRPr="00EC6B85">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EC6B85">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EC6B8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EC6B85">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EC6B85">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EC6B85">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EC6B8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EC6B85">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EC6B8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5C4FAF">
              <w:rPr>
                <w:rFonts w:ascii="Times New Roman" w:hAnsi="Times New Roman" w:cs="Times New Roman"/>
                <w:noProof/>
                <w:webHidden/>
                <w:sz w:val="24"/>
                <w:szCs w:val="24"/>
              </w:rPr>
              <w:t>25</w:t>
            </w:r>
            <w:r w:rsidRPr="00EC794A">
              <w:rPr>
                <w:rFonts w:ascii="Times New Roman" w:hAnsi="Times New Roman" w:cs="Times New Roman"/>
                <w:noProof/>
                <w:webHidden/>
                <w:sz w:val="24"/>
                <w:szCs w:val="24"/>
              </w:rPr>
              <w:fldChar w:fldCharType="end"/>
            </w:r>
          </w:hyperlink>
        </w:p>
        <w:p w:rsidR="00B86531" w:rsidRPr="00EC794A" w:rsidRDefault="00EC6B85">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B0A3B">
        <w:rPr>
          <w:rFonts w:ascii="Times New Roman" w:hAnsi="Times New Roman" w:cs="Times New Roman"/>
          <w:noProof/>
          <w:sz w:val="24"/>
          <w:szCs w:val="24"/>
        </w:rPr>
        <w:t xml:space="preserve">Призначенского </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B0A3B">
              <w:rPr>
                <w:rFonts w:ascii="Times New Roman" w:hAnsi="Times New Roman" w:cs="Times New Roman"/>
                <w:noProof/>
                <w:sz w:val="24"/>
                <w:szCs w:val="24"/>
              </w:rPr>
              <w:t xml:space="preserve">Призначенского </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3B0A3B">
              <w:rPr>
                <w:rFonts w:ascii="Times New Roman" w:hAnsi="Times New Roman" w:cs="Times New Roman"/>
                <w:noProof/>
                <w:sz w:val="24"/>
                <w:szCs w:val="24"/>
              </w:rPr>
              <w:t xml:space="preserve">Призначенского </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990084">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 xml:space="preserve">данной </w:t>
            </w:r>
            <w:r w:rsidR="00674355" w:rsidRPr="00990084">
              <w:rPr>
                <w:rFonts w:ascii="Times New Roman" w:hAnsi="Times New Roman" w:cs="Times New Roman"/>
                <w:noProof/>
                <w:sz w:val="24"/>
                <w:szCs w:val="24"/>
              </w:rPr>
              <w:t>актуализации</w:t>
            </w:r>
            <w:r w:rsidRPr="00990084">
              <w:rPr>
                <w:rFonts w:ascii="Times New Roman" w:hAnsi="Times New Roman" w:cs="Times New Roman"/>
                <w:noProof/>
                <w:sz w:val="24"/>
                <w:szCs w:val="24"/>
              </w:rPr>
              <w:t xml:space="preserve"> составляет </w:t>
            </w:r>
            <w:r w:rsidR="00990084" w:rsidRPr="00990084">
              <w:rPr>
                <w:rFonts w:ascii="Times New Roman" w:hAnsi="Times New Roman" w:cs="Times New Roman"/>
                <w:noProof/>
                <w:sz w:val="24"/>
                <w:szCs w:val="24"/>
              </w:rPr>
              <w:t>29120,0</w:t>
            </w:r>
            <w:r w:rsidR="00652216" w:rsidRPr="00990084">
              <w:rPr>
                <w:rFonts w:ascii="Times New Roman" w:hAnsi="Times New Roman" w:cs="Times New Roman"/>
                <w:noProof/>
                <w:sz w:val="24"/>
                <w:szCs w:val="24"/>
              </w:rPr>
              <w:t xml:space="preserve"> руб.</w:t>
            </w:r>
            <w:r w:rsidR="00070CBA" w:rsidRPr="00990084">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3B0A3B" w:rsidRPr="003B0A3B" w:rsidRDefault="003B0A3B" w:rsidP="003B0A3B">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3B0A3B">
        <w:rPr>
          <w:noProof/>
          <w:color w:val="000000"/>
          <w:sz w:val="24"/>
          <w:szCs w:val="24"/>
        </w:rPr>
        <w:t xml:space="preserve">Призначенское сельское поселение расположено  в юго-восточной части Прохоровского района. Призначенское сельское поселение, административным центром которого является село Призначное, в границах которого находятся села Гусек-Погореловка, Камышевка, Сагайдачное, Красное, Боброво, хутора Березник, Высокий, Высыпной, Кожанов, Кудрин, Вершина, Гаюры, Борисов, Басенков, Бехтеевка, Дубовый, Соколовка, Цыгулев, Зеленый, Нива, Горелинка и граница которого проходит с северной стороны по границе Журавского сельского поселения; с северо-восточной стороны проходит по лесополосе, по днищу лога Зранка, по ручью, через лог Родькин, по лесополосам и полевым дорогам; с восточной стороны проходит по границе Кривошеевского сельского поселения) и далее по ручью; с южной стороны проходит по границе Подолешенского сельского поселения, а также по границе Плотавского сельского поселения; с западной стороны проходит в северном направлении между автодорогами Прохоровка - Шахово и подъездом к селу Красное на равном расстоянии от них, пересекает автодорогу Яковлево - Скородное, проходит по восточной и северной границам хутора Тихая Падина, далее в северо-западном направлении пересекает в районе остановочного пункта "633-й километр" Юго-восточную железную дорогу. В поселении в основном одноэтажные кирпичные и деревянные строения. </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3B0A3B">
        <w:rPr>
          <w:noProof/>
          <w:color w:val="000000"/>
          <w:sz w:val="24"/>
          <w:szCs w:val="24"/>
        </w:rPr>
        <w:t>Призначенском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EC360A">
        <w:rPr>
          <w:noProof/>
          <w:color w:val="000000"/>
          <w:sz w:val="24"/>
          <w:szCs w:val="24"/>
        </w:rPr>
        <w:t xml:space="preserve">21 </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EC360A" w:rsidRPr="00EC360A">
        <w:rPr>
          <w:noProof/>
          <w:color w:val="000000"/>
          <w:sz w:val="24"/>
          <w:szCs w:val="24"/>
        </w:rPr>
        <w:t>с.Призначное и с. Сагайдачное</w:t>
      </w:r>
      <w:r w:rsidR="00095688">
        <w:rPr>
          <w:noProof/>
          <w:color w:val="000000"/>
          <w:sz w:val="24"/>
          <w:szCs w:val="24"/>
        </w:rPr>
        <w:t>объекты</w:t>
      </w:r>
      <w:r w:rsidR="00EC360A">
        <w:rPr>
          <w:noProof/>
          <w:color w:val="000000"/>
          <w:sz w:val="24"/>
          <w:szCs w:val="24"/>
        </w:rPr>
        <w:t xml:space="preserve"> (школы,детский сад)</w:t>
      </w:r>
      <w:r w:rsidRPr="00EC794A">
        <w:rPr>
          <w:noProof/>
          <w:color w:val="000000"/>
          <w:sz w:val="24"/>
          <w:szCs w:val="24"/>
        </w:rPr>
        <w:t>обеспечива</w:t>
      </w:r>
      <w:r w:rsidR="00EC360A">
        <w:rPr>
          <w:noProof/>
          <w:color w:val="000000"/>
          <w:sz w:val="24"/>
          <w:szCs w:val="24"/>
        </w:rPr>
        <w:t>ю</w:t>
      </w:r>
      <w:r w:rsidRPr="00EC794A">
        <w:rPr>
          <w:noProof/>
          <w:color w:val="000000"/>
          <w:sz w:val="24"/>
          <w:szCs w:val="24"/>
        </w:rPr>
        <w:t xml:space="preserve">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EC360A">
        <w:rPr>
          <w:noProof/>
          <w:color w:val="000000"/>
          <w:sz w:val="24"/>
          <w:szCs w:val="24"/>
        </w:rPr>
        <w:t>ы</w:t>
      </w:r>
      <w:r w:rsidRPr="00EC794A">
        <w:rPr>
          <w:noProof/>
          <w:color w:val="000000"/>
          <w:sz w:val="24"/>
          <w:szCs w:val="24"/>
        </w:rPr>
        <w:t xml:space="preserve"> и эксплуатиру</w:t>
      </w:r>
      <w:r w:rsidR="00EC360A">
        <w:rPr>
          <w:noProof/>
          <w:color w:val="000000"/>
          <w:sz w:val="24"/>
          <w:szCs w:val="24"/>
        </w:rPr>
        <w:t>ю</w:t>
      </w:r>
      <w:r w:rsidRPr="00EC794A">
        <w:rPr>
          <w:noProof/>
          <w:color w:val="000000"/>
          <w:sz w:val="24"/>
          <w:szCs w:val="24"/>
        </w:rPr>
        <w:t xml:space="preserve">тся </w:t>
      </w:r>
      <w:r w:rsidR="00EC360A">
        <w:rPr>
          <w:noProof/>
          <w:color w:val="000000"/>
          <w:sz w:val="24"/>
          <w:szCs w:val="24"/>
        </w:rPr>
        <w:t>3</w:t>
      </w:r>
      <w:r w:rsidRPr="00EC794A">
        <w:rPr>
          <w:noProof/>
          <w:color w:val="000000"/>
          <w:sz w:val="24"/>
          <w:szCs w:val="24"/>
        </w:rPr>
        <w:t xml:space="preserve"> котельн</w:t>
      </w:r>
      <w:r w:rsidR="00EC360A">
        <w:rPr>
          <w:noProof/>
          <w:color w:val="000000"/>
          <w:sz w:val="24"/>
          <w:szCs w:val="24"/>
        </w:rPr>
        <w:t>ых,</w:t>
      </w:r>
      <w:r w:rsidRPr="00EC794A">
        <w:rPr>
          <w:noProof/>
          <w:color w:val="000000"/>
          <w:sz w:val="24"/>
          <w:szCs w:val="24"/>
        </w:rPr>
        <w:t xml:space="preserve"> подведомственн</w:t>
      </w:r>
      <w:r w:rsidR="00EC360A">
        <w:rPr>
          <w:noProof/>
          <w:color w:val="000000"/>
          <w:sz w:val="24"/>
          <w:szCs w:val="24"/>
        </w:rPr>
        <w:t>ых</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EC360A" w:rsidRDefault="00EC360A" w:rsidP="00EC360A">
      <w:pPr>
        <w:suppressAutoHyphens/>
        <w:spacing w:after="0" w:line="240" w:lineRule="auto"/>
        <w:ind w:firstLine="567"/>
        <w:jc w:val="center"/>
        <w:rPr>
          <w:rFonts w:ascii="Times New Roman" w:eastAsia="Times New Roman" w:hAnsi="Times New Roman" w:cs="Times New Roman"/>
          <w:b/>
          <w:sz w:val="24"/>
          <w:szCs w:val="24"/>
          <w:lang w:eastAsia="zh-CN"/>
        </w:rPr>
      </w:pPr>
      <w:r w:rsidRPr="00EC360A">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Призначенскому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68"/>
        <w:gridCol w:w="2557"/>
        <w:gridCol w:w="1123"/>
        <w:gridCol w:w="1123"/>
        <w:gridCol w:w="1133"/>
        <w:gridCol w:w="1137"/>
      </w:tblGrid>
      <w:tr w:rsidR="00283D12" w:rsidRPr="00283D12" w:rsidTr="006735A0">
        <w:trPr>
          <w:trHeight w:val="20"/>
          <w:jc w:val="center"/>
        </w:trPr>
        <w:tc>
          <w:tcPr>
            <w:tcW w:w="144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Наименование и адрес теплоисточника</w:t>
            </w: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Вид</w:t>
            </w:r>
          </w:p>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теплопотребления</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2022</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2023</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2024-2025</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2026-2032</w:t>
            </w:r>
          </w:p>
        </w:tc>
      </w:tr>
      <w:tr w:rsidR="00283D12" w:rsidRPr="00283D12" w:rsidTr="006735A0">
        <w:trPr>
          <w:trHeight w:val="20"/>
          <w:jc w:val="center"/>
        </w:trPr>
        <w:tc>
          <w:tcPr>
            <w:tcW w:w="1442" w:type="pct"/>
            <w:vMerge w:val="restar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Котельная с.Призначное (школа)</w:t>
            </w: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0,24</w:t>
            </w:r>
          </w:p>
        </w:tc>
        <w:tc>
          <w:tcPr>
            <w:tcW w:w="565"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0,24</w:t>
            </w:r>
          </w:p>
        </w:tc>
        <w:tc>
          <w:tcPr>
            <w:tcW w:w="570"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0,24</w:t>
            </w:r>
          </w:p>
        </w:tc>
        <w:tc>
          <w:tcPr>
            <w:tcW w:w="572"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0,24</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ГВС</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1442" w:type="pct"/>
            <w:vMerge w:val="restar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Котельная с.Сагайдачное (школа)</w:t>
            </w: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0,06</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0,06</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0,06</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0,06</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ГВС</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Cs/>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Cs/>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Cs/>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Cs/>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1442" w:type="pct"/>
            <w:vMerge w:val="restar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Котельная с.Призначное (детский сад)</w:t>
            </w: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Отопление</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0,02</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0,02</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0,02</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0,02</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ГВС</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1442"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286"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Вентиляция</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0"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c>
          <w:tcPr>
            <w:tcW w:w="572"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w:t>
            </w:r>
          </w:p>
        </w:tc>
      </w:tr>
      <w:tr w:rsidR="00283D12" w:rsidRPr="00283D12" w:rsidTr="006735A0">
        <w:trPr>
          <w:trHeight w:val="20"/>
          <w:jc w:val="center"/>
        </w:trPr>
        <w:tc>
          <w:tcPr>
            <w:tcW w:w="2728" w:type="pct"/>
            <w:gridSpan w:val="2"/>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ИТОГО по сельскому поселению:</w:t>
            </w:r>
          </w:p>
        </w:tc>
        <w:tc>
          <w:tcPr>
            <w:tcW w:w="56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0,32</w:t>
            </w:r>
          </w:p>
        </w:tc>
        <w:tc>
          <w:tcPr>
            <w:tcW w:w="565"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0,32</w:t>
            </w:r>
          </w:p>
        </w:tc>
        <w:tc>
          <w:tcPr>
            <w:tcW w:w="570"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0,32</w:t>
            </w:r>
          </w:p>
        </w:tc>
        <w:tc>
          <w:tcPr>
            <w:tcW w:w="572" w:type="pct"/>
            <w:shd w:val="clear" w:color="auto" w:fill="FFFFFF"/>
          </w:tcPr>
          <w:p w:rsidR="00283D12" w:rsidRPr="00283D12" w:rsidRDefault="00283D12" w:rsidP="00283D12">
            <w:pPr>
              <w:suppressAutoHyphens/>
              <w:spacing w:after="0" w:line="240" w:lineRule="auto"/>
              <w:jc w:val="center"/>
              <w:rPr>
                <w:rFonts w:ascii="Times New Roman" w:eastAsia="Times New Roman" w:hAnsi="Times New Roman" w:cs="Times New Roman"/>
                <w:sz w:val="24"/>
                <w:szCs w:val="24"/>
                <w:lang w:eastAsia="zh-CN"/>
              </w:rPr>
            </w:pPr>
            <w:r w:rsidRPr="00283D12">
              <w:rPr>
                <w:rFonts w:ascii="Times New Roman" w:eastAsia="Times New Roman" w:hAnsi="Times New Roman" w:cs="Times New Roman"/>
                <w:sz w:val="18"/>
                <w:szCs w:val="18"/>
                <w:lang w:eastAsia="zh-CN"/>
              </w:rPr>
              <w:t>0,32</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0D5500">
        <w:rPr>
          <w:rFonts w:ascii="Times New Roman" w:hAnsi="Times New Roman" w:cs="Times New Roman"/>
          <w:noProof/>
          <w:sz w:val="24"/>
          <w:szCs w:val="24"/>
        </w:rPr>
        <w:t>П</w:t>
      </w:r>
      <w:r w:rsidR="00990084">
        <w:rPr>
          <w:rFonts w:ascii="Times New Roman" w:hAnsi="Times New Roman" w:cs="Times New Roman"/>
          <w:noProof/>
          <w:sz w:val="24"/>
          <w:szCs w:val="24"/>
        </w:rPr>
        <w:t xml:space="preserve">ризначенского </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3B0A3B">
        <w:rPr>
          <w:rFonts w:ascii="Times New Roman" w:eastAsia="Times New Roman" w:hAnsi="Times New Roman" w:cs="Times New Roman"/>
          <w:b/>
          <w:sz w:val="24"/>
          <w:szCs w:val="24"/>
          <w:lang w:eastAsia="zh-CN"/>
        </w:rPr>
        <w:t>Призначенского</w:t>
      </w:r>
      <w:r w:rsidRPr="00606B17">
        <w:rPr>
          <w:rFonts w:ascii="Times New Roman" w:eastAsia="Times New Roman" w:hAnsi="Times New Roman" w:cs="Times New Roman"/>
          <w:b/>
          <w:sz w:val="24"/>
          <w:szCs w:val="24"/>
          <w:lang w:eastAsia="zh-CN"/>
        </w:rPr>
        <w:t>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1949"/>
        <w:gridCol w:w="3174"/>
        <w:gridCol w:w="2555"/>
        <w:gridCol w:w="2263"/>
      </w:tblGrid>
      <w:tr w:rsidR="00EC360A" w:rsidRPr="00EC360A" w:rsidTr="00EC360A">
        <w:trPr>
          <w:trHeight w:val="20"/>
          <w:tblHeader/>
        </w:trPr>
        <w:tc>
          <w:tcPr>
            <w:tcW w:w="980"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bookmarkStart w:id="11" w:name="_Toc26525893"/>
            <w:bookmarkStart w:id="12" w:name="_Toc35325717"/>
            <w:r w:rsidRPr="00EC360A">
              <w:rPr>
                <w:rFonts w:ascii="Times New Roman" w:eastAsia="Times New Roman" w:hAnsi="Times New Roman" w:cs="Times New Roman"/>
                <w:b/>
                <w:color w:val="000000"/>
                <w:sz w:val="18"/>
                <w:szCs w:val="18"/>
                <w:lang w:eastAsia="ru-RU"/>
              </w:rPr>
              <w:t>Источник тепловой энергии</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Балансовая принадлежность</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Зона действия источника тепловой энергии</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
                <w:color w:val="000000"/>
                <w:sz w:val="18"/>
                <w:szCs w:val="18"/>
                <w:lang w:eastAsia="ru-RU"/>
              </w:rPr>
              <w:t>Подключенная тепловая нагрузка, Гкал/час</w:t>
            </w:r>
          </w:p>
        </w:tc>
      </w:tr>
      <w:tr w:rsidR="00EC360A" w:rsidRPr="00EC360A" w:rsidTr="00637AB6">
        <w:trPr>
          <w:trHeight w:val="2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Котельная с.Призначное (школа)</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color w:val="000000"/>
                <w:sz w:val="18"/>
                <w:szCs w:val="18"/>
                <w:lang w:eastAsia="ru-RU"/>
              </w:rPr>
              <w:t>АО «Теплоэнергетик Прохоровского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с. Призначное, ул. Школьная, д. 1</w:t>
            </w:r>
          </w:p>
        </w:tc>
        <w:tc>
          <w:tcPr>
            <w:tcW w:w="1138" w:type="pct"/>
            <w:shd w:val="clear" w:color="auto" w:fill="FFFFFF"/>
            <w:vAlign w:val="center"/>
          </w:tcPr>
          <w:p w:rsidR="00EC360A" w:rsidRPr="00EC360A" w:rsidRDefault="00283D12" w:rsidP="00EC360A">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0,2</w:t>
            </w:r>
            <w:r w:rsidR="00EC360A" w:rsidRPr="00EC360A">
              <w:rPr>
                <w:rFonts w:ascii="Times New Roman" w:eastAsia="Times New Roman" w:hAnsi="Times New Roman" w:cs="Times New Roman"/>
                <w:color w:val="000000"/>
                <w:sz w:val="18"/>
                <w:szCs w:val="18"/>
                <w:lang w:eastAsia="ru-RU"/>
              </w:rPr>
              <w:t>4</w:t>
            </w:r>
          </w:p>
        </w:tc>
      </w:tr>
      <w:tr w:rsidR="00EC360A" w:rsidRPr="00EC360A" w:rsidTr="00637AB6">
        <w:trPr>
          <w:trHeight w:val="7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lastRenderedPageBreak/>
              <w:t>Котельная с.Сагайдачное (школа)</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color w:val="000000"/>
                <w:sz w:val="18"/>
                <w:szCs w:val="18"/>
                <w:lang w:eastAsia="ru-RU"/>
              </w:rPr>
              <w:t>АО «Теплоэнергетик Прохоровского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bCs/>
                <w:color w:val="000000"/>
                <w:sz w:val="18"/>
                <w:szCs w:val="18"/>
                <w:lang w:eastAsia="ru-RU"/>
              </w:rPr>
              <w:t>с.Сагайдачное</w:t>
            </w:r>
            <w:r w:rsidRPr="00EC360A">
              <w:rPr>
                <w:rFonts w:ascii="Times New Roman" w:eastAsia="Times New Roman" w:hAnsi="Times New Roman" w:cs="Times New Roman"/>
                <w:color w:val="000000"/>
                <w:sz w:val="18"/>
                <w:szCs w:val="18"/>
                <w:lang w:eastAsia="ru-RU"/>
              </w:rPr>
              <w:t>, ул. Школьная, 19</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0,06</w:t>
            </w:r>
          </w:p>
        </w:tc>
      </w:tr>
      <w:tr w:rsidR="00EC360A" w:rsidRPr="00EC360A" w:rsidTr="00637AB6">
        <w:trPr>
          <w:trHeight w:val="20"/>
        </w:trPr>
        <w:tc>
          <w:tcPr>
            <w:tcW w:w="980" w:type="pct"/>
            <w:shd w:val="clear" w:color="auto" w:fill="FFFFFF"/>
            <w:vAlign w:val="center"/>
          </w:tcPr>
          <w:p w:rsidR="00EC360A" w:rsidRPr="00EC360A" w:rsidRDefault="00EC360A" w:rsidP="00EC360A">
            <w:pPr>
              <w:suppressAutoHyphens/>
              <w:spacing w:after="0" w:line="240" w:lineRule="auto"/>
              <w:jc w:val="center"/>
              <w:rPr>
                <w:rFonts w:ascii="Times New Roman" w:eastAsia="Times New Roman" w:hAnsi="Times New Roman" w:cs="Times New Roman"/>
                <w:sz w:val="18"/>
                <w:szCs w:val="18"/>
                <w:lang w:eastAsia="zh-CN"/>
              </w:rPr>
            </w:pPr>
            <w:r w:rsidRPr="00EC360A">
              <w:rPr>
                <w:rFonts w:ascii="Times New Roman" w:eastAsia="Times New Roman" w:hAnsi="Times New Roman" w:cs="Times New Roman"/>
                <w:sz w:val="18"/>
                <w:szCs w:val="18"/>
                <w:lang w:eastAsia="zh-CN"/>
              </w:rPr>
              <w:t>Котельная с.Призначное (детский сад)</w:t>
            </w:r>
          </w:p>
        </w:tc>
        <w:tc>
          <w:tcPr>
            <w:tcW w:w="1596"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АО «Теплоэнергетик Прохоровского района»</w:t>
            </w:r>
          </w:p>
        </w:tc>
        <w:tc>
          <w:tcPr>
            <w:tcW w:w="1285"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с.Призначное, ул. Центральная, д. 51</w:t>
            </w:r>
          </w:p>
        </w:tc>
        <w:tc>
          <w:tcPr>
            <w:tcW w:w="1138" w:type="pct"/>
            <w:shd w:val="clear" w:color="auto" w:fill="FFFFFF"/>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0,02</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515E6C">
        <w:rPr>
          <w:rStyle w:val="affe"/>
          <w:color w:val="000000"/>
          <w:lang w:val="ru-RU"/>
        </w:rPr>
        <w:t>П</w:t>
      </w:r>
      <w:r w:rsidR="00990084">
        <w:rPr>
          <w:rStyle w:val="affe"/>
          <w:color w:val="000000"/>
          <w:lang w:val="ru-RU"/>
        </w:rPr>
        <w:t xml:space="preserve">ризначенского </w:t>
      </w:r>
      <w:r w:rsidRPr="00E9716E">
        <w:rPr>
          <w:rStyle w:val="affe"/>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Система водоснабжения Призначенского сельского поселения состоит из 2 технологических зон, которые включают в себя скважины, водонапорные башни, водопроводную систему и потребителей.</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10,377 км.</w:t>
      </w:r>
    </w:p>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89004F">
        <w:rPr>
          <w:rFonts w:ascii="Times New Roman" w:eastAsia="Calibri" w:hAnsi="Times New Roman" w:cs="Times New Roman"/>
          <w:sz w:val="24"/>
          <w:szCs w:val="24"/>
        </w:rPr>
        <w:t>П</w:t>
      </w:r>
      <w:r w:rsidR="00EC360A">
        <w:rPr>
          <w:rFonts w:ascii="Times New Roman" w:eastAsia="Calibri" w:hAnsi="Times New Roman" w:cs="Times New Roman"/>
          <w:sz w:val="24"/>
          <w:szCs w:val="24"/>
        </w:rPr>
        <w:t>ризначенском</w:t>
      </w:r>
      <w:r w:rsidRPr="0076421D">
        <w:rPr>
          <w:rFonts w:ascii="Times New Roman" w:eastAsia="Calibri" w:hAnsi="Times New Roman" w:cs="Times New Roman"/>
          <w:sz w:val="24"/>
          <w:szCs w:val="24"/>
        </w:rPr>
        <w:t>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EB25DA">
        <w:rPr>
          <w:rFonts w:ascii="Times New Roman" w:eastAsia="Calibri" w:hAnsi="Times New Roman" w:cs="Times New Roman"/>
          <w:sz w:val="24"/>
          <w:szCs w:val="24"/>
        </w:rPr>
        <w:t>Таблица</w:t>
      </w:r>
      <w:r>
        <w:rPr>
          <w:rFonts w:ascii="Times New Roman" w:eastAsia="Calibri" w:hAnsi="Times New Roman" w:cs="Times New Roman"/>
          <w:sz w:val="24"/>
          <w:szCs w:val="24"/>
        </w:rPr>
        <w:t>3</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6266"/>
        <w:gridCol w:w="1456"/>
        <w:gridCol w:w="1386"/>
      </w:tblGrid>
      <w:tr w:rsidR="00EC360A" w:rsidRPr="00EC360A" w:rsidTr="00637AB6">
        <w:trPr>
          <w:trHeight w:val="511"/>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r w:rsidRPr="00EC360A">
              <w:rPr>
                <w:rFonts w:ascii="Times New Roman" w:eastAsia="Calibri" w:hAnsi="Times New Roman" w:cs="Times New Roman"/>
                <w:b/>
                <w:sz w:val="18"/>
                <w:szCs w:val="18"/>
                <w:lang w:val="en-US"/>
              </w:rPr>
              <w:t>№ п/п</w:t>
            </w:r>
          </w:p>
        </w:tc>
        <w:tc>
          <w:tcPr>
            <w:tcW w:w="3202"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rPr>
            </w:pPr>
            <w:r w:rsidRPr="00EC360A">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r w:rsidRPr="00EC360A">
              <w:rPr>
                <w:rFonts w:ascii="Times New Roman" w:eastAsia="Calibri" w:hAnsi="Times New Roman" w:cs="Times New Roman"/>
                <w:b/>
                <w:sz w:val="18"/>
                <w:szCs w:val="18"/>
                <w:lang w:val="en-US"/>
              </w:rPr>
              <w:t>Глубина скважины</w:t>
            </w:r>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b/>
                <w:sz w:val="18"/>
                <w:szCs w:val="18"/>
              </w:rPr>
            </w:pPr>
            <w:r w:rsidRPr="00EC360A">
              <w:rPr>
                <w:rFonts w:ascii="Times New Roman" w:eastAsia="Calibri" w:hAnsi="Times New Roman" w:cs="Times New Roman"/>
                <w:b/>
                <w:sz w:val="18"/>
                <w:szCs w:val="18"/>
              </w:rPr>
              <w:t>Год ввода в эксплуатацию</w:t>
            </w:r>
          </w:p>
        </w:tc>
      </w:tr>
      <w:tr w:rsidR="00EC360A" w:rsidRPr="00EC360A" w:rsidTr="00637AB6">
        <w:trPr>
          <w:trHeight w:val="247"/>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w:t>
            </w:r>
          </w:p>
        </w:tc>
        <w:tc>
          <w:tcPr>
            <w:tcW w:w="3202"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Прохоровский район, с.Призначное</w:t>
            </w:r>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230</w:t>
            </w:r>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1986</w:t>
            </w:r>
          </w:p>
        </w:tc>
      </w:tr>
      <w:tr w:rsidR="00EC360A" w:rsidRPr="00EC360A" w:rsidTr="00637AB6">
        <w:trPr>
          <w:trHeight w:val="247"/>
        </w:trPr>
        <w:tc>
          <w:tcPr>
            <w:tcW w:w="447"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2</w:t>
            </w:r>
          </w:p>
        </w:tc>
        <w:tc>
          <w:tcPr>
            <w:tcW w:w="3202" w:type="pct"/>
            <w:shd w:val="clear" w:color="auto" w:fill="auto"/>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color w:val="000000"/>
                <w:sz w:val="18"/>
                <w:szCs w:val="18"/>
                <w:lang w:val="en-US"/>
              </w:rPr>
              <w:t>Прохоровский район, с.Сагайдачное</w:t>
            </w:r>
          </w:p>
        </w:tc>
        <w:tc>
          <w:tcPr>
            <w:tcW w:w="7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180</w:t>
            </w:r>
          </w:p>
        </w:tc>
        <w:tc>
          <w:tcPr>
            <w:tcW w:w="576" w:type="pct"/>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lang w:val="en-US"/>
              </w:rPr>
              <w:t>1981</w:t>
            </w:r>
          </w:p>
        </w:tc>
      </w:tr>
    </w:tbl>
    <w:p w:rsidR="00EC360A" w:rsidRPr="00EC360A" w:rsidRDefault="00EC360A" w:rsidP="00EC360A">
      <w:pPr>
        <w:widowControl w:val="0"/>
        <w:spacing w:after="0" w:line="240" w:lineRule="auto"/>
        <w:ind w:firstLine="709"/>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EC360A">
        <w:rPr>
          <w:rFonts w:ascii="Times New Roman" w:eastAsia="Calibri" w:hAnsi="Times New Roman" w:cs="Times New Roman"/>
          <w:sz w:val="24"/>
          <w:szCs w:val="24"/>
        </w:rPr>
        <w:t>.</w:t>
      </w:r>
    </w:p>
    <w:p w:rsidR="00EC360A" w:rsidRPr="00EC360A" w:rsidRDefault="00EC360A" w:rsidP="00EC360A">
      <w:pPr>
        <w:widowControl w:val="0"/>
        <w:spacing w:after="0" w:line="240" w:lineRule="auto"/>
        <w:ind w:firstLine="709"/>
        <w:jc w:val="right"/>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7"/>
        <w:gridCol w:w="1386"/>
        <w:gridCol w:w="1352"/>
        <w:gridCol w:w="940"/>
        <w:gridCol w:w="478"/>
        <w:gridCol w:w="738"/>
        <w:gridCol w:w="2085"/>
        <w:gridCol w:w="520"/>
        <w:gridCol w:w="565"/>
        <w:gridCol w:w="906"/>
      </w:tblGrid>
      <w:tr w:rsidR="00EC360A" w:rsidRPr="00EC360A" w:rsidTr="00EB25DA">
        <w:trPr>
          <w:trHeight w:val="285"/>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Село</w:t>
            </w:r>
          </w:p>
        </w:tc>
        <w:tc>
          <w:tcPr>
            <w:tcW w:w="725"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Наименование оборудования</w:t>
            </w:r>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Год ввода в эксплуатацию</w:t>
            </w:r>
          </w:p>
        </w:tc>
        <w:tc>
          <w:tcPr>
            <w:tcW w:w="462"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rPr>
            </w:pPr>
            <w:r w:rsidRPr="00EC360A">
              <w:rPr>
                <w:rFonts w:ascii="Times New Roman" w:eastAsia="Calibri" w:hAnsi="Times New Roman" w:cs="Times New Roman"/>
                <w:b/>
                <w:color w:val="000000"/>
                <w:sz w:val="18"/>
                <w:szCs w:val="18"/>
                <w:lang w:val="en-US"/>
              </w:rPr>
              <w:t>Q</w:t>
            </w:r>
            <w:r w:rsidRPr="00EC360A">
              <w:rPr>
                <w:rFonts w:ascii="Times New Roman" w:eastAsia="Calibri" w:hAnsi="Times New Roman" w:cs="Times New Roman"/>
                <w:b/>
                <w:color w:val="000000"/>
                <w:sz w:val="18"/>
                <w:szCs w:val="18"/>
              </w:rPr>
              <w:t>, по паспорту м3/час</w:t>
            </w:r>
          </w:p>
        </w:tc>
        <w:tc>
          <w:tcPr>
            <w:tcW w:w="287"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H, м</w:t>
            </w:r>
          </w:p>
        </w:tc>
        <w:tc>
          <w:tcPr>
            <w:tcW w:w="504"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Объем ВНБ, м3</w:t>
            </w:r>
          </w:p>
        </w:tc>
        <w:tc>
          <w:tcPr>
            <w:tcW w:w="57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Маркаэлектодвигателя</w:t>
            </w:r>
          </w:p>
        </w:tc>
        <w:tc>
          <w:tcPr>
            <w:tcW w:w="28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P, кВт</w:t>
            </w:r>
          </w:p>
        </w:tc>
        <w:tc>
          <w:tcPr>
            <w:tcW w:w="374"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n, об/ мин</w:t>
            </w:r>
          </w:p>
        </w:tc>
        <w:tc>
          <w:tcPr>
            <w:tcW w:w="470"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color w:val="000000"/>
                <w:sz w:val="18"/>
                <w:szCs w:val="18"/>
                <w:lang w:val="en-US"/>
              </w:rPr>
            </w:pPr>
            <w:r w:rsidRPr="00EC360A">
              <w:rPr>
                <w:rFonts w:ascii="Times New Roman" w:eastAsia="Calibri" w:hAnsi="Times New Roman" w:cs="Times New Roman"/>
                <w:b/>
                <w:color w:val="000000"/>
                <w:sz w:val="18"/>
                <w:szCs w:val="18"/>
                <w:lang w:val="en-US"/>
              </w:rPr>
              <w:t>Износ,%</w:t>
            </w:r>
          </w:p>
        </w:tc>
      </w:tr>
      <w:tr w:rsidR="00EC360A" w:rsidRPr="00EC360A" w:rsidTr="00EB25DA">
        <w:trPr>
          <w:trHeight w:val="495"/>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Призначное</w:t>
            </w:r>
          </w:p>
        </w:tc>
        <w:tc>
          <w:tcPr>
            <w:tcW w:w="725"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ЭЦВ 6-10-160</w:t>
            </w:r>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1992</w:t>
            </w:r>
          </w:p>
        </w:tc>
        <w:tc>
          <w:tcPr>
            <w:tcW w:w="462"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10</w:t>
            </w:r>
          </w:p>
        </w:tc>
        <w:tc>
          <w:tcPr>
            <w:tcW w:w="287"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160</w:t>
            </w:r>
          </w:p>
        </w:tc>
        <w:tc>
          <w:tcPr>
            <w:tcW w:w="50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160</w:t>
            </w:r>
          </w:p>
        </w:tc>
        <w:tc>
          <w:tcPr>
            <w:tcW w:w="578"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ПЭДВ</w:t>
            </w:r>
          </w:p>
        </w:tc>
        <w:tc>
          <w:tcPr>
            <w:tcW w:w="286"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7,5</w:t>
            </w:r>
          </w:p>
        </w:tc>
        <w:tc>
          <w:tcPr>
            <w:tcW w:w="37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2850</w:t>
            </w:r>
          </w:p>
        </w:tc>
        <w:tc>
          <w:tcPr>
            <w:tcW w:w="470"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100</w:t>
            </w:r>
          </w:p>
        </w:tc>
      </w:tr>
      <w:tr w:rsidR="00EC360A" w:rsidRPr="00EC360A" w:rsidTr="00EB25DA">
        <w:trPr>
          <w:trHeight w:val="300"/>
        </w:trPr>
        <w:tc>
          <w:tcPr>
            <w:tcW w:w="608"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Сагайдачное</w:t>
            </w:r>
          </w:p>
        </w:tc>
        <w:tc>
          <w:tcPr>
            <w:tcW w:w="725"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ЭЦВ 5-4-125</w:t>
            </w:r>
          </w:p>
        </w:tc>
        <w:tc>
          <w:tcPr>
            <w:tcW w:w="706" w:type="pct"/>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2017</w:t>
            </w:r>
          </w:p>
        </w:tc>
        <w:tc>
          <w:tcPr>
            <w:tcW w:w="462"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4</w:t>
            </w:r>
          </w:p>
        </w:tc>
        <w:tc>
          <w:tcPr>
            <w:tcW w:w="287"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125</w:t>
            </w:r>
          </w:p>
        </w:tc>
        <w:tc>
          <w:tcPr>
            <w:tcW w:w="504" w:type="pct"/>
            <w:shd w:val="clear" w:color="000000" w:fill="FFFFFF"/>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25</w:t>
            </w:r>
          </w:p>
        </w:tc>
        <w:tc>
          <w:tcPr>
            <w:tcW w:w="578"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ПЭДВ</w:t>
            </w:r>
          </w:p>
        </w:tc>
        <w:tc>
          <w:tcPr>
            <w:tcW w:w="286"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3</w:t>
            </w:r>
          </w:p>
        </w:tc>
        <w:tc>
          <w:tcPr>
            <w:tcW w:w="374" w:type="pct"/>
            <w:shd w:val="clear" w:color="000000" w:fill="FFFFFF"/>
            <w:noWrap/>
            <w:vAlign w:val="center"/>
            <w:hideMark/>
          </w:tcPr>
          <w:p w:rsidR="00EC360A" w:rsidRPr="00EC360A" w:rsidRDefault="00EC360A" w:rsidP="00EC360A">
            <w:pPr>
              <w:widowControl w:val="0"/>
              <w:spacing w:after="0" w:line="240" w:lineRule="auto"/>
              <w:rPr>
                <w:rFonts w:ascii="Times New Roman" w:eastAsia="Calibri" w:hAnsi="Times New Roman" w:cs="Times New Roman"/>
                <w:color w:val="000000"/>
                <w:sz w:val="18"/>
                <w:szCs w:val="18"/>
                <w:lang w:val="en-US"/>
              </w:rPr>
            </w:pPr>
            <w:r w:rsidRPr="00EC360A">
              <w:rPr>
                <w:rFonts w:ascii="Times New Roman" w:eastAsia="Calibri" w:hAnsi="Times New Roman" w:cs="Times New Roman"/>
                <w:color w:val="000000"/>
                <w:sz w:val="18"/>
                <w:szCs w:val="18"/>
                <w:lang w:val="en-US"/>
              </w:rPr>
              <w:t>2850</w:t>
            </w:r>
          </w:p>
        </w:tc>
        <w:tc>
          <w:tcPr>
            <w:tcW w:w="470" w:type="pct"/>
            <w:shd w:val="clear" w:color="000000" w:fill="FFFFFF"/>
            <w:vAlign w:val="center"/>
            <w:hideMark/>
          </w:tcPr>
          <w:p w:rsidR="00EC360A" w:rsidRPr="00EC360A" w:rsidRDefault="005F02F6" w:rsidP="00EC360A">
            <w:pPr>
              <w:widowControl w:val="0"/>
              <w:spacing w:after="0" w:line="240" w:lineRule="auto"/>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20</w:t>
            </w:r>
          </w:p>
        </w:tc>
      </w:tr>
    </w:tbl>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Для оценки степени физического износа водозаборных скважин Призначенского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EC360A">
        <w:rPr>
          <w:rFonts w:ascii="Times New Roman" w:eastAsia="Calibri" w:hAnsi="Times New Roman" w:cs="Times New Roman"/>
          <w:sz w:val="24"/>
          <w:szCs w:val="24"/>
        </w:rPr>
        <w:t xml:space="preserve">"СП 31.13330.2021 Свод правил. Водоснабжение. Наружные сети и сооружения. </w:t>
      </w:r>
      <w:r w:rsidRPr="00EC360A">
        <w:rPr>
          <w:rFonts w:ascii="Times New Roman" w:eastAsia="Calibri" w:hAnsi="Times New Roman" w:cs="Times New Roman"/>
          <w:sz w:val="24"/>
          <w:szCs w:val="24"/>
        </w:rPr>
        <w:lastRenderedPageBreak/>
        <w:t>Актуализированная редакция СНиП 2.04.02-84*" и</w:t>
      </w:r>
      <w:r w:rsidRPr="00EC360A">
        <w:rPr>
          <w:rFonts w:ascii="Times New Roman" w:eastAsia="Calibri" w:hAnsi="Times New Roman" w:cs="Times New Roman"/>
          <w:sz w:val="24"/>
          <w:szCs w:val="24"/>
          <w:lang w:eastAsia="ar-SA"/>
        </w:rPr>
        <w:t xml:space="preserve"> «</w:t>
      </w:r>
      <w:r w:rsidRPr="00EC360A">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EC360A" w:rsidRPr="00EC360A" w:rsidRDefault="00EC360A" w:rsidP="00EC360A">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EC360A">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EC360A" w:rsidRPr="00EC360A" w:rsidRDefault="00EC360A" w:rsidP="00EC360A">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EC360A" w:rsidRPr="00EC360A" w:rsidRDefault="00EC360A" w:rsidP="00EC360A">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ab/>
        <w:t>- системы инженерного обеспечения.</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Заключение о техническом состоянии водозаборных </w:t>
      </w:r>
      <w:r w:rsidRPr="00EC360A">
        <w:rPr>
          <w:rFonts w:ascii="Times New Roman" w:eastAsia="Calibri" w:hAnsi="Times New Roman" w:cs="Times New Roman"/>
          <w:sz w:val="24"/>
          <w:szCs w:val="24"/>
          <w:lang w:eastAsia="ar-SA"/>
        </w:rPr>
        <w:t>скважин Призначенского сельского поселения</w:t>
      </w:r>
      <w:r w:rsidRPr="00EC360A">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EC360A">
        <w:rPr>
          <w:rFonts w:ascii="Times New Roman" w:eastAsia="Calibri" w:hAnsi="Times New Roman" w:cs="Times New Roman"/>
          <w:sz w:val="24"/>
          <w:szCs w:val="24"/>
        </w:rPr>
        <w:t>.</w:t>
      </w:r>
    </w:p>
    <w:p w:rsidR="00EC360A" w:rsidRPr="00EC360A" w:rsidRDefault="00EC360A" w:rsidP="00EC360A">
      <w:pPr>
        <w:widowControl w:val="0"/>
        <w:spacing w:after="0" w:line="240" w:lineRule="auto"/>
        <w:ind w:firstLine="567"/>
        <w:jc w:val="right"/>
        <w:rPr>
          <w:rFonts w:ascii="Times New Roman" w:eastAsia="Calibri" w:hAnsi="Times New Roman" w:cs="Times New Roman"/>
          <w:sz w:val="24"/>
          <w:szCs w:val="24"/>
        </w:rPr>
      </w:pPr>
      <w:r w:rsidRPr="00EC360A">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EC360A" w:rsidRPr="00EC360A" w:rsidTr="00EC360A">
        <w:trPr>
          <w:trHeight w:val="775"/>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val="en-US"/>
              </w:rPr>
            </w:pPr>
            <w:r w:rsidRPr="00EC360A">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b/>
                <w:sz w:val="18"/>
                <w:szCs w:val="18"/>
                <w:lang w:eastAsia="ru-RU"/>
              </w:rPr>
            </w:pPr>
            <w:r w:rsidRPr="00EC360A">
              <w:rPr>
                <w:rFonts w:ascii="Times New Roman" w:eastAsia="Calibri" w:hAnsi="Times New Roman" w:cs="Times New Roman"/>
                <w:b/>
                <w:sz w:val="18"/>
                <w:szCs w:val="18"/>
                <w:lang w:eastAsia="ru-RU"/>
              </w:rPr>
              <w:t>Показатель технического состояния, %</w:t>
            </w:r>
          </w:p>
        </w:tc>
      </w:tr>
      <w:tr w:rsidR="00EC360A" w:rsidRPr="00EC360A" w:rsidTr="00EC360A">
        <w:trPr>
          <w:trHeight w:val="474"/>
        </w:trPr>
        <w:tc>
          <w:tcPr>
            <w:tcW w:w="366" w:type="pct"/>
            <w:tcBorders>
              <w:top w:val="single" w:sz="4" w:space="0" w:color="auto"/>
              <w:left w:val="single" w:sz="4" w:space="0" w:color="auto"/>
              <w:bottom w:val="single" w:sz="4" w:space="0" w:color="auto"/>
              <w:right w:val="single" w:sz="4" w:space="0" w:color="auto"/>
            </w:tcBorders>
            <w:noWrap/>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Прохоровский район, с.Призначное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1986</w:t>
            </w:r>
          </w:p>
        </w:tc>
        <w:tc>
          <w:tcPr>
            <w:tcW w:w="1289" w:type="pct"/>
            <w:tcBorders>
              <w:top w:val="single" w:sz="4" w:space="0" w:color="auto"/>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vAlign w:val="center"/>
            <w:hideMark/>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100</w:t>
            </w:r>
          </w:p>
        </w:tc>
      </w:tr>
      <w:tr w:rsidR="00EC360A" w:rsidRPr="00EC360A" w:rsidTr="00EC360A">
        <w:trPr>
          <w:trHeight w:val="538"/>
        </w:trPr>
        <w:tc>
          <w:tcPr>
            <w:tcW w:w="366" w:type="pct"/>
            <w:tcBorders>
              <w:top w:val="single" w:sz="4" w:space="0" w:color="auto"/>
              <w:left w:val="single" w:sz="4" w:space="0" w:color="auto"/>
              <w:bottom w:val="single" w:sz="4" w:space="0" w:color="auto"/>
              <w:right w:val="single" w:sz="4" w:space="0" w:color="auto"/>
            </w:tcBorders>
            <w:noWrap/>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rPr>
            </w:pPr>
            <w:r w:rsidRPr="00EC360A">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Прохоровский район, с.Сагайдачное</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EC360A" w:rsidRPr="00EC360A" w:rsidRDefault="00EC360A" w:rsidP="00EC360A">
            <w:pPr>
              <w:widowControl w:val="0"/>
              <w:spacing w:after="0" w:line="240" w:lineRule="auto"/>
              <w:rPr>
                <w:rFonts w:ascii="Times New Roman" w:eastAsia="Calibri" w:hAnsi="Times New Roman" w:cs="Times New Roman"/>
                <w:sz w:val="18"/>
                <w:szCs w:val="18"/>
                <w:lang w:val="en-US"/>
              </w:rPr>
            </w:pPr>
            <w:r w:rsidRPr="00EC360A">
              <w:rPr>
                <w:rFonts w:ascii="Times New Roman" w:eastAsia="Calibri" w:hAnsi="Times New Roman" w:cs="Times New Roman"/>
                <w:sz w:val="18"/>
                <w:szCs w:val="18"/>
                <w:lang w:val="en-US"/>
              </w:rPr>
              <w:t>1981</w:t>
            </w:r>
          </w:p>
        </w:tc>
        <w:tc>
          <w:tcPr>
            <w:tcW w:w="1289" w:type="pct"/>
            <w:tcBorders>
              <w:top w:val="single" w:sz="4" w:space="0" w:color="auto"/>
              <w:left w:val="nil"/>
              <w:bottom w:val="single" w:sz="4" w:space="0" w:color="auto"/>
              <w:right w:val="single" w:sz="4" w:space="0" w:color="auto"/>
            </w:tcBorders>
            <w:shd w:val="clear" w:color="auto" w:fill="auto"/>
            <w:vAlign w:val="center"/>
          </w:tcPr>
          <w:p w:rsidR="00EC360A" w:rsidRPr="00EC360A" w:rsidRDefault="005F02F6" w:rsidP="00EC360A">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Б</w:t>
            </w:r>
          </w:p>
        </w:tc>
        <w:tc>
          <w:tcPr>
            <w:tcW w:w="1197" w:type="pct"/>
            <w:tcBorders>
              <w:top w:val="single" w:sz="4" w:space="0" w:color="auto"/>
              <w:left w:val="nil"/>
              <w:bottom w:val="single" w:sz="4" w:space="0" w:color="auto"/>
              <w:right w:val="single" w:sz="4" w:space="0" w:color="auto"/>
            </w:tcBorders>
            <w:shd w:val="clear" w:color="auto" w:fill="auto"/>
            <w:noWrap/>
            <w:vAlign w:val="center"/>
          </w:tcPr>
          <w:p w:rsidR="00EC360A" w:rsidRPr="00EC360A" w:rsidRDefault="005F02F6" w:rsidP="00EC360A">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20</w:t>
            </w:r>
          </w:p>
        </w:tc>
      </w:tr>
    </w:tbl>
    <w:p w:rsidR="00EC360A" w:rsidRPr="00EC360A" w:rsidRDefault="00EC360A" w:rsidP="00EC360A">
      <w:pPr>
        <w:widowControl w:val="0"/>
        <w:spacing w:after="0" w:line="240" w:lineRule="auto"/>
        <w:ind w:firstLine="567"/>
        <w:jc w:val="both"/>
        <w:rPr>
          <w:rFonts w:ascii="Times New Roman" w:eastAsia="Calibri" w:hAnsi="Times New Roman" w:cs="Times New Roman"/>
          <w:sz w:val="24"/>
          <w:szCs w:val="24"/>
          <w:lang w:eastAsia="ar-SA"/>
        </w:rPr>
      </w:pPr>
      <w:r w:rsidRPr="00EC360A">
        <w:rPr>
          <w:rFonts w:ascii="Times New Roman" w:eastAsia="Calibri" w:hAnsi="Times New Roman" w:cs="Times New Roman"/>
          <w:sz w:val="24"/>
          <w:szCs w:val="24"/>
          <w:lang w:eastAsia="ar-SA"/>
        </w:rPr>
        <w:t xml:space="preserve">Вода в Призначенском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 w:val="24"/>
          <w:szCs w:val="24"/>
          <w:lang w:eastAsia="ar-SA"/>
        </w:rPr>
        <w:t>6</w:t>
      </w:r>
      <w:r w:rsidRPr="00EC360A">
        <w:rPr>
          <w:rFonts w:ascii="Times New Roman" w:eastAsia="Calibri" w:hAnsi="Times New Roman" w:cs="Times New Roman"/>
          <w:sz w:val="24"/>
          <w:szCs w:val="24"/>
          <w:lang w:eastAsia="ar-SA"/>
        </w:rPr>
        <w:t>.</w:t>
      </w:r>
    </w:p>
    <w:p w:rsidR="00EC360A" w:rsidRDefault="00EC360A" w:rsidP="00EC360A">
      <w:pPr>
        <w:spacing w:after="0" w:line="240" w:lineRule="auto"/>
        <w:ind w:firstLine="567"/>
        <w:jc w:val="right"/>
        <w:rPr>
          <w:rFonts w:ascii="Times New Roman" w:eastAsia="Times New Roman" w:hAnsi="Times New Roman" w:cs="Times New Roman"/>
          <w:sz w:val="24"/>
          <w:szCs w:val="24"/>
          <w:lang w:eastAsia="ar-SA"/>
        </w:rPr>
      </w:pPr>
      <w:r w:rsidRPr="00EC360A">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Look w:val="04A0"/>
      </w:tblPr>
      <w:tblGrid>
        <w:gridCol w:w="2655"/>
        <w:gridCol w:w="2888"/>
        <w:gridCol w:w="1885"/>
        <w:gridCol w:w="1347"/>
        <w:gridCol w:w="1362"/>
      </w:tblGrid>
      <w:tr w:rsidR="005F02F6" w:rsidRPr="005F02F6" w:rsidTr="006735A0">
        <w:trPr>
          <w:trHeight w:val="495"/>
        </w:trPr>
        <w:tc>
          <w:tcPr>
            <w:tcW w:w="1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color w:val="000000"/>
                <w:sz w:val="20"/>
                <w:szCs w:val="20"/>
                <w:lang w:eastAsia="ru-RU"/>
              </w:rPr>
            </w:pPr>
            <w:r w:rsidRPr="005F02F6">
              <w:rPr>
                <w:rFonts w:ascii="Times New Roman" w:eastAsia="Times New Roman" w:hAnsi="Times New Roman" w:cs="Times New Roman"/>
                <w:b/>
                <w:color w:val="000000"/>
                <w:sz w:val="20"/>
                <w:szCs w:val="20"/>
                <w:lang w:eastAsia="ru-RU"/>
              </w:rPr>
              <w:t>Поселение</w:t>
            </w:r>
          </w:p>
        </w:tc>
        <w:tc>
          <w:tcPr>
            <w:tcW w:w="1426" w:type="pct"/>
            <w:tcBorders>
              <w:top w:val="single" w:sz="4" w:space="0" w:color="auto"/>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color w:val="000000"/>
                <w:sz w:val="20"/>
                <w:szCs w:val="20"/>
                <w:lang w:eastAsia="ru-RU"/>
              </w:rPr>
            </w:pPr>
            <w:r w:rsidRPr="005F02F6">
              <w:rPr>
                <w:rFonts w:ascii="Times New Roman" w:eastAsia="Times New Roman" w:hAnsi="Times New Roman" w:cs="Times New Roman"/>
                <w:b/>
                <w:color w:val="000000"/>
                <w:sz w:val="20"/>
                <w:szCs w:val="20"/>
                <w:lang w:eastAsia="ru-RU"/>
              </w:rPr>
              <w:t>Село</w:t>
            </w:r>
          </w:p>
        </w:tc>
        <w:tc>
          <w:tcPr>
            <w:tcW w:w="931" w:type="pct"/>
            <w:tcBorders>
              <w:top w:val="single" w:sz="4" w:space="0" w:color="auto"/>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color w:val="000000"/>
                <w:sz w:val="20"/>
                <w:szCs w:val="20"/>
                <w:lang w:eastAsia="ru-RU"/>
              </w:rPr>
            </w:pPr>
            <w:r w:rsidRPr="005F02F6">
              <w:rPr>
                <w:rFonts w:ascii="Times New Roman" w:eastAsia="Times New Roman" w:hAnsi="Times New Roman" w:cs="Times New Roman"/>
                <w:b/>
                <w:color w:val="000000"/>
                <w:sz w:val="20"/>
                <w:szCs w:val="20"/>
                <w:lang w:eastAsia="ru-RU"/>
              </w:rPr>
              <w:t>Объём, м</w:t>
            </w:r>
            <w:r w:rsidRPr="005F02F6">
              <w:rPr>
                <w:rFonts w:ascii="Times New Roman" w:eastAsia="Times New Roman" w:hAnsi="Times New Roman" w:cs="Times New Roman"/>
                <w:b/>
                <w:color w:val="000000"/>
                <w:sz w:val="20"/>
                <w:szCs w:val="20"/>
                <w:vertAlign w:val="superscript"/>
                <w:lang w:eastAsia="ru-RU"/>
              </w:rPr>
              <w:t>3</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color w:val="000000"/>
                <w:sz w:val="20"/>
                <w:szCs w:val="20"/>
                <w:lang w:eastAsia="ru-RU"/>
              </w:rPr>
            </w:pPr>
            <w:r w:rsidRPr="005F02F6">
              <w:rPr>
                <w:rFonts w:ascii="Times New Roman" w:eastAsia="Times New Roman" w:hAnsi="Times New Roman" w:cs="Times New Roman"/>
                <w:b/>
                <w:color w:val="000000"/>
                <w:sz w:val="20"/>
                <w:szCs w:val="20"/>
                <w:lang w:eastAsia="ru-RU"/>
              </w:rPr>
              <w:t>Износ,%</w:t>
            </w:r>
          </w:p>
        </w:tc>
        <w:tc>
          <w:tcPr>
            <w:tcW w:w="666" w:type="pct"/>
            <w:tcBorders>
              <w:top w:val="single" w:sz="4" w:space="0" w:color="auto"/>
              <w:left w:val="nil"/>
              <w:bottom w:val="single" w:sz="4" w:space="0" w:color="auto"/>
              <w:right w:val="single" w:sz="4" w:space="0" w:color="auto"/>
            </w:tcBorders>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b/>
                <w:color w:val="000000"/>
                <w:sz w:val="20"/>
                <w:szCs w:val="20"/>
                <w:lang w:eastAsia="ru-RU"/>
              </w:rPr>
              <w:t>Степень физического износа</w:t>
            </w:r>
          </w:p>
        </w:tc>
      </w:tr>
      <w:tr w:rsidR="005F02F6" w:rsidRPr="005F02F6" w:rsidTr="006735A0">
        <w:trPr>
          <w:trHeight w:val="375"/>
        </w:trPr>
        <w:tc>
          <w:tcPr>
            <w:tcW w:w="13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Призначенское поселение</w:t>
            </w:r>
          </w:p>
        </w:tc>
        <w:tc>
          <w:tcPr>
            <w:tcW w:w="1426" w:type="pct"/>
            <w:tcBorders>
              <w:top w:val="nil"/>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sz w:val="20"/>
                <w:szCs w:val="20"/>
                <w:lang w:eastAsia="ru-RU"/>
              </w:rPr>
            </w:pPr>
            <w:r w:rsidRPr="005F02F6">
              <w:rPr>
                <w:rFonts w:ascii="Times New Roman" w:eastAsia="Times New Roman" w:hAnsi="Times New Roman" w:cs="Times New Roman"/>
                <w:sz w:val="20"/>
                <w:szCs w:val="20"/>
                <w:lang w:eastAsia="ru-RU"/>
              </w:rPr>
              <w:t>Призначное</w:t>
            </w:r>
          </w:p>
        </w:tc>
        <w:tc>
          <w:tcPr>
            <w:tcW w:w="931" w:type="pct"/>
            <w:tcBorders>
              <w:top w:val="nil"/>
              <w:left w:val="nil"/>
              <w:bottom w:val="single" w:sz="4" w:space="0" w:color="auto"/>
              <w:right w:val="single" w:sz="4" w:space="0" w:color="auto"/>
            </w:tcBorders>
            <w:shd w:val="clear" w:color="000000" w:fill="FFFFFF"/>
            <w:noWrap/>
            <w:vAlign w:val="center"/>
            <w:hideMark/>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160</w:t>
            </w:r>
          </w:p>
        </w:tc>
        <w:tc>
          <w:tcPr>
            <w:tcW w:w="666" w:type="pct"/>
            <w:tcBorders>
              <w:top w:val="nil"/>
              <w:left w:val="nil"/>
              <w:bottom w:val="single" w:sz="4" w:space="0" w:color="auto"/>
              <w:right w:val="single" w:sz="4" w:space="0" w:color="auto"/>
            </w:tcBorders>
            <w:shd w:val="clear" w:color="auto" w:fill="auto"/>
            <w:noWrap/>
            <w:vAlign w:val="center"/>
            <w:hideMark/>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100</w:t>
            </w:r>
          </w:p>
        </w:tc>
        <w:tc>
          <w:tcPr>
            <w:tcW w:w="666" w:type="pct"/>
            <w:tcBorders>
              <w:top w:val="nil"/>
              <w:left w:val="nil"/>
              <w:bottom w:val="single" w:sz="4" w:space="0" w:color="auto"/>
              <w:right w:val="single" w:sz="4" w:space="0" w:color="auto"/>
            </w:tcBorders>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Д</w:t>
            </w:r>
          </w:p>
        </w:tc>
      </w:tr>
      <w:tr w:rsidR="005F02F6" w:rsidRPr="005F02F6" w:rsidTr="006735A0">
        <w:trPr>
          <w:trHeight w:val="375"/>
        </w:trPr>
        <w:tc>
          <w:tcPr>
            <w:tcW w:w="1311" w:type="pct"/>
            <w:vMerge/>
            <w:tcBorders>
              <w:top w:val="single" w:sz="4" w:space="0" w:color="auto"/>
              <w:left w:val="single" w:sz="4" w:space="0" w:color="auto"/>
              <w:bottom w:val="single" w:sz="4" w:space="0" w:color="000000"/>
              <w:right w:val="single" w:sz="4" w:space="0" w:color="auto"/>
            </w:tcBorders>
            <w:vAlign w:val="center"/>
            <w:hideMark/>
          </w:tcPr>
          <w:p w:rsidR="005F02F6" w:rsidRPr="005F02F6" w:rsidRDefault="005F02F6" w:rsidP="005F02F6">
            <w:pPr>
              <w:spacing w:after="0" w:line="240" w:lineRule="auto"/>
              <w:rPr>
                <w:rFonts w:ascii="Times New Roman" w:eastAsia="Times New Roman" w:hAnsi="Times New Roman" w:cs="Times New Roman"/>
                <w:color w:val="000000"/>
                <w:sz w:val="20"/>
                <w:szCs w:val="20"/>
                <w:lang w:eastAsia="ru-RU"/>
              </w:rPr>
            </w:pPr>
          </w:p>
        </w:tc>
        <w:tc>
          <w:tcPr>
            <w:tcW w:w="1426" w:type="pct"/>
            <w:tcBorders>
              <w:top w:val="nil"/>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sz w:val="20"/>
                <w:szCs w:val="20"/>
                <w:lang w:eastAsia="ru-RU"/>
              </w:rPr>
            </w:pPr>
            <w:r w:rsidRPr="005F02F6">
              <w:rPr>
                <w:rFonts w:ascii="Times New Roman" w:eastAsia="Times New Roman" w:hAnsi="Times New Roman" w:cs="Times New Roman"/>
                <w:sz w:val="20"/>
                <w:szCs w:val="20"/>
                <w:lang w:eastAsia="ru-RU"/>
              </w:rPr>
              <w:t>Сагайдачное</w:t>
            </w:r>
          </w:p>
        </w:tc>
        <w:tc>
          <w:tcPr>
            <w:tcW w:w="931" w:type="pct"/>
            <w:tcBorders>
              <w:top w:val="nil"/>
              <w:left w:val="nil"/>
              <w:bottom w:val="single" w:sz="4" w:space="0" w:color="auto"/>
              <w:right w:val="single" w:sz="4" w:space="0" w:color="auto"/>
            </w:tcBorders>
            <w:shd w:val="clear" w:color="000000" w:fill="FFFFFF"/>
            <w:vAlign w:val="center"/>
            <w:hideMark/>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25</w:t>
            </w:r>
          </w:p>
        </w:tc>
        <w:tc>
          <w:tcPr>
            <w:tcW w:w="666" w:type="pct"/>
            <w:tcBorders>
              <w:top w:val="nil"/>
              <w:left w:val="nil"/>
              <w:bottom w:val="single" w:sz="4" w:space="0" w:color="auto"/>
              <w:right w:val="single" w:sz="4" w:space="0" w:color="auto"/>
            </w:tcBorders>
            <w:shd w:val="clear" w:color="auto" w:fill="auto"/>
            <w:noWrap/>
            <w:vAlign w:val="center"/>
            <w:hideMark/>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100</w:t>
            </w:r>
          </w:p>
        </w:tc>
        <w:tc>
          <w:tcPr>
            <w:tcW w:w="666" w:type="pct"/>
            <w:tcBorders>
              <w:top w:val="nil"/>
              <w:left w:val="nil"/>
              <w:bottom w:val="single" w:sz="4" w:space="0" w:color="auto"/>
              <w:right w:val="single" w:sz="4" w:space="0" w:color="auto"/>
            </w:tcBorders>
          </w:tcPr>
          <w:p w:rsidR="005F02F6" w:rsidRPr="005F02F6" w:rsidRDefault="005F02F6" w:rsidP="005F02F6">
            <w:pPr>
              <w:spacing w:after="0" w:line="240" w:lineRule="auto"/>
              <w:jc w:val="center"/>
              <w:rPr>
                <w:rFonts w:ascii="Times New Roman" w:eastAsia="Times New Roman" w:hAnsi="Times New Roman" w:cs="Times New Roman"/>
                <w:color w:val="000000"/>
                <w:sz w:val="20"/>
                <w:szCs w:val="20"/>
                <w:lang w:eastAsia="ru-RU"/>
              </w:rPr>
            </w:pPr>
            <w:r w:rsidRPr="005F02F6">
              <w:rPr>
                <w:rFonts w:ascii="Times New Roman" w:eastAsia="Times New Roman" w:hAnsi="Times New Roman" w:cs="Times New Roman"/>
                <w:color w:val="000000"/>
                <w:sz w:val="20"/>
                <w:szCs w:val="20"/>
                <w:lang w:eastAsia="ru-RU"/>
              </w:rPr>
              <w:t>Д</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3B0A3B">
        <w:rPr>
          <w:rFonts w:ascii="Times New Roman" w:hAnsi="Times New Roman" w:cs="Times New Roman"/>
          <w:b/>
          <w:bCs/>
          <w:iCs/>
          <w:noProof/>
          <w:sz w:val="24"/>
          <w:szCs w:val="24"/>
        </w:rPr>
        <w:t>Призначенского</w:t>
      </w:r>
      <w:r w:rsidR="008E234C">
        <w:rPr>
          <w:rFonts w:ascii="Times New Roman" w:hAnsi="Times New Roman" w:cs="Times New Roman"/>
          <w:b/>
          <w:bCs/>
          <w:iCs/>
          <w:noProof/>
          <w:sz w:val="24"/>
          <w:szCs w:val="24"/>
        </w:rPr>
        <w:t>сельского поселения</w:t>
      </w:r>
    </w:p>
    <w:tbl>
      <w:tblPr>
        <w:tblW w:w="4837" w:type="pct"/>
        <w:tblInd w:w="108" w:type="dxa"/>
        <w:tblLook w:val="04A0"/>
      </w:tblPr>
      <w:tblGrid>
        <w:gridCol w:w="556"/>
        <w:gridCol w:w="2048"/>
        <w:gridCol w:w="1132"/>
        <w:gridCol w:w="1295"/>
        <w:gridCol w:w="1932"/>
        <w:gridCol w:w="1714"/>
        <w:gridCol w:w="1130"/>
      </w:tblGrid>
      <w:tr w:rsidR="00EC360A" w:rsidRPr="00EC360A" w:rsidTr="00637AB6">
        <w:trPr>
          <w:trHeight w:val="509"/>
        </w:trPr>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EC360A">
              <w:rPr>
                <w:rFonts w:ascii="Times New Roman" w:eastAsia="Times New Roman" w:hAnsi="Times New Roman" w:cs="Times New Roman"/>
                <w:b/>
                <w:color w:val="000000"/>
                <w:sz w:val="18"/>
                <w:szCs w:val="18"/>
                <w:lang w:eastAsia="ru-RU"/>
              </w:rPr>
              <w:t>№ п/п</w:t>
            </w:r>
          </w:p>
        </w:tc>
        <w:tc>
          <w:tcPr>
            <w:tcW w:w="10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Наименование улицы</w:t>
            </w:r>
          </w:p>
        </w:tc>
        <w:tc>
          <w:tcPr>
            <w:tcW w:w="5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 xml:space="preserve">Диаметр </w:t>
            </w:r>
          </w:p>
        </w:tc>
        <w:tc>
          <w:tcPr>
            <w:tcW w:w="66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Материал</w:t>
            </w:r>
          </w:p>
        </w:tc>
        <w:tc>
          <w:tcPr>
            <w:tcW w:w="9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 xml:space="preserve">Протяженность, м </w:t>
            </w:r>
          </w:p>
        </w:tc>
        <w:tc>
          <w:tcPr>
            <w:tcW w:w="8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Год ввода в эксплуатацию</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Процент износа</w:t>
            </w:r>
          </w:p>
        </w:tc>
      </w:tr>
      <w:tr w:rsidR="00EC360A" w:rsidRPr="00EC360A" w:rsidTr="00637AB6">
        <w:trPr>
          <w:trHeight w:val="509"/>
        </w:trPr>
        <w:tc>
          <w:tcPr>
            <w:tcW w:w="28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104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660"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985"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874"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p>
        </w:tc>
      </w:tr>
      <w:tr w:rsidR="00EC360A" w:rsidRPr="00EC360A" w:rsidTr="00637AB6">
        <w:trPr>
          <w:trHeight w:val="302"/>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b/>
                <w:bCs/>
                <w:color w:val="000000"/>
                <w:sz w:val="18"/>
                <w:szCs w:val="18"/>
                <w:lang w:eastAsia="ru-RU"/>
              </w:rPr>
            </w:pPr>
            <w:r w:rsidRPr="00EC360A">
              <w:rPr>
                <w:rFonts w:ascii="Times New Roman" w:eastAsia="Times New Roman" w:hAnsi="Times New Roman" w:cs="Times New Roman"/>
                <w:color w:val="000000"/>
                <w:sz w:val="18"/>
                <w:szCs w:val="18"/>
                <w:lang w:eastAsia="ru-RU"/>
              </w:rPr>
              <w:t> </w:t>
            </w:r>
            <w:r w:rsidRPr="00EC360A">
              <w:rPr>
                <w:rFonts w:ascii="Times New Roman" w:eastAsia="Times New Roman" w:hAnsi="Times New Roman" w:cs="Times New Roman"/>
                <w:b/>
                <w:bCs/>
                <w:color w:val="000000"/>
                <w:sz w:val="18"/>
                <w:szCs w:val="18"/>
                <w:lang w:eastAsia="ru-RU"/>
              </w:rPr>
              <w:t>с. Призначное</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1</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Садовая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2763</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1982</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2</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Центральная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2678</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1980</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3</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Школьная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2924</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1980</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Водопровод с.Камышёвка-с.Сагайдачное</w:t>
            </w:r>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110</w:t>
            </w: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п/эт</w:t>
            </w:r>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1312</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2017</w:t>
            </w: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6</w:t>
            </w:r>
          </w:p>
        </w:tc>
      </w:tr>
      <w:tr w:rsidR="00EC360A" w:rsidRPr="00EC360A" w:rsidTr="00637AB6">
        <w:trPr>
          <w:trHeight w:val="290"/>
        </w:trPr>
        <w:tc>
          <w:tcPr>
            <w:tcW w:w="5000" w:type="pct"/>
            <w:gridSpan w:val="7"/>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с. Сагайдачное</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1 </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Молодёжная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219</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1997</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316"/>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2</w:t>
            </w:r>
          </w:p>
        </w:tc>
        <w:tc>
          <w:tcPr>
            <w:tcW w:w="104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Центральная</w:t>
            </w:r>
          </w:p>
        </w:tc>
        <w:tc>
          <w:tcPr>
            <w:tcW w:w="577"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274</w:t>
            </w:r>
          </w:p>
        </w:tc>
        <w:tc>
          <w:tcPr>
            <w:tcW w:w="874"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1995</w:t>
            </w:r>
          </w:p>
        </w:tc>
        <w:tc>
          <w:tcPr>
            <w:tcW w:w="576" w:type="pct"/>
            <w:tcBorders>
              <w:top w:val="nil"/>
              <w:left w:val="nil"/>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316"/>
        </w:trPr>
        <w:tc>
          <w:tcPr>
            <w:tcW w:w="284" w:type="pct"/>
            <w:tcBorders>
              <w:top w:val="nil"/>
              <w:left w:val="single" w:sz="4" w:space="0" w:color="auto"/>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lastRenderedPageBreak/>
              <w:t>3</w:t>
            </w: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ул. Школьная</w:t>
            </w:r>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а/ц</w:t>
            </w:r>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widowControl w:val="0"/>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207</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1995</w:t>
            </w: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100</w:t>
            </w:r>
          </w:p>
        </w:tc>
      </w:tr>
      <w:tr w:rsidR="00EC360A" w:rsidRPr="00EC360A" w:rsidTr="00637AB6">
        <w:trPr>
          <w:trHeight w:val="287"/>
        </w:trPr>
        <w:tc>
          <w:tcPr>
            <w:tcW w:w="284" w:type="pct"/>
            <w:tcBorders>
              <w:top w:val="nil"/>
              <w:left w:val="single" w:sz="4" w:space="0" w:color="auto"/>
              <w:bottom w:val="single" w:sz="4" w:space="0" w:color="auto"/>
              <w:right w:val="single" w:sz="4" w:space="0" w:color="auto"/>
            </w:tcBorders>
            <w:shd w:val="clear" w:color="auto" w:fill="auto"/>
            <w:vAlign w:val="center"/>
            <w:hideMark/>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 </w:t>
            </w:r>
          </w:p>
        </w:tc>
        <w:tc>
          <w:tcPr>
            <w:tcW w:w="104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rPr>
                <w:rFonts w:ascii="Times New Roman" w:eastAsia="Times New Roman" w:hAnsi="Times New Roman" w:cs="Times New Roman"/>
                <w:color w:val="000000"/>
                <w:sz w:val="18"/>
                <w:szCs w:val="18"/>
                <w:lang w:eastAsia="ru-RU"/>
              </w:rPr>
            </w:pPr>
            <w:r w:rsidRPr="00EC360A">
              <w:rPr>
                <w:rFonts w:ascii="Times New Roman" w:eastAsia="Times New Roman" w:hAnsi="Times New Roman" w:cs="Times New Roman"/>
                <w:color w:val="000000"/>
                <w:sz w:val="18"/>
                <w:szCs w:val="18"/>
                <w:lang w:eastAsia="ru-RU"/>
              </w:rPr>
              <w:t>Итого</w:t>
            </w:r>
          </w:p>
        </w:tc>
        <w:tc>
          <w:tcPr>
            <w:tcW w:w="577"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660"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985"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10377</w:t>
            </w:r>
          </w:p>
        </w:tc>
        <w:tc>
          <w:tcPr>
            <w:tcW w:w="874"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color w:val="000000"/>
                <w:sz w:val="18"/>
                <w:szCs w:val="18"/>
                <w:lang w:eastAsia="ru-RU"/>
              </w:rPr>
            </w:pPr>
          </w:p>
        </w:tc>
        <w:tc>
          <w:tcPr>
            <w:tcW w:w="576" w:type="pct"/>
            <w:tcBorders>
              <w:top w:val="nil"/>
              <w:left w:val="nil"/>
              <w:bottom w:val="single" w:sz="4" w:space="0" w:color="auto"/>
              <w:right w:val="single" w:sz="4" w:space="0" w:color="auto"/>
            </w:tcBorders>
            <w:shd w:val="clear" w:color="auto" w:fill="auto"/>
            <w:vAlign w:val="center"/>
          </w:tcPr>
          <w:p w:rsidR="00EC360A" w:rsidRPr="00EC360A" w:rsidRDefault="00EC360A" w:rsidP="00EC360A">
            <w:pPr>
              <w:spacing w:after="0" w:line="240" w:lineRule="auto"/>
              <w:jc w:val="center"/>
              <w:rPr>
                <w:rFonts w:ascii="Times New Roman" w:eastAsia="Times New Roman" w:hAnsi="Times New Roman" w:cs="Times New Roman"/>
                <w:b/>
                <w:color w:val="000000"/>
                <w:sz w:val="18"/>
                <w:szCs w:val="18"/>
                <w:lang w:eastAsia="ru-RU"/>
              </w:rPr>
            </w:pPr>
            <w:r w:rsidRPr="00EC360A">
              <w:rPr>
                <w:rFonts w:ascii="Times New Roman" w:eastAsia="Times New Roman" w:hAnsi="Times New Roman" w:cs="Times New Roman"/>
                <w:b/>
                <w:color w:val="000000"/>
                <w:sz w:val="18"/>
                <w:szCs w:val="18"/>
                <w:lang w:eastAsia="ru-RU"/>
              </w:rPr>
              <w:t>86,57</w:t>
            </w:r>
          </w:p>
        </w:tc>
      </w:tr>
    </w:tbl>
    <w:p w:rsidR="00EC360A" w:rsidRDefault="00EC360A" w:rsidP="009301F6">
      <w:pPr>
        <w:autoSpaceDE w:val="0"/>
        <w:autoSpaceDN w:val="0"/>
        <w:adjustRightInd w:val="0"/>
        <w:spacing w:after="0"/>
        <w:ind w:firstLine="567"/>
        <w:jc w:val="both"/>
        <w:rPr>
          <w:rFonts w:ascii="Times New Roman" w:hAnsi="Times New Roman" w:cs="Times New Roman"/>
          <w:sz w:val="24"/>
          <w:szCs w:val="24"/>
        </w:rPr>
      </w:pP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Общая протяжённость сетей водоснабжения Призначенского сельс</w:t>
      </w:r>
      <w:r w:rsidR="005F02F6">
        <w:rPr>
          <w:rFonts w:ascii="Times New Roman" w:eastAsia="Calibri" w:hAnsi="Times New Roman" w:cs="Times New Roman"/>
          <w:sz w:val="24"/>
          <w:szCs w:val="24"/>
        </w:rPr>
        <w:t>кого поселения по состоянию на 2 квартал 2023</w:t>
      </w:r>
      <w:r w:rsidRPr="00526272">
        <w:rPr>
          <w:rFonts w:ascii="Times New Roman" w:eastAsia="Calibri" w:hAnsi="Times New Roman" w:cs="Times New Roman"/>
          <w:sz w:val="24"/>
          <w:szCs w:val="24"/>
        </w:rPr>
        <w:t xml:space="preserve"> года составляет 10,377 км, в том числе асбестоцементных – 9,065 км.</w:t>
      </w: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 xml:space="preserve">Диаметры разводящих сетей 100 мм. </w:t>
      </w:r>
    </w:p>
    <w:p w:rsidR="00526272" w:rsidRPr="00526272" w:rsidRDefault="00526272" w:rsidP="0052627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Протяженность сетей со 100% износом –9,065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eastAsia="ar-SA"/>
        </w:rPr>
        <w:t>К</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lang w:eastAsia="ar-SA"/>
        </w:rPr>
        <w:t xml:space="preserve"> = (</w:t>
      </w: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r w:rsidRPr="00526272">
        <w:rPr>
          <w:rFonts w:ascii="Times New Roman" w:eastAsia="Calibri" w:hAnsi="Times New Roman" w:cs="Times New Roman"/>
          <w:sz w:val="24"/>
          <w:szCs w:val="24"/>
          <w:lang w:eastAsia="ar-SA"/>
        </w:rPr>
        <w:t xml:space="preserve"> - </w:t>
      </w: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r w:rsidRPr="00526272">
        <w:rPr>
          <w:rFonts w:ascii="Times New Roman" w:eastAsia="Calibri" w:hAnsi="Times New Roman" w:cs="Times New Roman"/>
          <w:sz w:val="24"/>
          <w:szCs w:val="24"/>
          <w:lang w:eastAsia="ar-SA"/>
        </w:rPr>
        <w:t xml:space="preserve"> ) / </w:t>
      </w: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r w:rsidRPr="00526272">
        <w:rPr>
          <w:rFonts w:ascii="Times New Roman" w:eastAsia="Calibri" w:hAnsi="Times New Roman" w:cs="Times New Roman"/>
          <w:sz w:val="24"/>
          <w:szCs w:val="24"/>
          <w:lang w:eastAsia="ar-SA"/>
        </w:rPr>
        <w:t>, где</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r w:rsidRPr="00526272">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r w:rsidRPr="00526272">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экспл</w:t>
      </w:r>
      <w:r w:rsidRPr="00526272">
        <w:rPr>
          <w:rFonts w:ascii="Times New Roman" w:eastAsia="Calibri" w:hAnsi="Times New Roman" w:cs="Times New Roman"/>
          <w:sz w:val="24"/>
          <w:szCs w:val="24"/>
          <w:lang w:eastAsia="ar-SA"/>
        </w:rPr>
        <w:t xml:space="preserve"> = 10,377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lang w:eastAsia="ar-SA"/>
        </w:rPr>
      </w:pPr>
      <w:r w:rsidRPr="00526272">
        <w:rPr>
          <w:rFonts w:ascii="Times New Roman" w:eastAsia="Calibri" w:hAnsi="Times New Roman" w:cs="Times New Roman"/>
          <w:sz w:val="24"/>
          <w:szCs w:val="24"/>
          <w:lang w:val="en-US" w:eastAsia="ar-SA"/>
        </w:rPr>
        <w:t>S</w:t>
      </w:r>
      <w:r w:rsidRPr="00526272">
        <w:rPr>
          <w:rFonts w:ascii="Times New Roman" w:eastAsia="Calibri" w:hAnsi="Times New Roman" w:cs="Times New Roman"/>
          <w:sz w:val="24"/>
          <w:szCs w:val="24"/>
          <w:vertAlign w:val="subscript"/>
          <w:lang w:eastAsia="ar-SA"/>
        </w:rPr>
        <w:t>с</w:t>
      </w:r>
      <w:r w:rsidRPr="00526272">
        <w:rPr>
          <w:rFonts w:ascii="Times New Roman" w:eastAsia="Calibri" w:hAnsi="Times New Roman" w:cs="Times New Roman"/>
          <w:sz w:val="24"/>
          <w:szCs w:val="24"/>
          <w:vertAlign w:val="superscript"/>
          <w:lang w:eastAsia="ar-SA"/>
        </w:rPr>
        <w:t>ветх</w:t>
      </w:r>
      <w:r w:rsidRPr="00526272">
        <w:rPr>
          <w:rFonts w:ascii="Times New Roman" w:eastAsia="Calibri" w:hAnsi="Times New Roman" w:cs="Times New Roman"/>
          <w:sz w:val="24"/>
          <w:szCs w:val="24"/>
          <w:lang w:eastAsia="ar-SA"/>
        </w:rPr>
        <w:t>= 9,065 км</w:t>
      </w:r>
    </w:p>
    <w:p w:rsidR="00526272" w:rsidRPr="00526272" w:rsidRDefault="00526272" w:rsidP="00526272">
      <w:pPr>
        <w:widowControl w:val="0"/>
        <w:spacing w:after="0" w:line="240" w:lineRule="auto"/>
        <w:jc w:val="both"/>
        <w:rPr>
          <w:rFonts w:ascii="Times New Roman" w:eastAsia="Calibri" w:hAnsi="Times New Roman" w:cs="Times New Roman"/>
          <w:sz w:val="24"/>
          <w:szCs w:val="24"/>
        </w:rPr>
      </w:pPr>
      <w:r w:rsidRPr="00526272">
        <w:rPr>
          <w:rFonts w:ascii="Times New Roman" w:eastAsia="Calibri" w:hAnsi="Times New Roman" w:cs="Times New Roman"/>
          <w:sz w:val="24"/>
          <w:szCs w:val="24"/>
        </w:rPr>
        <w:t>К</w:t>
      </w:r>
      <w:r w:rsidRPr="00526272">
        <w:rPr>
          <w:rFonts w:ascii="Times New Roman" w:eastAsia="Calibri" w:hAnsi="Times New Roman" w:cs="Times New Roman"/>
          <w:sz w:val="24"/>
          <w:szCs w:val="24"/>
          <w:vertAlign w:val="subscript"/>
        </w:rPr>
        <w:t>с</w:t>
      </w:r>
      <w:r w:rsidRPr="00526272">
        <w:rPr>
          <w:rFonts w:ascii="Times New Roman" w:eastAsia="Calibri" w:hAnsi="Times New Roman" w:cs="Times New Roman"/>
          <w:sz w:val="24"/>
          <w:szCs w:val="24"/>
        </w:rPr>
        <w:t xml:space="preserve"> = (10,377-9,065) /10,377= 0,126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3B0A3B">
        <w:rPr>
          <w:rFonts w:ascii="Times New Roman" w:eastAsia="Calibri" w:hAnsi="Times New Roman" w:cs="Times New Roman"/>
          <w:sz w:val="24"/>
          <w:szCs w:val="24"/>
        </w:rPr>
        <w:t>Призначенского</w:t>
      </w:r>
      <w:r w:rsidRPr="00E049EB">
        <w:rPr>
          <w:rFonts w:ascii="Times New Roman" w:eastAsia="Calibri"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637AB6">
        <w:rPr>
          <w:rFonts w:ascii="Times New Roman" w:eastAsia="Calibri" w:hAnsi="Times New Roman" w:cs="Times New Roman"/>
          <w:sz w:val="24"/>
          <w:szCs w:val="24"/>
        </w:rPr>
        <w:t>Газоснабжение населения Призначенского сельского поселения осуществляется природным газом и составляет 90,5%.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2 газовых котельных, работающих на природном газе мощностью до 3 Гкал/ч. Тепловая  сеть обслуживает Призначенскую СОШ протяженность 250 м.</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FF30F4"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Характеристика системы газоснабжения Призначенского сельского поселения </w:t>
      </w:r>
    </w:p>
    <w:p w:rsidR="00637AB6" w:rsidRPr="00637AB6" w:rsidRDefault="00637AB6" w:rsidP="00FF30F4">
      <w:pPr>
        <w:widowControl w:val="0"/>
        <w:spacing w:after="0" w:line="275" w:lineRule="auto"/>
        <w:ind w:firstLine="709"/>
        <w:jc w:val="right"/>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Таблица </w:t>
      </w:r>
      <w:r w:rsidR="00FF30F4">
        <w:rPr>
          <w:rFonts w:ascii="Times New Roman" w:eastAsia="Calibri" w:hAnsi="Times New Roman" w:cs="Times New Roman"/>
          <w:sz w:val="24"/>
          <w:szCs w:val="24"/>
        </w:rPr>
        <w:t>8</w:t>
      </w:r>
      <w:r w:rsidRPr="00637AB6">
        <w:rPr>
          <w:rFonts w:ascii="Times New Roman" w:eastAsia="Calibri" w:hAnsi="Times New Roman" w:cs="Times New Roman"/>
          <w:sz w:val="24"/>
          <w:szCs w:val="24"/>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637AB6" w:rsidRPr="00637AB6" w:rsidTr="00637AB6">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Ед.</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изм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Всего </w:t>
            </w:r>
          </w:p>
        </w:tc>
      </w:tr>
      <w:tr w:rsidR="00637AB6" w:rsidRPr="00637AB6" w:rsidTr="00637AB6">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Система газоснабжения природным газом</w:t>
            </w:r>
          </w:p>
        </w:tc>
      </w:tr>
      <w:tr w:rsidR="00637AB6" w:rsidRPr="00637AB6" w:rsidTr="00637AB6">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35</w:t>
            </w:r>
          </w:p>
        </w:tc>
      </w:tr>
      <w:tr w:rsidR="00637AB6" w:rsidRPr="00637AB6" w:rsidTr="00FF30F4">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35</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lastRenderedPageBreak/>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0,0</w:t>
            </w:r>
          </w:p>
        </w:tc>
      </w:tr>
      <w:tr w:rsidR="00637AB6" w:rsidRPr="00637AB6" w:rsidTr="00637AB6">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шт</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0/17</w:t>
            </w:r>
          </w:p>
        </w:tc>
      </w:tr>
    </w:tbl>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 xml:space="preserve"> В системе газоснабжения сельского поселения, можно выделить следующие основные задачи:</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подключение к</w:t>
      </w:r>
      <w:r w:rsidR="00FF30F4">
        <w:rPr>
          <w:rFonts w:ascii="Times New Roman" w:eastAsia="Calibri" w:hAnsi="Times New Roman" w:cs="Times New Roman"/>
          <w:sz w:val="24"/>
          <w:szCs w:val="24"/>
        </w:rPr>
        <w:t xml:space="preserve"> газораспределительной системе о</w:t>
      </w:r>
      <w:r w:rsidRPr="00637AB6">
        <w:rPr>
          <w:rFonts w:ascii="Times New Roman" w:eastAsia="Calibri" w:hAnsi="Times New Roman" w:cs="Times New Roman"/>
          <w:sz w:val="24"/>
          <w:szCs w:val="24"/>
        </w:rPr>
        <w:t>бъектов нового строительства;</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обеспечение надежности газоснабжения потребителей;</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своевременная перекладка газовых сетей и замена оборудования;</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637AB6" w:rsidRPr="00637AB6" w:rsidRDefault="00637AB6" w:rsidP="00637AB6">
      <w:pPr>
        <w:widowControl w:val="0"/>
        <w:spacing w:after="0" w:line="275" w:lineRule="auto"/>
        <w:ind w:firstLine="709"/>
        <w:jc w:val="both"/>
        <w:rPr>
          <w:rFonts w:ascii="Times New Roman" w:eastAsia="Calibri" w:hAnsi="Times New Roman" w:cs="Times New Roman"/>
          <w:sz w:val="24"/>
          <w:szCs w:val="24"/>
        </w:rPr>
      </w:pPr>
      <w:r w:rsidRPr="00637AB6">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w:t>
      </w:r>
      <w:r w:rsidR="00FF30F4">
        <w:rPr>
          <w:rFonts w:ascii="Times New Roman" w:eastAsia="Calibri" w:hAnsi="Times New Roman" w:cs="Times New Roman"/>
          <w:sz w:val="24"/>
          <w:szCs w:val="24"/>
        </w:rPr>
        <w:t xml:space="preserve">ении домовладений </w:t>
      </w:r>
      <w:r w:rsidRPr="00637AB6">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3B0A3B">
        <w:rPr>
          <w:rFonts w:ascii="Times New Roman" w:hAnsi="Times New Roman" w:cs="Times New Roman"/>
          <w:sz w:val="24"/>
          <w:szCs w:val="24"/>
        </w:rPr>
        <w:t>Призначенско</w:t>
      </w:r>
      <w:r w:rsidR="00990084">
        <w:rPr>
          <w:rFonts w:ascii="Times New Roman" w:hAnsi="Times New Roman" w:cs="Times New Roman"/>
          <w:sz w:val="24"/>
          <w:szCs w:val="24"/>
        </w:rPr>
        <w:t>м</w:t>
      </w:r>
      <w:r w:rsidRPr="00B2438F">
        <w:rPr>
          <w:rFonts w:ascii="Times New Roman" w:hAnsi="Times New Roman" w:cs="Times New Roman"/>
          <w:sz w:val="24"/>
          <w:szCs w:val="24"/>
        </w:rPr>
        <w:t>сельско</w:t>
      </w:r>
      <w:r w:rsidR="00990084">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990084">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3B0A3B">
        <w:rPr>
          <w:rFonts w:ascii="Times New Roman" w:hAnsi="Times New Roman" w:cs="Times New Roman"/>
          <w:sz w:val="24"/>
          <w:szCs w:val="24"/>
        </w:rPr>
        <w:t>Призначенского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3B0A3B">
        <w:rPr>
          <w:rFonts w:ascii="Times New Roman" w:hAnsi="Times New Roman" w:cs="Times New Roman"/>
          <w:sz w:val="24"/>
          <w:szCs w:val="24"/>
        </w:rPr>
        <w:t>Призначенского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Сбор и вывоз ТБО с территории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Система мусороудаления в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02EB5">
        <w:rPr>
          <w:rFonts w:ascii="Times New Roman" w:hAnsi="Times New Roman" w:cs="Times New Roman"/>
          <w:sz w:val="24"/>
          <w:szCs w:val="24"/>
        </w:rPr>
        <w:t>П</w:t>
      </w:r>
      <w:r w:rsidR="00FF30F4">
        <w:rPr>
          <w:rFonts w:ascii="Times New Roman" w:hAnsi="Times New Roman" w:cs="Times New Roman"/>
          <w:sz w:val="24"/>
          <w:szCs w:val="24"/>
        </w:rPr>
        <w:t>ризначенскомсельском поселении</w:t>
      </w:r>
      <w:r w:rsidRPr="00CF4ABE">
        <w:rPr>
          <w:rFonts w:ascii="Times New Roman" w:hAnsi="Times New Roman" w:cs="Times New Roman"/>
          <w:sz w:val="24"/>
          <w:szCs w:val="24"/>
        </w:rPr>
        <w:t xml:space="preserve"> - вывоз твердых бытовых отходов осуществляется </w:t>
      </w:r>
      <w:r w:rsidR="007208EA">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7208EA">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3B0A3B">
        <w:rPr>
          <w:rFonts w:ascii="Times New Roman" w:hAnsi="Times New Roman" w:cs="Times New Roman"/>
          <w:sz w:val="24"/>
          <w:szCs w:val="24"/>
        </w:rPr>
        <w:t>Призначенского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3B0A3B">
        <w:rPr>
          <w:rFonts w:ascii="Times New Roman" w:hAnsi="Times New Roman" w:cs="Times New Roman"/>
          <w:sz w:val="24"/>
          <w:szCs w:val="24"/>
        </w:rPr>
        <w:t>Призначенско</w:t>
      </w:r>
      <w:r w:rsidR="00FF30F4">
        <w:rPr>
          <w:rFonts w:ascii="Times New Roman" w:hAnsi="Times New Roman" w:cs="Times New Roman"/>
          <w:sz w:val="24"/>
          <w:szCs w:val="24"/>
        </w:rPr>
        <w:t>е</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3B0A3B">
        <w:rPr>
          <w:rFonts w:ascii="Times New Roman" w:eastAsia="Times New Roman" w:hAnsi="Times New Roman" w:cs="Times New Roman"/>
          <w:b/>
          <w:sz w:val="24"/>
          <w:szCs w:val="24"/>
          <w:lang w:eastAsia="zh-CN"/>
        </w:rPr>
        <w:t>Призначенского</w:t>
      </w:r>
      <w:r w:rsidRPr="00C83872">
        <w:rPr>
          <w:rFonts w:ascii="Times New Roman" w:eastAsia="Times New Roman" w:hAnsi="Times New Roman" w:cs="Times New Roman"/>
          <w:b/>
          <w:sz w:val="24"/>
          <w:szCs w:val="24"/>
          <w:lang w:eastAsia="zh-CN"/>
        </w:rPr>
        <w:t xml:space="preserve">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89"/>
        <w:gridCol w:w="4310"/>
        <w:gridCol w:w="1730"/>
        <w:gridCol w:w="832"/>
        <w:gridCol w:w="1730"/>
        <w:gridCol w:w="832"/>
        <w:gridCol w:w="1730"/>
        <w:gridCol w:w="837"/>
      </w:tblGrid>
      <w:tr w:rsidR="00283D12" w:rsidRPr="00283D12" w:rsidTr="006735A0">
        <w:trPr>
          <w:trHeight w:val="20"/>
          <w:tblHeader/>
          <w:jc w:val="center"/>
        </w:trPr>
        <w:tc>
          <w:tcPr>
            <w:tcW w:w="887" w:type="pct"/>
            <w:vMerge w:val="restar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b/>
                <w:color w:val="000000"/>
                <w:sz w:val="18"/>
                <w:szCs w:val="18"/>
                <w:lang w:eastAsia="ru-RU"/>
              </w:rPr>
              <w:t>Источник</w:t>
            </w:r>
          </w:p>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b/>
                <w:color w:val="000000"/>
                <w:sz w:val="18"/>
                <w:szCs w:val="18"/>
                <w:lang w:eastAsia="ru-RU"/>
              </w:rPr>
              <w:t>теплоснабжения</w:t>
            </w:r>
          </w:p>
        </w:tc>
        <w:tc>
          <w:tcPr>
            <w:tcW w:w="1477" w:type="pct"/>
            <w:vMerge w:val="restar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b/>
                <w:color w:val="000000"/>
                <w:sz w:val="18"/>
                <w:szCs w:val="18"/>
                <w:lang w:eastAsia="ru-RU"/>
              </w:rPr>
              <w:t>Показатель</w:t>
            </w:r>
          </w:p>
        </w:tc>
        <w:tc>
          <w:tcPr>
            <w:tcW w:w="878" w:type="pct"/>
            <w:gridSpan w:val="2"/>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2022</w:t>
            </w:r>
          </w:p>
        </w:tc>
        <w:tc>
          <w:tcPr>
            <w:tcW w:w="878" w:type="pct"/>
            <w:gridSpan w:val="2"/>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2023-2025</w:t>
            </w:r>
          </w:p>
        </w:tc>
        <w:tc>
          <w:tcPr>
            <w:tcW w:w="880" w:type="pct"/>
            <w:gridSpan w:val="2"/>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r w:rsidRPr="00283D12">
              <w:rPr>
                <w:rFonts w:ascii="Times New Roman" w:eastAsia="Times New Roman" w:hAnsi="Times New Roman" w:cs="Times New Roman"/>
                <w:b/>
                <w:sz w:val="18"/>
                <w:szCs w:val="18"/>
                <w:lang w:eastAsia="zh-CN"/>
              </w:rPr>
              <w:t>2026-2032</w:t>
            </w:r>
          </w:p>
        </w:tc>
      </w:tr>
      <w:tr w:rsidR="00283D12" w:rsidRPr="00283D12" w:rsidTr="006735A0">
        <w:trPr>
          <w:trHeight w:val="20"/>
          <w:tblHeader/>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p>
        </w:tc>
        <w:tc>
          <w:tcPr>
            <w:tcW w:w="147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b/>
                <w:sz w:val="18"/>
                <w:szCs w:val="18"/>
                <w:lang w:eastAsia="zh-CN"/>
              </w:rPr>
            </w:pPr>
          </w:p>
        </w:tc>
        <w:tc>
          <w:tcPr>
            <w:tcW w:w="593"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Отопление</w:t>
            </w:r>
          </w:p>
        </w:tc>
        <w:tc>
          <w:tcPr>
            <w:tcW w:w="285"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ГВС</w:t>
            </w:r>
          </w:p>
        </w:tc>
        <w:tc>
          <w:tcPr>
            <w:tcW w:w="593"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Отопление</w:t>
            </w:r>
          </w:p>
        </w:tc>
        <w:tc>
          <w:tcPr>
            <w:tcW w:w="28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color w:val="000000"/>
                <w:sz w:val="18"/>
                <w:szCs w:val="18"/>
                <w:lang w:eastAsia="ru-RU"/>
              </w:rPr>
            </w:pPr>
            <w:r w:rsidRPr="00283D12">
              <w:rPr>
                <w:rFonts w:ascii="Times New Roman" w:eastAsia="Times New Roman" w:hAnsi="Times New Roman" w:cs="Times New Roman"/>
                <w:b/>
                <w:color w:val="000000"/>
                <w:sz w:val="18"/>
                <w:szCs w:val="18"/>
                <w:lang w:eastAsia="ru-RU"/>
              </w:rPr>
              <w:t>ГВС</w:t>
            </w:r>
          </w:p>
        </w:tc>
      </w:tr>
      <w:tr w:rsidR="00283D12" w:rsidRPr="00283D12" w:rsidTr="006735A0">
        <w:trPr>
          <w:trHeight w:val="20"/>
          <w:jc w:val="center"/>
        </w:trPr>
        <w:tc>
          <w:tcPr>
            <w:tcW w:w="887" w:type="pct"/>
            <w:vMerge w:val="restar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Котельная с.Призначное (школа)</w:t>
            </w: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0,24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0,24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0,24</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Расход топлива, м3/Гкал</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КПД, %</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55,4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55,4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55,4</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1,72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Потери в тепловых сетях,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0,0089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0,0089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0,0089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Мощность нетто,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1,718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1,718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1,718</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Резерв/дефицит мощности нетто,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1,469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1,469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1,469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val="restar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Котельная с.Сагайдачное (школа)</w:t>
            </w: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0,06</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0,06</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0,06</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Расход топлива, м3/Гкал</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0,144</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КПД, %</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75,6</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75,6</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75,6</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0,001</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0,001</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283D12">
              <w:rPr>
                <w:rFonts w:ascii="Times New Roman" w:eastAsia="Times New Roman" w:hAnsi="Times New Roman" w:cs="Times New Roman"/>
                <w:bCs/>
                <w:color w:val="000000"/>
                <w:sz w:val="18"/>
                <w:szCs w:val="18"/>
                <w:lang w:eastAsia="ru-RU"/>
              </w:rPr>
              <w:t>0,001</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Установленная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Потери в тепловых сетях,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0,0009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0,0009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Мощность нетто,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0,089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0,089</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0,089</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rPr>
          <w:trHeight w:val="20"/>
          <w:jc w:val="center"/>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Резерв/дефицит мощности нетто,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0,0281</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0,0281</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0,0281</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val="restar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b/>
                <w:sz w:val="18"/>
                <w:szCs w:val="18"/>
                <w:lang w:eastAsia="ru-RU"/>
              </w:rPr>
            </w:pPr>
            <w:r w:rsidRPr="00283D12">
              <w:rPr>
                <w:rFonts w:ascii="Times New Roman" w:eastAsia="Times New Roman" w:hAnsi="Times New Roman" w:cs="Times New Roman"/>
                <w:sz w:val="18"/>
                <w:szCs w:val="18"/>
                <w:lang w:eastAsia="ru-RU"/>
              </w:rPr>
              <w:t>Котельная с.Призначное (детский сад)</w:t>
            </w: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Отпуск тепла внешним потребителям,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Расход топлива, м3/Гкал</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0,064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0,064</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0,064</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КПД, %</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65,3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65,3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283D12">
              <w:rPr>
                <w:rFonts w:ascii="Times New Roman" w:eastAsia="Times New Roman" w:hAnsi="Times New Roman" w:cs="Times New Roman"/>
                <w:color w:val="000000"/>
                <w:sz w:val="18"/>
                <w:szCs w:val="18"/>
                <w:lang w:eastAsia="ru-RU"/>
              </w:rPr>
              <w:t>65,3</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Затраты тепла на собственные нужды,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0,0002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Установленная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Общая располагаемая мощность котельной,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0,03</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Потери в тепловых сетях,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0,002</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0,002</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Мощность нетто, Гкал/час</w:t>
            </w: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0,0298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0,0298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widowControl w:val="0"/>
              <w:suppressAutoHyphens/>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sz w:val="18"/>
                <w:szCs w:val="18"/>
                <w:lang w:eastAsia="ru-RU"/>
              </w:rPr>
              <w:t>0,0298</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r w:rsidR="00283D12" w:rsidRPr="00283D12" w:rsidTr="006735A0">
        <w:tblPrEx>
          <w:jc w:val="left"/>
        </w:tblPrEx>
        <w:trPr>
          <w:trHeight w:val="20"/>
        </w:trPr>
        <w:tc>
          <w:tcPr>
            <w:tcW w:w="887" w:type="pct"/>
            <w:vMerge/>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1477" w:type="pct"/>
            <w:shd w:val="clear" w:color="auto" w:fill="FFFFFF"/>
            <w:vAlign w:val="center"/>
          </w:tcPr>
          <w:p w:rsidR="00283D12" w:rsidRPr="00283D12" w:rsidRDefault="00283D12" w:rsidP="00283D12">
            <w:pPr>
              <w:widowControl w:val="0"/>
              <w:spacing w:after="0" w:line="240" w:lineRule="auto"/>
              <w:jc w:val="center"/>
              <w:rPr>
                <w:rFonts w:ascii="Times New Roman" w:eastAsia="Times New Roman" w:hAnsi="Times New Roman" w:cs="Times New Roman"/>
                <w:sz w:val="18"/>
                <w:szCs w:val="18"/>
                <w:lang w:eastAsia="ru-RU"/>
              </w:rPr>
            </w:pPr>
            <w:r w:rsidRPr="00283D12">
              <w:rPr>
                <w:rFonts w:ascii="Times New Roman" w:eastAsia="Times New Roman" w:hAnsi="Times New Roman" w:cs="Times New Roman"/>
                <w:bCs/>
                <w:color w:val="000000"/>
                <w:sz w:val="18"/>
                <w:szCs w:val="18"/>
                <w:lang w:eastAsia="ru-RU"/>
              </w:rPr>
              <w:t>Резерв/дефицит мощности нетто, Гкал/час</w:t>
            </w:r>
          </w:p>
        </w:tc>
        <w:tc>
          <w:tcPr>
            <w:tcW w:w="593"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0,0078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0,0078</w:t>
            </w:r>
          </w:p>
        </w:tc>
        <w:tc>
          <w:tcPr>
            <w:tcW w:w="285"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c>
          <w:tcPr>
            <w:tcW w:w="593"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r w:rsidRPr="00283D12">
              <w:rPr>
                <w:rFonts w:ascii="Times New Roman" w:eastAsia="Times New Roman" w:hAnsi="Times New Roman" w:cs="Times New Roman"/>
                <w:sz w:val="18"/>
                <w:szCs w:val="18"/>
                <w:lang w:eastAsia="zh-CN"/>
              </w:rPr>
              <w:t>0,0078</w:t>
            </w:r>
          </w:p>
        </w:tc>
        <w:tc>
          <w:tcPr>
            <w:tcW w:w="287" w:type="pct"/>
            <w:shd w:val="clear" w:color="auto" w:fill="FFFFFF"/>
            <w:vAlign w:val="center"/>
          </w:tcPr>
          <w:p w:rsidR="00283D12" w:rsidRPr="00283D12" w:rsidRDefault="00283D12" w:rsidP="00283D12">
            <w:pPr>
              <w:suppressAutoHyphens/>
              <w:spacing w:after="0" w:line="240" w:lineRule="auto"/>
              <w:jc w:val="center"/>
              <w:rPr>
                <w:rFonts w:ascii="Times New Roman" w:eastAsia="Times New Roman" w:hAnsi="Times New Roman" w:cs="Times New Roman"/>
                <w:sz w:val="18"/>
                <w:szCs w:val="18"/>
                <w:lang w:eastAsia="zh-CN"/>
              </w:rPr>
            </w:pPr>
          </w:p>
        </w:tc>
      </w:tr>
    </w:tbl>
    <w:p w:rsidR="00FF30F4" w:rsidRDefault="00FF30F4"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964"/>
        <w:gridCol w:w="1119"/>
        <w:gridCol w:w="910"/>
        <w:gridCol w:w="1113"/>
      </w:tblGrid>
      <w:tr w:rsidR="005F02F6" w:rsidRPr="005F02F6" w:rsidTr="006735A0">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39" w:after="0" w:line="240" w:lineRule="auto"/>
              <w:ind w:left="215"/>
              <w:rPr>
                <w:rFonts w:ascii="Times New Roman" w:eastAsia="Calibri" w:hAnsi="Times New Roman" w:cs="Times New Roman"/>
                <w:sz w:val="18"/>
                <w:szCs w:val="18"/>
                <w:lang w:val="en-US"/>
              </w:rPr>
            </w:pPr>
            <w:r w:rsidRPr="005F02F6">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8" w:after="0" w:line="240" w:lineRule="auto"/>
              <w:rPr>
                <w:rFonts w:ascii="Times New Roman" w:eastAsia="Calibri" w:hAnsi="Times New Roman" w:cs="Times New Roman"/>
                <w:sz w:val="18"/>
                <w:szCs w:val="18"/>
                <w:lang w:val="en-US"/>
              </w:rPr>
            </w:pPr>
          </w:p>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39" w:after="0" w:line="240" w:lineRule="auto"/>
              <w:ind w:left="186"/>
              <w:rPr>
                <w:rFonts w:ascii="Times New Roman" w:eastAsia="Calibri" w:hAnsi="Times New Roman" w:cs="Times New Roman"/>
                <w:sz w:val="18"/>
                <w:szCs w:val="18"/>
                <w:lang w:val="en-US"/>
              </w:rPr>
            </w:pPr>
            <w:r w:rsidRPr="005F02F6">
              <w:rPr>
                <w:rFonts w:ascii="Times New Roman" w:eastAsia="Calibri" w:hAnsi="Times New Roman" w:cs="Times New Roman"/>
                <w:b/>
                <w:bCs/>
                <w:spacing w:val="-2"/>
                <w:sz w:val="18"/>
                <w:szCs w:val="18"/>
                <w:lang w:val="en-US"/>
              </w:rPr>
              <w:t>Ед.</w:t>
            </w:r>
            <w:r w:rsidRPr="005F02F6">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4"/>
              <w:jc w:val="center"/>
              <w:rPr>
                <w:rFonts w:ascii="Times New Roman" w:eastAsia="Calibri" w:hAnsi="Times New Roman" w:cs="Times New Roman"/>
                <w:sz w:val="18"/>
                <w:szCs w:val="18"/>
              </w:rPr>
            </w:pPr>
            <w:r w:rsidRPr="005F02F6">
              <w:rPr>
                <w:rFonts w:ascii="Times New Roman" w:eastAsia="Times New Roman" w:hAnsi="Times New Roman" w:cs="Times New Roman"/>
                <w:b/>
                <w:bCs/>
                <w:sz w:val="18"/>
                <w:szCs w:val="18"/>
                <w:lang w:val="en-US"/>
              </w:rPr>
              <w:t>20</w:t>
            </w:r>
            <w:r w:rsidRPr="005F02F6">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Times New Roman" w:hAnsi="Times New Roman" w:cs="Times New Roman"/>
                <w:b/>
                <w:bCs/>
                <w:sz w:val="18"/>
                <w:szCs w:val="18"/>
                <w:lang w:val="en-US"/>
              </w:rPr>
              <w:t>202</w:t>
            </w:r>
            <w:r w:rsidRPr="005F02F6">
              <w:rPr>
                <w:rFonts w:ascii="Times New Roman" w:eastAsia="Times New Roman" w:hAnsi="Times New Roman" w:cs="Times New Roman"/>
                <w:b/>
                <w:bCs/>
                <w:sz w:val="18"/>
                <w:szCs w:val="18"/>
              </w:rPr>
              <w:t>3</w:t>
            </w:r>
          </w:p>
        </w:tc>
      </w:tr>
      <w:tr w:rsidR="005F02F6" w:rsidRPr="005F02F6" w:rsidTr="006735A0">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57"/>
              <w:rPr>
                <w:rFonts w:ascii="Times New Roman" w:eastAsia="Calibri" w:hAnsi="Times New Roman" w:cs="Times New Roman"/>
                <w:sz w:val="18"/>
                <w:szCs w:val="18"/>
                <w:lang w:val="en-US"/>
              </w:rPr>
            </w:pPr>
            <w:r w:rsidRPr="005F02F6">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81"/>
              <w:rPr>
                <w:rFonts w:ascii="Times New Roman" w:eastAsia="Calibri" w:hAnsi="Times New Roman" w:cs="Times New Roman"/>
                <w:sz w:val="18"/>
                <w:szCs w:val="18"/>
                <w:lang w:val="en-US"/>
              </w:rPr>
            </w:pPr>
            <w:r w:rsidRPr="005F02F6">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28"/>
              <w:rPr>
                <w:rFonts w:ascii="Times New Roman" w:eastAsia="Calibri" w:hAnsi="Times New Roman" w:cs="Times New Roman"/>
                <w:sz w:val="18"/>
                <w:szCs w:val="18"/>
                <w:lang w:val="en-US"/>
              </w:rPr>
            </w:pPr>
            <w:r w:rsidRPr="005F02F6">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76"/>
              <w:rPr>
                <w:rFonts w:ascii="Times New Roman" w:eastAsia="Calibri" w:hAnsi="Times New Roman" w:cs="Times New Roman"/>
                <w:sz w:val="18"/>
                <w:szCs w:val="18"/>
                <w:lang w:val="en-US"/>
              </w:rPr>
            </w:pPr>
            <w:r w:rsidRPr="005F02F6">
              <w:rPr>
                <w:rFonts w:ascii="Times New Roman" w:eastAsia="Calibri" w:hAnsi="Times New Roman" w:cs="Times New Roman"/>
                <w:b/>
                <w:bCs/>
                <w:spacing w:val="-1"/>
                <w:sz w:val="18"/>
                <w:szCs w:val="18"/>
              </w:rPr>
              <w:t>с</w:t>
            </w:r>
            <w:r w:rsidRPr="005F02F6">
              <w:rPr>
                <w:rFonts w:ascii="Times New Roman" w:eastAsia="Calibri" w:hAnsi="Times New Roman" w:cs="Times New Roman"/>
                <w:b/>
                <w:bCs/>
                <w:spacing w:val="-1"/>
                <w:sz w:val="18"/>
                <w:szCs w:val="18"/>
                <w:lang w:val="en-US"/>
              </w:rPr>
              <w:t>уточное</w:t>
            </w:r>
          </w:p>
        </w:tc>
      </w:tr>
      <w:tr w:rsidR="005F02F6" w:rsidRPr="005F02F6"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18,73</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lang w:eastAsia="ru-RU"/>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513</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18,73</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lang w:eastAsia="ru-RU"/>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513</w:t>
            </w:r>
          </w:p>
        </w:tc>
      </w:tr>
      <w:tr w:rsidR="005F02F6" w:rsidRPr="005F02F6"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rPr>
            </w:pPr>
            <w:r w:rsidRPr="005F02F6">
              <w:rPr>
                <w:rFonts w:ascii="Times New Roman" w:eastAsia="Calibri" w:hAnsi="Times New Roman" w:cs="Times New Roman"/>
                <w:spacing w:val="-1"/>
                <w:sz w:val="18"/>
                <w:szCs w:val="18"/>
              </w:rPr>
              <w:t xml:space="preserve">Объем воды полученной </w:t>
            </w:r>
            <w:r w:rsidRPr="005F02F6">
              <w:rPr>
                <w:rFonts w:ascii="Times New Roman" w:eastAsia="Calibri" w:hAnsi="Times New Roman" w:cs="Times New Roman"/>
                <w:spacing w:val="-3"/>
                <w:sz w:val="18"/>
                <w:szCs w:val="18"/>
              </w:rPr>
              <w:t xml:space="preserve">со </w:t>
            </w:r>
            <w:r w:rsidRPr="005F02F6">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r>
      <w:tr w:rsidR="005F02F6" w:rsidRPr="005F02F6" w:rsidTr="006735A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25"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ight="106"/>
              <w:rPr>
                <w:rFonts w:ascii="Times New Roman" w:eastAsia="Calibri" w:hAnsi="Times New Roman" w:cs="Times New Roman"/>
                <w:sz w:val="18"/>
                <w:szCs w:val="18"/>
              </w:rPr>
            </w:pPr>
            <w:r w:rsidRPr="005F02F6">
              <w:rPr>
                <w:rFonts w:ascii="Times New Roman" w:eastAsia="Calibri" w:hAnsi="Times New Roman" w:cs="Times New Roman"/>
                <w:spacing w:val="-1"/>
                <w:sz w:val="18"/>
                <w:szCs w:val="18"/>
              </w:rPr>
              <w:t xml:space="preserve">Объем воды используемой </w:t>
            </w:r>
            <w:r w:rsidRPr="005F02F6">
              <w:rPr>
                <w:rFonts w:ascii="Times New Roman" w:eastAsia="Calibri" w:hAnsi="Times New Roman" w:cs="Times New Roman"/>
                <w:sz w:val="18"/>
                <w:szCs w:val="18"/>
              </w:rPr>
              <w:t xml:space="preserve">на </w:t>
            </w:r>
            <w:r w:rsidRPr="005F02F6">
              <w:rPr>
                <w:rFonts w:ascii="Times New Roman" w:eastAsia="Calibri" w:hAnsi="Times New Roman" w:cs="Times New Roman"/>
                <w:spacing w:val="-1"/>
                <w:sz w:val="18"/>
                <w:szCs w:val="18"/>
              </w:rPr>
              <w:t xml:space="preserve">технологические </w:t>
            </w:r>
            <w:r w:rsidRPr="005F02F6">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25"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r>
      <w:tr w:rsidR="005F02F6" w:rsidRPr="005F02F6" w:rsidTr="006735A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30"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ight="566"/>
              <w:rPr>
                <w:rFonts w:ascii="Times New Roman" w:eastAsia="Calibri" w:hAnsi="Times New Roman" w:cs="Times New Roman"/>
                <w:sz w:val="18"/>
                <w:szCs w:val="18"/>
              </w:rPr>
            </w:pPr>
            <w:r w:rsidRPr="005F02F6">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before="130"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r>
      <w:tr w:rsidR="005F02F6" w:rsidRPr="005F02F6"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rPr>
            </w:pPr>
            <w:r w:rsidRPr="005F02F6">
              <w:rPr>
                <w:rFonts w:ascii="Times New Roman" w:eastAsia="Calibri" w:hAnsi="Times New Roman" w:cs="Times New Roman"/>
                <w:spacing w:val="-1"/>
                <w:sz w:val="18"/>
                <w:szCs w:val="18"/>
              </w:rPr>
              <w:t xml:space="preserve">Объем воды поданной </w:t>
            </w:r>
            <w:r w:rsidRPr="005F02F6">
              <w:rPr>
                <w:rFonts w:ascii="Times New Roman" w:eastAsia="Calibri" w:hAnsi="Times New Roman" w:cs="Times New Roman"/>
                <w:sz w:val="18"/>
                <w:szCs w:val="18"/>
              </w:rPr>
              <w:t>в</w:t>
            </w:r>
            <w:r w:rsidRPr="005F02F6">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18,73</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513</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18,73</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513</w:t>
            </w:r>
          </w:p>
        </w:tc>
      </w:tr>
      <w:tr w:rsidR="005F02F6" w:rsidRPr="005F02F6"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Потери</w:t>
            </w:r>
            <w:r w:rsidRPr="005F02F6">
              <w:rPr>
                <w:rFonts w:ascii="Times New Roman" w:eastAsia="Calibri" w:hAnsi="Times New Roman" w:cs="Times New Roman"/>
                <w:spacing w:val="-1"/>
                <w:sz w:val="18"/>
                <w:szCs w:val="18"/>
                <w:lang w:val="en-US"/>
              </w:rPr>
              <w:t>воды</w:t>
            </w:r>
            <w:r w:rsidRPr="005F02F6">
              <w:rPr>
                <w:rFonts w:ascii="Times New Roman" w:eastAsia="Calibri" w:hAnsi="Times New Roman" w:cs="Times New Roman"/>
                <w:sz w:val="18"/>
                <w:szCs w:val="18"/>
                <w:lang w:val="en-US"/>
              </w:rPr>
              <w:t>в</w:t>
            </w:r>
            <w:r w:rsidRPr="005F02F6">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1,7</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47</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1,7</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47</w:t>
            </w:r>
          </w:p>
        </w:tc>
      </w:tr>
      <w:tr w:rsidR="005F02F6" w:rsidRPr="005F02F6"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right="2"/>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rPr>
            </w:pPr>
            <w:r w:rsidRPr="005F02F6">
              <w:rPr>
                <w:rFonts w:ascii="Times New Roman" w:eastAsia="Calibri" w:hAnsi="Times New Roman" w:cs="Times New Roman"/>
                <w:spacing w:val="-1"/>
                <w:sz w:val="18"/>
                <w:szCs w:val="18"/>
              </w:rPr>
              <w:t xml:space="preserve">Объем реализации воды, </w:t>
            </w:r>
            <w:r w:rsidRPr="005F02F6">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17,03</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467</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17,03</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467</w:t>
            </w:r>
          </w:p>
        </w:tc>
      </w:tr>
      <w:tr w:rsidR="005F02F6" w:rsidRPr="005F02F6"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86"/>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w:t>
            </w:r>
            <w:r w:rsidRPr="005F02F6">
              <w:rPr>
                <w:rFonts w:ascii="Times New Roman" w:eastAsia="Calibri" w:hAnsi="Times New Roman" w:cs="Times New Roman"/>
                <w:spacing w:val="-1"/>
                <w:sz w:val="18"/>
                <w:szCs w:val="18"/>
                <w:lang w:val="en-US"/>
              </w:rPr>
              <w:t>Отпущеннойводы</w:t>
            </w:r>
            <w:r w:rsidRPr="005F02F6">
              <w:rPr>
                <w:rFonts w:ascii="Times New Roman" w:eastAsia="Calibri" w:hAnsi="Times New Roman" w:cs="Times New Roman"/>
                <w:spacing w:val="-2"/>
                <w:sz w:val="18"/>
                <w:szCs w:val="18"/>
                <w:lang w:val="en-US"/>
              </w:rPr>
              <w:t>другим</w:t>
            </w:r>
            <w:r w:rsidRPr="005F02F6">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3"/>
              <w:jc w:val="center"/>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lang w:val="en-US"/>
              </w:rPr>
            </w:pPr>
            <w:r w:rsidRPr="005F02F6">
              <w:rPr>
                <w:rFonts w:ascii="Times New Roman" w:eastAsia="Calibri" w:hAnsi="Times New Roman" w:cs="Times New Roman"/>
                <w:color w:val="000000"/>
                <w:sz w:val="18"/>
                <w:szCs w:val="18"/>
                <w:lang w:val="en-US"/>
              </w:rPr>
              <w:t>0</w:t>
            </w:r>
          </w:p>
        </w:tc>
      </w:tr>
      <w:tr w:rsidR="005F02F6" w:rsidRPr="005F02F6"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86"/>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w:t>
            </w:r>
            <w:r w:rsidRPr="005F02F6">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spacing w:after="0" w:line="240" w:lineRule="auto"/>
              <w:jc w:val="center"/>
              <w:rPr>
                <w:rFonts w:ascii="Times New Roman" w:eastAsia="Calibri" w:hAnsi="Times New Roman" w:cs="Times New Roman"/>
                <w:color w:val="000000"/>
                <w:sz w:val="18"/>
                <w:szCs w:val="18"/>
                <w:lang w:eastAsia="ru-RU"/>
              </w:rPr>
            </w:pPr>
            <w:r w:rsidRPr="005F02F6">
              <w:rPr>
                <w:rFonts w:ascii="Times New Roman" w:eastAsia="Calibri" w:hAnsi="Times New Roman" w:cs="Times New Roman"/>
                <w:color w:val="000000"/>
                <w:sz w:val="18"/>
                <w:szCs w:val="18"/>
              </w:rPr>
              <w:t>14,40</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395</w:t>
            </w:r>
          </w:p>
        </w:tc>
        <w:tc>
          <w:tcPr>
            <w:tcW w:w="458"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spacing w:after="0" w:line="240" w:lineRule="auto"/>
              <w:jc w:val="center"/>
              <w:rPr>
                <w:rFonts w:ascii="Times New Roman" w:eastAsia="Calibri" w:hAnsi="Times New Roman" w:cs="Times New Roman"/>
                <w:color w:val="000000"/>
                <w:sz w:val="18"/>
                <w:szCs w:val="18"/>
                <w:lang w:eastAsia="ru-RU"/>
              </w:rPr>
            </w:pPr>
            <w:r w:rsidRPr="005F02F6">
              <w:rPr>
                <w:rFonts w:ascii="Times New Roman" w:eastAsia="Calibri" w:hAnsi="Times New Roman" w:cs="Times New Roman"/>
                <w:color w:val="000000"/>
                <w:sz w:val="18"/>
                <w:szCs w:val="18"/>
              </w:rPr>
              <w:t>14,40</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w:t>
            </w:r>
            <w:r w:rsidRPr="005F02F6">
              <w:rPr>
                <w:rFonts w:ascii="Times New Roman" w:eastAsia="Calibri" w:hAnsi="Times New Roman" w:cs="Times New Roman"/>
                <w:color w:val="000000"/>
                <w:sz w:val="18"/>
                <w:szCs w:val="18"/>
              </w:rPr>
              <w:t>395</w:t>
            </w:r>
          </w:p>
        </w:tc>
      </w:tr>
      <w:tr w:rsidR="005F02F6" w:rsidRPr="005F02F6"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86"/>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w:t>
            </w:r>
            <w:r w:rsidRPr="005F02F6">
              <w:rPr>
                <w:rFonts w:ascii="Times New Roman" w:eastAsia="Calibri" w:hAnsi="Times New Roman" w:cs="Times New Roman"/>
                <w:spacing w:val="-1"/>
                <w:sz w:val="18"/>
                <w:szCs w:val="18"/>
                <w:lang w:val="en-US"/>
              </w:rPr>
              <w:t>Бюджетные</w:t>
            </w:r>
            <w:r w:rsidRPr="005F02F6">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1,28</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35</w:t>
            </w:r>
          </w:p>
        </w:tc>
        <w:tc>
          <w:tcPr>
            <w:tcW w:w="458"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1,28</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35</w:t>
            </w:r>
          </w:p>
        </w:tc>
      </w:tr>
      <w:tr w:rsidR="005F02F6" w:rsidRPr="005F02F6"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86"/>
              <w:rPr>
                <w:rFonts w:ascii="Times New Roman" w:eastAsia="Calibri" w:hAnsi="Times New Roman" w:cs="Times New Roman"/>
                <w:sz w:val="18"/>
                <w:szCs w:val="18"/>
                <w:lang w:val="en-US"/>
              </w:rPr>
            </w:pPr>
            <w:r w:rsidRPr="005F02F6">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104"/>
              <w:rPr>
                <w:rFonts w:ascii="Times New Roman" w:eastAsia="Calibri" w:hAnsi="Times New Roman" w:cs="Times New Roman"/>
                <w:sz w:val="18"/>
                <w:szCs w:val="18"/>
              </w:rPr>
            </w:pPr>
            <w:r w:rsidRPr="005F02F6">
              <w:rPr>
                <w:rFonts w:ascii="Times New Roman" w:eastAsia="Calibri" w:hAnsi="Times New Roman" w:cs="Times New Roman"/>
                <w:sz w:val="18"/>
                <w:szCs w:val="18"/>
                <w:lang w:val="en-US"/>
              </w:rPr>
              <w:t>-</w:t>
            </w:r>
            <w:r w:rsidRPr="005F02F6">
              <w:rPr>
                <w:rFonts w:ascii="Times New Roman" w:eastAsia="Calibri" w:hAnsi="Times New Roman" w:cs="Times New Roman"/>
                <w:spacing w:val="-1"/>
                <w:sz w:val="18"/>
                <w:szCs w:val="18"/>
                <w:lang w:val="en-US"/>
              </w:rPr>
              <w:t>Пр</w:t>
            </w:r>
            <w:r w:rsidRPr="005F02F6">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5F02F6" w:rsidRPr="005F02F6" w:rsidRDefault="005F02F6" w:rsidP="005F02F6">
            <w:pPr>
              <w:widowControl w:val="0"/>
              <w:spacing w:after="0" w:line="240" w:lineRule="auto"/>
              <w:ind w:left="234"/>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1,</w:t>
            </w:r>
            <w:r w:rsidRPr="005F02F6">
              <w:rPr>
                <w:rFonts w:ascii="Times New Roman" w:eastAsia="Calibri" w:hAnsi="Times New Roman" w:cs="Times New Roman"/>
                <w:color w:val="000000"/>
                <w:sz w:val="18"/>
                <w:szCs w:val="18"/>
              </w:rPr>
              <w:t>34</w:t>
            </w:r>
          </w:p>
        </w:tc>
        <w:tc>
          <w:tcPr>
            <w:tcW w:w="563"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37</w:t>
            </w:r>
          </w:p>
        </w:tc>
        <w:tc>
          <w:tcPr>
            <w:tcW w:w="458" w:type="pct"/>
            <w:tcBorders>
              <w:top w:val="single" w:sz="6" w:space="0" w:color="000000"/>
              <w:left w:val="single" w:sz="6" w:space="0" w:color="000000"/>
              <w:bottom w:val="single" w:sz="6" w:space="0" w:color="000000"/>
              <w:right w:val="single" w:sz="6" w:space="0" w:color="000000"/>
            </w:tcBorders>
            <w:vAlign w:val="bottom"/>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1,</w:t>
            </w:r>
            <w:r w:rsidRPr="005F02F6">
              <w:rPr>
                <w:rFonts w:ascii="Times New Roman" w:eastAsia="Calibri" w:hAnsi="Times New Roman" w:cs="Times New Roman"/>
                <w:color w:val="000000"/>
                <w:sz w:val="18"/>
                <w:szCs w:val="18"/>
              </w:rPr>
              <w:t>34</w:t>
            </w:r>
          </w:p>
        </w:tc>
        <w:tc>
          <w:tcPr>
            <w:tcW w:w="560" w:type="pct"/>
            <w:tcBorders>
              <w:top w:val="single" w:sz="6" w:space="0" w:color="000000"/>
              <w:left w:val="single" w:sz="6" w:space="0" w:color="000000"/>
              <w:bottom w:val="single" w:sz="6" w:space="0" w:color="000000"/>
              <w:right w:val="single" w:sz="6" w:space="0" w:color="000000"/>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lang w:val="en-US"/>
              </w:rPr>
              <w:t>0,00</w:t>
            </w:r>
            <w:r w:rsidRPr="005F02F6">
              <w:rPr>
                <w:rFonts w:ascii="Times New Roman" w:eastAsia="Calibri" w:hAnsi="Times New Roman" w:cs="Times New Roman"/>
                <w:color w:val="000000"/>
                <w:sz w:val="18"/>
                <w:szCs w:val="18"/>
              </w:rPr>
              <w:t>37</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3B0A3B">
        <w:rPr>
          <w:rFonts w:ascii="Times New Roman" w:hAnsi="Times New Roman" w:cs="Times New Roman"/>
          <w:sz w:val="24"/>
          <w:szCs w:val="24"/>
        </w:rPr>
        <w:t>Призначенского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5F02F6">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5F02F6"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5F02F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P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715"/>
        <w:gridCol w:w="3758"/>
        <w:gridCol w:w="1259"/>
        <w:gridCol w:w="2209"/>
      </w:tblGrid>
      <w:tr w:rsidR="00990084" w:rsidRPr="00990084" w:rsidTr="006671D9">
        <w:trPr>
          <w:trHeight w:val="20"/>
          <w:jc w:val="center"/>
        </w:trPr>
        <w:tc>
          <w:tcPr>
            <w:tcW w:w="1366"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Наименование источника тепловой энергии</w:t>
            </w:r>
          </w:p>
        </w:tc>
        <w:tc>
          <w:tcPr>
            <w:tcW w:w="1890"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Мероприятие</w:t>
            </w:r>
          </w:p>
        </w:tc>
        <w:tc>
          <w:tcPr>
            <w:tcW w:w="633" w:type="pct"/>
            <w:shd w:val="clear" w:color="auto" w:fill="FFFFFF"/>
            <w:vAlign w:val="center"/>
          </w:tcPr>
          <w:p w:rsidR="00990084" w:rsidRPr="00990084" w:rsidRDefault="00990084" w:rsidP="00990084">
            <w:pPr>
              <w:suppressAutoHyphens/>
              <w:spacing w:after="0" w:line="240" w:lineRule="auto"/>
              <w:jc w:val="center"/>
              <w:rPr>
                <w:rFonts w:ascii="Times New Roman" w:eastAsia="Times New Roman" w:hAnsi="Times New Roman" w:cs="Times New Roman"/>
                <w:sz w:val="18"/>
                <w:szCs w:val="24"/>
                <w:lang w:eastAsia="zh-CN"/>
              </w:rPr>
            </w:pPr>
            <w:r w:rsidRPr="00990084">
              <w:rPr>
                <w:rFonts w:ascii="Times New Roman" w:eastAsia="Times New Roman" w:hAnsi="Times New Roman" w:cs="Times New Roman"/>
                <w:b/>
                <w:bCs/>
                <w:sz w:val="18"/>
                <w:szCs w:val="24"/>
                <w:lang w:eastAsia="zh-CN"/>
              </w:rPr>
              <w:t>Год мероприятия</w:t>
            </w:r>
          </w:p>
        </w:tc>
        <w:tc>
          <w:tcPr>
            <w:tcW w:w="1111" w:type="pct"/>
            <w:shd w:val="clear" w:color="auto" w:fill="FFFFFF"/>
          </w:tcPr>
          <w:p w:rsidR="00990084" w:rsidRPr="00990084" w:rsidRDefault="00990084" w:rsidP="00990084">
            <w:pPr>
              <w:suppressAutoHyphens/>
              <w:spacing w:after="0" w:line="240" w:lineRule="auto"/>
              <w:jc w:val="center"/>
              <w:rPr>
                <w:rFonts w:ascii="Times New Roman" w:eastAsia="Times New Roman" w:hAnsi="Times New Roman" w:cs="Times New Roman"/>
                <w:b/>
                <w:bCs/>
                <w:sz w:val="18"/>
                <w:szCs w:val="24"/>
                <w:lang w:eastAsia="zh-CN"/>
              </w:rPr>
            </w:pPr>
            <w:r w:rsidRPr="00990084">
              <w:rPr>
                <w:rFonts w:ascii="Times New Roman" w:eastAsia="Times New Roman" w:hAnsi="Times New Roman" w:cs="Times New Roman"/>
                <w:b/>
                <w:bCs/>
                <w:sz w:val="18"/>
                <w:szCs w:val="24"/>
                <w:lang w:eastAsia="zh-CN"/>
              </w:rPr>
              <w:t>Стоимость мероприятий тыс.руб</w:t>
            </w:r>
          </w:p>
        </w:tc>
      </w:tr>
      <w:tr w:rsidR="00990084" w:rsidRPr="00990084" w:rsidTr="006671D9">
        <w:trPr>
          <w:trHeight w:val="20"/>
          <w:jc w:val="center"/>
        </w:trPr>
        <w:tc>
          <w:tcPr>
            <w:tcW w:w="1366"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zh-CN"/>
              </w:rPr>
              <w:t>Система теплоснабжения котельной с.Призначное</w:t>
            </w:r>
          </w:p>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p>
        </w:tc>
        <w:tc>
          <w:tcPr>
            <w:tcW w:w="1890" w:type="pct"/>
            <w:shd w:val="clear" w:color="auto" w:fill="FFFFFF"/>
            <w:vAlign w:val="center"/>
          </w:tcPr>
          <w:p w:rsidR="00990084" w:rsidRPr="00990084" w:rsidRDefault="00990084" w:rsidP="00990084">
            <w:pPr>
              <w:spacing w:after="0" w:line="240" w:lineRule="auto"/>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zh-CN"/>
              </w:rPr>
              <w:t>Реконструкция (модернизация) - котельная с.Призначное 1,72Гкал/ч на котельная с.Призначное 2МВт. село Призначное, улица Школьная</w:t>
            </w:r>
          </w:p>
        </w:tc>
        <w:tc>
          <w:tcPr>
            <w:tcW w:w="633"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ru-RU"/>
              </w:rPr>
              <w:t>2023</w:t>
            </w:r>
          </w:p>
        </w:tc>
        <w:tc>
          <w:tcPr>
            <w:tcW w:w="1111"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color w:val="000000"/>
                <w:sz w:val="20"/>
                <w:szCs w:val="20"/>
                <w:lang w:eastAsia="ru-RU"/>
              </w:rPr>
            </w:pPr>
            <w:r w:rsidRPr="00990084">
              <w:rPr>
                <w:rFonts w:ascii="Times New Roman" w:eastAsia="Times New Roman" w:hAnsi="Times New Roman" w:cs="Times New Roman"/>
                <w:color w:val="000000"/>
                <w:sz w:val="20"/>
                <w:szCs w:val="20"/>
                <w:lang w:eastAsia="ru-RU"/>
              </w:rPr>
              <w:t>4120,00</w:t>
            </w:r>
          </w:p>
        </w:tc>
      </w:tr>
      <w:tr w:rsidR="00990084" w:rsidRPr="00990084" w:rsidTr="006671D9">
        <w:trPr>
          <w:trHeight w:val="20"/>
          <w:jc w:val="center"/>
        </w:trPr>
        <w:tc>
          <w:tcPr>
            <w:tcW w:w="3889" w:type="pct"/>
            <w:gridSpan w:val="3"/>
            <w:shd w:val="clear" w:color="auto" w:fill="FFFFFF"/>
            <w:vAlign w:val="center"/>
          </w:tcPr>
          <w:p w:rsidR="00990084" w:rsidRPr="00990084" w:rsidRDefault="00990084" w:rsidP="00990084">
            <w:pPr>
              <w:spacing w:after="0" w:line="240" w:lineRule="auto"/>
              <w:rPr>
                <w:rFonts w:ascii="Times New Roman" w:eastAsia="Times New Roman" w:hAnsi="Times New Roman" w:cs="Times New Roman"/>
                <w:b/>
                <w:color w:val="000000"/>
                <w:sz w:val="20"/>
                <w:szCs w:val="20"/>
                <w:lang w:eastAsia="ru-RU"/>
              </w:rPr>
            </w:pPr>
            <w:r w:rsidRPr="00990084">
              <w:rPr>
                <w:rFonts w:ascii="Times New Roman" w:eastAsia="Times New Roman" w:hAnsi="Times New Roman" w:cs="Times New Roman"/>
                <w:b/>
                <w:color w:val="000000"/>
                <w:sz w:val="20"/>
                <w:szCs w:val="20"/>
                <w:lang w:eastAsia="ru-RU"/>
              </w:rPr>
              <w:t>Итого</w:t>
            </w:r>
          </w:p>
        </w:tc>
        <w:tc>
          <w:tcPr>
            <w:tcW w:w="1111" w:type="pct"/>
            <w:shd w:val="clear" w:color="auto" w:fill="FFFFFF"/>
            <w:vAlign w:val="center"/>
          </w:tcPr>
          <w:p w:rsidR="00990084" w:rsidRPr="00990084" w:rsidRDefault="00990084" w:rsidP="00990084">
            <w:pPr>
              <w:spacing w:after="0" w:line="240" w:lineRule="auto"/>
              <w:jc w:val="center"/>
              <w:rPr>
                <w:rFonts w:ascii="Times New Roman" w:eastAsia="Times New Roman" w:hAnsi="Times New Roman" w:cs="Times New Roman"/>
                <w:b/>
                <w:color w:val="000000"/>
                <w:sz w:val="20"/>
                <w:szCs w:val="20"/>
                <w:lang w:eastAsia="ru-RU"/>
              </w:rPr>
            </w:pPr>
            <w:r w:rsidRPr="00990084">
              <w:rPr>
                <w:rFonts w:ascii="Times New Roman" w:eastAsia="Times New Roman" w:hAnsi="Times New Roman" w:cs="Times New Roman"/>
                <w:b/>
                <w:color w:val="000000"/>
                <w:sz w:val="20"/>
                <w:szCs w:val="20"/>
                <w:lang w:eastAsia="ru-RU"/>
              </w:rPr>
              <w:t>4120,00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13</w:t>
      </w:r>
    </w:p>
    <w:tbl>
      <w:tblPr>
        <w:tblW w:w="4770" w:type="pct"/>
        <w:jc w:val="center"/>
        <w:tblLayout w:type="fixed"/>
        <w:tblLook w:val="04A0"/>
      </w:tblPr>
      <w:tblGrid>
        <w:gridCol w:w="428"/>
        <w:gridCol w:w="1807"/>
        <w:gridCol w:w="1139"/>
        <w:gridCol w:w="2027"/>
        <w:gridCol w:w="1495"/>
        <w:gridCol w:w="1485"/>
        <w:gridCol w:w="1290"/>
      </w:tblGrid>
      <w:tr w:rsidR="005F02F6" w:rsidRPr="005F02F6" w:rsidTr="005F02F6">
        <w:trPr>
          <w:trHeight w:val="207"/>
          <w:jc w:val="center"/>
        </w:trPr>
        <w:tc>
          <w:tcPr>
            <w:tcW w:w="221" w:type="pct"/>
            <w:vMerge w:val="restart"/>
            <w:tcBorders>
              <w:top w:val="single" w:sz="4" w:space="0" w:color="auto"/>
              <w:left w:val="single" w:sz="4" w:space="0" w:color="auto"/>
              <w:bottom w:val="nil"/>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 п/п</w:t>
            </w:r>
          </w:p>
        </w:tc>
        <w:tc>
          <w:tcPr>
            <w:tcW w:w="934" w:type="pct"/>
            <w:vMerge w:val="restart"/>
            <w:tcBorders>
              <w:top w:val="single" w:sz="4" w:space="0" w:color="auto"/>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Наименование мероприятий</w:t>
            </w:r>
          </w:p>
        </w:tc>
        <w:tc>
          <w:tcPr>
            <w:tcW w:w="589" w:type="pct"/>
            <w:vMerge w:val="restart"/>
            <w:tcBorders>
              <w:top w:val="single" w:sz="4" w:space="0" w:color="auto"/>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Место проведения мероприятия</w:t>
            </w:r>
          </w:p>
        </w:tc>
        <w:tc>
          <w:tcPr>
            <w:tcW w:w="1048" w:type="pct"/>
            <w:vMerge w:val="restart"/>
            <w:tcBorders>
              <w:top w:val="single" w:sz="4" w:space="0" w:color="auto"/>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Цель мероприятия</w:t>
            </w:r>
          </w:p>
        </w:tc>
        <w:tc>
          <w:tcPr>
            <w:tcW w:w="7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Финансовая потребность, тыс.руб. с НДС</w:t>
            </w:r>
          </w:p>
        </w:tc>
        <w:tc>
          <w:tcPr>
            <w:tcW w:w="1435" w:type="pct"/>
            <w:gridSpan w:val="2"/>
            <w:tcBorders>
              <w:top w:val="single" w:sz="4" w:space="0" w:color="auto"/>
              <w:bottom w:val="single" w:sz="4" w:space="0" w:color="auto"/>
              <w:right w:val="single" w:sz="4" w:space="0" w:color="auto"/>
            </w:tcBorders>
            <w:shd w:val="clear" w:color="auto" w:fill="auto"/>
          </w:tcPr>
          <w:p w:rsidR="005F02F6" w:rsidRPr="005F02F6" w:rsidRDefault="005F02F6" w:rsidP="005F02F6">
            <w:pPr>
              <w:spacing w:after="0" w:line="240" w:lineRule="auto"/>
              <w:rPr>
                <w:rFonts w:ascii="Calibri" w:eastAsia="Times New Roman" w:hAnsi="Calibri" w:cs="Times New Roman"/>
                <w:b/>
                <w:sz w:val="18"/>
                <w:szCs w:val="18"/>
                <w:lang w:eastAsia="ru-RU"/>
              </w:rPr>
            </w:pPr>
            <w:r w:rsidRPr="005F02F6">
              <w:rPr>
                <w:rFonts w:ascii="Times New Roman" w:eastAsia="Times New Roman" w:hAnsi="Times New Roman" w:cs="Times New Roman"/>
                <w:b/>
                <w:sz w:val="18"/>
                <w:szCs w:val="18"/>
                <w:lang w:eastAsia="ru-RU"/>
              </w:rPr>
              <w:t>Реализация мероприятия по годам, тыс.руб с НДС</w:t>
            </w:r>
          </w:p>
        </w:tc>
      </w:tr>
      <w:tr w:rsidR="005F02F6" w:rsidRPr="005F02F6" w:rsidTr="005F02F6">
        <w:trPr>
          <w:jc w:val="center"/>
        </w:trPr>
        <w:tc>
          <w:tcPr>
            <w:tcW w:w="221" w:type="pct"/>
            <w:vMerge/>
            <w:tcBorders>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p>
        </w:tc>
        <w:tc>
          <w:tcPr>
            <w:tcW w:w="934" w:type="pct"/>
            <w:vMerge/>
            <w:tcBorders>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p>
        </w:tc>
        <w:tc>
          <w:tcPr>
            <w:tcW w:w="589" w:type="pct"/>
            <w:vMerge/>
            <w:tcBorders>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p>
        </w:tc>
        <w:tc>
          <w:tcPr>
            <w:tcW w:w="1048" w:type="pct"/>
            <w:vMerge/>
            <w:tcBorders>
              <w:left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p>
        </w:tc>
        <w:tc>
          <w:tcPr>
            <w:tcW w:w="77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p>
        </w:tc>
        <w:tc>
          <w:tcPr>
            <w:tcW w:w="768" w:type="pct"/>
            <w:tcBorders>
              <w:top w:val="nil"/>
              <w:left w:val="nil"/>
              <w:bottom w:val="single" w:sz="4" w:space="0" w:color="auto"/>
              <w:right w:val="single" w:sz="4" w:space="0" w:color="auto"/>
            </w:tcBorders>
            <w:shd w:val="clear" w:color="auto" w:fill="auto"/>
            <w:vAlign w:val="center"/>
            <w:hideMark/>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2023</w:t>
            </w:r>
          </w:p>
        </w:tc>
        <w:tc>
          <w:tcPr>
            <w:tcW w:w="667" w:type="pct"/>
            <w:tcBorders>
              <w:left w:val="single" w:sz="4" w:space="0" w:color="auto"/>
              <w:bottom w:val="single" w:sz="4" w:space="0" w:color="auto"/>
              <w:right w:val="single" w:sz="4" w:space="0" w:color="auto"/>
            </w:tcBorders>
            <w:vAlign w:val="center"/>
          </w:tcPr>
          <w:p w:rsidR="005F02F6" w:rsidRPr="005F02F6" w:rsidRDefault="005F02F6" w:rsidP="005F02F6">
            <w:pPr>
              <w:spacing w:after="0" w:line="240" w:lineRule="auto"/>
              <w:jc w:val="center"/>
              <w:rPr>
                <w:rFonts w:ascii="Times New Roman" w:eastAsia="Times New Roman" w:hAnsi="Times New Roman" w:cs="Times New Roman"/>
                <w:b/>
                <w:sz w:val="18"/>
                <w:szCs w:val="18"/>
                <w:lang w:eastAsia="ru-RU"/>
              </w:rPr>
            </w:pPr>
            <w:r w:rsidRPr="005F02F6">
              <w:rPr>
                <w:rFonts w:ascii="Times New Roman" w:eastAsia="Times New Roman" w:hAnsi="Times New Roman" w:cs="Times New Roman"/>
                <w:b/>
                <w:sz w:val="18"/>
                <w:szCs w:val="18"/>
                <w:lang w:eastAsia="ru-RU"/>
              </w:rPr>
              <w:t>2024</w:t>
            </w:r>
          </w:p>
        </w:tc>
      </w:tr>
      <w:tr w:rsidR="005F02F6" w:rsidRPr="005F02F6" w:rsidTr="005F02F6">
        <w:trPr>
          <w:trHeight w:val="1017"/>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lang w:val="en-US"/>
              </w:rPr>
            </w:pPr>
            <w:r w:rsidRPr="005F02F6">
              <w:rPr>
                <w:rFonts w:ascii="Times New Roman" w:eastAsia="Calibri" w:hAnsi="Times New Roman" w:cs="Times New Roman"/>
                <w:sz w:val="18"/>
                <w:szCs w:val="18"/>
                <w:lang w:val="en-US"/>
              </w:rPr>
              <w:t>1</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spacing w:after="0" w:line="240" w:lineRule="auto"/>
              <w:outlineLvl w:val="1"/>
              <w:rPr>
                <w:rFonts w:ascii="Times New Roman" w:eastAsia="Calibri" w:hAnsi="Times New Roman" w:cs="Times New Roman"/>
                <w:sz w:val="18"/>
                <w:szCs w:val="18"/>
              </w:rPr>
            </w:pPr>
            <w:bookmarkStart w:id="45" w:name="_Toc104799913"/>
            <w:r w:rsidRPr="005F02F6">
              <w:rPr>
                <w:rFonts w:ascii="Times New Roman" w:eastAsia="Calibri" w:hAnsi="Times New Roman" w:cs="Times New Roman"/>
                <w:sz w:val="18"/>
                <w:szCs w:val="18"/>
              </w:rPr>
              <w:t>Разработка проектно-сметной документации для строительства сетей водоснабжения на территории Призначенского сельского поселения</w:t>
            </w:r>
            <w:bookmarkEnd w:id="45"/>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color w:val="000000"/>
                <w:sz w:val="18"/>
                <w:szCs w:val="18"/>
              </w:rPr>
            </w:pPr>
            <w:r w:rsidRPr="005F02F6">
              <w:rPr>
                <w:rFonts w:ascii="Times New Roman" w:eastAsia="Calibri" w:hAnsi="Times New Roman" w:cs="Times New Roman"/>
                <w:color w:val="000000"/>
                <w:sz w:val="18"/>
                <w:szCs w:val="18"/>
              </w:rPr>
              <w:t>Призначенское сельское поселение</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1472,5</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1472,5</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r>
      <w:tr w:rsidR="005F02F6" w:rsidRPr="005F02F6" w:rsidTr="005F02F6">
        <w:trPr>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2</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spacing w:after="0" w:line="240" w:lineRule="auto"/>
              <w:outlineLvl w:val="1"/>
              <w:rPr>
                <w:rFonts w:ascii="Times New Roman" w:eastAsia="Calibri" w:hAnsi="Times New Roman" w:cs="Times New Roman"/>
                <w:sz w:val="18"/>
                <w:szCs w:val="18"/>
              </w:rPr>
            </w:pPr>
            <w:bookmarkStart w:id="46" w:name="_Toc104799914"/>
            <w:r w:rsidRPr="005F02F6">
              <w:rPr>
                <w:rFonts w:ascii="Times New Roman" w:eastAsia="Calibri" w:hAnsi="Times New Roman" w:cs="Times New Roman"/>
                <w:sz w:val="18"/>
                <w:szCs w:val="18"/>
              </w:rPr>
              <w:t>Разработка проектно-сметной документации для модернизации существующей системы централизованного водоснабжения с. Призначное</w:t>
            </w:r>
            <w:bookmarkEnd w:id="46"/>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С. Призначное</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2500,00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2500,00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r>
      <w:tr w:rsidR="005F02F6" w:rsidRPr="005F02F6" w:rsidTr="005F02F6">
        <w:trPr>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3</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outlineLvl w:val="1"/>
              <w:rPr>
                <w:rFonts w:ascii="Times New Roman" w:eastAsia="Calibri" w:hAnsi="Times New Roman" w:cs="Times New Roman"/>
                <w:sz w:val="18"/>
                <w:szCs w:val="18"/>
              </w:rPr>
            </w:pPr>
            <w:r w:rsidRPr="005F02F6">
              <w:rPr>
                <w:rFonts w:ascii="Times New Roman" w:eastAsia="Calibri" w:hAnsi="Times New Roman" w:cs="Times New Roman"/>
                <w:sz w:val="18"/>
                <w:szCs w:val="18"/>
              </w:rPr>
              <w:t xml:space="preserve">Разработка проектно-сметной документации для </w:t>
            </w:r>
            <w:r w:rsidRPr="005F02F6">
              <w:rPr>
                <w:rFonts w:ascii="Times New Roman" w:eastAsia="Calibri" w:hAnsi="Times New Roman" w:cs="Times New Roman"/>
                <w:sz w:val="18"/>
                <w:szCs w:val="18"/>
              </w:rPr>
              <w:lastRenderedPageBreak/>
              <w:t>строительства водозаборной скважины и водонапорной башни в х. Бехтеевка</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lastRenderedPageBreak/>
              <w:t>Х. Бехтеевка</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 xml:space="preserve">увеличение резерва мощности, обеспечение </w:t>
            </w:r>
            <w:r w:rsidRPr="005F02F6">
              <w:rPr>
                <w:rFonts w:ascii="Times New Roman" w:eastAsia="Calibri" w:hAnsi="Times New Roman" w:cs="Times New Roman"/>
                <w:sz w:val="18"/>
                <w:szCs w:val="18"/>
              </w:rPr>
              <w:lastRenderedPageBreak/>
              <w:t>качественного и бесперебойного водоснабжения существующих и вводимых в эксплуатацию объектов капитального строительства</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lastRenderedPageBreak/>
              <w:t>2968,00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2968,00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r>
      <w:tr w:rsidR="005F02F6" w:rsidRPr="005F02F6" w:rsidTr="005F02F6">
        <w:trPr>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lastRenderedPageBreak/>
              <w:t>4</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outlineLvl w:val="1"/>
              <w:rPr>
                <w:rFonts w:ascii="Times New Roman" w:eastAsia="Calibri" w:hAnsi="Times New Roman" w:cs="Times New Roman"/>
                <w:sz w:val="18"/>
                <w:szCs w:val="18"/>
              </w:rPr>
            </w:pPr>
            <w:bookmarkStart w:id="47" w:name="_Toc104799916"/>
            <w:r w:rsidRPr="005F02F6">
              <w:rPr>
                <w:rFonts w:ascii="Times New Roman" w:eastAsia="Calibri" w:hAnsi="Times New Roman" w:cs="Times New Roman"/>
                <w:sz w:val="18"/>
                <w:szCs w:val="18"/>
              </w:rPr>
              <w:t>Строительство водозаборной скважины и водонапорной башни в х. Бехтеевка</w:t>
            </w:r>
            <w:bookmarkEnd w:id="47"/>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Х. Бехтеевка</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7000,00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7000,00</w:t>
            </w:r>
          </w:p>
        </w:tc>
      </w:tr>
      <w:tr w:rsidR="005F02F6" w:rsidRPr="005F02F6" w:rsidTr="005F02F6">
        <w:trPr>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5</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outlineLvl w:val="1"/>
              <w:rPr>
                <w:rFonts w:ascii="Times New Roman" w:eastAsia="Calibri" w:hAnsi="Times New Roman" w:cs="Times New Roman"/>
                <w:sz w:val="18"/>
                <w:szCs w:val="18"/>
              </w:rPr>
            </w:pPr>
            <w:bookmarkStart w:id="48" w:name="_Toc104799915"/>
            <w:r w:rsidRPr="005F02F6">
              <w:rPr>
                <w:rFonts w:ascii="Times New Roman" w:eastAsia="Calibri" w:hAnsi="Times New Roman" w:cs="Times New Roman"/>
                <w:sz w:val="18"/>
                <w:szCs w:val="18"/>
              </w:rPr>
              <w:t>Строительство водозаборной скважины и водонапорной башни в с. Сагайдачное</w:t>
            </w:r>
            <w:bookmarkEnd w:id="48"/>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С. Сагайдачное</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7000,00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7000,00</w:t>
            </w:r>
          </w:p>
        </w:tc>
      </w:tr>
      <w:tr w:rsidR="005F02F6" w:rsidRPr="005F02F6" w:rsidTr="005F02F6">
        <w:trPr>
          <w:jc w:val="center"/>
        </w:trPr>
        <w:tc>
          <w:tcPr>
            <w:tcW w:w="221"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6</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spacing w:after="0" w:line="240" w:lineRule="auto"/>
              <w:outlineLvl w:val="1"/>
              <w:rPr>
                <w:rFonts w:ascii="Times New Roman" w:eastAsia="Calibri" w:hAnsi="Times New Roman" w:cs="Times New Roman"/>
                <w:sz w:val="18"/>
                <w:szCs w:val="18"/>
              </w:rPr>
            </w:pPr>
            <w:r w:rsidRPr="005F02F6">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с. Призначное</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С. Призначное</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sz w:val="18"/>
                <w:szCs w:val="18"/>
              </w:rPr>
            </w:pPr>
            <w:r w:rsidRPr="005F02F6">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6900,00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6900,00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ind w:firstLine="709"/>
              <w:jc w:val="center"/>
              <w:rPr>
                <w:rFonts w:ascii="Times New Roman" w:eastAsia="Calibri" w:hAnsi="Times New Roman" w:cs="Times New Roman"/>
                <w:sz w:val="18"/>
                <w:szCs w:val="18"/>
              </w:rPr>
            </w:pPr>
            <w:r w:rsidRPr="005F02F6">
              <w:rPr>
                <w:rFonts w:ascii="Times New Roman" w:eastAsia="Calibri" w:hAnsi="Times New Roman" w:cs="Times New Roman"/>
                <w:sz w:val="18"/>
                <w:szCs w:val="18"/>
              </w:rPr>
              <w:t>0</w:t>
            </w:r>
          </w:p>
        </w:tc>
      </w:tr>
      <w:tr w:rsidR="005F02F6" w:rsidRPr="005F02F6" w:rsidTr="005F02F6">
        <w:trPr>
          <w:jc w:val="center"/>
        </w:trPr>
        <w:tc>
          <w:tcPr>
            <w:tcW w:w="279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rPr>
                <w:rFonts w:ascii="Times New Roman" w:eastAsia="Calibri" w:hAnsi="Times New Roman" w:cs="Times New Roman"/>
                <w:b/>
                <w:sz w:val="18"/>
                <w:szCs w:val="18"/>
              </w:rPr>
            </w:pPr>
            <w:r w:rsidRPr="005F02F6">
              <w:rPr>
                <w:rFonts w:ascii="Times New Roman" w:eastAsia="Calibri" w:hAnsi="Times New Roman" w:cs="Times New Roman"/>
                <w:b/>
                <w:sz w:val="18"/>
                <w:szCs w:val="18"/>
              </w:rPr>
              <w:t>Итого</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b/>
                <w:sz w:val="18"/>
                <w:szCs w:val="18"/>
              </w:rPr>
            </w:pPr>
            <w:r w:rsidRPr="005F02F6">
              <w:rPr>
                <w:rFonts w:ascii="Times New Roman" w:eastAsia="Calibri" w:hAnsi="Times New Roman" w:cs="Times New Roman"/>
                <w:b/>
                <w:sz w:val="18"/>
                <w:szCs w:val="18"/>
              </w:rPr>
              <w:t>27840,50</w:t>
            </w:r>
          </w:p>
        </w:tc>
        <w:tc>
          <w:tcPr>
            <w:tcW w:w="768" w:type="pct"/>
            <w:tcBorders>
              <w:top w:val="single" w:sz="4" w:space="0" w:color="auto"/>
              <w:left w:val="nil"/>
              <w:bottom w:val="single" w:sz="4" w:space="0" w:color="auto"/>
              <w:right w:val="single" w:sz="4" w:space="0" w:color="auto"/>
            </w:tcBorders>
            <w:shd w:val="clear" w:color="auto" w:fill="auto"/>
            <w:vAlign w:val="center"/>
          </w:tcPr>
          <w:p w:rsidR="005F02F6" w:rsidRPr="005F02F6" w:rsidRDefault="005F02F6" w:rsidP="005F02F6">
            <w:pPr>
              <w:widowControl w:val="0"/>
              <w:spacing w:after="0" w:line="240" w:lineRule="auto"/>
              <w:jc w:val="center"/>
              <w:rPr>
                <w:rFonts w:ascii="Times New Roman" w:eastAsia="Calibri" w:hAnsi="Times New Roman" w:cs="Times New Roman"/>
                <w:b/>
                <w:sz w:val="18"/>
                <w:szCs w:val="18"/>
              </w:rPr>
            </w:pPr>
            <w:r w:rsidRPr="005F02F6">
              <w:rPr>
                <w:rFonts w:ascii="Times New Roman" w:eastAsia="Calibri" w:hAnsi="Times New Roman" w:cs="Times New Roman"/>
                <w:b/>
                <w:sz w:val="18"/>
                <w:szCs w:val="18"/>
              </w:rPr>
              <w:t>13840,50</w:t>
            </w:r>
          </w:p>
        </w:tc>
        <w:tc>
          <w:tcPr>
            <w:tcW w:w="667" w:type="pct"/>
            <w:tcBorders>
              <w:top w:val="single" w:sz="4" w:space="0" w:color="auto"/>
              <w:left w:val="nil"/>
              <w:bottom w:val="single" w:sz="4" w:space="0" w:color="auto"/>
              <w:right w:val="single" w:sz="4" w:space="0" w:color="auto"/>
            </w:tcBorders>
            <w:vAlign w:val="center"/>
          </w:tcPr>
          <w:p w:rsidR="005F02F6" w:rsidRPr="005F02F6" w:rsidRDefault="005F02F6" w:rsidP="005F02F6">
            <w:pPr>
              <w:widowControl w:val="0"/>
              <w:spacing w:after="0" w:line="240" w:lineRule="auto"/>
              <w:jc w:val="center"/>
              <w:rPr>
                <w:rFonts w:ascii="Times New Roman" w:eastAsia="Calibri" w:hAnsi="Times New Roman" w:cs="Times New Roman"/>
                <w:b/>
                <w:sz w:val="18"/>
                <w:szCs w:val="18"/>
              </w:rPr>
            </w:pPr>
            <w:r w:rsidRPr="005F02F6">
              <w:rPr>
                <w:rFonts w:ascii="Times New Roman" w:eastAsia="Calibri" w:hAnsi="Times New Roman" w:cs="Times New Roman"/>
                <w:b/>
                <w:sz w:val="18"/>
                <w:szCs w:val="18"/>
              </w:rPr>
              <w:t>14000,00</w:t>
            </w:r>
          </w:p>
        </w:tc>
      </w:tr>
    </w:tbl>
    <w:p w:rsidR="00990084" w:rsidRDefault="00990084" w:rsidP="00990084">
      <w:pPr>
        <w:pStyle w:val="af5"/>
        <w:spacing w:line="240" w:lineRule="auto"/>
        <w:rPr>
          <w:noProof/>
        </w:rPr>
      </w:pP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221711">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lastRenderedPageBreak/>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9" w:name="_Toc26525910"/>
      <w:bookmarkStart w:id="50"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9"/>
      <w:bookmarkEnd w:id="50"/>
    </w:p>
    <w:p w:rsidR="000B688F" w:rsidRPr="00EC794A" w:rsidRDefault="000B688F" w:rsidP="001358AA">
      <w:pPr>
        <w:pStyle w:val="af5"/>
        <w:keepNext/>
        <w:numPr>
          <w:ilvl w:val="1"/>
          <w:numId w:val="20"/>
        </w:numPr>
        <w:spacing w:before="120" w:after="120" w:line="240" w:lineRule="auto"/>
        <w:jc w:val="both"/>
        <w:outlineLvl w:val="1"/>
        <w:rPr>
          <w:b/>
          <w:noProof/>
        </w:rPr>
      </w:pPr>
      <w:bookmarkStart w:id="51" w:name="_Toc26525911"/>
      <w:bookmarkStart w:id="52" w:name="_Toc35325735"/>
      <w:r w:rsidRPr="00EC794A">
        <w:rPr>
          <w:b/>
          <w:noProof/>
        </w:rPr>
        <w:t>Объемы и источники инвестиций</w:t>
      </w:r>
      <w:bookmarkEnd w:id="51"/>
      <w:bookmarkEnd w:id="52"/>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3" w:name="_Toc26525912"/>
      <w:bookmarkStart w:id="54" w:name="_Toc35325736"/>
      <w:r w:rsidRPr="00EC794A">
        <w:rPr>
          <w:b/>
          <w:noProof/>
        </w:rPr>
        <w:t>Краткое описание форм организации проектов</w:t>
      </w:r>
      <w:bookmarkEnd w:id="53"/>
      <w:bookmarkEnd w:id="54"/>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 xml:space="preserve">Об утверждении </w:t>
      </w:r>
      <w:r w:rsidRPr="00EC794A">
        <w:rPr>
          <w:noProof/>
        </w:rPr>
        <w:lastRenderedPageBreak/>
        <w:t>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lastRenderedPageBreak/>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5" w:name="_Toc26525913"/>
      <w:bookmarkStart w:id="56" w:name="_Toc35325737"/>
      <w:r w:rsidRPr="00EC794A">
        <w:rPr>
          <w:b/>
          <w:noProof/>
        </w:rPr>
        <w:t>Управление программой.</w:t>
      </w:r>
      <w:bookmarkEnd w:id="55"/>
      <w:bookmarkEnd w:id="56"/>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lastRenderedPageBreak/>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C9F" w:rsidRDefault="009C7C9F" w:rsidP="00B70CA8">
      <w:pPr>
        <w:spacing w:after="0" w:line="240" w:lineRule="auto"/>
      </w:pPr>
      <w:r>
        <w:separator/>
      </w:r>
    </w:p>
  </w:endnote>
  <w:endnote w:type="continuationSeparator" w:id="1">
    <w:p w:rsidR="009C7C9F" w:rsidRDefault="009C7C9F"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637AB6" w:rsidRDefault="00EC6B85">
        <w:pPr>
          <w:pStyle w:val="ae"/>
          <w:jc w:val="right"/>
        </w:pPr>
        <w:r>
          <w:fldChar w:fldCharType="begin"/>
        </w:r>
        <w:r w:rsidR="00637AB6">
          <w:instrText>PAGE   \* MERGEFORMAT</w:instrText>
        </w:r>
        <w:r>
          <w:fldChar w:fldCharType="separate"/>
        </w:r>
        <w:r w:rsidR="005C4FAF">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AB6" w:rsidRPr="00C367C2" w:rsidRDefault="00637AB6"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Pr>
        <w:rFonts w:ascii="Times New Roman" w:hAnsi="Times New Roman" w:cs="Times New Roman"/>
        <w:sz w:val="24"/>
        <w:szCs w:val="24"/>
      </w:rPr>
      <w:t>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637AB6" w:rsidRDefault="00EC6B85">
        <w:pPr>
          <w:pStyle w:val="ae"/>
          <w:jc w:val="right"/>
        </w:pPr>
        <w:r>
          <w:fldChar w:fldCharType="begin"/>
        </w:r>
        <w:r w:rsidR="00637AB6">
          <w:instrText>PAGE   \* MERGEFORMAT</w:instrText>
        </w:r>
        <w:r>
          <w:fldChar w:fldCharType="separate"/>
        </w:r>
        <w:r w:rsidR="005C4FAF">
          <w:rPr>
            <w:noProof/>
          </w:rPr>
          <w:t>27</w:t>
        </w:r>
        <w:r>
          <w:fldChar w:fldCharType="end"/>
        </w:r>
      </w:p>
    </w:sdtContent>
  </w:sdt>
  <w:p w:rsidR="00637AB6" w:rsidRDefault="00637AB6">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C9F" w:rsidRDefault="009C7C9F" w:rsidP="00B70CA8">
      <w:pPr>
        <w:spacing w:after="0" w:line="240" w:lineRule="auto"/>
      </w:pPr>
      <w:r>
        <w:separator/>
      </w:r>
    </w:p>
  </w:footnote>
  <w:footnote w:type="continuationSeparator" w:id="1">
    <w:p w:rsidR="009C7C9F" w:rsidRDefault="009C7C9F"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711"/>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3D12"/>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0A3B"/>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E795D"/>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6272"/>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4FAF"/>
    <w:rsid w:val="005C50FB"/>
    <w:rsid w:val="005D1ABC"/>
    <w:rsid w:val="005D3DD8"/>
    <w:rsid w:val="005D468C"/>
    <w:rsid w:val="005D4ED4"/>
    <w:rsid w:val="005D53E3"/>
    <w:rsid w:val="005D56C0"/>
    <w:rsid w:val="005D5B06"/>
    <w:rsid w:val="005E2A48"/>
    <w:rsid w:val="005E53C2"/>
    <w:rsid w:val="005E54FA"/>
    <w:rsid w:val="005E65FB"/>
    <w:rsid w:val="005E77F2"/>
    <w:rsid w:val="005F02F6"/>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37AB6"/>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08EA"/>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0084"/>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C7C9F"/>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5278"/>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452"/>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06EE3"/>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279C"/>
    <w:rsid w:val="00CC45C1"/>
    <w:rsid w:val="00CC58D8"/>
    <w:rsid w:val="00CC5E5D"/>
    <w:rsid w:val="00CC6490"/>
    <w:rsid w:val="00CD008A"/>
    <w:rsid w:val="00CD1D95"/>
    <w:rsid w:val="00CD383F"/>
    <w:rsid w:val="00CD48ED"/>
    <w:rsid w:val="00CD4A80"/>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476D5"/>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25DA"/>
    <w:rsid w:val="00EB3D2D"/>
    <w:rsid w:val="00EB4F99"/>
    <w:rsid w:val="00EB589D"/>
    <w:rsid w:val="00EB5FF5"/>
    <w:rsid w:val="00EB7A30"/>
    <w:rsid w:val="00EB7C10"/>
    <w:rsid w:val="00EC0B0B"/>
    <w:rsid w:val="00EC2377"/>
    <w:rsid w:val="00EC360A"/>
    <w:rsid w:val="00EC3D1A"/>
    <w:rsid w:val="00EC474C"/>
    <w:rsid w:val="00EC4F20"/>
    <w:rsid w:val="00EC6B85"/>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30F4"/>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22B90-DEE8-4408-902D-9E05DE394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2765</TotalTime>
  <Pages>1</Pages>
  <Words>9215</Words>
  <Characters>52526</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254</cp:revision>
  <cp:lastPrinted>2023-10-19T08:18:00Z</cp:lastPrinted>
  <dcterms:created xsi:type="dcterms:W3CDTF">2019-08-19T05:33:00Z</dcterms:created>
  <dcterms:modified xsi:type="dcterms:W3CDTF">2023-10-19T08:21:00Z</dcterms:modified>
</cp:coreProperties>
</file>