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65" w:rsidRPr="00EC794A" w:rsidRDefault="00670765" w:rsidP="00670765">
      <w:pPr>
        <w:spacing w:line="240" w:lineRule="auto"/>
        <w:jc w:val="center"/>
        <w:rPr>
          <w:rFonts w:ascii="Times New Roman" w:hAnsi="Times New Roman" w:cs="Times New Roman"/>
          <w:noProof/>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670765" w:rsidRPr="00EC794A" w:rsidTr="00670765">
        <w:tc>
          <w:tcPr>
            <w:tcW w:w="9854" w:type="dxa"/>
          </w:tcPr>
          <w:p w:rsidR="00670765" w:rsidRPr="00EC794A" w:rsidRDefault="00670765" w:rsidP="00670765">
            <w:pPr>
              <w:jc w:val="center"/>
              <w:rPr>
                <w:rFonts w:ascii="Times New Roman" w:hAnsi="Times New Roman" w:cs="Times New Roman"/>
                <w:noProof/>
                <w:sz w:val="24"/>
                <w:szCs w:val="24"/>
              </w:rPr>
            </w:pPr>
            <w:r w:rsidRPr="00EC794A">
              <w:rPr>
                <w:rFonts w:ascii="Times New Roman" w:hAnsi="Times New Roman" w:cs="Times New Roman"/>
                <w:noProof/>
                <w:sz w:val="24"/>
                <w:szCs w:val="24"/>
                <w:lang w:eastAsia="ru-RU"/>
              </w:rPr>
              <w:drawing>
                <wp:inline distT="0" distB="0" distL="0" distR="0">
                  <wp:extent cx="1786255" cy="21888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86255" cy="2188845"/>
                          </a:xfrm>
                          <a:prstGeom prst="rect">
                            <a:avLst/>
                          </a:prstGeom>
                          <a:noFill/>
                        </pic:spPr>
                      </pic:pic>
                    </a:graphicData>
                  </a:graphic>
                </wp:inline>
              </w:drawing>
            </w:r>
          </w:p>
        </w:tc>
      </w:tr>
    </w:tbl>
    <w:p w:rsidR="00670765" w:rsidRPr="00EC794A" w:rsidRDefault="00670765" w:rsidP="00670765">
      <w:pPr>
        <w:spacing w:line="240" w:lineRule="auto"/>
        <w:jc w:val="center"/>
        <w:rPr>
          <w:rFonts w:ascii="Times New Roman" w:hAnsi="Times New Roman" w:cs="Times New Roman"/>
          <w:noProof/>
          <w:sz w:val="24"/>
          <w:szCs w:val="24"/>
        </w:rPr>
      </w:pPr>
    </w:p>
    <w:p w:rsidR="00CB7570" w:rsidRPr="00EC794A" w:rsidRDefault="00042D8D" w:rsidP="008B2A39">
      <w:pPr>
        <w:spacing w:before="2520" w:after="0" w:line="240" w:lineRule="auto"/>
        <w:jc w:val="center"/>
        <w:rPr>
          <w:rFonts w:ascii="Times New Roman" w:hAnsi="Times New Roman" w:cs="Times New Roman"/>
          <w:b/>
          <w:noProof/>
          <w:sz w:val="32"/>
          <w:szCs w:val="32"/>
        </w:rPr>
      </w:pPr>
      <w:r w:rsidRPr="00EC794A">
        <w:rPr>
          <w:rFonts w:ascii="Times New Roman" w:hAnsi="Times New Roman" w:cs="Times New Roman"/>
          <w:b/>
          <w:noProof/>
          <w:sz w:val="32"/>
          <w:szCs w:val="32"/>
        </w:rPr>
        <w:t xml:space="preserve">ПРОГРАММА КОМПЛЕКСНОГО РАЗВИТИЯ СИСТЕМ КОММУНАЛЬНОЙ ИНФРАСТРУКТУРЫ </w:t>
      </w:r>
      <w:r w:rsidR="000E0873">
        <w:rPr>
          <w:rFonts w:ascii="Times New Roman" w:hAnsi="Times New Roman" w:cs="Times New Roman"/>
          <w:b/>
          <w:noProof/>
          <w:sz w:val="32"/>
          <w:szCs w:val="32"/>
        </w:rPr>
        <w:t>БЕРЕГОВСКОГО</w:t>
      </w:r>
      <w:r w:rsidR="005304F8">
        <w:rPr>
          <w:rFonts w:ascii="Times New Roman" w:hAnsi="Times New Roman" w:cs="Times New Roman"/>
          <w:b/>
          <w:noProof/>
          <w:sz w:val="32"/>
          <w:szCs w:val="32"/>
        </w:rPr>
        <w:t xml:space="preserve"> СЕЛЬСКОГО ПОСЕЛЕНИЯ МУНИЦИПАЛЬНОГО РАЙОНА«</w:t>
      </w:r>
      <w:r w:rsidR="0038214E" w:rsidRPr="00EC794A">
        <w:rPr>
          <w:rFonts w:ascii="Times New Roman" w:hAnsi="Times New Roman" w:cs="Times New Roman"/>
          <w:b/>
          <w:noProof/>
          <w:sz w:val="32"/>
          <w:szCs w:val="32"/>
        </w:rPr>
        <w:t>ПРОХОРОВСК</w:t>
      </w:r>
      <w:r w:rsidR="005304F8">
        <w:rPr>
          <w:rFonts w:ascii="Times New Roman" w:hAnsi="Times New Roman" w:cs="Times New Roman"/>
          <w:b/>
          <w:noProof/>
          <w:sz w:val="32"/>
          <w:szCs w:val="32"/>
        </w:rPr>
        <w:t>ИЙ РАЙОН»</w:t>
      </w:r>
      <w:r w:rsidR="0038214E" w:rsidRPr="00EC794A">
        <w:rPr>
          <w:rFonts w:ascii="Times New Roman" w:hAnsi="Times New Roman" w:cs="Times New Roman"/>
          <w:b/>
          <w:noProof/>
          <w:sz w:val="32"/>
          <w:szCs w:val="32"/>
        </w:rPr>
        <w:t xml:space="preserve"> БЕЛГОРОДСКОЙ ОБЛАСТИ</w:t>
      </w:r>
    </w:p>
    <w:p w:rsidR="00042D8D" w:rsidRPr="00903928" w:rsidRDefault="0025141A" w:rsidP="008B2A39">
      <w:pPr>
        <w:spacing w:after="0" w:line="240" w:lineRule="auto"/>
        <w:jc w:val="center"/>
        <w:rPr>
          <w:rFonts w:ascii="Times New Roman" w:hAnsi="Times New Roman" w:cs="Times New Roman"/>
          <w:b/>
          <w:noProof/>
          <w:sz w:val="32"/>
          <w:szCs w:val="32"/>
        </w:rPr>
      </w:pPr>
      <w:r w:rsidRPr="00903928">
        <w:rPr>
          <w:rFonts w:ascii="Times New Roman" w:hAnsi="Times New Roman" w:cs="Times New Roman"/>
          <w:b/>
          <w:noProof/>
          <w:sz w:val="32"/>
          <w:szCs w:val="32"/>
        </w:rPr>
        <w:t xml:space="preserve">НА </w:t>
      </w:r>
      <w:r w:rsidR="00315693" w:rsidRPr="00903928">
        <w:rPr>
          <w:rFonts w:ascii="Times New Roman" w:hAnsi="Times New Roman" w:cs="Times New Roman"/>
          <w:b/>
          <w:noProof/>
          <w:sz w:val="32"/>
          <w:szCs w:val="32"/>
        </w:rPr>
        <w:t>20</w:t>
      </w:r>
      <w:r w:rsidR="00903928" w:rsidRPr="00903928">
        <w:rPr>
          <w:rFonts w:ascii="Times New Roman" w:hAnsi="Times New Roman" w:cs="Times New Roman"/>
          <w:b/>
          <w:noProof/>
          <w:sz w:val="32"/>
          <w:szCs w:val="32"/>
        </w:rPr>
        <w:t>22</w:t>
      </w:r>
      <w:r w:rsidR="00410B90" w:rsidRPr="00903928">
        <w:rPr>
          <w:rFonts w:ascii="Times New Roman" w:hAnsi="Times New Roman" w:cs="Times New Roman"/>
          <w:b/>
          <w:noProof/>
          <w:sz w:val="32"/>
          <w:szCs w:val="32"/>
        </w:rPr>
        <w:t>-</w:t>
      </w:r>
      <w:r w:rsidR="006213FD" w:rsidRPr="00903928">
        <w:rPr>
          <w:rFonts w:ascii="Times New Roman" w:hAnsi="Times New Roman" w:cs="Times New Roman"/>
          <w:b/>
          <w:noProof/>
          <w:sz w:val="32"/>
          <w:szCs w:val="32"/>
        </w:rPr>
        <w:t>20</w:t>
      </w:r>
      <w:r w:rsidR="00903928" w:rsidRPr="00903928">
        <w:rPr>
          <w:rFonts w:ascii="Times New Roman" w:hAnsi="Times New Roman" w:cs="Times New Roman"/>
          <w:b/>
          <w:noProof/>
          <w:sz w:val="32"/>
          <w:szCs w:val="32"/>
        </w:rPr>
        <w:t>32</w:t>
      </w:r>
      <w:r w:rsidRPr="00903928">
        <w:rPr>
          <w:rFonts w:ascii="Times New Roman" w:hAnsi="Times New Roman" w:cs="Times New Roman"/>
          <w:b/>
          <w:noProof/>
          <w:sz w:val="32"/>
          <w:szCs w:val="32"/>
        </w:rPr>
        <w:t xml:space="preserve"> ГОД</w:t>
      </w:r>
      <w:r w:rsidR="00410B90" w:rsidRPr="00903928">
        <w:rPr>
          <w:rFonts w:ascii="Times New Roman" w:hAnsi="Times New Roman" w:cs="Times New Roman"/>
          <w:b/>
          <w:noProof/>
          <w:sz w:val="32"/>
          <w:szCs w:val="32"/>
        </w:rPr>
        <w:t>Ы</w:t>
      </w:r>
    </w:p>
    <w:p w:rsidR="0025141A" w:rsidRPr="00EC794A" w:rsidRDefault="0025141A" w:rsidP="008B2A39">
      <w:pPr>
        <w:spacing w:line="240" w:lineRule="auto"/>
        <w:jc w:val="center"/>
        <w:rPr>
          <w:rFonts w:ascii="Times New Roman" w:hAnsi="Times New Roman" w:cs="Times New Roman"/>
          <w:noProof/>
          <w:sz w:val="24"/>
          <w:szCs w:val="24"/>
        </w:rPr>
      </w:pPr>
    </w:p>
    <w:p w:rsidR="003E5E84" w:rsidRDefault="003E5E84" w:rsidP="003E5E84">
      <w:pPr>
        <w:spacing w:line="240" w:lineRule="auto"/>
        <w:jc w:val="center"/>
        <w:rPr>
          <w:rFonts w:ascii="Times New Roman" w:hAnsi="Times New Roman" w:cs="Times New Roman"/>
          <w:noProof/>
          <w:sz w:val="24"/>
          <w:szCs w:val="24"/>
        </w:rPr>
      </w:pPr>
      <w:r>
        <w:rPr>
          <w:rFonts w:ascii="Times New Roman" w:hAnsi="Times New Roman" w:cs="Times New Roman"/>
          <w:noProof/>
          <w:sz w:val="24"/>
          <w:szCs w:val="24"/>
        </w:rPr>
        <w:t>(Актуализация на 2024 год)</w:t>
      </w:r>
    </w:p>
    <w:p w:rsidR="003A078B" w:rsidRPr="00EC794A" w:rsidRDefault="003A078B" w:rsidP="008B2A39">
      <w:pPr>
        <w:spacing w:line="240" w:lineRule="auto"/>
        <w:jc w:val="center"/>
        <w:rPr>
          <w:rFonts w:ascii="Times New Roman" w:hAnsi="Times New Roman" w:cs="Times New Roman"/>
          <w:noProof/>
          <w:sz w:val="24"/>
          <w:szCs w:val="24"/>
        </w:rPr>
      </w:pPr>
      <w:bookmarkStart w:id="0" w:name="_GoBack"/>
      <w:bookmarkEnd w:id="0"/>
    </w:p>
    <w:p w:rsidR="0025141A" w:rsidRPr="00EC794A" w:rsidRDefault="00F76B0F" w:rsidP="008B2A39">
      <w:pPr>
        <w:spacing w:line="240" w:lineRule="auto"/>
        <w:jc w:val="center"/>
        <w:rPr>
          <w:rFonts w:ascii="Times New Roman" w:hAnsi="Times New Roman" w:cs="Times New Roman"/>
          <w:b/>
          <w:noProof/>
          <w:sz w:val="28"/>
          <w:szCs w:val="28"/>
        </w:rPr>
      </w:pPr>
      <w:r w:rsidRPr="00EC794A">
        <w:rPr>
          <w:rFonts w:ascii="Times New Roman" w:hAnsi="Times New Roman" w:cs="Times New Roman"/>
          <w:b/>
          <w:noProof/>
          <w:sz w:val="28"/>
          <w:szCs w:val="28"/>
        </w:rPr>
        <w:t>Программный документ</w:t>
      </w:r>
    </w:p>
    <w:sdt>
      <w:sdtPr>
        <w:rPr>
          <w:rFonts w:asciiTheme="minorHAnsi" w:eastAsiaTheme="minorHAnsi" w:hAnsiTheme="minorHAnsi" w:cstheme="minorBidi"/>
          <w:b w:val="0"/>
          <w:bCs w:val="0"/>
          <w:noProof/>
          <w:color w:val="auto"/>
          <w:sz w:val="22"/>
          <w:szCs w:val="22"/>
          <w:lang w:eastAsia="en-US"/>
        </w:rPr>
        <w:id w:val="-1637478614"/>
        <w:docPartObj>
          <w:docPartGallery w:val="Table of Contents"/>
          <w:docPartUnique/>
        </w:docPartObj>
      </w:sdtPr>
      <w:sdtContent>
        <w:p w:rsidR="00B86531" w:rsidRPr="00EC794A" w:rsidRDefault="00B86531" w:rsidP="00B86531">
          <w:pPr>
            <w:pStyle w:val="a7"/>
            <w:pageBreakBefore/>
            <w:rPr>
              <w:rFonts w:ascii="Times New Roman" w:hAnsi="Times New Roman" w:cs="Times New Roman"/>
              <w:b w:val="0"/>
              <w:noProof/>
              <w:sz w:val="24"/>
              <w:szCs w:val="24"/>
            </w:rPr>
          </w:pPr>
          <w:r w:rsidRPr="00EC794A">
            <w:rPr>
              <w:rFonts w:ascii="Times New Roman" w:hAnsi="Times New Roman" w:cs="Times New Roman"/>
              <w:b w:val="0"/>
              <w:noProof/>
              <w:sz w:val="24"/>
              <w:szCs w:val="24"/>
            </w:rPr>
            <w:t>Оглавление</w:t>
          </w:r>
        </w:p>
        <w:p w:rsidR="00D62574" w:rsidRPr="00EC794A" w:rsidRDefault="00A9087B">
          <w:pPr>
            <w:pStyle w:val="13"/>
            <w:tabs>
              <w:tab w:val="right" w:leader="dot" w:pos="9628"/>
            </w:tabs>
            <w:rPr>
              <w:rFonts w:ascii="Times New Roman" w:eastAsiaTheme="minorEastAsia" w:hAnsi="Times New Roman" w:cs="Times New Roman"/>
              <w:noProof/>
              <w:sz w:val="24"/>
              <w:szCs w:val="24"/>
              <w:lang w:eastAsia="ru-RU"/>
            </w:rPr>
          </w:pPr>
          <w:r w:rsidRPr="00A9087B">
            <w:rPr>
              <w:rFonts w:ascii="Times New Roman" w:hAnsi="Times New Roman" w:cs="Times New Roman"/>
              <w:noProof/>
              <w:sz w:val="24"/>
              <w:szCs w:val="24"/>
            </w:rPr>
            <w:fldChar w:fldCharType="begin"/>
          </w:r>
          <w:r w:rsidR="00B86531" w:rsidRPr="00EC794A">
            <w:rPr>
              <w:rFonts w:ascii="Times New Roman" w:hAnsi="Times New Roman" w:cs="Times New Roman"/>
              <w:noProof/>
              <w:sz w:val="24"/>
              <w:szCs w:val="24"/>
            </w:rPr>
            <w:instrText xml:space="preserve"> TOC \o "1-3" \h \z \u </w:instrText>
          </w:r>
          <w:r w:rsidRPr="00A9087B">
            <w:rPr>
              <w:rFonts w:ascii="Times New Roman" w:hAnsi="Times New Roman" w:cs="Times New Roman"/>
              <w:noProof/>
              <w:sz w:val="24"/>
              <w:szCs w:val="24"/>
            </w:rPr>
            <w:fldChar w:fldCharType="separate"/>
          </w:r>
          <w:hyperlink w:anchor="_Toc35325712" w:history="1">
            <w:r w:rsidR="00D62574" w:rsidRPr="00EC794A">
              <w:rPr>
                <w:rStyle w:val="ab"/>
                <w:rFonts w:ascii="Times New Roman" w:hAnsi="Times New Roman" w:cs="Times New Roman"/>
                <w:noProof/>
                <w:sz w:val="24"/>
                <w:szCs w:val="24"/>
              </w:rPr>
              <w:t>Введение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3</w:t>
            </w:r>
            <w:r w:rsidRPr="00EC794A">
              <w:rPr>
                <w:rFonts w:ascii="Times New Roman" w:hAnsi="Times New Roman" w:cs="Times New Roman"/>
                <w:noProof/>
                <w:webHidden/>
                <w:sz w:val="24"/>
                <w:szCs w:val="24"/>
              </w:rPr>
              <w:fldChar w:fldCharType="end"/>
            </w:r>
          </w:hyperlink>
        </w:p>
        <w:p w:rsidR="00D62574" w:rsidRPr="00EC794A" w:rsidRDefault="00A9087B">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13" w:history="1">
            <w:r w:rsidR="00D62574" w:rsidRPr="00EC794A">
              <w:rPr>
                <w:rStyle w:val="ab"/>
                <w:rFonts w:ascii="Times New Roman" w:hAnsi="Times New Roman" w:cs="Times New Roman"/>
                <w:noProof/>
                <w:sz w:val="24"/>
                <w:szCs w:val="24"/>
              </w:rPr>
              <w:t>1.</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Паспорт программы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6</w:t>
            </w:r>
            <w:r w:rsidRPr="00EC794A">
              <w:rPr>
                <w:rFonts w:ascii="Times New Roman" w:hAnsi="Times New Roman" w:cs="Times New Roman"/>
                <w:noProof/>
                <w:webHidden/>
                <w:sz w:val="24"/>
                <w:szCs w:val="24"/>
              </w:rPr>
              <w:fldChar w:fldCharType="end"/>
            </w:r>
          </w:hyperlink>
        </w:p>
        <w:p w:rsidR="00D62574" w:rsidRPr="00EC794A" w:rsidRDefault="00A9087B">
          <w:pPr>
            <w:pStyle w:val="13"/>
            <w:tabs>
              <w:tab w:val="right" w:leader="dot" w:pos="9628"/>
            </w:tabs>
            <w:rPr>
              <w:rFonts w:ascii="Times New Roman" w:eastAsiaTheme="minorEastAsia" w:hAnsi="Times New Roman" w:cs="Times New Roman"/>
              <w:noProof/>
              <w:sz w:val="24"/>
              <w:szCs w:val="24"/>
              <w:lang w:eastAsia="ru-RU"/>
            </w:rPr>
          </w:pPr>
          <w:hyperlink w:anchor="_Toc35325714" w:history="1">
            <w:r w:rsidR="00D62574" w:rsidRPr="00EC794A">
              <w:rPr>
                <w:rStyle w:val="ab"/>
                <w:rFonts w:ascii="Times New Roman" w:hAnsi="Times New Roman" w:cs="Times New Roman"/>
                <w:noProof/>
                <w:sz w:val="24"/>
                <w:szCs w:val="24"/>
              </w:rPr>
              <w:t>2.Характеристика существующего состояния коммунальной инфраструктуры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A9087B">
          <w:pPr>
            <w:pStyle w:val="23"/>
            <w:tabs>
              <w:tab w:val="right" w:leader="dot" w:pos="9628"/>
            </w:tabs>
            <w:rPr>
              <w:rFonts w:ascii="Times New Roman" w:hAnsi="Times New Roman" w:cs="Times New Roman"/>
              <w:noProof/>
              <w:sz w:val="24"/>
              <w:szCs w:val="24"/>
            </w:rPr>
          </w:pPr>
          <w:hyperlink w:anchor="_Toc35325715" w:history="1">
            <w:r w:rsidR="00D62574" w:rsidRPr="00EC794A">
              <w:rPr>
                <w:rStyle w:val="ab"/>
                <w:rFonts w:ascii="Times New Roman" w:hAnsi="Times New Roman" w:cs="Times New Roman"/>
                <w:noProof/>
                <w:sz w:val="24"/>
                <w:szCs w:val="24"/>
              </w:rPr>
              <w:t>2.1. Краткий анализ существующего состояния систем ресурсоснабжения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16" w:history="1">
            <w:r w:rsidR="00D62574" w:rsidRPr="00EC794A">
              <w:rPr>
                <w:rStyle w:val="ab"/>
                <w:rFonts w:ascii="Times New Roman" w:hAnsi="Times New Roman" w:cs="Times New Roman"/>
                <w:noProof/>
                <w:sz w:val="24"/>
                <w:szCs w:val="24"/>
              </w:rPr>
              <w:t>2.1.1. Теплоснабжение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9</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17" w:history="1">
            <w:r w:rsidR="00D62574" w:rsidRPr="00EC794A">
              <w:rPr>
                <w:rStyle w:val="ab"/>
                <w:rFonts w:ascii="Times New Roman" w:hAnsi="Times New Roman" w:cs="Times New Roman"/>
                <w:noProof/>
                <w:sz w:val="24"/>
                <w:szCs w:val="24"/>
              </w:rPr>
              <w:t>2.1.2. Водоснабжение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11</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18" w:history="1">
            <w:r w:rsidR="00D62574" w:rsidRPr="00EC794A">
              <w:rPr>
                <w:rStyle w:val="ab"/>
                <w:rFonts w:ascii="Times New Roman" w:hAnsi="Times New Roman" w:cs="Times New Roman"/>
                <w:noProof/>
                <w:sz w:val="24"/>
                <w:szCs w:val="24"/>
              </w:rPr>
              <w:t>2.1.3. Водоотведение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19" w:history="1">
            <w:r w:rsidR="00D62574" w:rsidRPr="00EC794A">
              <w:rPr>
                <w:rStyle w:val="ab"/>
                <w:rFonts w:ascii="Times New Roman" w:hAnsi="Times New Roman" w:cs="Times New Roman"/>
                <w:noProof/>
                <w:sz w:val="24"/>
                <w:szCs w:val="24"/>
              </w:rPr>
              <w:t>2.1.4. Газоснабжение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_Toc35325719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13</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20" w:history="1">
            <w:r w:rsidR="00D62574" w:rsidRPr="00EC794A">
              <w:rPr>
                <w:rStyle w:val="ab"/>
                <w:rFonts w:ascii="Times New Roman" w:hAnsi="Times New Roman" w:cs="Times New Roman"/>
                <w:noProof/>
                <w:sz w:val="24"/>
                <w:szCs w:val="24"/>
              </w:rPr>
              <w:t>2.1.5. Электроснабжение</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21" w:history="1">
            <w:r w:rsidR="00D62574" w:rsidRPr="00EC794A">
              <w:rPr>
                <w:rStyle w:val="ab"/>
                <w:rFonts w:ascii="Times New Roman" w:hAnsi="Times New Roman" w:cs="Times New Roman"/>
                <w:noProof/>
                <w:sz w:val="24"/>
                <w:szCs w:val="24"/>
              </w:rPr>
              <w:t>2.1.6. Сбор и утилизация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14</w:t>
            </w:r>
            <w:r w:rsidRPr="00EC794A">
              <w:rPr>
                <w:rFonts w:ascii="Times New Roman" w:hAnsi="Times New Roman" w:cs="Times New Roman"/>
                <w:noProof/>
                <w:webHidden/>
                <w:sz w:val="24"/>
                <w:szCs w:val="24"/>
              </w:rPr>
              <w:fldChar w:fldCharType="end"/>
            </w:r>
          </w:hyperlink>
        </w:p>
        <w:p w:rsidR="00D62574" w:rsidRPr="00EC794A" w:rsidRDefault="00A9087B">
          <w:pPr>
            <w:pStyle w:val="23"/>
            <w:tabs>
              <w:tab w:val="right" w:leader="dot" w:pos="9628"/>
            </w:tabs>
            <w:rPr>
              <w:rFonts w:ascii="Times New Roman" w:hAnsi="Times New Roman" w:cs="Times New Roman"/>
              <w:noProof/>
              <w:sz w:val="24"/>
              <w:szCs w:val="24"/>
            </w:rPr>
          </w:pPr>
          <w:hyperlink w:anchor="_Toc35325722" w:history="1">
            <w:r w:rsidR="00D62574" w:rsidRPr="00EC794A">
              <w:rPr>
                <w:rStyle w:val="ab"/>
                <w:rFonts w:ascii="Times New Roman" w:hAnsi="Times New Roman" w:cs="Times New Roman"/>
                <w:noProof/>
                <w:sz w:val="24"/>
                <w:szCs w:val="24"/>
              </w:rPr>
              <w:t>2.2. Краткий анализ состояния установки приборов учета и энергоресурсосбережения у потребителей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A9087B">
          <w:pPr>
            <w:pStyle w:val="13"/>
            <w:tabs>
              <w:tab w:val="right" w:leader="dot" w:pos="9628"/>
            </w:tabs>
            <w:rPr>
              <w:rFonts w:ascii="Times New Roman" w:eastAsiaTheme="minorEastAsia" w:hAnsi="Times New Roman" w:cs="Times New Roman"/>
              <w:noProof/>
              <w:sz w:val="24"/>
              <w:szCs w:val="24"/>
              <w:lang w:eastAsia="ru-RU"/>
            </w:rPr>
          </w:pPr>
          <w:hyperlink w:anchor="_Toc35325723" w:history="1">
            <w:r w:rsidR="00D62574" w:rsidRPr="00EC794A">
              <w:rPr>
                <w:rStyle w:val="ab"/>
                <w:rFonts w:ascii="Times New Roman" w:hAnsi="Times New Roman" w:cs="Times New Roman"/>
                <w:noProof/>
                <w:sz w:val="24"/>
                <w:szCs w:val="24"/>
              </w:rPr>
              <w:t>3. Перспективы развития муниципального образования и прогноз спроса на коммунальные ресурсы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15</w:t>
            </w:r>
            <w:r w:rsidRPr="00EC794A">
              <w:rPr>
                <w:rFonts w:ascii="Times New Roman" w:hAnsi="Times New Roman" w:cs="Times New Roman"/>
                <w:noProof/>
                <w:webHidden/>
                <w:sz w:val="24"/>
                <w:szCs w:val="24"/>
              </w:rPr>
              <w:fldChar w:fldCharType="end"/>
            </w:r>
          </w:hyperlink>
        </w:p>
        <w:p w:rsidR="00D62574" w:rsidRPr="00EC794A" w:rsidRDefault="00A9087B">
          <w:pPr>
            <w:pStyle w:val="23"/>
            <w:tabs>
              <w:tab w:val="right" w:leader="dot" w:pos="9628"/>
            </w:tabs>
            <w:rPr>
              <w:rFonts w:ascii="Times New Roman" w:hAnsi="Times New Roman" w:cs="Times New Roman"/>
              <w:noProof/>
              <w:sz w:val="24"/>
              <w:szCs w:val="24"/>
            </w:rPr>
          </w:pPr>
          <w:hyperlink w:anchor="_Toc35325724" w:history="1">
            <w:r w:rsidR="00D62574" w:rsidRPr="00EC794A">
              <w:rPr>
                <w:rStyle w:val="ab"/>
                <w:rFonts w:ascii="Times New Roman" w:hAnsi="Times New Roman" w:cs="Times New Roman"/>
                <w:noProof/>
                <w:sz w:val="24"/>
                <w:szCs w:val="24"/>
              </w:rPr>
              <w:t>3.1 Перспективные показатели развития муниципального образования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A9087B">
          <w:pPr>
            <w:pStyle w:val="23"/>
            <w:tabs>
              <w:tab w:val="right" w:leader="dot" w:pos="9628"/>
            </w:tabs>
            <w:rPr>
              <w:rFonts w:ascii="Times New Roman" w:hAnsi="Times New Roman" w:cs="Times New Roman"/>
              <w:noProof/>
              <w:sz w:val="24"/>
              <w:szCs w:val="24"/>
            </w:rPr>
          </w:pPr>
          <w:hyperlink w:anchor="_Toc35325725" w:history="1">
            <w:r w:rsidR="00D62574" w:rsidRPr="00EC794A">
              <w:rPr>
                <w:rStyle w:val="ab"/>
                <w:rFonts w:ascii="Times New Roman" w:hAnsi="Times New Roman" w:cs="Times New Roman"/>
                <w:noProof/>
                <w:sz w:val="24"/>
                <w:szCs w:val="24"/>
              </w:rPr>
              <w:t>3.2 Прогноз спроса на коммунальные услуги</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26" w:history="1">
            <w:r w:rsidR="00D62574" w:rsidRPr="00EC794A">
              <w:rPr>
                <w:rStyle w:val="ab"/>
                <w:rFonts w:ascii="Times New Roman" w:hAnsi="Times New Roman" w:cs="Times New Roman"/>
                <w:noProof/>
                <w:sz w:val="24"/>
                <w:szCs w:val="24"/>
              </w:rPr>
              <w:t>3.2.1. Прогноз спроса на услуги по теплоснабжению</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16</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27" w:history="1">
            <w:r w:rsidR="00D62574" w:rsidRPr="00EC794A">
              <w:rPr>
                <w:rStyle w:val="ab"/>
                <w:rFonts w:ascii="Times New Roman" w:hAnsi="Times New Roman" w:cs="Times New Roman"/>
                <w:noProof/>
                <w:sz w:val="24"/>
                <w:szCs w:val="24"/>
              </w:rPr>
              <w:t>3.2.2. Прогноз спроса на услуги водоснабжения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28" w:history="1">
            <w:r w:rsidR="00D62574" w:rsidRPr="00EC794A">
              <w:rPr>
                <w:rStyle w:val="ab"/>
                <w:rFonts w:ascii="Times New Roman" w:hAnsi="Times New Roman" w:cs="Times New Roman"/>
                <w:noProof/>
                <w:sz w:val="24"/>
                <w:szCs w:val="24"/>
              </w:rPr>
              <w:t>3.2.3. Прогноз спроса на услуги водоотведения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_Toc35325728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29" w:history="1">
            <w:r w:rsidR="00D62574" w:rsidRPr="00EC794A">
              <w:rPr>
                <w:rStyle w:val="ab"/>
                <w:rFonts w:ascii="Times New Roman" w:hAnsi="Times New Roman" w:cs="Times New Roman"/>
                <w:noProof/>
                <w:sz w:val="24"/>
                <w:szCs w:val="24"/>
              </w:rPr>
              <w:t>3.2.4 Прогноз спроса на услуги электроснабжения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_Toc35325729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30" w:history="1">
            <w:r w:rsidR="00D62574" w:rsidRPr="00EC794A">
              <w:rPr>
                <w:rStyle w:val="ab"/>
                <w:rFonts w:ascii="Times New Roman" w:hAnsi="Times New Roman" w:cs="Times New Roman"/>
                <w:noProof/>
                <w:sz w:val="24"/>
                <w:szCs w:val="24"/>
              </w:rPr>
              <w:t>3.2.5 Прогноз спроса на услуги газоснабжения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_Toc35325730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31" w:history="1">
            <w:r w:rsidR="00D62574" w:rsidRPr="00EC794A">
              <w:rPr>
                <w:rStyle w:val="ab"/>
                <w:rFonts w:ascii="Times New Roman" w:hAnsi="Times New Roman" w:cs="Times New Roman"/>
                <w:noProof/>
                <w:sz w:val="24"/>
                <w:szCs w:val="24"/>
              </w:rPr>
              <w:t>3.2.6 Прогноз объёма утилизации твердых бытовых отходов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_Toc35325731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right" w:leader="dot" w:pos="9628"/>
            </w:tabs>
            <w:rPr>
              <w:rFonts w:ascii="Times New Roman" w:hAnsi="Times New Roman" w:cs="Times New Roman"/>
              <w:noProof/>
              <w:sz w:val="24"/>
              <w:szCs w:val="24"/>
            </w:rPr>
          </w:pPr>
          <w:hyperlink w:anchor="_Toc35325732" w:history="1">
            <w:r w:rsidR="00D62574" w:rsidRPr="00EC794A">
              <w:rPr>
                <w:rStyle w:val="ab"/>
                <w:rFonts w:ascii="Times New Roman" w:hAnsi="Times New Roman" w:cs="Times New Roman"/>
                <w:noProof/>
                <w:sz w:val="24"/>
                <w:szCs w:val="24"/>
              </w:rPr>
              <w:t>4. Плановые показатели развития коммунальной инфраструктуры</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_Toc35325732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18</w:t>
            </w:r>
            <w:r w:rsidRPr="00EC794A">
              <w:rPr>
                <w:rFonts w:ascii="Times New Roman" w:hAnsi="Times New Roman" w:cs="Times New Roman"/>
                <w:noProof/>
                <w:webHidden/>
                <w:sz w:val="24"/>
                <w:szCs w:val="24"/>
              </w:rPr>
              <w:fldChar w:fldCharType="end"/>
            </w:r>
          </w:hyperlink>
        </w:p>
        <w:p w:rsidR="00D62574" w:rsidRPr="00EC794A" w:rsidRDefault="00A9087B">
          <w:pPr>
            <w:pStyle w:val="32"/>
            <w:tabs>
              <w:tab w:val="left" w:pos="880"/>
              <w:tab w:val="right" w:leader="dot" w:pos="9628"/>
            </w:tabs>
            <w:rPr>
              <w:rFonts w:ascii="Times New Roman" w:hAnsi="Times New Roman" w:cs="Times New Roman"/>
              <w:noProof/>
              <w:sz w:val="24"/>
              <w:szCs w:val="24"/>
            </w:rPr>
          </w:pPr>
          <w:hyperlink w:anchor="_Toc35325733" w:history="1">
            <w:r w:rsidR="00D62574" w:rsidRPr="00EC794A">
              <w:rPr>
                <w:rStyle w:val="ab"/>
                <w:rFonts w:ascii="Times New Roman" w:hAnsi="Times New Roman" w:cs="Times New Roman"/>
                <w:noProof/>
                <w:sz w:val="24"/>
                <w:szCs w:val="24"/>
              </w:rPr>
              <w:t>5</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Программа инвестиционных проектов, обеспечивающих достижение целевых показателей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_Toc35325733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20</w:t>
            </w:r>
            <w:r w:rsidRPr="00EC794A">
              <w:rPr>
                <w:rFonts w:ascii="Times New Roman" w:hAnsi="Times New Roman" w:cs="Times New Roman"/>
                <w:noProof/>
                <w:webHidden/>
                <w:sz w:val="24"/>
                <w:szCs w:val="24"/>
              </w:rPr>
              <w:fldChar w:fldCharType="end"/>
            </w:r>
          </w:hyperlink>
        </w:p>
        <w:p w:rsidR="00D62574" w:rsidRPr="00EC794A" w:rsidRDefault="00A9087B">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4" w:history="1">
            <w:r w:rsidR="00D62574" w:rsidRPr="00EC794A">
              <w:rPr>
                <w:rStyle w:val="ab"/>
                <w:rFonts w:ascii="Times New Roman" w:hAnsi="Times New Roman" w:cs="Times New Roman"/>
                <w:noProof/>
                <w:sz w:val="24"/>
                <w:szCs w:val="24"/>
              </w:rPr>
              <w:t>6</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Источники инвестиций, тарифы и доступность программы для населения.</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_Toc35325734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A9087B">
          <w:pPr>
            <w:pStyle w:val="23"/>
            <w:tabs>
              <w:tab w:val="left" w:pos="880"/>
              <w:tab w:val="right" w:leader="dot" w:pos="9628"/>
            </w:tabs>
            <w:rPr>
              <w:rFonts w:ascii="Times New Roman" w:hAnsi="Times New Roman" w:cs="Times New Roman"/>
              <w:noProof/>
              <w:sz w:val="24"/>
              <w:szCs w:val="24"/>
            </w:rPr>
          </w:pPr>
          <w:hyperlink w:anchor="_Toc35325735" w:history="1">
            <w:r w:rsidR="00D62574" w:rsidRPr="00EC794A">
              <w:rPr>
                <w:rStyle w:val="ab"/>
                <w:rFonts w:ascii="Times New Roman" w:hAnsi="Times New Roman" w:cs="Times New Roman"/>
                <w:noProof/>
                <w:sz w:val="24"/>
                <w:szCs w:val="24"/>
              </w:rPr>
              <w:t>6.1</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Объемы и источники инвестиций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_Toc35325735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22</w:t>
            </w:r>
            <w:r w:rsidRPr="00EC794A">
              <w:rPr>
                <w:rFonts w:ascii="Times New Roman" w:hAnsi="Times New Roman" w:cs="Times New Roman"/>
                <w:noProof/>
                <w:webHidden/>
                <w:sz w:val="24"/>
                <w:szCs w:val="24"/>
              </w:rPr>
              <w:fldChar w:fldCharType="end"/>
            </w:r>
          </w:hyperlink>
        </w:p>
        <w:p w:rsidR="00D62574" w:rsidRPr="00EC794A" w:rsidRDefault="00A9087B">
          <w:pPr>
            <w:pStyle w:val="23"/>
            <w:tabs>
              <w:tab w:val="left" w:pos="880"/>
              <w:tab w:val="right" w:leader="dot" w:pos="9628"/>
            </w:tabs>
            <w:rPr>
              <w:rFonts w:ascii="Times New Roman" w:hAnsi="Times New Roman" w:cs="Times New Roman"/>
              <w:noProof/>
              <w:sz w:val="24"/>
              <w:szCs w:val="24"/>
            </w:rPr>
          </w:pPr>
          <w:hyperlink w:anchor="_Toc35325736" w:history="1">
            <w:r w:rsidR="00D62574" w:rsidRPr="00EC794A">
              <w:rPr>
                <w:rStyle w:val="ab"/>
                <w:rFonts w:ascii="Times New Roman" w:hAnsi="Times New Roman" w:cs="Times New Roman"/>
                <w:noProof/>
                <w:sz w:val="24"/>
                <w:szCs w:val="24"/>
              </w:rPr>
              <w:t>6.2</w:t>
            </w:r>
            <w:r w:rsidR="00D62574" w:rsidRPr="00EC794A">
              <w:rPr>
                <w:rFonts w:ascii="Times New Roman" w:hAnsi="Times New Roman" w:cs="Times New Roman"/>
                <w:noProof/>
                <w:sz w:val="24"/>
                <w:szCs w:val="24"/>
              </w:rPr>
              <w:tab/>
            </w:r>
            <w:r w:rsidR="00D62574" w:rsidRPr="00EC794A">
              <w:rPr>
                <w:rStyle w:val="ab"/>
                <w:rFonts w:ascii="Times New Roman" w:hAnsi="Times New Roman" w:cs="Times New Roman"/>
                <w:noProof/>
                <w:sz w:val="24"/>
                <w:szCs w:val="24"/>
              </w:rPr>
              <w:t>Краткое описание форм организации проектов</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_Toc35325736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23</w:t>
            </w:r>
            <w:r w:rsidRPr="00EC794A">
              <w:rPr>
                <w:rFonts w:ascii="Times New Roman" w:hAnsi="Times New Roman" w:cs="Times New Roman"/>
                <w:noProof/>
                <w:webHidden/>
                <w:sz w:val="24"/>
                <w:szCs w:val="24"/>
              </w:rPr>
              <w:fldChar w:fldCharType="end"/>
            </w:r>
          </w:hyperlink>
        </w:p>
        <w:p w:rsidR="00D62574" w:rsidRPr="00EC794A" w:rsidRDefault="00A9087B">
          <w:pPr>
            <w:pStyle w:val="13"/>
            <w:tabs>
              <w:tab w:val="left" w:pos="440"/>
              <w:tab w:val="right" w:leader="dot" w:pos="9628"/>
            </w:tabs>
            <w:rPr>
              <w:rFonts w:ascii="Times New Roman" w:eastAsiaTheme="minorEastAsia" w:hAnsi="Times New Roman" w:cs="Times New Roman"/>
              <w:noProof/>
              <w:sz w:val="24"/>
              <w:szCs w:val="24"/>
              <w:lang w:eastAsia="ru-RU"/>
            </w:rPr>
          </w:pPr>
          <w:hyperlink w:anchor="_Toc35325737" w:history="1">
            <w:r w:rsidR="00D62574" w:rsidRPr="00EC794A">
              <w:rPr>
                <w:rStyle w:val="ab"/>
                <w:rFonts w:ascii="Times New Roman" w:hAnsi="Times New Roman" w:cs="Times New Roman"/>
                <w:noProof/>
                <w:sz w:val="24"/>
                <w:szCs w:val="24"/>
              </w:rPr>
              <w:t>7</w:t>
            </w:r>
            <w:r w:rsidR="00D62574" w:rsidRPr="00EC794A">
              <w:rPr>
                <w:rFonts w:ascii="Times New Roman" w:eastAsiaTheme="minorEastAsia" w:hAnsi="Times New Roman" w:cs="Times New Roman"/>
                <w:noProof/>
                <w:sz w:val="24"/>
                <w:szCs w:val="24"/>
                <w:lang w:eastAsia="ru-RU"/>
              </w:rPr>
              <w:tab/>
            </w:r>
            <w:r w:rsidR="00D62574" w:rsidRPr="00EC794A">
              <w:rPr>
                <w:rStyle w:val="ab"/>
                <w:rFonts w:ascii="Times New Roman" w:hAnsi="Times New Roman" w:cs="Times New Roman"/>
                <w:noProof/>
                <w:sz w:val="24"/>
                <w:szCs w:val="24"/>
              </w:rPr>
              <w:t>Управление программой.</w:t>
            </w:r>
            <w:r w:rsidR="00D62574" w:rsidRPr="00EC794A">
              <w:rPr>
                <w:rFonts w:ascii="Times New Roman" w:hAnsi="Times New Roman" w:cs="Times New Roman"/>
                <w:noProof/>
                <w:webHidden/>
                <w:sz w:val="24"/>
                <w:szCs w:val="24"/>
              </w:rPr>
              <w:tab/>
            </w:r>
            <w:r w:rsidRPr="00EC794A">
              <w:rPr>
                <w:rFonts w:ascii="Times New Roman" w:hAnsi="Times New Roman" w:cs="Times New Roman"/>
                <w:noProof/>
                <w:webHidden/>
                <w:sz w:val="24"/>
                <w:szCs w:val="24"/>
              </w:rPr>
              <w:fldChar w:fldCharType="begin"/>
            </w:r>
            <w:r w:rsidR="00D62574" w:rsidRPr="00EC794A">
              <w:rPr>
                <w:rFonts w:ascii="Times New Roman" w:hAnsi="Times New Roman" w:cs="Times New Roman"/>
                <w:noProof/>
                <w:webHidden/>
                <w:sz w:val="24"/>
                <w:szCs w:val="24"/>
              </w:rPr>
              <w:instrText xml:space="preserve"> PAGEREF _Toc35325737 \h </w:instrText>
            </w:r>
            <w:r w:rsidRPr="00EC794A">
              <w:rPr>
                <w:rFonts w:ascii="Times New Roman" w:hAnsi="Times New Roman" w:cs="Times New Roman"/>
                <w:noProof/>
                <w:webHidden/>
                <w:sz w:val="24"/>
                <w:szCs w:val="24"/>
              </w:rPr>
            </w:r>
            <w:r w:rsidRPr="00EC794A">
              <w:rPr>
                <w:rFonts w:ascii="Times New Roman" w:hAnsi="Times New Roman" w:cs="Times New Roman"/>
                <w:noProof/>
                <w:webHidden/>
                <w:sz w:val="24"/>
                <w:szCs w:val="24"/>
              </w:rPr>
              <w:fldChar w:fldCharType="separate"/>
            </w:r>
            <w:r w:rsidR="002C44BD">
              <w:rPr>
                <w:rFonts w:ascii="Times New Roman" w:hAnsi="Times New Roman" w:cs="Times New Roman"/>
                <w:noProof/>
                <w:webHidden/>
                <w:sz w:val="24"/>
                <w:szCs w:val="24"/>
              </w:rPr>
              <w:t>25</w:t>
            </w:r>
            <w:r w:rsidRPr="00EC794A">
              <w:rPr>
                <w:rFonts w:ascii="Times New Roman" w:hAnsi="Times New Roman" w:cs="Times New Roman"/>
                <w:noProof/>
                <w:webHidden/>
                <w:sz w:val="24"/>
                <w:szCs w:val="24"/>
              </w:rPr>
              <w:fldChar w:fldCharType="end"/>
            </w:r>
          </w:hyperlink>
        </w:p>
        <w:p w:rsidR="00B86531" w:rsidRPr="00EC794A" w:rsidRDefault="00A9087B">
          <w:pPr>
            <w:rPr>
              <w:noProof/>
            </w:rPr>
          </w:pPr>
          <w:r w:rsidRPr="00EC794A">
            <w:rPr>
              <w:rFonts w:ascii="Times New Roman" w:hAnsi="Times New Roman" w:cs="Times New Roman"/>
              <w:bCs/>
              <w:noProof/>
              <w:sz w:val="24"/>
              <w:szCs w:val="24"/>
            </w:rPr>
            <w:fldChar w:fldCharType="end"/>
          </w:r>
        </w:p>
      </w:sdtContent>
    </w:sdt>
    <w:p w:rsidR="00E83FA4" w:rsidRPr="00EC794A" w:rsidRDefault="00E83FA4" w:rsidP="00487BC3">
      <w:pPr>
        <w:pStyle w:val="1"/>
        <w:pageBreakBefore/>
        <w:spacing w:line="240" w:lineRule="auto"/>
        <w:ind w:firstLine="709"/>
        <w:jc w:val="both"/>
        <w:rPr>
          <w:rFonts w:ascii="Times New Roman" w:hAnsi="Times New Roman" w:cs="Times New Roman"/>
          <w:noProof/>
          <w:sz w:val="24"/>
          <w:szCs w:val="24"/>
        </w:rPr>
      </w:pPr>
      <w:bookmarkStart w:id="1" w:name="_Toc26525888"/>
      <w:bookmarkStart w:id="2" w:name="_Toc35325712"/>
      <w:r w:rsidRPr="00EC794A">
        <w:rPr>
          <w:rFonts w:ascii="Times New Roman" w:hAnsi="Times New Roman" w:cs="Times New Roman"/>
          <w:noProof/>
          <w:color w:val="000000" w:themeColor="text1"/>
          <w:sz w:val="24"/>
          <w:szCs w:val="24"/>
        </w:rPr>
        <w:lastRenderedPageBreak/>
        <w:t>Введение</w:t>
      </w:r>
      <w:bookmarkEnd w:id="1"/>
      <w:bookmarkEnd w:id="2"/>
    </w:p>
    <w:p w:rsidR="00E83FA4" w:rsidRPr="00EC794A" w:rsidRDefault="005D53E3"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F6B66">
        <w:rPr>
          <w:rFonts w:ascii="Times New Roman" w:hAnsi="Times New Roman" w:cs="Times New Roman"/>
          <w:noProof/>
          <w:sz w:val="24"/>
          <w:szCs w:val="24"/>
        </w:rPr>
        <w:t>Береговского</w:t>
      </w:r>
      <w:r w:rsidR="003903EF">
        <w:rPr>
          <w:rFonts w:ascii="Times New Roman" w:hAnsi="Times New Roman" w:cs="Times New Roman"/>
          <w:noProof/>
          <w:sz w:val="24"/>
          <w:szCs w:val="24"/>
        </w:rPr>
        <w:t xml:space="preserve"> сельского поселения</w:t>
      </w:r>
      <w:r w:rsidR="008F32D2" w:rsidRPr="00EC794A">
        <w:rPr>
          <w:rFonts w:ascii="Times New Roman" w:hAnsi="Times New Roman" w:cs="Times New Roman"/>
          <w:noProof/>
          <w:sz w:val="24"/>
          <w:szCs w:val="24"/>
        </w:rPr>
        <w:t>Прохоровского района</w:t>
      </w:r>
      <w:r w:rsidRPr="00EC794A">
        <w:rPr>
          <w:rFonts w:ascii="Times New Roman" w:hAnsi="Times New Roman" w:cs="Times New Roman"/>
          <w:noProof/>
          <w:sz w:val="24"/>
          <w:szCs w:val="24"/>
        </w:rPr>
        <w:t xml:space="preserve"> Белгородской области </w:t>
      </w:r>
      <w:r w:rsidRPr="00903928">
        <w:rPr>
          <w:rFonts w:ascii="Times New Roman" w:hAnsi="Times New Roman" w:cs="Times New Roman"/>
          <w:noProof/>
          <w:sz w:val="24"/>
          <w:szCs w:val="24"/>
        </w:rPr>
        <w:t xml:space="preserve">на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Pr="00903928">
        <w:rPr>
          <w:rFonts w:ascii="Times New Roman" w:hAnsi="Times New Roman" w:cs="Times New Roman"/>
          <w:noProof/>
          <w:sz w:val="24"/>
          <w:szCs w:val="24"/>
        </w:rPr>
        <w:t>годы</w:t>
      </w:r>
      <w:r w:rsidR="00E83FA4" w:rsidRPr="00903928">
        <w:rPr>
          <w:rFonts w:ascii="Times New Roman" w:hAnsi="Times New Roman" w:cs="Times New Roman"/>
          <w:noProof/>
          <w:sz w:val="24"/>
          <w:szCs w:val="24"/>
        </w:rPr>
        <w:t xml:space="preserve">(далее - Программа) разработана в соответствии с требованиями </w:t>
      </w:r>
      <w:r w:rsidR="00410B90" w:rsidRPr="00903928">
        <w:rPr>
          <w:rFonts w:ascii="Times New Roman" w:hAnsi="Times New Roman" w:cs="Times New Roman"/>
          <w:noProof/>
          <w:sz w:val="24"/>
          <w:szCs w:val="24"/>
        </w:rPr>
        <w:t>Федерального закона от 29.12.2014№ 190-ФЗ</w:t>
      </w:r>
      <w:r w:rsidR="003B2163" w:rsidRPr="00903928">
        <w:rPr>
          <w:rFonts w:ascii="Times New Roman" w:hAnsi="Times New Roman" w:cs="Times New Roman"/>
          <w:noProof/>
          <w:sz w:val="24"/>
          <w:szCs w:val="24"/>
        </w:rPr>
        <w:t xml:space="preserve"> (ред. от 01.05.2022г.) </w:t>
      </w:r>
      <w:r w:rsidR="00410B90" w:rsidRPr="00903928">
        <w:rPr>
          <w:rFonts w:ascii="Times New Roman" w:hAnsi="Times New Roman" w:cs="Times New Roman"/>
          <w:noProof/>
          <w:sz w:val="24"/>
          <w:szCs w:val="24"/>
        </w:rPr>
        <w:t>«Градостроительный кодекс Российской</w:t>
      </w:r>
      <w:r w:rsidR="00410B90" w:rsidRPr="00EC794A">
        <w:rPr>
          <w:rFonts w:ascii="Times New Roman" w:hAnsi="Times New Roman" w:cs="Times New Roman"/>
          <w:noProof/>
          <w:sz w:val="24"/>
          <w:szCs w:val="24"/>
        </w:rPr>
        <w:t xml:space="preserve"> Федерации»</w:t>
      </w:r>
      <w:r w:rsidR="00E83FA4" w:rsidRPr="00EC794A">
        <w:rPr>
          <w:rFonts w:ascii="Times New Roman" w:hAnsi="Times New Roman" w:cs="Times New Roman"/>
          <w:noProof/>
          <w:sz w:val="24"/>
          <w:szCs w:val="24"/>
        </w:rPr>
        <w:t>, а также Федерального закона от 06.10.2003 г. № 131-ФЗ</w:t>
      </w:r>
      <w:r w:rsidR="003B2163">
        <w:rPr>
          <w:rFonts w:ascii="Times New Roman" w:hAnsi="Times New Roman" w:cs="Times New Roman"/>
          <w:noProof/>
          <w:sz w:val="24"/>
          <w:szCs w:val="24"/>
        </w:rPr>
        <w:t>(ред. от 30.12.2021)</w:t>
      </w:r>
      <w:r w:rsidR="00E83FA4" w:rsidRPr="00EC794A">
        <w:rPr>
          <w:rFonts w:ascii="Times New Roman" w:hAnsi="Times New Roman" w:cs="Times New Roman"/>
          <w:noProof/>
          <w:sz w:val="24"/>
          <w:szCs w:val="24"/>
        </w:rPr>
        <w:t xml:space="preserve"> «Об общих принципах организации местного самоуправления в Российской Федерации», Генерального плана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3903EF">
        <w:rPr>
          <w:rFonts w:ascii="Times New Roman" w:hAnsi="Times New Roman" w:cs="Times New Roman"/>
          <w:noProof/>
          <w:sz w:val="24"/>
          <w:szCs w:val="24"/>
        </w:rPr>
        <w:t xml:space="preserve">сельского </w:t>
      </w:r>
      <w:r w:rsidR="00190D83" w:rsidRPr="00EC794A">
        <w:rPr>
          <w:rFonts w:ascii="Times New Roman" w:hAnsi="Times New Roman" w:cs="Times New Roman"/>
          <w:noProof/>
          <w:sz w:val="24"/>
          <w:szCs w:val="24"/>
        </w:rPr>
        <w:t>поселения</w:t>
      </w:r>
      <w:r w:rsidRPr="00EC794A">
        <w:rPr>
          <w:rFonts w:ascii="Times New Roman" w:hAnsi="Times New Roman" w:cs="Times New Roman"/>
          <w:noProof/>
          <w:sz w:val="24"/>
          <w:szCs w:val="24"/>
        </w:rPr>
        <w:t xml:space="preserve"> –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w:t>
      </w:r>
      <w:r w:rsidRPr="00EC794A">
        <w:rPr>
          <w:rFonts w:ascii="Times New Roman" w:hAnsi="Times New Roman" w:cs="Times New Roman"/>
          <w:noProof/>
          <w:sz w:val="24"/>
          <w:szCs w:val="24"/>
        </w:rPr>
        <w:lastRenderedPageBreak/>
        <w:t>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масштабные.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w:t>
      </w:r>
      <w:r w:rsidR="00506217" w:rsidRPr="00EC794A">
        <w:rPr>
          <w:rFonts w:ascii="Times New Roman" w:hAnsi="Times New Roman" w:cs="Times New Roman"/>
          <w:noProof/>
          <w:sz w:val="24"/>
          <w:szCs w:val="24"/>
        </w:rPr>
        <w:t>3</w:t>
      </w:r>
      <w:r w:rsidR="00903928">
        <w:rPr>
          <w:rFonts w:ascii="Times New Roman" w:hAnsi="Times New Roman" w:cs="Times New Roman"/>
          <w:noProof/>
          <w:sz w:val="24"/>
          <w:szCs w:val="24"/>
        </w:rPr>
        <w:t>2</w:t>
      </w:r>
      <w:r w:rsidRPr="00EC794A">
        <w:rPr>
          <w:rFonts w:ascii="Times New Roman" w:hAnsi="Times New Roman" w:cs="Times New Roman"/>
          <w:noProof/>
          <w:sz w:val="24"/>
          <w:szCs w:val="24"/>
        </w:rPr>
        <w:t xml:space="preserve"> года).</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w:t>
      </w:r>
      <w:r w:rsidRPr="00903928">
        <w:rPr>
          <w:rFonts w:ascii="Times New Roman" w:hAnsi="Times New Roman" w:cs="Times New Roman"/>
          <w:noProof/>
          <w:sz w:val="24"/>
          <w:szCs w:val="24"/>
        </w:rPr>
        <w:t xml:space="preserve">на период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Pr="00903928">
        <w:rPr>
          <w:rFonts w:ascii="Times New Roman" w:hAnsi="Times New Roman" w:cs="Times New Roman"/>
          <w:noProof/>
          <w:sz w:val="24"/>
          <w:szCs w:val="24"/>
        </w:rPr>
        <w:t>г.</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инженерно-техническая оптимизация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E83FA4" w:rsidRPr="00EC794A" w:rsidRDefault="00E83FA4" w:rsidP="007559D4">
      <w:pPr>
        <w:pStyle w:val="a9"/>
        <w:numPr>
          <w:ilvl w:val="0"/>
          <w:numId w:val="4"/>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потребителей муниципального образования.</w:t>
      </w:r>
    </w:p>
    <w:p w:rsidR="00E83FA4" w:rsidRPr="00EC794A" w:rsidRDefault="00E83FA4" w:rsidP="007559D4">
      <w:pPr>
        <w:spacing w:after="0" w:line="240" w:lineRule="auto"/>
        <w:ind w:left="709"/>
        <w:jc w:val="both"/>
        <w:rPr>
          <w:rFonts w:ascii="Times New Roman" w:hAnsi="Times New Roman" w:cs="Times New Roman"/>
          <w:noProof/>
          <w:sz w:val="24"/>
          <w:szCs w:val="24"/>
        </w:rPr>
      </w:pPr>
      <w:r w:rsidRPr="00EC794A">
        <w:rPr>
          <w:rFonts w:ascii="Times New Roman" w:hAnsi="Times New Roman" w:cs="Times New Roman"/>
          <w:noProof/>
          <w:sz w:val="24"/>
          <w:szCs w:val="24"/>
        </w:rPr>
        <w:t>Формирование и реализация Программы базируется на следующих принципах:</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целевом – мероприятия и решения Программы должны обеспечивать достижение поставленных целей;</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w:t>
      </w:r>
    </w:p>
    <w:p w:rsidR="00E83FA4" w:rsidRPr="00EC794A" w:rsidRDefault="00E83FA4" w:rsidP="007559D4">
      <w:pPr>
        <w:pStyle w:val="a9"/>
        <w:numPr>
          <w:ilvl w:val="0"/>
          <w:numId w:val="5"/>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схемы территориального планирования муниципального образования, в том числе схемы границ земельных участков, которые предоставлены для размещения объектов капитального строительства местного значения, или на которых размещаются объекты капитального строительства, находящиеся в собственности муниципального </w:t>
      </w:r>
      <w:r w:rsidR="00B93E21" w:rsidRPr="00EC794A">
        <w:rPr>
          <w:rFonts w:ascii="Times New Roman" w:hAnsi="Times New Roman" w:cs="Times New Roman"/>
          <w:noProof/>
          <w:sz w:val="24"/>
          <w:szCs w:val="24"/>
        </w:rPr>
        <w:t>образования</w:t>
      </w:r>
      <w:r w:rsidRPr="00EC794A">
        <w:rPr>
          <w:rFonts w:ascii="Times New Roman" w:hAnsi="Times New Roman" w:cs="Times New Roman"/>
          <w:noProof/>
          <w:sz w:val="24"/>
          <w:szCs w:val="24"/>
        </w:rPr>
        <w:t>, а также границ зон планирования, размещения объектов капитального строительства местного значения;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генерального плана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правил землепользования и застройки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теплоснабжения муниципального образования;</w:t>
      </w:r>
    </w:p>
    <w:p w:rsidR="00E83FA4" w:rsidRPr="00EC794A" w:rsidRDefault="00E83FA4" w:rsidP="007559D4">
      <w:pPr>
        <w:pStyle w:val="a9"/>
        <w:numPr>
          <w:ilvl w:val="0"/>
          <w:numId w:val="6"/>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схемы водоснабжения и водоотведения муниципального образования.</w:t>
      </w:r>
    </w:p>
    <w:p w:rsidR="00E83FA4" w:rsidRPr="00EC794A" w:rsidRDefault="00E83FA4"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разработана в соответствии со следующими нормативно-правовыми актами и документами: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федеральным законом от 21.07.2007 г. № 185-ФЗ </w:t>
      </w:r>
      <w:r w:rsidR="00CE658D">
        <w:rPr>
          <w:rFonts w:ascii="Times New Roman" w:hAnsi="Times New Roman" w:cs="Times New Roman"/>
          <w:noProof/>
          <w:sz w:val="24"/>
          <w:szCs w:val="24"/>
        </w:rPr>
        <w:t xml:space="preserve">(ред. от 14.03.2022 г.) </w:t>
      </w:r>
      <w:r w:rsidRPr="00EC794A">
        <w:rPr>
          <w:rFonts w:ascii="Times New Roman" w:hAnsi="Times New Roman" w:cs="Times New Roman"/>
          <w:noProof/>
          <w:sz w:val="24"/>
          <w:szCs w:val="24"/>
        </w:rPr>
        <w:t>«О Фонде содействия реформированию жилищно-коммунального хозяйства»;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23.07.2007 г. № 464 </w:t>
      </w:r>
      <w:r w:rsidR="00CE658D">
        <w:rPr>
          <w:rFonts w:ascii="Times New Roman" w:hAnsi="Times New Roman" w:cs="Times New Roman"/>
          <w:noProof/>
          <w:sz w:val="24"/>
          <w:szCs w:val="24"/>
        </w:rPr>
        <w:t xml:space="preserve">(ред. от 16.07.2009) </w:t>
      </w:r>
      <w:r w:rsidRPr="00EC794A">
        <w:rPr>
          <w:rFonts w:ascii="Times New Roman" w:hAnsi="Times New Roman" w:cs="Times New Roman"/>
          <w:noProof/>
          <w:sz w:val="24"/>
          <w:szCs w:val="24"/>
        </w:rPr>
        <w:t>«Об утверждении Правил финансирования инвестиционных программ организаций коммунального комплекса - производителей товаров и услуг в сфере электро- и (или) теплоснабжения»;</w:t>
      </w:r>
    </w:p>
    <w:p w:rsidR="00E83FA4" w:rsidRPr="00073A6A" w:rsidRDefault="00E83FA4" w:rsidP="00CE658D">
      <w:pPr>
        <w:pStyle w:val="a9"/>
        <w:numPr>
          <w:ilvl w:val="0"/>
          <w:numId w:val="7"/>
        </w:numPr>
        <w:spacing w:after="0" w:line="240" w:lineRule="auto"/>
        <w:ind w:left="709" w:firstLine="0"/>
        <w:jc w:val="both"/>
        <w:rPr>
          <w:rFonts w:ascii="Times New Roman" w:hAnsi="Times New Roman" w:cs="Times New Roman"/>
          <w:noProof/>
          <w:sz w:val="24"/>
          <w:szCs w:val="24"/>
        </w:rPr>
      </w:pPr>
      <w:r w:rsidRPr="00073A6A">
        <w:rPr>
          <w:rFonts w:ascii="Times New Roman" w:hAnsi="Times New Roman" w:cs="Times New Roman"/>
          <w:noProof/>
          <w:sz w:val="24"/>
          <w:szCs w:val="24"/>
        </w:rPr>
        <w:t>постановление</w:t>
      </w:r>
      <w:r w:rsidR="007360BF" w:rsidRPr="00073A6A">
        <w:rPr>
          <w:rFonts w:ascii="Times New Roman" w:hAnsi="Times New Roman" w:cs="Times New Roman"/>
          <w:noProof/>
          <w:sz w:val="24"/>
          <w:szCs w:val="24"/>
        </w:rPr>
        <w:t>м Правительства РФ от 05.07.2013 г. № 57</w:t>
      </w:r>
      <w:r w:rsidRPr="00073A6A">
        <w:rPr>
          <w:rFonts w:ascii="Times New Roman" w:hAnsi="Times New Roman" w:cs="Times New Roman"/>
          <w:noProof/>
          <w:sz w:val="24"/>
          <w:szCs w:val="24"/>
        </w:rPr>
        <w:t>0 «</w:t>
      </w:r>
      <w:r w:rsidR="007360BF" w:rsidRPr="00073A6A">
        <w:rPr>
          <w:rFonts w:ascii="Times New Roman" w:hAnsi="Times New Roman" w:cs="Times New Roman"/>
          <w:noProof/>
          <w:sz w:val="24"/>
          <w:szCs w:val="24"/>
        </w:rPr>
        <w:t xml:space="preserve">О стандартах раскрытия информации теплоснабжающими организациями, теплосетевыми организациями </w:t>
      </w:r>
      <w:r w:rsidR="00073A6A" w:rsidRPr="00073A6A">
        <w:rPr>
          <w:rFonts w:ascii="Times New Roman" w:hAnsi="Times New Roman" w:cs="Times New Roman"/>
          <w:noProof/>
          <w:sz w:val="24"/>
          <w:szCs w:val="24"/>
        </w:rPr>
        <w:t>и органами регулирования</w:t>
      </w:r>
      <w:r w:rsidRPr="00073A6A">
        <w:rPr>
          <w:rFonts w:ascii="Times New Roman" w:hAnsi="Times New Roman" w:cs="Times New Roman"/>
          <w:noProof/>
          <w:sz w:val="24"/>
          <w:szCs w:val="24"/>
        </w:rPr>
        <w:t>»;</w:t>
      </w:r>
    </w:p>
    <w:p w:rsidR="00CE658D" w:rsidRPr="00714F1E" w:rsidRDefault="00CE658D" w:rsidP="00714F1E">
      <w:pPr>
        <w:pStyle w:val="a9"/>
        <w:numPr>
          <w:ilvl w:val="0"/>
          <w:numId w:val="7"/>
        </w:numPr>
        <w:spacing w:after="0" w:line="240" w:lineRule="auto"/>
        <w:ind w:left="709" w:firstLine="0"/>
        <w:jc w:val="both"/>
        <w:rPr>
          <w:rFonts w:ascii="Times New Roman" w:hAnsi="Times New Roman" w:cs="Times New Roman"/>
          <w:noProof/>
          <w:sz w:val="24"/>
          <w:szCs w:val="24"/>
        </w:rPr>
      </w:pPr>
      <w:r w:rsidRPr="00CE658D">
        <w:rPr>
          <w:rFonts w:ascii="Times New Roman" w:hAnsi="Times New Roman" w:cs="Times New Roman"/>
          <w:noProof/>
          <w:sz w:val="24"/>
          <w:szCs w:val="24"/>
        </w:rPr>
        <w:t xml:space="preserve">постановлением Правительства РФ от 06.05.2011 </w:t>
      </w:r>
      <w:r w:rsidR="0074695E">
        <w:rPr>
          <w:rFonts w:ascii="Times New Roman" w:hAnsi="Times New Roman" w:cs="Times New Roman"/>
          <w:noProof/>
          <w:sz w:val="24"/>
          <w:szCs w:val="24"/>
        </w:rPr>
        <w:t xml:space="preserve">г. № 354( ред от 28.04.2022г.) </w:t>
      </w:r>
      <w:r w:rsidRPr="00CE658D">
        <w:rPr>
          <w:rFonts w:ascii="Times New Roman" w:hAnsi="Times New Roman" w:cs="Times New Roman"/>
          <w:noProof/>
          <w:sz w:val="24"/>
          <w:szCs w:val="24"/>
        </w:rPr>
        <w:t>«О предоставлении коммунальных услуг собственникам и пользователям помещений в многоквартирных домах и жилых домов»  (вместе с "Правилами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РФ от 27.08.2012 г. № 857 </w:t>
      </w:r>
      <w:r w:rsidR="0074695E">
        <w:rPr>
          <w:rFonts w:ascii="Times New Roman" w:hAnsi="Times New Roman" w:cs="Times New Roman"/>
          <w:noProof/>
          <w:sz w:val="24"/>
          <w:szCs w:val="24"/>
        </w:rPr>
        <w:t xml:space="preserve">(ред. от 27.02.2017г.) </w:t>
      </w:r>
      <w:r w:rsidRPr="00EC794A">
        <w:rPr>
          <w:rFonts w:ascii="Times New Roman" w:hAnsi="Times New Roman" w:cs="Times New Roman"/>
          <w:noProof/>
          <w:sz w:val="24"/>
          <w:szCs w:val="24"/>
        </w:rPr>
        <w:t>«Об особенностях применения Правил предоставления коммунальных услуг собственникам и пользователям помещений в многоквартирных домах и жилых домов;</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приказом Министерства регионального развития РФ от 14.04.2008 г.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приказом Министерства регионального развития РФ от </w:t>
      </w:r>
      <w:r w:rsidR="0074695E">
        <w:rPr>
          <w:rFonts w:ascii="Times New Roman" w:hAnsi="Times New Roman" w:cs="Times New Roman"/>
          <w:noProof/>
          <w:sz w:val="24"/>
          <w:szCs w:val="24"/>
        </w:rPr>
        <w:t>01</w:t>
      </w:r>
      <w:r w:rsidRPr="00EC794A">
        <w:rPr>
          <w:rFonts w:ascii="Times New Roman" w:hAnsi="Times New Roman" w:cs="Times New Roman"/>
          <w:noProof/>
          <w:sz w:val="24"/>
          <w:szCs w:val="24"/>
        </w:rPr>
        <w:t>.0</w:t>
      </w:r>
      <w:r w:rsidR="0074695E">
        <w:rPr>
          <w:rFonts w:ascii="Times New Roman" w:hAnsi="Times New Roman" w:cs="Times New Roman"/>
          <w:noProof/>
          <w:sz w:val="24"/>
          <w:szCs w:val="24"/>
        </w:rPr>
        <w:t>6</w:t>
      </w:r>
      <w:r w:rsidRPr="00EC794A">
        <w:rPr>
          <w:rFonts w:ascii="Times New Roman" w:hAnsi="Times New Roman" w:cs="Times New Roman"/>
          <w:noProof/>
          <w:sz w:val="24"/>
          <w:szCs w:val="24"/>
        </w:rPr>
        <w:t>.2007 г.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методическими рекомендациями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 утвержденные Приказом Министерства регионального развития РФ № 359/ГС от 01.10.2013 г;</w:t>
      </w:r>
    </w:p>
    <w:p w:rsidR="00E83FA4" w:rsidRPr="00EC794A" w:rsidRDefault="00E83FA4" w:rsidP="007559D4">
      <w:pPr>
        <w:pStyle w:val="a9"/>
        <w:numPr>
          <w:ilvl w:val="0"/>
          <w:numId w:val="7"/>
        </w:numPr>
        <w:spacing w:after="0" w:line="240" w:lineRule="auto"/>
        <w:ind w:left="709" w:firstLine="0"/>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постановлением Правительства Российской Федерации от 14 июня 2013 г.№ 502 «Об утверждении требований к программам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Pr="00EC794A">
        <w:rPr>
          <w:rFonts w:ascii="Times New Roman" w:hAnsi="Times New Roman" w:cs="Times New Roman"/>
          <w:noProof/>
          <w:sz w:val="24"/>
          <w:szCs w:val="24"/>
        </w:rPr>
        <w:t>, городских округов».</w:t>
      </w:r>
    </w:p>
    <w:p w:rsidR="00BC54E8" w:rsidRPr="00EC794A" w:rsidRDefault="00BC54E8" w:rsidP="00487BC3">
      <w:pPr>
        <w:pStyle w:val="a9"/>
        <w:numPr>
          <w:ilvl w:val="0"/>
          <w:numId w:val="7"/>
        </w:numPr>
        <w:spacing w:after="0" w:line="240" w:lineRule="auto"/>
        <w:ind w:firstLine="709"/>
        <w:jc w:val="both"/>
        <w:rPr>
          <w:rFonts w:ascii="Times New Roman" w:hAnsi="Times New Roman" w:cs="Times New Roman"/>
          <w:noProof/>
          <w:sz w:val="24"/>
          <w:szCs w:val="24"/>
        </w:rPr>
        <w:sectPr w:rsidR="00BC54E8" w:rsidRPr="00EC794A" w:rsidSect="00F06951">
          <w:footerReference w:type="default" r:id="rId9"/>
          <w:footerReference w:type="first" r:id="rId10"/>
          <w:pgSz w:w="11906" w:h="16838"/>
          <w:pgMar w:top="1134" w:right="567" w:bottom="851" w:left="1701" w:header="708" w:footer="708" w:gutter="0"/>
          <w:cols w:space="708"/>
          <w:titlePg/>
          <w:docGrid w:linePitch="360"/>
        </w:sectPr>
      </w:pPr>
    </w:p>
    <w:p w:rsidR="0025141A" w:rsidRPr="00EC794A" w:rsidRDefault="00057430" w:rsidP="007559D4">
      <w:pPr>
        <w:pStyle w:val="1"/>
        <w:numPr>
          <w:ilvl w:val="0"/>
          <w:numId w:val="16"/>
        </w:numPr>
        <w:spacing w:before="120" w:after="120" w:line="240" w:lineRule="auto"/>
        <w:ind w:firstLine="709"/>
        <w:jc w:val="both"/>
        <w:rPr>
          <w:rFonts w:ascii="Times New Roman" w:hAnsi="Times New Roman" w:cs="Times New Roman"/>
          <w:noProof/>
          <w:sz w:val="24"/>
          <w:szCs w:val="24"/>
        </w:rPr>
      </w:pPr>
      <w:bookmarkStart w:id="3" w:name="_Toc26525889"/>
      <w:bookmarkStart w:id="4" w:name="_Toc35325713"/>
      <w:r w:rsidRPr="00EC794A">
        <w:rPr>
          <w:rFonts w:ascii="Times New Roman" w:hAnsi="Times New Roman" w:cs="Times New Roman"/>
          <w:noProof/>
          <w:color w:val="000000" w:themeColor="text1"/>
          <w:sz w:val="24"/>
          <w:szCs w:val="24"/>
        </w:rPr>
        <w:lastRenderedPageBreak/>
        <w:t>Паспортпрограммы</w:t>
      </w:r>
      <w:bookmarkEnd w:id="3"/>
      <w:bookmarkEnd w:id="4"/>
    </w:p>
    <w:tbl>
      <w:tblPr>
        <w:tblStyle w:val="a8"/>
        <w:tblW w:w="0" w:type="auto"/>
        <w:tblLook w:val="04A0"/>
      </w:tblPr>
      <w:tblGrid>
        <w:gridCol w:w="2943"/>
        <w:gridCol w:w="6628"/>
      </w:tblGrid>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Наименование Программы:</w:t>
            </w:r>
          </w:p>
        </w:tc>
        <w:tc>
          <w:tcPr>
            <w:tcW w:w="6628" w:type="dxa"/>
          </w:tcPr>
          <w:p w:rsidR="00F5008B" w:rsidRPr="00EC794A" w:rsidRDefault="004B4CE2" w:rsidP="00903928">
            <w:pPr>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Программа комплексного развития систем коммунальной инфраструктуры </w:t>
            </w:r>
            <w:r w:rsidR="004F6B66">
              <w:rPr>
                <w:rFonts w:ascii="Times New Roman" w:hAnsi="Times New Roman" w:cs="Times New Roman"/>
                <w:noProof/>
                <w:sz w:val="24"/>
                <w:szCs w:val="24"/>
              </w:rPr>
              <w:t>Береговского</w:t>
            </w:r>
            <w:r w:rsidR="003903EF">
              <w:rPr>
                <w:rFonts w:ascii="Times New Roman" w:hAnsi="Times New Roman" w:cs="Times New Roman"/>
                <w:noProof/>
                <w:sz w:val="24"/>
                <w:szCs w:val="24"/>
              </w:rPr>
              <w:t xml:space="preserve"> сельского поселения муниципального района «</w:t>
            </w:r>
            <w:r w:rsidR="008F32D2" w:rsidRPr="00EC794A">
              <w:rPr>
                <w:rFonts w:ascii="Times New Roman" w:hAnsi="Times New Roman" w:cs="Times New Roman"/>
                <w:noProof/>
                <w:sz w:val="24"/>
                <w:szCs w:val="24"/>
              </w:rPr>
              <w:t>Прохоровск</w:t>
            </w:r>
            <w:r w:rsidR="003903EF">
              <w:rPr>
                <w:rFonts w:ascii="Times New Roman" w:hAnsi="Times New Roman" w:cs="Times New Roman"/>
                <w:noProof/>
                <w:sz w:val="24"/>
                <w:szCs w:val="24"/>
              </w:rPr>
              <w:t>ий район»</w:t>
            </w:r>
            <w:r w:rsidR="008F32D2" w:rsidRPr="00EC794A">
              <w:rPr>
                <w:rFonts w:ascii="Times New Roman" w:hAnsi="Times New Roman" w:cs="Times New Roman"/>
                <w:noProof/>
                <w:sz w:val="24"/>
                <w:szCs w:val="24"/>
              </w:rPr>
              <w:t xml:space="preserve"> Белгородской области </w:t>
            </w:r>
            <w:r w:rsidRPr="00EC794A">
              <w:rPr>
                <w:rFonts w:ascii="Times New Roman" w:hAnsi="Times New Roman" w:cs="Times New Roman"/>
                <w:noProof/>
                <w:sz w:val="24"/>
                <w:szCs w:val="24"/>
              </w:rPr>
              <w:t xml:space="preserve">на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Pr="00903928">
              <w:rPr>
                <w:rFonts w:ascii="Times New Roman" w:hAnsi="Times New Roman" w:cs="Times New Roman"/>
                <w:noProof/>
                <w:sz w:val="24"/>
                <w:szCs w:val="24"/>
              </w:rPr>
              <w:t xml:space="preserve"> годы</w:t>
            </w:r>
          </w:p>
        </w:tc>
      </w:tr>
      <w:tr w:rsidR="00F5008B" w:rsidRPr="00EC794A" w:rsidTr="00F5008B">
        <w:tc>
          <w:tcPr>
            <w:tcW w:w="2943" w:type="dxa"/>
          </w:tcPr>
          <w:p w:rsidR="00F5008B" w:rsidRPr="00EC794A" w:rsidRDefault="00F5008B"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Основание для разработки Программы:</w:t>
            </w:r>
          </w:p>
        </w:tc>
        <w:tc>
          <w:tcPr>
            <w:tcW w:w="6628" w:type="dxa"/>
          </w:tcPr>
          <w:p w:rsidR="00F5008B"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29.12.2014№ 190-ФЗ </w:t>
            </w:r>
            <w:r w:rsidR="00BC32DA">
              <w:rPr>
                <w:rFonts w:ascii="Times New Roman" w:hAnsi="Times New Roman" w:cs="Times New Roman"/>
                <w:noProof/>
                <w:sz w:val="24"/>
                <w:szCs w:val="24"/>
              </w:rPr>
              <w:t>(ред. от 01.05.2022г.)</w:t>
            </w:r>
            <w:r w:rsidRPr="00EC794A">
              <w:rPr>
                <w:rFonts w:ascii="Times New Roman" w:hAnsi="Times New Roman" w:cs="Times New Roman"/>
                <w:noProof/>
                <w:sz w:val="24"/>
                <w:szCs w:val="24"/>
              </w:rPr>
              <w:t>«Градостроительный кодекс Российской Федерации»</w:t>
            </w:r>
            <w:r w:rsidR="00F5008B" w:rsidRPr="00EC794A">
              <w:rPr>
                <w:rFonts w:ascii="Times New Roman" w:hAnsi="Times New Roman" w:cs="Times New Roman"/>
                <w:noProof/>
                <w:sz w:val="24"/>
                <w:szCs w:val="24"/>
              </w:rPr>
              <w:t>;</w:t>
            </w:r>
          </w:p>
          <w:p w:rsidR="00F5008B" w:rsidRPr="00EC794A" w:rsidRDefault="00EC3D1A"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BC32DA">
              <w:rPr>
                <w:rFonts w:ascii="Times New Roman" w:hAnsi="Times New Roman" w:cs="Times New Roman"/>
                <w:noProof/>
                <w:sz w:val="24"/>
                <w:szCs w:val="24"/>
              </w:rPr>
              <w:t>от 06.10.2003 №131-ФЗ (ред. от 30.12.2021)</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Об общих принципах организации местного самоуправления в Российской Ф</w:t>
            </w:r>
            <w:r w:rsidR="006D3EC5" w:rsidRPr="00EC794A">
              <w:rPr>
                <w:rFonts w:ascii="Times New Roman" w:hAnsi="Times New Roman" w:cs="Times New Roman"/>
                <w:noProof/>
                <w:sz w:val="24"/>
                <w:szCs w:val="24"/>
              </w:rPr>
              <w:t>едерации;</w:t>
            </w:r>
          </w:p>
          <w:p w:rsidR="006D3EC5" w:rsidRPr="00EC794A" w:rsidRDefault="006D3EC5"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w:t>
            </w:r>
            <w:r w:rsidR="00705DA1" w:rsidRPr="00EC794A">
              <w:rPr>
                <w:rFonts w:ascii="Times New Roman" w:hAnsi="Times New Roman" w:cs="Times New Roman"/>
                <w:noProof/>
                <w:sz w:val="24"/>
                <w:szCs w:val="24"/>
              </w:rPr>
              <w:t>«</w:t>
            </w:r>
            <w:r w:rsidRPr="00EC794A">
              <w:rPr>
                <w:rFonts w:ascii="Times New Roman" w:hAnsi="Times New Roman" w:cs="Times New Roman"/>
                <w:noProof/>
                <w:sz w:val="24"/>
                <w:szCs w:val="24"/>
              </w:rPr>
              <w:t>О теплоснабжении</w:t>
            </w:r>
            <w:r w:rsidR="00705DA1" w:rsidRPr="00EC794A">
              <w:rPr>
                <w:rFonts w:ascii="Times New Roman" w:hAnsi="Times New Roman" w:cs="Times New Roman"/>
                <w:noProof/>
                <w:sz w:val="24"/>
                <w:szCs w:val="24"/>
              </w:rPr>
              <w:t>»</w:t>
            </w:r>
            <w:r w:rsidR="00336FD7" w:rsidRPr="00EC794A">
              <w:rPr>
                <w:rFonts w:ascii="Times New Roman" w:hAnsi="Times New Roman" w:cs="Times New Roman"/>
                <w:noProof/>
                <w:sz w:val="24"/>
                <w:szCs w:val="24"/>
              </w:rPr>
              <w:t>от 27.07.2010 г.</w:t>
            </w:r>
            <w:r w:rsidRPr="00EC794A">
              <w:rPr>
                <w:rFonts w:ascii="Times New Roman" w:hAnsi="Times New Roman" w:cs="Times New Roman"/>
                <w:noProof/>
                <w:sz w:val="24"/>
                <w:szCs w:val="24"/>
              </w:rPr>
              <w:t>№190-ФЗ;</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07.12.2011 № 416-ФЗ </w:t>
            </w:r>
            <w:r w:rsidR="00BC32DA">
              <w:rPr>
                <w:rFonts w:ascii="Times New Roman" w:hAnsi="Times New Roman" w:cs="Times New Roman"/>
                <w:noProof/>
                <w:sz w:val="24"/>
                <w:szCs w:val="24"/>
              </w:rPr>
              <w:t xml:space="preserve">(ред. от 01.05.2022г) </w:t>
            </w:r>
            <w:r w:rsidRPr="00EC794A">
              <w:rPr>
                <w:rFonts w:ascii="Times New Roman" w:hAnsi="Times New Roman" w:cs="Times New Roman"/>
                <w:noProof/>
                <w:sz w:val="24"/>
                <w:szCs w:val="24"/>
              </w:rPr>
              <w:t>«О водоснабжении и водоотведении»;</w:t>
            </w:r>
          </w:p>
          <w:p w:rsidR="00410B90" w:rsidRPr="00EC794A" w:rsidRDefault="00410B90"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Федеральный закон от 31 марта 1999 г. № 69-ФЗ</w:t>
            </w:r>
            <w:r w:rsidR="00336FD7">
              <w:rPr>
                <w:rFonts w:ascii="Times New Roman" w:hAnsi="Times New Roman" w:cs="Times New Roman"/>
                <w:noProof/>
                <w:sz w:val="24"/>
                <w:szCs w:val="24"/>
              </w:rPr>
              <w:t xml:space="preserve"> (ред. от 01.05.2022г)</w:t>
            </w:r>
            <w:r w:rsidRPr="00EC794A">
              <w:rPr>
                <w:rFonts w:ascii="Times New Roman" w:hAnsi="Times New Roman" w:cs="Times New Roman"/>
                <w:noProof/>
                <w:sz w:val="24"/>
                <w:szCs w:val="24"/>
              </w:rPr>
              <w:t>«О газоснабжении в Российской Федерации»</w:t>
            </w:r>
            <w:r w:rsidR="004B4CE2" w:rsidRPr="00EC794A">
              <w:rPr>
                <w:rFonts w:ascii="Times New Roman" w:hAnsi="Times New Roman" w:cs="Times New Roman"/>
                <w:noProof/>
                <w:sz w:val="24"/>
                <w:szCs w:val="24"/>
              </w:rPr>
              <w:t>;</w:t>
            </w:r>
          </w:p>
          <w:p w:rsidR="004B4CE2" w:rsidRPr="00EC794A" w:rsidRDefault="004B4CE2"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Федеральный закон от 26.03.2003 №35-ФЗ </w:t>
            </w:r>
            <w:r w:rsidR="00343B26">
              <w:rPr>
                <w:rFonts w:ascii="Times New Roman" w:hAnsi="Times New Roman" w:cs="Times New Roman"/>
                <w:noProof/>
                <w:sz w:val="24"/>
                <w:szCs w:val="24"/>
              </w:rPr>
              <w:t xml:space="preserve">( ред. от 30.12.2020г.) </w:t>
            </w:r>
            <w:r w:rsidRPr="00EC794A">
              <w:rPr>
                <w:rFonts w:ascii="Times New Roman" w:hAnsi="Times New Roman" w:cs="Times New Roman"/>
                <w:noProof/>
                <w:sz w:val="24"/>
                <w:szCs w:val="24"/>
              </w:rPr>
              <w:t>«Об электроэнергетике»;</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xml:space="preserve">Методические рекомендации по разработке программ комплексного развития систем коммунальной инфраструктуры </w:t>
            </w:r>
            <w:r w:rsidR="00D86E2C" w:rsidRPr="00EC794A">
              <w:rPr>
                <w:rFonts w:ascii="Times New Roman" w:hAnsi="Times New Roman" w:cs="Times New Roman"/>
                <w:noProof/>
                <w:sz w:val="24"/>
                <w:szCs w:val="24"/>
              </w:rPr>
              <w:t>населенных пунктов</w:t>
            </w:r>
            <w:r w:rsidR="00FD6E68" w:rsidRPr="00EC794A">
              <w:rPr>
                <w:rFonts w:ascii="Times New Roman" w:hAnsi="Times New Roman" w:cs="Times New Roman"/>
                <w:noProof/>
                <w:sz w:val="24"/>
                <w:szCs w:val="24"/>
              </w:rPr>
              <w:t>, городских округов</w:t>
            </w:r>
            <w:r w:rsidRPr="00EC794A">
              <w:rPr>
                <w:rFonts w:ascii="Times New Roman" w:hAnsi="Times New Roman" w:cs="Times New Roman"/>
                <w:noProof/>
                <w:sz w:val="24"/>
                <w:szCs w:val="24"/>
              </w:rPr>
              <w:t>»</w:t>
            </w:r>
            <w:r w:rsidR="006D3EC5" w:rsidRPr="00EC794A">
              <w:rPr>
                <w:rFonts w:ascii="Times New Roman" w:hAnsi="Times New Roman" w:cs="Times New Roman"/>
                <w:noProof/>
                <w:sz w:val="24"/>
                <w:szCs w:val="24"/>
              </w:rPr>
              <w:t>, утвержденные Приказом Министерства регионального развития РФ №</w:t>
            </w:r>
            <w:r w:rsidR="00FD6E68" w:rsidRPr="00EC794A">
              <w:rPr>
                <w:rFonts w:ascii="Times New Roman" w:hAnsi="Times New Roman" w:cs="Times New Roman"/>
                <w:noProof/>
                <w:sz w:val="24"/>
                <w:szCs w:val="24"/>
              </w:rPr>
              <w:t>359/ГС</w:t>
            </w:r>
            <w:r w:rsidR="006D3EC5" w:rsidRPr="00EC794A">
              <w:rPr>
                <w:rFonts w:ascii="Times New Roman" w:hAnsi="Times New Roman" w:cs="Times New Roman"/>
                <w:noProof/>
                <w:sz w:val="24"/>
                <w:szCs w:val="24"/>
              </w:rPr>
              <w:t xml:space="preserve"> от 0</w:t>
            </w:r>
            <w:r w:rsidR="00FD6E68" w:rsidRPr="00EC794A">
              <w:rPr>
                <w:rFonts w:ascii="Times New Roman" w:hAnsi="Times New Roman" w:cs="Times New Roman"/>
                <w:noProof/>
                <w:sz w:val="24"/>
                <w:szCs w:val="24"/>
              </w:rPr>
              <w:t>1.10.2013</w:t>
            </w:r>
            <w:r w:rsidR="006D3EC5" w:rsidRPr="00EC794A">
              <w:rPr>
                <w:rFonts w:ascii="Times New Roman" w:hAnsi="Times New Roman" w:cs="Times New Roman"/>
                <w:noProof/>
                <w:sz w:val="24"/>
                <w:szCs w:val="24"/>
              </w:rPr>
              <w:t xml:space="preserve"> г.;</w:t>
            </w:r>
          </w:p>
          <w:p w:rsidR="006D3EC5" w:rsidRPr="00EC794A" w:rsidRDefault="00705DA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Методика провидения мониторинга выполнения производственных и инвестиционных программ организаций коммунального комплекса</w:t>
            </w:r>
            <w:r w:rsidRPr="00EC794A">
              <w:rPr>
                <w:rFonts w:ascii="Times New Roman" w:hAnsi="Times New Roman" w:cs="Times New Roman"/>
                <w:noProof/>
                <w:sz w:val="24"/>
                <w:szCs w:val="24"/>
              </w:rPr>
              <w:t>»</w:t>
            </w:r>
            <w:r w:rsidR="005F61B1" w:rsidRPr="00EC794A">
              <w:rPr>
                <w:rFonts w:ascii="Times New Roman" w:hAnsi="Times New Roman" w:cs="Times New Roman"/>
                <w:noProof/>
                <w:sz w:val="24"/>
                <w:szCs w:val="24"/>
              </w:rPr>
              <w:t xml:space="preserve"> от 14.04.2008 г.</w:t>
            </w:r>
            <w:r w:rsidR="001A19C7" w:rsidRPr="00EC794A">
              <w:rPr>
                <w:rFonts w:ascii="Times New Roman" w:hAnsi="Times New Roman" w:cs="Times New Roman"/>
                <w:noProof/>
                <w:sz w:val="24"/>
                <w:szCs w:val="24"/>
              </w:rPr>
              <w:t>№48</w:t>
            </w:r>
            <w:r w:rsidR="005F61B1" w:rsidRPr="00EC794A">
              <w:rPr>
                <w:rFonts w:ascii="Times New Roman" w:hAnsi="Times New Roman" w:cs="Times New Roman"/>
                <w:noProof/>
                <w:sz w:val="24"/>
                <w:szCs w:val="24"/>
              </w:rPr>
              <w:t>;</w:t>
            </w:r>
          </w:p>
          <w:p w:rsidR="005F61B1" w:rsidRPr="00EC794A" w:rsidRDefault="005F61B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Схема территориального планирования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Г</w:t>
            </w:r>
            <w:r w:rsidR="005F61B1" w:rsidRPr="00EC794A">
              <w:rPr>
                <w:rFonts w:ascii="Times New Roman" w:hAnsi="Times New Roman" w:cs="Times New Roman"/>
                <w:noProof/>
                <w:sz w:val="24"/>
                <w:szCs w:val="24"/>
              </w:rPr>
              <w:t>енеральн</w:t>
            </w:r>
            <w:r w:rsidRPr="00EC794A">
              <w:rPr>
                <w:rFonts w:ascii="Times New Roman" w:hAnsi="Times New Roman" w:cs="Times New Roman"/>
                <w:noProof/>
                <w:sz w:val="24"/>
                <w:szCs w:val="24"/>
              </w:rPr>
              <w:t>ый</w:t>
            </w:r>
            <w:r w:rsidR="005F61B1" w:rsidRPr="00EC794A">
              <w:rPr>
                <w:rFonts w:ascii="Times New Roman" w:hAnsi="Times New Roman" w:cs="Times New Roman"/>
                <w:noProof/>
                <w:sz w:val="24"/>
                <w:szCs w:val="24"/>
              </w:rPr>
              <w:t xml:space="preserve"> план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теплоснабжения муниципального образования;</w:t>
            </w:r>
          </w:p>
          <w:p w:rsidR="005F61B1" w:rsidRPr="00EC794A" w:rsidRDefault="00F52801" w:rsidP="00393D20">
            <w:pPr>
              <w:pStyle w:val="a9"/>
              <w:numPr>
                <w:ilvl w:val="0"/>
                <w:numId w:val="1"/>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w:t>
            </w:r>
            <w:r w:rsidR="005F61B1" w:rsidRPr="00EC794A">
              <w:rPr>
                <w:rFonts w:ascii="Times New Roman" w:hAnsi="Times New Roman" w:cs="Times New Roman"/>
                <w:noProof/>
                <w:sz w:val="24"/>
                <w:szCs w:val="24"/>
              </w:rPr>
              <w:t>хемы водоснабжения и водоотведения муниципального образования;</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Заказчик Программы:</w:t>
            </w:r>
          </w:p>
        </w:tc>
        <w:tc>
          <w:tcPr>
            <w:tcW w:w="6628" w:type="dxa"/>
          </w:tcPr>
          <w:p w:rsidR="00F5008B" w:rsidRPr="00EC794A" w:rsidRDefault="003903EF" w:rsidP="001A19C7">
            <w:pPr>
              <w:jc w:val="both"/>
              <w:rPr>
                <w:rFonts w:ascii="Times New Roman" w:hAnsi="Times New Roman" w:cs="Times New Roman"/>
                <w:noProof/>
                <w:sz w:val="24"/>
                <w:szCs w:val="24"/>
              </w:rPr>
            </w:pPr>
            <w:r>
              <w:rPr>
                <w:rFonts w:ascii="Times New Roman" w:hAnsi="Times New Roman" w:cs="Times New Roman"/>
                <w:noProof/>
                <w:sz w:val="24"/>
                <w:szCs w:val="24"/>
              </w:rPr>
              <w:t xml:space="preserve">Администрации </w:t>
            </w:r>
            <w:r w:rsidR="004F6B66">
              <w:rPr>
                <w:rFonts w:ascii="Times New Roman" w:hAnsi="Times New Roman" w:cs="Times New Roman"/>
                <w:noProof/>
                <w:sz w:val="24"/>
                <w:szCs w:val="24"/>
              </w:rPr>
              <w:t>Береговского</w:t>
            </w:r>
            <w:r w:rsidRPr="003903EF">
              <w:rPr>
                <w:rFonts w:ascii="Times New Roman" w:hAnsi="Times New Roman" w:cs="Times New Roman"/>
                <w:noProof/>
                <w:sz w:val="24"/>
                <w:szCs w:val="24"/>
              </w:rPr>
              <w:t xml:space="preserve"> сельского поселения</w:t>
            </w:r>
            <w:r w:rsidR="00B926C8" w:rsidRPr="00EC794A">
              <w:rPr>
                <w:rFonts w:ascii="Times New Roman" w:hAnsi="Times New Roman" w:cs="Times New Roman"/>
                <w:noProof/>
                <w:sz w:val="24"/>
                <w:szCs w:val="24"/>
              </w:rPr>
              <w:t>муниципального района «Прохоровский район» Белгородской области</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Разработчик Программы:</w:t>
            </w:r>
          </w:p>
        </w:tc>
        <w:tc>
          <w:tcPr>
            <w:tcW w:w="6628" w:type="dxa"/>
          </w:tcPr>
          <w:p w:rsidR="008B0AA3" w:rsidRPr="00EC794A" w:rsidRDefault="0089320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ОГБУ</w:t>
            </w:r>
            <w:r w:rsidR="005D53E3" w:rsidRPr="00EC794A">
              <w:rPr>
                <w:rFonts w:ascii="Times New Roman" w:hAnsi="Times New Roman" w:cs="Times New Roman"/>
                <w:noProof/>
                <w:sz w:val="24"/>
                <w:szCs w:val="24"/>
              </w:rPr>
              <w:t xml:space="preserve"> "Центр </w:t>
            </w:r>
            <w:r w:rsidRPr="00EC794A">
              <w:rPr>
                <w:rFonts w:ascii="Times New Roman" w:hAnsi="Times New Roman" w:cs="Times New Roman"/>
                <w:noProof/>
                <w:sz w:val="24"/>
                <w:szCs w:val="24"/>
              </w:rPr>
              <w:t>энергосбережения Белгородской области</w:t>
            </w:r>
            <w:r w:rsidR="005D53E3" w:rsidRPr="00EC794A">
              <w:rPr>
                <w:rFonts w:ascii="Times New Roman" w:hAnsi="Times New Roman" w:cs="Times New Roman"/>
                <w:noProof/>
                <w:sz w:val="24"/>
                <w:szCs w:val="24"/>
              </w:rPr>
              <w:t>"</w:t>
            </w: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 Программы</w:t>
            </w:r>
          </w:p>
        </w:tc>
        <w:tc>
          <w:tcPr>
            <w:tcW w:w="6628" w:type="dxa"/>
          </w:tcPr>
          <w:p w:rsidR="008B0AA3"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8C551F" w:rsidRPr="00EC794A" w:rsidRDefault="008C551F" w:rsidP="00487BC3">
            <w:pPr>
              <w:ind w:firstLine="709"/>
              <w:jc w:val="both"/>
              <w:rPr>
                <w:rFonts w:ascii="Times New Roman" w:hAnsi="Times New Roman" w:cs="Times New Roman"/>
                <w:noProof/>
                <w:sz w:val="24"/>
                <w:szCs w:val="24"/>
              </w:rPr>
            </w:pPr>
          </w:p>
        </w:tc>
      </w:tr>
      <w:tr w:rsidR="00F5008B" w:rsidRPr="00EC794A" w:rsidTr="00F5008B">
        <w:tc>
          <w:tcPr>
            <w:tcW w:w="2943" w:type="dxa"/>
          </w:tcPr>
          <w:p w:rsidR="00F5008B" w:rsidRPr="00EC794A" w:rsidRDefault="008B0AA3"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Задачи Программы</w:t>
            </w:r>
          </w:p>
        </w:tc>
        <w:tc>
          <w:tcPr>
            <w:tcW w:w="6628" w:type="dxa"/>
          </w:tcPr>
          <w:p w:rsidR="000A0204" w:rsidRPr="00EC794A" w:rsidRDefault="000A0204"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Основными задачами Программы являются: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инженерно-техническая оптимизация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взаимосвязанное по срокам и объемам финансирования перспективное планирование развития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надежности коммунальных систем и качества коммунальных услуг муниципальногообразования;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совершенствование механизмов развития энергосбережения и повышение энергоэффективности коммунальной инфраструктуры муниципального образования;</w:t>
            </w:r>
          </w:p>
          <w:p w:rsidR="000A0204"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повышение инвестиционной привлекательности коммунальной инфраструктуры муниципального образования;</w:t>
            </w:r>
          </w:p>
          <w:p w:rsidR="00F5008B" w:rsidRPr="00EC794A" w:rsidRDefault="000A0204" w:rsidP="00393D20">
            <w:pPr>
              <w:pStyle w:val="a9"/>
              <w:numPr>
                <w:ilvl w:val="0"/>
                <w:numId w:val="2"/>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обеспечение сбалансированности интересов субъектов коммунальной инфраструктуры и потребит</w:t>
            </w:r>
            <w:r w:rsidR="00B857FC" w:rsidRPr="00EC794A">
              <w:rPr>
                <w:rFonts w:ascii="Times New Roman" w:hAnsi="Times New Roman" w:cs="Times New Roman"/>
                <w:noProof/>
                <w:sz w:val="24"/>
                <w:szCs w:val="24"/>
              </w:rPr>
              <w:t>елей муниципального образования.</w:t>
            </w:r>
          </w:p>
        </w:tc>
      </w:tr>
      <w:tr w:rsidR="00F5008B" w:rsidRPr="00EC794A" w:rsidTr="008C551F">
        <w:tc>
          <w:tcPr>
            <w:tcW w:w="2943" w:type="dxa"/>
            <w:vAlign w:val="center"/>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Важнейшие целевые показатели Программы</w:t>
            </w:r>
          </w:p>
        </w:tc>
        <w:tc>
          <w:tcPr>
            <w:tcW w:w="6628" w:type="dxa"/>
          </w:tcPr>
          <w:p w:rsidR="00F5008B" w:rsidRPr="00EC794A" w:rsidRDefault="00541D5E"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теплоснабжения: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теплоснабжения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протяжённость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теплопотребление.</w:t>
            </w:r>
          </w:p>
          <w:p w:rsidR="00541D5E"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аварийность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перебои в снабжении потребителей;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541D5E" w:rsidRPr="00EC794A" w:rsidRDefault="00541D5E"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загрузки производственных мощностей;</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обеспеченность потребления товаров и услуг приборами учёта;</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воды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удельное водопотребление;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541D5E"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Система водоотведения:</w:t>
            </w:r>
          </w:p>
          <w:p w:rsidR="00006B16" w:rsidRPr="00EC794A" w:rsidRDefault="00006B16" w:rsidP="00393D20">
            <w:pPr>
              <w:pStyle w:val="a9"/>
              <w:numPr>
                <w:ilvl w:val="0"/>
                <w:numId w:val="14"/>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аварийность системы </w:t>
            </w:r>
            <w:r w:rsidR="00F7187C" w:rsidRPr="00EC794A">
              <w:rPr>
                <w:rFonts w:ascii="Times New Roman" w:hAnsi="Times New Roman" w:cs="Times New Roman"/>
                <w:noProof/>
                <w:sz w:val="24"/>
                <w:szCs w:val="24"/>
              </w:rPr>
              <w:t>водоотведения</w:t>
            </w:r>
            <w:r w:rsidRPr="00EC794A">
              <w:rPr>
                <w:rFonts w:ascii="Times New Roman" w:hAnsi="Times New Roman" w:cs="Times New Roman"/>
                <w:noProof/>
                <w:sz w:val="24"/>
                <w:szCs w:val="24"/>
              </w:rPr>
              <w:t>;</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продолжительность поставки товаров и услуг;</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уровень потерь;</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износ системы водоснабжения;</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удельный вес сетей, нуждающихся в замене;</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соответствие качества сточных вод, установленным требованиям;</w:t>
            </w:r>
          </w:p>
          <w:p w:rsidR="00006B16"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уровень загрузки производственных мощностей;</w:t>
            </w:r>
          </w:p>
          <w:p w:rsidR="00541D5E" w:rsidRPr="00EC794A" w:rsidRDefault="00006B16" w:rsidP="00393D20">
            <w:pPr>
              <w:pStyle w:val="a9"/>
              <w:numPr>
                <w:ilvl w:val="0"/>
                <w:numId w:val="3"/>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доля потребителей в жилых домах, обеспеченных доступом к коммунальной инфраструктуре.</w:t>
            </w:r>
          </w:p>
          <w:p w:rsidR="00006B16" w:rsidRPr="00EC794A" w:rsidRDefault="00006B16" w:rsidP="00393D20">
            <w:p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Утилизация твёрдых бытовых отходов:</w:t>
            </w:r>
          </w:p>
          <w:p w:rsidR="00006B16" w:rsidRPr="00EC794A" w:rsidRDefault="00006B16" w:rsidP="00393D20">
            <w:pPr>
              <w:pStyle w:val="a9"/>
              <w:numPr>
                <w:ilvl w:val="0"/>
                <w:numId w:val="15"/>
              </w:numPr>
              <w:ind w:left="-108" w:firstLine="23"/>
              <w:jc w:val="both"/>
              <w:rPr>
                <w:rFonts w:ascii="Times New Roman" w:hAnsi="Times New Roman" w:cs="Times New Roman"/>
                <w:noProof/>
                <w:sz w:val="24"/>
                <w:szCs w:val="24"/>
              </w:rPr>
            </w:pPr>
            <w:r w:rsidRPr="00EC794A">
              <w:rPr>
                <w:rFonts w:ascii="Times New Roman" w:hAnsi="Times New Roman" w:cs="Times New Roman"/>
                <w:noProof/>
                <w:sz w:val="24"/>
                <w:szCs w:val="24"/>
              </w:rPr>
              <w:t>запас вместимости площадок захоронения</w:t>
            </w:r>
            <w:r w:rsidR="00712CF6" w:rsidRPr="00EC794A">
              <w:rPr>
                <w:rFonts w:ascii="Times New Roman" w:hAnsi="Times New Roman" w:cs="Times New Roman"/>
                <w:noProof/>
                <w:sz w:val="24"/>
                <w:szCs w:val="24"/>
              </w:rPr>
              <w:t>ТКО</w:t>
            </w:r>
            <w:r w:rsidRPr="00EC794A">
              <w:rPr>
                <w:rFonts w:ascii="Times New Roman" w:hAnsi="Times New Roman" w:cs="Times New Roman"/>
                <w:noProof/>
                <w:sz w:val="24"/>
                <w:szCs w:val="24"/>
              </w:rPr>
              <w:t>.</w:t>
            </w:r>
          </w:p>
        </w:tc>
      </w:tr>
      <w:tr w:rsidR="00F5008B" w:rsidRPr="00EC794A" w:rsidTr="008C551F">
        <w:tc>
          <w:tcPr>
            <w:tcW w:w="2943" w:type="dxa"/>
          </w:tcPr>
          <w:p w:rsidR="00F5008B" w:rsidRPr="00EC794A" w:rsidRDefault="00EE1212" w:rsidP="00393D20">
            <w:pPr>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Сроки и этапы реализации Программы</w:t>
            </w:r>
          </w:p>
        </w:tc>
        <w:tc>
          <w:tcPr>
            <w:tcW w:w="6628" w:type="dxa"/>
            <w:vAlign w:val="center"/>
          </w:tcPr>
          <w:p w:rsidR="00F5008B" w:rsidRPr="00EC794A" w:rsidRDefault="00EE1212" w:rsidP="00903928">
            <w:pPr>
              <w:jc w:val="both"/>
              <w:rPr>
                <w:rFonts w:ascii="Times New Roman" w:hAnsi="Times New Roman" w:cs="Times New Roman"/>
                <w:noProof/>
                <w:sz w:val="24"/>
                <w:szCs w:val="24"/>
              </w:rPr>
            </w:pPr>
            <w:r w:rsidRPr="00EC794A">
              <w:rPr>
                <w:rFonts w:ascii="Times New Roman" w:hAnsi="Times New Roman" w:cs="Times New Roman"/>
                <w:noProof/>
                <w:sz w:val="24"/>
                <w:szCs w:val="24"/>
              </w:rPr>
              <w:t>Сроки реализации программы</w:t>
            </w:r>
            <w:r w:rsidRPr="00903928">
              <w:rPr>
                <w:rFonts w:ascii="Times New Roman" w:hAnsi="Times New Roman" w:cs="Times New Roman"/>
                <w:noProof/>
                <w:sz w:val="24"/>
                <w:szCs w:val="24"/>
              </w:rPr>
              <w:t xml:space="preserve">: </w:t>
            </w:r>
            <w:r w:rsidR="00B026C3"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22</w:t>
            </w:r>
            <w:r w:rsidRPr="00903928">
              <w:rPr>
                <w:rFonts w:ascii="Times New Roman" w:hAnsi="Times New Roman" w:cs="Times New Roman"/>
                <w:noProof/>
                <w:sz w:val="24"/>
                <w:szCs w:val="24"/>
              </w:rPr>
              <w:t>-</w:t>
            </w:r>
            <w:r w:rsidR="00812F97" w:rsidRPr="00903928">
              <w:rPr>
                <w:rFonts w:ascii="Times New Roman" w:hAnsi="Times New Roman" w:cs="Times New Roman"/>
                <w:noProof/>
                <w:sz w:val="24"/>
                <w:szCs w:val="24"/>
              </w:rPr>
              <w:t>20</w:t>
            </w:r>
            <w:r w:rsidR="00903928" w:rsidRPr="00903928">
              <w:rPr>
                <w:rFonts w:ascii="Times New Roman" w:hAnsi="Times New Roman" w:cs="Times New Roman"/>
                <w:noProof/>
                <w:sz w:val="24"/>
                <w:szCs w:val="24"/>
              </w:rPr>
              <w:t>32</w:t>
            </w:r>
            <w:r w:rsidRPr="00903928">
              <w:rPr>
                <w:rFonts w:ascii="Times New Roman" w:hAnsi="Times New Roman" w:cs="Times New Roman"/>
                <w:noProof/>
                <w:sz w:val="24"/>
                <w:szCs w:val="24"/>
              </w:rPr>
              <w:t xml:space="preserve"> годы</w:t>
            </w:r>
            <w:r w:rsidR="00B857FC" w:rsidRPr="00903928">
              <w:rPr>
                <w:rFonts w:ascii="Times New Roman" w:hAnsi="Times New Roman" w:cs="Times New Roman"/>
                <w:noProof/>
                <w:sz w:val="24"/>
                <w:szCs w:val="24"/>
              </w:rPr>
              <w:t>.</w:t>
            </w:r>
          </w:p>
        </w:tc>
      </w:tr>
      <w:tr w:rsidR="00EE1212" w:rsidRPr="00EC794A" w:rsidTr="008C551F">
        <w:tc>
          <w:tcPr>
            <w:tcW w:w="2943" w:type="dxa"/>
            <w:vAlign w:val="center"/>
          </w:tcPr>
          <w:p w:rsidR="00EE1212" w:rsidRPr="00EC794A" w:rsidRDefault="00EE1212" w:rsidP="00393D20">
            <w:pPr>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Объем и источники финансирования Программы:</w:t>
            </w:r>
          </w:p>
        </w:tc>
        <w:tc>
          <w:tcPr>
            <w:tcW w:w="6628" w:type="dxa"/>
          </w:tcPr>
          <w:p w:rsidR="00EE1212" w:rsidRPr="00EC794A" w:rsidRDefault="00EE1212" w:rsidP="00393D20">
            <w:pPr>
              <w:jc w:val="both"/>
              <w:rPr>
                <w:rFonts w:ascii="Times New Roman" w:hAnsi="Times New Roman" w:cs="Times New Roman"/>
                <w:noProof/>
                <w:sz w:val="24"/>
                <w:szCs w:val="24"/>
              </w:rPr>
            </w:pPr>
            <w:r w:rsidRPr="00CF4488">
              <w:rPr>
                <w:rFonts w:ascii="Times New Roman" w:hAnsi="Times New Roman" w:cs="Times New Roman"/>
                <w:noProof/>
                <w:sz w:val="24"/>
                <w:szCs w:val="24"/>
              </w:rPr>
              <w:t xml:space="preserve">Общий объем финансирования программных мероприятий за период </w:t>
            </w:r>
            <w:r w:rsidR="00CF4488" w:rsidRPr="00CF4488">
              <w:rPr>
                <w:rFonts w:ascii="Times New Roman" w:hAnsi="Times New Roman" w:cs="Times New Roman"/>
                <w:noProof/>
                <w:sz w:val="24"/>
                <w:szCs w:val="24"/>
              </w:rPr>
              <w:t>данной актуализации</w:t>
            </w:r>
            <w:r w:rsidRPr="00CF4488">
              <w:rPr>
                <w:rFonts w:ascii="Times New Roman" w:hAnsi="Times New Roman" w:cs="Times New Roman"/>
                <w:noProof/>
                <w:sz w:val="24"/>
                <w:szCs w:val="24"/>
              </w:rPr>
              <w:t xml:space="preserve"> составляет </w:t>
            </w:r>
            <w:r w:rsidR="00CF4488" w:rsidRPr="00CF4488">
              <w:rPr>
                <w:rFonts w:ascii="Times New Roman" w:hAnsi="Times New Roman" w:cs="Times New Roman"/>
                <w:noProof/>
                <w:sz w:val="24"/>
                <w:szCs w:val="24"/>
              </w:rPr>
              <w:t>53 267,18</w:t>
            </w:r>
            <w:r w:rsidRPr="00CF4488">
              <w:rPr>
                <w:rFonts w:ascii="Times New Roman" w:hAnsi="Times New Roman" w:cs="Times New Roman"/>
                <w:noProof/>
                <w:sz w:val="24"/>
                <w:szCs w:val="24"/>
              </w:rPr>
              <w:t>тыс.руб</w:t>
            </w:r>
            <w:r w:rsidR="00574DF6" w:rsidRPr="00CF4488">
              <w:rPr>
                <w:rFonts w:ascii="Times New Roman" w:hAnsi="Times New Roman" w:cs="Times New Roman"/>
                <w:noProof/>
                <w:sz w:val="24"/>
                <w:szCs w:val="24"/>
              </w:rPr>
              <w:t>.</w:t>
            </w:r>
          </w:p>
          <w:p w:rsidR="00F90A94" w:rsidRPr="00EC794A" w:rsidRDefault="00070CBA" w:rsidP="00487BC3">
            <w:pPr>
              <w:ind w:firstLine="709"/>
              <w:jc w:val="both"/>
              <w:rPr>
                <w:rFonts w:ascii="Times New Roman" w:hAnsi="Times New Roman" w:cs="Times New Roman"/>
                <w:noProof/>
                <w:sz w:val="24"/>
                <w:szCs w:val="24"/>
                <w:highlight w:val="yellow"/>
              </w:rPr>
            </w:pPr>
            <w:r w:rsidRPr="00EC794A">
              <w:rPr>
                <w:rFonts w:ascii="Times New Roman" w:hAnsi="Times New Roman" w:cs="Times New Roman"/>
                <w:noProof/>
                <w:sz w:val="24"/>
                <w:szCs w:val="24"/>
              </w:rPr>
              <w:t>К источникам финансирования программных мероприятий относятся иные средства.</w:t>
            </w:r>
          </w:p>
        </w:tc>
      </w:tr>
    </w:tbl>
    <w:p w:rsidR="00F14FD4" w:rsidRPr="00EC794A" w:rsidRDefault="00F14FD4" w:rsidP="00487BC3">
      <w:pPr>
        <w:spacing w:line="240" w:lineRule="auto"/>
        <w:ind w:firstLine="709"/>
        <w:jc w:val="both"/>
        <w:rPr>
          <w:rFonts w:ascii="Times New Roman" w:hAnsi="Times New Roman" w:cs="Times New Roman"/>
          <w:noProof/>
          <w:color w:val="000000" w:themeColor="text1"/>
          <w:sz w:val="24"/>
          <w:szCs w:val="24"/>
        </w:rPr>
      </w:pPr>
    </w:p>
    <w:p w:rsidR="00F14FD4" w:rsidRPr="00EC794A" w:rsidRDefault="00F14FD4" w:rsidP="00487BC3">
      <w:pPr>
        <w:spacing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br w:type="page"/>
      </w:r>
    </w:p>
    <w:p w:rsidR="00F14FD4" w:rsidRPr="00EC794A" w:rsidRDefault="00F14FD4" w:rsidP="00487BC3">
      <w:pPr>
        <w:spacing w:after="0" w:line="240" w:lineRule="auto"/>
        <w:ind w:left="927" w:firstLine="709"/>
        <w:jc w:val="both"/>
        <w:rPr>
          <w:rFonts w:ascii="Times New Roman" w:hAnsi="Times New Roman" w:cs="Times New Roman"/>
          <w:noProof/>
          <w:sz w:val="24"/>
          <w:szCs w:val="24"/>
        </w:rPr>
        <w:sectPr w:rsidR="00F14FD4" w:rsidRPr="00EC794A" w:rsidSect="00510B07">
          <w:pgSz w:w="11906" w:h="16838"/>
          <w:pgMar w:top="1134" w:right="567" w:bottom="851" w:left="1701" w:header="708" w:footer="708" w:gutter="0"/>
          <w:cols w:space="708"/>
          <w:docGrid w:linePitch="360"/>
        </w:sectPr>
      </w:pPr>
    </w:p>
    <w:p w:rsidR="00B6460A" w:rsidRDefault="00A35C8B" w:rsidP="00487BC3">
      <w:pPr>
        <w:pStyle w:val="1"/>
        <w:spacing w:before="120" w:after="120" w:line="240" w:lineRule="auto"/>
        <w:ind w:firstLine="709"/>
        <w:jc w:val="both"/>
        <w:rPr>
          <w:rFonts w:ascii="Times New Roman" w:hAnsi="Times New Roman" w:cs="Times New Roman"/>
          <w:noProof/>
          <w:color w:val="000000" w:themeColor="text1"/>
          <w:sz w:val="24"/>
          <w:szCs w:val="24"/>
        </w:rPr>
      </w:pPr>
      <w:bookmarkStart w:id="5" w:name="_Toc26525890"/>
      <w:bookmarkStart w:id="6" w:name="_Toc35325714"/>
      <w:r w:rsidRPr="00EC794A">
        <w:rPr>
          <w:rFonts w:ascii="Times New Roman" w:hAnsi="Times New Roman" w:cs="Times New Roman"/>
          <w:noProof/>
          <w:color w:val="000000" w:themeColor="text1"/>
          <w:sz w:val="24"/>
          <w:szCs w:val="24"/>
        </w:rPr>
        <w:lastRenderedPageBreak/>
        <w:t>2.Характеристика с</w:t>
      </w:r>
      <w:r w:rsidR="000A37C2" w:rsidRPr="00EC794A">
        <w:rPr>
          <w:rFonts w:ascii="Times New Roman" w:hAnsi="Times New Roman" w:cs="Times New Roman"/>
          <w:noProof/>
          <w:color w:val="000000" w:themeColor="text1"/>
          <w:sz w:val="24"/>
          <w:szCs w:val="24"/>
        </w:rPr>
        <w:t>уществующегосостояниякоммунальнойинфраструктурымуниципальногообразования</w:t>
      </w:r>
      <w:bookmarkEnd w:id="5"/>
      <w:bookmarkEnd w:id="6"/>
    </w:p>
    <w:p w:rsidR="004F6B66" w:rsidRPr="004F6B66" w:rsidRDefault="004F6B66" w:rsidP="004F6B66">
      <w:pPr>
        <w:pStyle w:val="93"/>
        <w:shd w:val="clear" w:color="auto" w:fill="auto"/>
        <w:spacing w:line="240" w:lineRule="auto"/>
        <w:ind w:right="-2" w:firstLine="709"/>
        <w:jc w:val="both"/>
        <w:rPr>
          <w:noProof/>
          <w:color w:val="000000"/>
          <w:sz w:val="24"/>
          <w:szCs w:val="24"/>
        </w:rPr>
      </w:pPr>
      <w:bookmarkStart w:id="7" w:name="_Toc26525891"/>
      <w:bookmarkStart w:id="8" w:name="_Toc35325715"/>
      <w:r w:rsidRPr="004F6B66">
        <w:rPr>
          <w:noProof/>
          <w:color w:val="000000"/>
          <w:sz w:val="24"/>
          <w:szCs w:val="24"/>
        </w:rPr>
        <w:t xml:space="preserve">Береговское сельское поселение, административным центром которого является село Береговое-Первое, в границах которого находится поселки Комсомольский, Политотдельский, село Береговое- Второе, хутор Бугровка, хутор Верхняя Ольшанка, хутор Средняя Ольшанка, хутор Пригорки и граница которого проходит с северной стороны по границе Белгородской области; с восточной стороны проходит </w:t>
      </w:r>
      <w:smartTag w:uri="urn:schemas-microsoft-com:office:smarttags" w:element="metricconverter">
        <w:smartTagPr>
          <w:attr w:name="ProductID" w:val="1400 метров"/>
        </w:smartTagPr>
        <w:r w:rsidRPr="004F6B66">
          <w:rPr>
            <w:noProof/>
            <w:color w:val="000000"/>
            <w:sz w:val="24"/>
            <w:szCs w:val="24"/>
          </w:rPr>
          <w:t>1400 метров</w:t>
        </w:r>
      </w:smartTag>
      <w:r w:rsidRPr="004F6B66">
        <w:rPr>
          <w:noProof/>
          <w:color w:val="000000"/>
          <w:sz w:val="24"/>
          <w:szCs w:val="24"/>
        </w:rPr>
        <w:t xml:space="preserve"> по грунтовой дороги в южном направлении, затем в   западном направлении до станции Ельниково, </w:t>
      </w:r>
      <w:smartTag w:uri="urn:schemas-microsoft-com:office:smarttags" w:element="metricconverter">
        <w:smartTagPr>
          <w:attr w:name="ProductID" w:val="6100 метров"/>
        </w:smartTagPr>
        <w:r w:rsidRPr="004F6B66">
          <w:rPr>
            <w:noProof/>
            <w:color w:val="000000"/>
            <w:sz w:val="24"/>
            <w:szCs w:val="24"/>
          </w:rPr>
          <w:t>6100 метров</w:t>
        </w:r>
      </w:smartTag>
      <w:r w:rsidRPr="004F6B66">
        <w:rPr>
          <w:noProof/>
          <w:color w:val="000000"/>
          <w:sz w:val="24"/>
          <w:szCs w:val="24"/>
        </w:rPr>
        <w:t xml:space="preserve"> по полотну Юго- восточной железной дороги, по днищу балки, </w:t>
      </w:r>
      <w:smartTag w:uri="urn:schemas-microsoft-com:office:smarttags" w:element="metricconverter">
        <w:smartTagPr>
          <w:attr w:name="ProductID" w:val="2600 метров"/>
        </w:smartTagPr>
        <w:r w:rsidRPr="004F6B66">
          <w:rPr>
            <w:noProof/>
            <w:color w:val="000000"/>
            <w:sz w:val="24"/>
            <w:szCs w:val="24"/>
          </w:rPr>
          <w:t>2600 метров</w:t>
        </w:r>
      </w:smartTag>
      <w:r w:rsidRPr="004F6B66">
        <w:rPr>
          <w:noProof/>
          <w:color w:val="000000"/>
          <w:sz w:val="24"/>
          <w:szCs w:val="24"/>
        </w:rPr>
        <w:t xml:space="preserve"> по лесополосе  до грунтовой дороги до лесополосы, по автодороги Яковлево –Скородное до пересечения с автодорогой на Беленихино; с южной стороны проходит по границе Беленихинского сельского поселения ( пункт 1 настоящей статьи); с западной стороны проходит </w:t>
      </w:r>
      <w:smartTag w:uri="urn:schemas-microsoft-com:office:smarttags" w:element="metricconverter">
        <w:smartTagPr>
          <w:attr w:name="ProductID" w:val="3450 метров"/>
        </w:smartTagPr>
        <w:r w:rsidRPr="004F6B66">
          <w:rPr>
            <w:noProof/>
            <w:color w:val="000000"/>
            <w:sz w:val="24"/>
            <w:szCs w:val="24"/>
          </w:rPr>
          <w:t>3450 метров</w:t>
        </w:r>
      </w:smartTag>
      <w:r w:rsidRPr="004F6B66">
        <w:rPr>
          <w:noProof/>
          <w:color w:val="000000"/>
          <w:sz w:val="24"/>
          <w:szCs w:val="24"/>
        </w:rPr>
        <w:t xml:space="preserve"> по краю оврага по грунтовой дороге и по лесополосе, </w:t>
      </w:r>
      <w:smartTag w:uri="urn:schemas-microsoft-com:office:smarttags" w:element="metricconverter">
        <w:smartTagPr>
          <w:attr w:name="ProductID" w:val="850 метров"/>
        </w:smartTagPr>
        <w:r w:rsidRPr="004F6B66">
          <w:rPr>
            <w:noProof/>
            <w:color w:val="000000"/>
            <w:sz w:val="24"/>
            <w:szCs w:val="24"/>
          </w:rPr>
          <w:t>850 метров</w:t>
        </w:r>
      </w:smartTag>
      <w:r w:rsidRPr="004F6B66">
        <w:rPr>
          <w:noProof/>
          <w:color w:val="000000"/>
          <w:sz w:val="24"/>
          <w:szCs w:val="24"/>
        </w:rPr>
        <w:t xml:space="preserve"> по лесополосе до реки Псел, по реке Псел до автодороги Прогоровка- Карташевка, затем </w:t>
      </w:r>
      <w:smartTag w:uri="urn:schemas-microsoft-com:office:smarttags" w:element="metricconverter">
        <w:smartTagPr>
          <w:attr w:name="ProductID" w:val="2200 метров"/>
        </w:smartTagPr>
        <w:r w:rsidRPr="004F6B66">
          <w:rPr>
            <w:noProof/>
            <w:color w:val="000000"/>
            <w:sz w:val="24"/>
            <w:szCs w:val="24"/>
          </w:rPr>
          <w:t>2200 метров</w:t>
        </w:r>
      </w:smartTag>
      <w:r w:rsidRPr="004F6B66">
        <w:rPr>
          <w:noProof/>
          <w:color w:val="000000"/>
          <w:sz w:val="24"/>
          <w:szCs w:val="24"/>
        </w:rPr>
        <w:t xml:space="preserve"> по указанной автодороге, </w:t>
      </w:r>
      <w:smartTag w:uri="urn:schemas-microsoft-com:office:smarttags" w:element="metricconverter">
        <w:smartTagPr>
          <w:attr w:name="ProductID" w:val="3100 метров"/>
        </w:smartTagPr>
        <w:r w:rsidRPr="004F6B66">
          <w:rPr>
            <w:noProof/>
            <w:color w:val="000000"/>
            <w:sz w:val="24"/>
            <w:szCs w:val="24"/>
          </w:rPr>
          <w:t>3100 метров</w:t>
        </w:r>
      </w:smartTag>
      <w:r w:rsidRPr="004F6B66">
        <w:rPr>
          <w:noProof/>
          <w:color w:val="000000"/>
          <w:sz w:val="24"/>
          <w:szCs w:val="24"/>
        </w:rPr>
        <w:t xml:space="preserve"> вдоль лесополосы, </w:t>
      </w:r>
      <w:smartTag w:uri="urn:schemas-microsoft-com:office:smarttags" w:element="metricconverter">
        <w:smartTagPr>
          <w:attr w:name="ProductID" w:val="400 метров"/>
        </w:smartTagPr>
        <w:r w:rsidRPr="004F6B66">
          <w:rPr>
            <w:noProof/>
            <w:color w:val="000000"/>
            <w:sz w:val="24"/>
            <w:szCs w:val="24"/>
          </w:rPr>
          <w:t>400 метров</w:t>
        </w:r>
      </w:smartTag>
      <w:r w:rsidRPr="004F6B66">
        <w:rPr>
          <w:noProof/>
          <w:color w:val="000000"/>
          <w:sz w:val="24"/>
          <w:szCs w:val="24"/>
        </w:rPr>
        <w:t xml:space="preserve"> по полевой дороге  вдоль лесополосы, пересекая автодорогу на село Прелестное , и далее до границы Белгородской области.</w:t>
      </w:r>
    </w:p>
    <w:p w:rsidR="004F6B66" w:rsidRPr="004F6B66" w:rsidRDefault="004F6B66" w:rsidP="004F6B66">
      <w:pPr>
        <w:pStyle w:val="93"/>
        <w:shd w:val="clear" w:color="auto" w:fill="auto"/>
        <w:spacing w:line="240" w:lineRule="auto"/>
        <w:ind w:right="-2" w:firstLine="709"/>
        <w:jc w:val="both"/>
        <w:rPr>
          <w:noProof/>
          <w:color w:val="000000"/>
          <w:sz w:val="24"/>
          <w:szCs w:val="24"/>
        </w:rPr>
      </w:pPr>
      <w:r w:rsidRPr="004F6B66">
        <w:rPr>
          <w:noProof/>
          <w:color w:val="000000"/>
          <w:sz w:val="24"/>
          <w:szCs w:val="24"/>
        </w:rPr>
        <w:t xml:space="preserve">В поселении имеется 7 многоэтажных домов все другие одноэтажные кирпичные и деревянные строения. Береговское сельское поселение занимает площадь </w:t>
      </w:r>
      <w:smartTag w:uri="urn:schemas-microsoft-com:office:smarttags" w:element="metricconverter">
        <w:smartTagPr>
          <w:attr w:name="ProductID" w:val="8833,6 га"/>
        </w:smartTagPr>
        <w:r w:rsidRPr="004F6B66">
          <w:rPr>
            <w:noProof/>
            <w:color w:val="000000"/>
            <w:sz w:val="24"/>
            <w:szCs w:val="24"/>
          </w:rPr>
          <w:t>8833,6 га</w:t>
        </w:r>
      </w:smartTag>
      <w:r w:rsidRPr="004F6B66">
        <w:rPr>
          <w:noProof/>
          <w:color w:val="000000"/>
          <w:sz w:val="24"/>
          <w:szCs w:val="24"/>
        </w:rPr>
        <w:t xml:space="preserve">, население сельского поселения составляет </w:t>
      </w:r>
      <w:r>
        <w:rPr>
          <w:noProof/>
          <w:color w:val="000000"/>
          <w:sz w:val="24"/>
          <w:szCs w:val="24"/>
        </w:rPr>
        <w:t>1986</w:t>
      </w:r>
      <w:r w:rsidRPr="004F6B66">
        <w:rPr>
          <w:noProof/>
          <w:color w:val="000000"/>
          <w:sz w:val="24"/>
          <w:szCs w:val="24"/>
        </w:rPr>
        <w:t xml:space="preserve"> человека. Население на территории Береговского сельского поселения распределено неравномерно.  Транспортная сеть поселения представлена местного значения: Береговое-Первое – Береговое-Второе  (</w:t>
      </w:r>
      <w:smartTag w:uri="urn:schemas-microsoft-com:office:smarttags" w:element="metricconverter">
        <w:smartTagPr>
          <w:attr w:name="ProductID" w:val="5 км"/>
        </w:smartTagPr>
        <w:r w:rsidRPr="004F6B66">
          <w:rPr>
            <w:noProof/>
            <w:color w:val="000000"/>
            <w:sz w:val="24"/>
            <w:szCs w:val="24"/>
          </w:rPr>
          <w:t>5 км</w:t>
        </w:r>
      </w:smartTag>
      <w:r w:rsidRPr="004F6B66">
        <w:rPr>
          <w:noProof/>
          <w:color w:val="000000"/>
          <w:sz w:val="24"/>
          <w:szCs w:val="24"/>
        </w:rPr>
        <w:t xml:space="preserve">),с помощью которой осуществляется сообщение между административным центром сельского поселения , также п.Комсомольский </w:t>
      </w:r>
      <w:smartTag w:uri="urn:schemas-microsoft-com:office:smarttags" w:element="metricconverter">
        <w:smartTagPr>
          <w:attr w:name="ProductID" w:val="1,5 км"/>
        </w:smartTagPr>
        <w:r w:rsidRPr="004F6B66">
          <w:rPr>
            <w:noProof/>
            <w:color w:val="000000"/>
            <w:sz w:val="24"/>
            <w:szCs w:val="24"/>
          </w:rPr>
          <w:t>1,5 км</w:t>
        </w:r>
      </w:smartTag>
      <w:r w:rsidRPr="004F6B66">
        <w:rPr>
          <w:noProof/>
          <w:color w:val="000000"/>
          <w:sz w:val="24"/>
          <w:szCs w:val="24"/>
        </w:rPr>
        <w:t>, п.Политотдельский (</w:t>
      </w:r>
      <w:smartTag w:uri="urn:schemas-microsoft-com:office:smarttags" w:element="metricconverter">
        <w:smartTagPr>
          <w:attr w:name="ProductID" w:val="3,5 км"/>
        </w:smartTagPr>
        <w:r w:rsidRPr="004F6B66">
          <w:rPr>
            <w:noProof/>
            <w:color w:val="000000"/>
            <w:sz w:val="24"/>
            <w:szCs w:val="24"/>
          </w:rPr>
          <w:t>3,5 км</w:t>
        </w:r>
      </w:smartTag>
      <w:r>
        <w:rPr>
          <w:noProof/>
          <w:color w:val="000000"/>
          <w:sz w:val="24"/>
          <w:szCs w:val="24"/>
        </w:rPr>
        <w:t>). Дорога Береговое-Ельниково</w:t>
      </w:r>
      <w:r w:rsidRPr="004F6B66">
        <w:rPr>
          <w:noProof/>
          <w:color w:val="000000"/>
          <w:sz w:val="24"/>
          <w:szCs w:val="24"/>
        </w:rPr>
        <w:t xml:space="preserve"> с помощью которой реализуется транспортное сообщение между хутором Бугровка , хутор Средняя Ольшанка, хутор Верхняя Ольшанка , хутор Пригорки</w:t>
      </w:r>
    </w:p>
    <w:p w:rsidR="00B6460A" w:rsidRPr="00EC794A" w:rsidRDefault="00B6460A" w:rsidP="004F6B66">
      <w:pPr>
        <w:pStyle w:val="2"/>
        <w:spacing w:before="120" w:after="12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color w:val="000000" w:themeColor="text1"/>
          <w:sz w:val="24"/>
          <w:szCs w:val="24"/>
        </w:rPr>
        <w:t>2.1. Краткий анализ существующего состояния систем ресурсоснабжения муниципального образования</w:t>
      </w:r>
      <w:bookmarkEnd w:id="7"/>
      <w:bookmarkEnd w:id="8"/>
    </w:p>
    <w:p w:rsidR="00B6460A" w:rsidRPr="00EC794A" w:rsidRDefault="00B6460A" w:rsidP="00487BC3">
      <w:pPr>
        <w:pStyle w:val="3"/>
        <w:spacing w:before="120" w:after="120" w:line="240" w:lineRule="auto"/>
        <w:ind w:firstLine="709"/>
        <w:jc w:val="both"/>
        <w:rPr>
          <w:rFonts w:ascii="Times New Roman" w:hAnsi="Times New Roman" w:cs="Times New Roman"/>
          <w:noProof/>
          <w:sz w:val="24"/>
          <w:szCs w:val="24"/>
        </w:rPr>
      </w:pPr>
      <w:bookmarkStart w:id="9" w:name="_Toc26525892"/>
      <w:bookmarkStart w:id="10" w:name="_Toc35325716"/>
      <w:r w:rsidRPr="00EC794A">
        <w:rPr>
          <w:rFonts w:ascii="Times New Roman" w:hAnsi="Times New Roman" w:cs="Times New Roman"/>
          <w:noProof/>
          <w:color w:val="000000" w:themeColor="text1"/>
          <w:sz w:val="24"/>
          <w:szCs w:val="24"/>
        </w:rPr>
        <w:t>2.1.1. Теплоснабжение</w:t>
      </w:r>
      <w:bookmarkEnd w:id="9"/>
      <w:bookmarkEnd w:id="10"/>
    </w:p>
    <w:p w:rsidR="005A4893" w:rsidRPr="00EC794A" w:rsidRDefault="00334EA9" w:rsidP="00487BC3">
      <w:pPr>
        <w:pStyle w:val="93"/>
        <w:shd w:val="clear" w:color="auto" w:fill="auto"/>
        <w:spacing w:line="240" w:lineRule="auto"/>
        <w:ind w:right="-2" w:firstLine="709"/>
        <w:jc w:val="both"/>
        <w:rPr>
          <w:noProof/>
          <w:color w:val="000000"/>
          <w:sz w:val="24"/>
          <w:szCs w:val="24"/>
        </w:rPr>
      </w:pPr>
      <w:r w:rsidRPr="00334EA9">
        <w:rPr>
          <w:noProof/>
          <w:color w:val="000000"/>
          <w:sz w:val="24"/>
          <w:szCs w:val="24"/>
        </w:rPr>
        <w:t>АО "Теплоэнергетик Прохоровского района"</w:t>
      </w:r>
      <w:r w:rsidR="005A4893" w:rsidRPr="00EC794A">
        <w:rPr>
          <w:noProof/>
          <w:color w:val="000000"/>
          <w:sz w:val="24"/>
          <w:szCs w:val="24"/>
        </w:rPr>
        <w:t>явля</w:t>
      </w:r>
      <w:r w:rsidR="00A701F9" w:rsidRPr="00EC794A">
        <w:rPr>
          <w:noProof/>
          <w:color w:val="000000"/>
          <w:sz w:val="24"/>
          <w:szCs w:val="24"/>
        </w:rPr>
        <w:t>ю</w:t>
      </w:r>
      <w:r w:rsidR="005A4893" w:rsidRPr="00EC794A">
        <w:rPr>
          <w:noProof/>
          <w:color w:val="000000"/>
          <w:sz w:val="24"/>
          <w:szCs w:val="24"/>
        </w:rPr>
        <w:t xml:space="preserve">тся производителем тепловой энергии для отопления и горячего водоснабжения в </w:t>
      </w:r>
      <w:r w:rsidR="00473213">
        <w:rPr>
          <w:noProof/>
          <w:color w:val="000000"/>
          <w:sz w:val="24"/>
          <w:szCs w:val="24"/>
        </w:rPr>
        <w:t>Береговсом</w:t>
      </w:r>
      <w:r w:rsidR="00790FC6">
        <w:rPr>
          <w:noProof/>
          <w:color w:val="000000"/>
          <w:sz w:val="24"/>
          <w:szCs w:val="24"/>
        </w:rPr>
        <w:t xml:space="preserve"> сельском поселении</w:t>
      </w:r>
      <w:r w:rsidR="009B1414" w:rsidRPr="00EC794A">
        <w:rPr>
          <w:noProof/>
          <w:color w:val="000000"/>
          <w:sz w:val="24"/>
          <w:szCs w:val="24"/>
        </w:rPr>
        <w:t>.</w:t>
      </w:r>
    </w:p>
    <w:p w:rsidR="00A701F9" w:rsidRDefault="00A701F9" w:rsidP="00487BC3">
      <w:pPr>
        <w:pStyle w:val="93"/>
        <w:shd w:val="clear" w:color="auto" w:fill="auto"/>
        <w:spacing w:line="240" w:lineRule="auto"/>
        <w:ind w:right="-2" w:firstLine="709"/>
        <w:jc w:val="both"/>
        <w:rPr>
          <w:noProof/>
          <w:color w:val="000000"/>
          <w:sz w:val="24"/>
          <w:szCs w:val="24"/>
        </w:rPr>
      </w:pPr>
      <w:r w:rsidRPr="00EC794A">
        <w:rPr>
          <w:noProof/>
          <w:color w:val="000000"/>
          <w:sz w:val="24"/>
          <w:szCs w:val="24"/>
        </w:rPr>
        <w:t xml:space="preserve">В </w:t>
      </w:r>
      <w:r w:rsidR="00790FC6">
        <w:rPr>
          <w:noProof/>
          <w:color w:val="000000"/>
          <w:sz w:val="24"/>
          <w:szCs w:val="24"/>
        </w:rPr>
        <w:t>сельском</w:t>
      </w:r>
      <w:r w:rsidRPr="00EC794A">
        <w:rPr>
          <w:noProof/>
          <w:color w:val="000000"/>
          <w:sz w:val="24"/>
          <w:szCs w:val="24"/>
        </w:rPr>
        <w:t xml:space="preserve"> поселении, из </w:t>
      </w:r>
      <w:r w:rsidR="00790FC6">
        <w:rPr>
          <w:noProof/>
          <w:color w:val="000000"/>
          <w:sz w:val="24"/>
          <w:szCs w:val="24"/>
        </w:rPr>
        <w:t>8</w:t>
      </w:r>
      <w:r w:rsidRPr="00EC794A">
        <w:rPr>
          <w:noProof/>
          <w:color w:val="000000"/>
          <w:sz w:val="24"/>
          <w:szCs w:val="24"/>
        </w:rPr>
        <w:t xml:space="preserve"> населенных пунктов, размещенных </w:t>
      </w:r>
      <w:r w:rsidR="00190D83" w:rsidRPr="00EC794A">
        <w:rPr>
          <w:noProof/>
          <w:color w:val="000000"/>
          <w:sz w:val="24"/>
          <w:szCs w:val="24"/>
        </w:rPr>
        <w:t>на территории поселения, только</w:t>
      </w:r>
      <w:r w:rsidR="00714F1E">
        <w:rPr>
          <w:noProof/>
          <w:color w:val="000000"/>
          <w:sz w:val="24"/>
          <w:szCs w:val="24"/>
        </w:rPr>
        <w:t>в с.Береговоеучреждения обеспечиваются</w:t>
      </w:r>
      <w:r w:rsidRPr="00EC794A">
        <w:rPr>
          <w:noProof/>
          <w:color w:val="000000"/>
          <w:sz w:val="24"/>
          <w:szCs w:val="24"/>
        </w:rPr>
        <w:t xml:space="preserve"> теплом централизовано от существующих котельных, остальные населенные пункты отапливаются от индивидуальных тепловых установок работающих на природном газе. В </w:t>
      </w:r>
      <w:r w:rsidR="00766207">
        <w:rPr>
          <w:noProof/>
          <w:color w:val="000000"/>
          <w:sz w:val="24"/>
          <w:szCs w:val="24"/>
        </w:rPr>
        <w:t>сельском</w:t>
      </w:r>
      <w:r w:rsidR="009B1414" w:rsidRPr="00EC794A">
        <w:rPr>
          <w:noProof/>
          <w:color w:val="000000"/>
          <w:sz w:val="24"/>
          <w:szCs w:val="24"/>
        </w:rPr>
        <w:t xml:space="preserve"> поселении</w:t>
      </w:r>
      <w:r w:rsidRPr="00EC794A">
        <w:rPr>
          <w:noProof/>
          <w:color w:val="000000"/>
          <w:sz w:val="24"/>
          <w:szCs w:val="24"/>
        </w:rPr>
        <w:t xml:space="preserve"> размещены и эксплуатируются </w:t>
      </w:r>
      <w:r w:rsidR="00790FC6">
        <w:rPr>
          <w:noProof/>
          <w:color w:val="000000"/>
          <w:sz w:val="24"/>
          <w:szCs w:val="24"/>
        </w:rPr>
        <w:t>3</w:t>
      </w:r>
      <w:r w:rsidRPr="00EC794A">
        <w:rPr>
          <w:noProof/>
          <w:color w:val="000000"/>
          <w:sz w:val="24"/>
          <w:szCs w:val="24"/>
        </w:rPr>
        <w:t xml:space="preserve"> котельных</w:t>
      </w:r>
      <w:r w:rsidR="009F596C">
        <w:rPr>
          <w:noProof/>
          <w:color w:val="000000"/>
          <w:sz w:val="24"/>
          <w:szCs w:val="24"/>
        </w:rPr>
        <w:t>,</w:t>
      </w:r>
      <w:r w:rsidRPr="00EC794A">
        <w:rPr>
          <w:noProof/>
          <w:color w:val="000000"/>
          <w:sz w:val="24"/>
          <w:szCs w:val="24"/>
        </w:rPr>
        <w:t xml:space="preserve"> подведомственных </w:t>
      </w:r>
      <w:r w:rsidR="00334EA9" w:rsidRPr="00334EA9">
        <w:rPr>
          <w:noProof/>
          <w:color w:val="000000"/>
          <w:sz w:val="24"/>
          <w:szCs w:val="24"/>
        </w:rPr>
        <w:t>АО "Теплоэнергетик Прохоровского района"</w:t>
      </w:r>
      <w:r w:rsidR="00790FC6">
        <w:rPr>
          <w:noProof/>
          <w:color w:val="000000"/>
          <w:sz w:val="24"/>
          <w:szCs w:val="24"/>
        </w:rPr>
        <w:t>.</w:t>
      </w:r>
    </w:p>
    <w:p w:rsidR="00790FC6" w:rsidRPr="00EC794A" w:rsidRDefault="00790FC6" w:rsidP="00790FC6">
      <w:pPr>
        <w:pStyle w:val="93"/>
        <w:shd w:val="clear" w:color="auto" w:fill="auto"/>
        <w:spacing w:line="240" w:lineRule="auto"/>
        <w:ind w:right="-2" w:firstLine="709"/>
        <w:jc w:val="right"/>
        <w:rPr>
          <w:noProof/>
          <w:color w:val="000000"/>
          <w:sz w:val="24"/>
          <w:szCs w:val="24"/>
        </w:rPr>
      </w:pPr>
      <w:r>
        <w:rPr>
          <w:noProof/>
          <w:color w:val="000000"/>
          <w:sz w:val="24"/>
          <w:szCs w:val="24"/>
        </w:rPr>
        <w:t>Таблица 1</w:t>
      </w:r>
    </w:p>
    <w:p w:rsidR="00714F1E" w:rsidRPr="00714F1E" w:rsidRDefault="00714F1E" w:rsidP="00714F1E">
      <w:pPr>
        <w:suppressAutoHyphens/>
        <w:spacing w:after="0" w:line="240" w:lineRule="auto"/>
        <w:ind w:firstLine="567"/>
        <w:jc w:val="center"/>
        <w:rPr>
          <w:rFonts w:ascii="Times New Roman" w:eastAsia="Times New Roman" w:hAnsi="Times New Roman" w:cs="Times New Roman"/>
          <w:b/>
          <w:sz w:val="24"/>
          <w:szCs w:val="24"/>
          <w:lang w:eastAsia="zh-CN"/>
        </w:rPr>
      </w:pPr>
      <w:r w:rsidRPr="00714F1E">
        <w:rPr>
          <w:rFonts w:ascii="Times New Roman" w:eastAsia="Times New Roman" w:hAnsi="Times New Roman" w:cs="Times New Roman"/>
          <w:b/>
          <w:sz w:val="24"/>
          <w:szCs w:val="24"/>
          <w:lang w:eastAsia="zh-CN"/>
        </w:rPr>
        <w:t>Сводные показатели прироста спроса на присоединенную договорную тепловую мощность по сельскому поселению «Село Береговое» на период до 2027 г., Гкал/ч</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4830"/>
        <w:gridCol w:w="2177"/>
        <w:gridCol w:w="1463"/>
        <w:gridCol w:w="1471"/>
      </w:tblGrid>
      <w:tr w:rsidR="00BB6416" w:rsidRPr="00714F1E" w:rsidTr="00714F1E">
        <w:trPr>
          <w:trHeight w:val="20"/>
          <w:jc w:val="center"/>
        </w:trPr>
        <w:tc>
          <w:tcPr>
            <w:tcW w:w="2429" w:type="pct"/>
            <w:shd w:val="clear" w:color="auto" w:fill="FFFFFF"/>
            <w:vAlign w:val="center"/>
          </w:tcPr>
          <w:p w:rsidR="00BB6416" w:rsidRPr="00BB6416" w:rsidRDefault="00BB6416" w:rsidP="00BB6416">
            <w:pPr>
              <w:jc w:val="center"/>
              <w:rPr>
                <w:rFonts w:ascii="Times New Roman" w:hAnsi="Times New Roman" w:cs="Times New Roman"/>
                <w:b/>
                <w:sz w:val="18"/>
                <w:szCs w:val="18"/>
              </w:rPr>
            </w:pPr>
            <w:r w:rsidRPr="00BB6416">
              <w:rPr>
                <w:rFonts w:ascii="Times New Roman" w:hAnsi="Times New Roman" w:cs="Times New Roman"/>
                <w:b/>
                <w:sz w:val="18"/>
                <w:szCs w:val="18"/>
              </w:rPr>
              <w:t>Наименование и адрес теплоисточника</w:t>
            </w:r>
          </w:p>
        </w:tc>
        <w:tc>
          <w:tcPr>
            <w:tcW w:w="1095" w:type="pct"/>
            <w:shd w:val="clear" w:color="auto" w:fill="FFFFFF"/>
            <w:vAlign w:val="center"/>
          </w:tcPr>
          <w:p w:rsidR="00BB6416" w:rsidRPr="00BB6416" w:rsidRDefault="00BB6416" w:rsidP="00BB6416">
            <w:pPr>
              <w:jc w:val="center"/>
              <w:rPr>
                <w:rFonts w:ascii="Times New Roman" w:hAnsi="Times New Roman" w:cs="Times New Roman"/>
                <w:b/>
                <w:sz w:val="18"/>
                <w:szCs w:val="18"/>
              </w:rPr>
            </w:pPr>
            <w:r w:rsidRPr="00BB6416">
              <w:rPr>
                <w:rFonts w:ascii="Times New Roman" w:hAnsi="Times New Roman" w:cs="Times New Roman"/>
                <w:b/>
                <w:sz w:val="18"/>
                <w:szCs w:val="18"/>
              </w:rPr>
              <w:t>Вид теплопотребления</w:t>
            </w:r>
          </w:p>
        </w:tc>
        <w:tc>
          <w:tcPr>
            <w:tcW w:w="736" w:type="pct"/>
            <w:shd w:val="clear" w:color="auto" w:fill="FFFFFF"/>
            <w:vAlign w:val="center"/>
          </w:tcPr>
          <w:p w:rsidR="00BB6416" w:rsidRPr="00BB6416" w:rsidRDefault="00BB6416" w:rsidP="00BB6416">
            <w:pPr>
              <w:jc w:val="center"/>
              <w:rPr>
                <w:rFonts w:ascii="Times New Roman" w:hAnsi="Times New Roman" w:cs="Times New Roman"/>
                <w:b/>
                <w:sz w:val="18"/>
                <w:szCs w:val="18"/>
              </w:rPr>
            </w:pPr>
            <w:r w:rsidRPr="00BB6416">
              <w:rPr>
                <w:rFonts w:ascii="Times New Roman" w:hAnsi="Times New Roman" w:cs="Times New Roman"/>
                <w:b/>
                <w:sz w:val="18"/>
                <w:szCs w:val="18"/>
              </w:rPr>
              <w:t>2022</w:t>
            </w:r>
          </w:p>
        </w:tc>
        <w:tc>
          <w:tcPr>
            <w:tcW w:w="740" w:type="pct"/>
            <w:shd w:val="clear" w:color="auto" w:fill="FFFFFF"/>
            <w:vAlign w:val="center"/>
          </w:tcPr>
          <w:p w:rsidR="00BB6416" w:rsidRPr="00BB6416" w:rsidRDefault="00BB6416" w:rsidP="00BB6416">
            <w:pPr>
              <w:jc w:val="center"/>
              <w:rPr>
                <w:rFonts w:ascii="Times New Roman" w:hAnsi="Times New Roman" w:cs="Times New Roman"/>
                <w:b/>
                <w:sz w:val="18"/>
                <w:szCs w:val="18"/>
              </w:rPr>
            </w:pPr>
            <w:r w:rsidRPr="00BB6416">
              <w:rPr>
                <w:rFonts w:ascii="Times New Roman" w:hAnsi="Times New Roman" w:cs="Times New Roman"/>
                <w:b/>
                <w:sz w:val="18"/>
                <w:szCs w:val="18"/>
              </w:rPr>
              <w:t>2023</w:t>
            </w:r>
            <w:r>
              <w:rPr>
                <w:rFonts w:ascii="Times New Roman" w:hAnsi="Times New Roman" w:cs="Times New Roman"/>
                <w:b/>
                <w:sz w:val="18"/>
                <w:szCs w:val="18"/>
              </w:rPr>
              <w:t>-</w:t>
            </w:r>
            <w:r w:rsidRPr="00BB6416">
              <w:rPr>
                <w:rFonts w:ascii="Times New Roman" w:hAnsi="Times New Roman" w:cs="Times New Roman"/>
                <w:b/>
                <w:sz w:val="18"/>
                <w:szCs w:val="18"/>
              </w:rPr>
              <w:softHyphen/>
              <w:t>2027</w:t>
            </w:r>
          </w:p>
        </w:tc>
      </w:tr>
      <w:tr w:rsidR="00BB6416" w:rsidRPr="00714F1E" w:rsidTr="00714F1E">
        <w:trPr>
          <w:trHeight w:val="20"/>
          <w:jc w:val="center"/>
        </w:trPr>
        <w:tc>
          <w:tcPr>
            <w:tcW w:w="2429" w:type="pct"/>
            <w:vMerge w:val="restar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с. Береговое ТКУ-1,0</w:t>
            </w:r>
          </w:p>
        </w:tc>
        <w:tc>
          <w:tcPr>
            <w:tcW w:w="1095" w:type="pct"/>
            <w:shd w:val="clear" w:color="auto" w:fill="FFFFFF"/>
            <w:vAlign w:val="center"/>
          </w:tcPr>
          <w:p w:rsidR="00BB6416" w:rsidRPr="00BB6416" w:rsidRDefault="00BB6416" w:rsidP="00BB6416">
            <w:pPr>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Отопление</w:t>
            </w:r>
          </w:p>
        </w:tc>
        <w:tc>
          <w:tcPr>
            <w:tcW w:w="736" w:type="pct"/>
            <w:shd w:val="clear" w:color="auto" w:fill="FFFFFF"/>
            <w:vAlign w:val="center"/>
          </w:tcPr>
          <w:p w:rsidR="00BB6416" w:rsidRPr="00BB6416" w:rsidRDefault="00BB6416" w:rsidP="00BB6416">
            <w:pPr>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0,38</w:t>
            </w:r>
          </w:p>
        </w:tc>
        <w:tc>
          <w:tcPr>
            <w:tcW w:w="740" w:type="pct"/>
            <w:shd w:val="clear" w:color="auto" w:fill="FFFFFF"/>
            <w:vAlign w:val="center"/>
          </w:tcPr>
          <w:p w:rsidR="00BB6416" w:rsidRPr="00BB6416" w:rsidRDefault="00BB6416" w:rsidP="00BB6416">
            <w:pPr>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0,38</w:t>
            </w:r>
          </w:p>
        </w:tc>
      </w:tr>
      <w:tr w:rsidR="00BB6416" w:rsidRPr="00714F1E" w:rsidTr="00714F1E">
        <w:trPr>
          <w:trHeight w:val="20"/>
          <w:jc w:val="center"/>
        </w:trPr>
        <w:tc>
          <w:tcPr>
            <w:tcW w:w="2429" w:type="pct"/>
            <w:vMerge/>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ГВС</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r>
      <w:tr w:rsidR="00BB6416" w:rsidRPr="00714F1E" w:rsidTr="00714F1E">
        <w:trPr>
          <w:trHeight w:val="20"/>
          <w:jc w:val="center"/>
        </w:trPr>
        <w:tc>
          <w:tcPr>
            <w:tcW w:w="2429" w:type="pct"/>
            <w:vMerge/>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Вентиляция</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r>
      <w:tr w:rsidR="00BB6416" w:rsidRPr="00714F1E" w:rsidTr="00714F1E">
        <w:trPr>
          <w:trHeight w:val="20"/>
          <w:jc w:val="center"/>
        </w:trPr>
        <w:tc>
          <w:tcPr>
            <w:tcW w:w="2429" w:type="pct"/>
            <w:vMerge w:val="restar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с. Береговое шк.</w:t>
            </w: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Отопление</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0,13</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0,13</w:t>
            </w:r>
          </w:p>
        </w:tc>
      </w:tr>
      <w:tr w:rsidR="00BB6416" w:rsidRPr="00714F1E" w:rsidTr="00714F1E">
        <w:trPr>
          <w:trHeight w:val="20"/>
          <w:jc w:val="center"/>
        </w:trPr>
        <w:tc>
          <w:tcPr>
            <w:tcW w:w="2429" w:type="pct"/>
            <w:vMerge/>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ГВС</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r>
      <w:tr w:rsidR="00BB6416" w:rsidRPr="00714F1E" w:rsidTr="00714F1E">
        <w:trPr>
          <w:trHeight w:val="20"/>
          <w:jc w:val="center"/>
        </w:trPr>
        <w:tc>
          <w:tcPr>
            <w:tcW w:w="2429" w:type="pct"/>
            <w:vMerge/>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Вентиляция</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r>
      <w:tr w:rsidR="00BB6416" w:rsidRPr="00714F1E" w:rsidTr="00714F1E">
        <w:trPr>
          <w:trHeight w:val="20"/>
          <w:jc w:val="center"/>
        </w:trPr>
        <w:tc>
          <w:tcPr>
            <w:tcW w:w="2429" w:type="pct"/>
            <w:vMerge w:val="restar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с. Береговое (музей школы)</w:t>
            </w: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Отопление</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0,01</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0,01</w:t>
            </w:r>
          </w:p>
        </w:tc>
      </w:tr>
      <w:tr w:rsidR="00BB6416" w:rsidRPr="00714F1E" w:rsidTr="00714F1E">
        <w:trPr>
          <w:trHeight w:val="20"/>
          <w:jc w:val="center"/>
        </w:trPr>
        <w:tc>
          <w:tcPr>
            <w:tcW w:w="2429" w:type="pct"/>
            <w:vMerge/>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ГВС</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r>
      <w:tr w:rsidR="00BB6416" w:rsidRPr="00714F1E" w:rsidTr="00714F1E">
        <w:trPr>
          <w:trHeight w:val="20"/>
          <w:jc w:val="center"/>
        </w:trPr>
        <w:tc>
          <w:tcPr>
            <w:tcW w:w="2429" w:type="pct"/>
            <w:vMerge/>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Вентиляция</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w:t>
            </w:r>
          </w:p>
        </w:tc>
      </w:tr>
      <w:tr w:rsidR="00BB6416" w:rsidRPr="00714F1E" w:rsidTr="00714F1E">
        <w:trPr>
          <w:trHeight w:val="20"/>
          <w:jc w:val="center"/>
        </w:trPr>
        <w:tc>
          <w:tcPr>
            <w:tcW w:w="2429"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ИТОГО по сельскому поселению:</w:t>
            </w:r>
          </w:p>
        </w:tc>
        <w:tc>
          <w:tcPr>
            <w:tcW w:w="1095"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Общее теплопотребление</w:t>
            </w:r>
          </w:p>
        </w:tc>
        <w:tc>
          <w:tcPr>
            <w:tcW w:w="736"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0,520</w:t>
            </w:r>
          </w:p>
        </w:tc>
        <w:tc>
          <w:tcPr>
            <w:tcW w:w="740" w:type="pct"/>
            <w:shd w:val="clear" w:color="auto" w:fill="FFFFFF"/>
            <w:vAlign w:val="center"/>
          </w:tcPr>
          <w:p w:rsidR="00BB6416" w:rsidRPr="00BB6416" w:rsidRDefault="00BB6416" w:rsidP="00BB6416">
            <w:pPr>
              <w:suppressAutoHyphens/>
              <w:spacing w:after="0" w:line="240" w:lineRule="auto"/>
              <w:jc w:val="center"/>
              <w:rPr>
                <w:rFonts w:ascii="Times New Roman" w:eastAsia="Times New Roman" w:hAnsi="Times New Roman" w:cs="Times New Roman"/>
                <w:sz w:val="18"/>
                <w:szCs w:val="18"/>
                <w:lang w:eastAsia="zh-CN"/>
              </w:rPr>
            </w:pPr>
            <w:r w:rsidRPr="00BB6416">
              <w:rPr>
                <w:rFonts w:ascii="Times New Roman" w:eastAsia="Times New Roman" w:hAnsi="Times New Roman" w:cs="Times New Roman"/>
                <w:sz w:val="18"/>
                <w:szCs w:val="18"/>
                <w:lang w:eastAsia="zh-CN"/>
              </w:rPr>
              <w:t>0,520</w:t>
            </w:r>
          </w:p>
        </w:tc>
      </w:tr>
    </w:tbl>
    <w:p w:rsidR="009F0413" w:rsidRPr="00EC794A" w:rsidRDefault="005D56C0"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В таблице </w:t>
      </w:r>
      <w:r w:rsidR="00AB1B4D" w:rsidRPr="00EC794A">
        <w:rPr>
          <w:rFonts w:ascii="Times New Roman" w:hAnsi="Times New Roman" w:cs="Times New Roman"/>
          <w:noProof/>
          <w:sz w:val="24"/>
          <w:szCs w:val="24"/>
        </w:rPr>
        <w:t>2</w:t>
      </w:r>
      <w:r w:rsidRPr="00EC794A">
        <w:rPr>
          <w:rFonts w:ascii="Times New Roman" w:hAnsi="Times New Roman" w:cs="Times New Roman"/>
          <w:noProof/>
          <w:sz w:val="24"/>
          <w:szCs w:val="24"/>
        </w:rPr>
        <w:t xml:space="preserve"> представлены зоны действия и распределение эксплуатационной ответственности между теплоснабжающими и теплосетевыми организациями </w:t>
      </w:r>
      <w:r w:rsidR="004F6B66">
        <w:rPr>
          <w:rFonts w:ascii="Times New Roman" w:hAnsi="Times New Roman" w:cs="Times New Roman"/>
          <w:noProof/>
          <w:sz w:val="24"/>
          <w:szCs w:val="24"/>
        </w:rPr>
        <w:t>Береговского</w:t>
      </w:r>
      <w:r w:rsidR="00606B17">
        <w:rPr>
          <w:rFonts w:ascii="Times New Roman" w:hAnsi="Times New Roman" w:cs="Times New Roman"/>
          <w:noProof/>
          <w:sz w:val="24"/>
          <w:szCs w:val="24"/>
        </w:rPr>
        <w:t xml:space="preserve"> сельского поселения</w:t>
      </w:r>
    </w:p>
    <w:p w:rsidR="005D56C0" w:rsidRPr="00EC794A" w:rsidRDefault="005D56C0" w:rsidP="00487BC3">
      <w:pPr>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t xml:space="preserve">Таблица </w:t>
      </w:r>
      <w:r w:rsidR="00AB1B4D" w:rsidRPr="00EC794A">
        <w:rPr>
          <w:rFonts w:ascii="Times New Roman" w:hAnsi="Times New Roman" w:cs="Times New Roman"/>
          <w:noProof/>
          <w:sz w:val="24"/>
          <w:szCs w:val="24"/>
        </w:rPr>
        <w:t>2</w:t>
      </w:r>
    </w:p>
    <w:p w:rsidR="00606B17" w:rsidRPr="00606B17" w:rsidRDefault="00714F1E" w:rsidP="00606B17">
      <w:pPr>
        <w:suppressAutoHyphens/>
        <w:spacing w:after="0" w:line="240" w:lineRule="auto"/>
        <w:ind w:firstLine="567"/>
        <w:jc w:val="center"/>
        <w:rPr>
          <w:rFonts w:ascii="Times New Roman" w:eastAsia="Times New Roman" w:hAnsi="Times New Roman" w:cs="Times New Roman"/>
          <w:b/>
          <w:sz w:val="24"/>
          <w:szCs w:val="24"/>
          <w:lang w:eastAsia="zh-CN"/>
        </w:rPr>
      </w:pPr>
      <w:r>
        <w:rPr>
          <w:noProof/>
          <w:lang w:eastAsia="ru-RU"/>
        </w:rPr>
        <w:drawing>
          <wp:anchor distT="0" distB="0" distL="114300" distR="114300" simplePos="0" relativeHeight="251658240" behindDoc="0" locked="0" layoutInCell="1" allowOverlap="1">
            <wp:simplePos x="0" y="0"/>
            <wp:positionH relativeFrom="column">
              <wp:posOffset>737235</wp:posOffset>
            </wp:positionH>
            <wp:positionV relativeFrom="paragraph">
              <wp:posOffset>2017395</wp:posOffset>
            </wp:positionV>
            <wp:extent cx="5295900" cy="302895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95900" cy="3028950"/>
                    </a:xfrm>
                    <a:prstGeom prst="rect">
                      <a:avLst/>
                    </a:prstGeom>
                    <a:noFill/>
                  </pic:spPr>
                </pic:pic>
              </a:graphicData>
            </a:graphic>
          </wp:anchor>
        </w:drawing>
      </w:r>
      <w:r w:rsidR="00606B17" w:rsidRPr="00606B17">
        <w:rPr>
          <w:rFonts w:ascii="Times New Roman" w:eastAsia="Times New Roman" w:hAnsi="Times New Roman" w:cs="Times New Roman"/>
          <w:b/>
          <w:sz w:val="24"/>
          <w:szCs w:val="24"/>
          <w:lang w:eastAsia="zh-CN"/>
        </w:rPr>
        <w:t>Существующ</w:t>
      </w:r>
      <w:r w:rsidR="00606B17">
        <w:rPr>
          <w:rFonts w:ascii="Times New Roman" w:eastAsia="Times New Roman" w:hAnsi="Times New Roman" w:cs="Times New Roman"/>
          <w:b/>
          <w:sz w:val="24"/>
          <w:szCs w:val="24"/>
          <w:lang w:eastAsia="zh-CN"/>
        </w:rPr>
        <w:t>ие зоны</w:t>
      </w:r>
      <w:r w:rsidR="00606B17" w:rsidRPr="00606B17">
        <w:rPr>
          <w:rFonts w:ascii="Times New Roman" w:eastAsia="Times New Roman" w:hAnsi="Times New Roman" w:cs="Times New Roman"/>
          <w:b/>
          <w:sz w:val="24"/>
          <w:szCs w:val="24"/>
          <w:lang w:eastAsia="zh-CN"/>
        </w:rPr>
        <w:t xml:space="preserve"> действия котельн</w:t>
      </w:r>
      <w:r w:rsidR="00606B17">
        <w:rPr>
          <w:rFonts w:ascii="Times New Roman" w:eastAsia="Times New Roman" w:hAnsi="Times New Roman" w:cs="Times New Roman"/>
          <w:b/>
          <w:sz w:val="24"/>
          <w:szCs w:val="24"/>
          <w:lang w:eastAsia="zh-CN"/>
        </w:rPr>
        <w:t xml:space="preserve">ых </w:t>
      </w:r>
      <w:r w:rsidR="004F6B66">
        <w:rPr>
          <w:rFonts w:ascii="Times New Roman" w:eastAsia="Times New Roman" w:hAnsi="Times New Roman" w:cs="Times New Roman"/>
          <w:b/>
          <w:sz w:val="24"/>
          <w:szCs w:val="24"/>
          <w:lang w:eastAsia="zh-CN"/>
        </w:rPr>
        <w:t>Береговского</w:t>
      </w:r>
      <w:r w:rsidR="00606B17" w:rsidRPr="00606B17">
        <w:rPr>
          <w:rFonts w:ascii="Times New Roman" w:eastAsia="Times New Roman" w:hAnsi="Times New Roman" w:cs="Times New Roman"/>
          <w:b/>
          <w:sz w:val="24"/>
          <w:szCs w:val="24"/>
          <w:lang w:eastAsia="zh-CN"/>
        </w:rPr>
        <w:t xml:space="preserve"> сельского поселения</w:t>
      </w:r>
    </w:p>
    <w:tbl>
      <w:tblPr>
        <w:tblOverlap w:val="never"/>
        <w:tblW w:w="5000" w:type="pct"/>
        <w:tblCellMar>
          <w:left w:w="10" w:type="dxa"/>
          <w:right w:w="10" w:type="dxa"/>
        </w:tblCellMar>
        <w:tblLook w:val="00A0"/>
      </w:tblPr>
      <w:tblGrid>
        <w:gridCol w:w="582"/>
        <w:gridCol w:w="1662"/>
        <w:gridCol w:w="2728"/>
        <w:gridCol w:w="2434"/>
        <w:gridCol w:w="2535"/>
      </w:tblGrid>
      <w:tr w:rsidR="00BB6416" w:rsidRPr="00283545" w:rsidTr="00BB6416">
        <w:trPr>
          <w:trHeight w:val="20"/>
        </w:trPr>
        <w:tc>
          <w:tcPr>
            <w:tcW w:w="293" w:type="pct"/>
            <w:tcBorders>
              <w:top w:val="single" w:sz="4" w:space="0" w:color="auto"/>
              <w:lef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color w:val="000000"/>
                <w:sz w:val="18"/>
                <w:szCs w:val="18"/>
              </w:rPr>
            </w:pPr>
            <w:r w:rsidRPr="00283545">
              <w:rPr>
                <w:rStyle w:val="83"/>
                <w:bCs w:val="0"/>
                <w:sz w:val="18"/>
                <w:szCs w:val="18"/>
              </w:rPr>
              <w:t>№</w:t>
            </w:r>
          </w:p>
        </w:tc>
        <w:tc>
          <w:tcPr>
            <w:tcW w:w="836" w:type="pct"/>
            <w:tcBorders>
              <w:top w:val="single" w:sz="4" w:space="0" w:color="auto"/>
              <w:lef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color w:val="000000"/>
                <w:sz w:val="18"/>
                <w:szCs w:val="18"/>
              </w:rPr>
            </w:pPr>
            <w:r w:rsidRPr="00283545">
              <w:rPr>
                <w:rStyle w:val="83"/>
                <w:bCs w:val="0"/>
                <w:sz w:val="18"/>
                <w:szCs w:val="18"/>
              </w:rPr>
              <w:t>Источник тепловой энергии</w:t>
            </w:r>
          </w:p>
        </w:tc>
        <w:tc>
          <w:tcPr>
            <w:tcW w:w="1372" w:type="pct"/>
            <w:tcBorders>
              <w:top w:val="single" w:sz="4" w:space="0" w:color="auto"/>
              <w:lef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color w:val="000000"/>
                <w:sz w:val="18"/>
                <w:szCs w:val="18"/>
              </w:rPr>
            </w:pPr>
            <w:r w:rsidRPr="00283545">
              <w:rPr>
                <w:rStyle w:val="83"/>
                <w:bCs w:val="0"/>
                <w:sz w:val="18"/>
                <w:szCs w:val="18"/>
              </w:rPr>
              <w:t>Балансовая</w:t>
            </w:r>
          </w:p>
          <w:p w:rsidR="00BB6416" w:rsidRPr="00283545" w:rsidRDefault="00BB6416" w:rsidP="00BB6416">
            <w:pPr>
              <w:pStyle w:val="1b"/>
              <w:shd w:val="clear" w:color="auto" w:fill="auto"/>
              <w:spacing w:line="240" w:lineRule="auto"/>
              <w:jc w:val="center"/>
              <w:rPr>
                <w:color w:val="000000"/>
                <w:sz w:val="18"/>
                <w:szCs w:val="18"/>
              </w:rPr>
            </w:pPr>
            <w:r w:rsidRPr="00283545">
              <w:rPr>
                <w:rStyle w:val="83"/>
                <w:bCs w:val="0"/>
                <w:sz w:val="18"/>
                <w:szCs w:val="18"/>
              </w:rPr>
              <w:t>принадлежность</w:t>
            </w:r>
          </w:p>
        </w:tc>
        <w:tc>
          <w:tcPr>
            <w:tcW w:w="1224" w:type="pct"/>
            <w:tcBorders>
              <w:top w:val="single" w:sz="4" w:space="0" w:color="auto"/>
              <w:lef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color w:val="000000"/>
                <w:sz w:val="18"/>
                <w:szCs w:val="18"/>
              </w:rPr>
            </w:pPr>
            <w:r w:rsidRPr="00283545">
              <w:rPr>
                <w:rStyle w:val="83"/>
                <w:bCs w:val="0"/>
                <w:sz w:val="18"/>
                <w:szCs w:val="18"/>
              </w:rPr>
              <w:t>Зона действия источника тепловой энергии</w:t>
            </w:r>
          </w:p>
        </w:tc>
        <w:tc>
          <w:tcPr>
            <w:tcW w:w="1275" w:type="pct"/>
            <w:tcBorders>
              <w:top w:val="single" w:sz="4" w:space="0" w:color="auto"/>
              <w:left w:val="single" w:sz="4" w:space="0" w:color="auto"/>
              <w:bottom w:val="single" w:sz="4" w:space="0" w:color="auto"/>
              <w:righ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color w:val="000000"/>
                <w:sz w:val="18"/>
                <w:szCs w:val="18"/>
              </w:rPr>
            </w:pPr>
            <w:r w:rsidRPr="00283545">
              <w:rPr>
                <w:rStyle w:val="83"/>
                <w:bCs w:val="0"/>
                <w:sz w:val="18"/>
                <w:szCs w:val="18"/>
              </w:rPr>
              <w:t>Подключенная тепловая нагрузка,</w:t>
            </w:r>
          </w:p>
          <w:p w:rsidR="00BB6416" w:rsidRPr="00283545" w:rsidRDefault="00BB6416" w:rsidP="00BB6416">
            <w:pPr>
              <w:pStyle w:val="1b"/>
              <w:shd w:val="clear" w:color="auto" w:fill="auto"/>
              <w:spacing w:line="240" w:lineRule="auto"/>
              <w:jc w:val="center"/>
              <w:rPr>
                <w:color w:val="000000"/>
                <w:sz w:val="18"/>
                <w:szCs w:val="18"/>
              </w:rPr>
            </w:pPr>
            <w:r w:rsidRPr="00283545">
              <w:rPr>
                <w:rStyle w:val="83"/>
                <w:bCs w:val="0"/>
                <w:sz w:val="18"/>
                <w:szCs w:val="18"/>
              </w:rPr>
              <w:t>Гкал/час</w:t>
            </w:r>
          </w:p>
        </w:tc>
      </w:tr>
      <w:tr w:rsidR="00BB6416" w:rsidRPr="00283545" w:rsidTr="00BB6416">
        <w:trPr>
          <w:trHeight w:val="20"/>
        </w:trPr>
        <w:tc>
          <w:tcPr>
            <w:tcW w:w="293"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1</w:t>
            </w:r>
          </w:p>
        </w:tc>
        <w:tc>
          <w:tcPr>
            <w:tcW w:w="836"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с. Береговое ТКУ-1,0</w:t>
            </w:r>
          </w:p>
        </w:tc>
        <w:tc>
          <w:tcPr>
            <w:tcW w:w="1372"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АО «Теплоэнергетик Прохоровского района»</w:t>
            </w:r>
          </w:p>
        </w:tc>
        <w:tc>
          <w:tcPr>
            <w:tcW w:w="1224"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с. Береговое: дом культуры, детский сад, ул. Заводская 1, 2, 3, 4.</w:t>
            </w:r>
          </w:p>
        </w:tc>
        <w:tc>
          <w:tcPr>
            <w:tcW w:w="1275" w:type="pct"/>
            <w:tcBorders>
              <w:top w:val="single" w:sz="4" w:space="0" w:color="auto"/>
              <w:left w:val="single" w:sz="4" w:space="0" w:color="auto"/>
              <w:bottom w:val="single" w:sz="4" w:space="0" w:color="auto"/>
              <w:righ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0,3</w:t>
            </w:r>
            <w:r>
              <w:rPr>
                <w:rStyle w:val="83"/>
                <w:b w:val="0"/>
                <w:bCs w:val="0"/>
                <w:sz w:val="18"/>
                <w:szCs w:val="18"/>
              </w:rPr>
              <w:t>8</w:t>
            </w:r>
          </w:p>
        </w:tc>
      </w:tr>
      <w:tr w:rsidR="00BB6416" w:rsidRPr="00283545" w:rsidTr="00BB6416">
        <w:trPr>
          <w:trHeight w:val="20"/>
        </w:trPr>
        <w:tc>
          <w:tcPr>
            <w:tcW w:w="293"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2</w:t>
            </w:r>
          </w:p>
        </w:tc>
        <w:tc>
          <w:tcPr>
            <w:tcW w:w="836"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jc w:val="center"/>
              <w:rPr>
                <w:b/>
                <w:sz w:val="18"/>
                <w:szCs w:val="18"/>
              </w:rPr>
            </w:pPr>
            <w:r w:rsidRPr="00283545">
              <w:rPr>
                <w:rStyle w:val="83"/>
                <w:b w:val="0"/>
                <w:bCs w:val="0"/>
                <w:sz w:val="18"/>
                <w:szCs w:val="18"/>
              </w:rPr>
              <w:t>с. Береговое шк.</w:t>
            </w:r>
          </w:p>
        </w:tc>
        <w:tc>
          <w:tcPr>
            <w:tcW w:w="1372"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АО «Теплоэнергетик Прохоровского района»</w:t>
            </w:r>
          </w:p>
        </w:tc>
        <w:tc>
          <w:tcPr>
            <w:tcW w:w="1224"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с. Береговое: школа</w:t>
            </w:r>
          </w:p>
        </w:tc>
        <w:tc>
          <w:tcPr>
            <w:tcW w:w="1275" w:type="pct"/>
            <w:tcBorders>
              <w:top w:val="single" w:sz="4" w:space="0" w:color="auto"/>
              <w:left w:val="single" w:sz="4" w:space="0" w:color="auto"/>
              <w:bottom w:val="single" w:sz="4" w:space="0" w:color="auto"/>
              <w:righ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b/>
                <w:color w:val="000000"/>
                <w:sz w:val="18"/>
                <w:szCs w:val="18"/>
              </w:rPr>
            </w:pPr>
            <w:r w:rsidRPr="00283545">
              <w:rPr>
                <w:rStyle w:val="83"/>
                <w:b w:val="0"/>
                <w:bCs w:val="0"/>
                <w:sz w:val="18"/>
                <w:szCs w:val="18"/>
              </w:rPr>
              <w:t>0,</w:t>
            </w:r>
            <w:r>
              <w:rPr>
                <w:rStyle w:val="83"/>
                <w:b w:val="0"/>
                <w:bCs w:val="0"/>
                <w:sz w:val="18"/>
                <w:szCs w:val="18"/>
              </w:rPr>
              <w:t>13</w:t>
            </w:r>
          </w:p>
        </w:tc>
      </w:tr>
      <w:tr w:rsidR="00BB6416" w:rsidRPr="00283545" w:rsidTr="00BB6416">
        <w:trPr>
          <w:trHeight w:val="20"/>
        </w:trPr>
        <w:tc>
          <w:tcPr>
            <w:tcW w:w="293"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rStyle w:val="83"/>
                <w:b w:val="0"/>
                <w:bCs w:val="0"/>
                <w:sz w:val="18"/>
                <w:szCs w:val="18"/>
              </w:rPr>
            </w:pPr>
            <w:r w:rsidRPr="00283545">
              <w:rPr>
                <w:rStyle w:val="83"/>
                <w:b w:val="0"/>
                <w:bCs w:val="0"/>
                <w:sz w:val="18"/>
                <w:szCs w:val="18"/>
              </w:rPr>
              <w:t>3</w:t>
            </w:r>
          </w:p>
        </w:tc>
        <w:tc>
          <w:tcPr>
            <w:tcW w:w="836"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jc w:val="center"/>
              <w:rPr>
                <w:rStyle w:val="83"/>
                <w:b w:val="0"/>
                <w:bCs w:val="0"/>
                <w:sz w:val="18"/>
                <w:szCs w:val="18"/>
              </w:rPr>
            </w:pPr>
            <w:r w:rsidRPr="00283545">
              <w:rPr>
                <w:rStyle w:val="83"/>
                <w:b w:val="0"/>
                <w:bCs w:val="0"/>
                <w:sz w:val="18"/>
                <w:szCs w:val="18"/>
              </w:rPr>
              <w:t>с. Береговое (музей школы)</w:t>
            </w:r>
          </w:p>
        </w:tc>
        <w:tc>
          <w:tcPr>
            <w:tcW w:w="1372"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rStyle w:val="83"/>
                <w:b w:val="0"/>
                <w:bCs w:val="0"/>
                <w:sz w:val="18"/>
                <w:szCs w:val="18"/>
              </w:rPr>
            </w:pPr>
            <w:r w:rsidRPr="00283545">
              <w:rPr>
                <w:rStyle w:val="83"/>
                <w:b w:val="0"/>
                <w:bCs w:val="0"/>
                <w:sz w:val="18"/>
                <w:szCs w:val="18"/>
              </w:rPr>
              <w:t>АО «Теплоэнергетик Прохоровского района»</w:t>
            </w:r>
          </w:p>
        </w:tc>
        <w:tc>
          <w:tcPr>
            <w:tcW w:w="1224" w:type="pct"/>
            <w:tcBorders>
              <w:top w:val="single" w:sz="4" w:space="0" w:color="auto"/>
              <w:left w:val="single" w:sz="4" w:space="0" w:color="auto"/>
              <w:bottom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rStyle w:val="83"/>
                <w:b w:val="0"/>
                <w:bCs w:val="0"/>
                <w:sz w:val="18"/>
                <w:szCs w:val="18"/>
              </w:rPr>
            </w:pPr>
            <w:r w:rsidRPr="00283545">
              <w:rPr>
                <w:rStyle w:val="83"/>
                <w:b w:val="0"/>
                <w:bCs w:val="0"/>
                <w:sz w:val="18"/>
                <w:szCs w:val="18"/>
              </w:rPr>
              <w:t>с. Береговое (муз.школы)</w:t>
            </w:r>
          </w:p>
        </w:tc>
        <w:tc>
          <w:tcPr>
            <w:tcW w:w="1275" w:type="pct"/>
            <w:tcBorders>
              <w:top w:val="single" w:sz="4" w:space="0" w:color="auto"/>
              <w:left w:val="single" w:sz="4" w:space="0" w:color="auto"/>
              <w:bottom w:val="single" w:sz="4" w:space="0" w:color="auto"/>
              <w:right w:val="single" w:sz="4" w:space="0" w:color="auto"/>
            </w:tcBorders>
            <w:shd w:val="clear" w:color="auto" w:fill="FFFFFF"/>
            <w:vAlign w:val="center"/>
          </w:tcPr>
          <w:p w:rsidR="00BB6416" w:rsidRPr="00283545" w:rsidRDefault="00BB6416" w:rsidP="00BB6416">
            <w:pPr>
              <w:pStyle w:val="1b"/>
              <w:shd w:val="clear" w:color="auto" w:fill="auto"/>
              <w:spacing w:line="240" w:lineRule="auto"/>
              <w:jc w:val="center"/>
              <w:rPr>
                <w:rStyle w:val="83"/>
                <w:b w:val="0"/>
                <w:bCs w:val="0"/>
                <w:sz w:val="18"/>
                <w:szCs w:val="18"/>
              </w:rPr>
            </w:pPr>
            <w:r w:rsidRPr="00283545">
              <w:rPr>
                <w:rStyle w:val="83"/>
                <w:b w:val="0"/>
                <w:bCs w:val="0"/>
                <w:sz w:val="18"/>
                <w:szCs w:val="18"/>
              </w:rPr>
              <w:t>0,01</w:t>
            </w:r>
          </w:p>
        </w:tc>
      </w:tr>
    </w:tbl>
    <w:p w:rsidR="00714F1E" w:rsidRPr="00142F8C" w:rsidRDefault="00714F1E" w:rsidP="00714F1E">
      <w:pPr>
        <w:ind w:firstLine="567"/>
        <w:rPr>
          <w:rStyle w:val="Exact"/>
          <w:sz w:val="24"/>
          <w:szCs w:val="24"/>
        </w:rPr>
      </w:pPr>
      <w:r w:rsidRPr="00142F8C">
        <w:rPr>
          <w:rStyle w:val="Exact"/>
          <w:sz w:val="24"/>
          <w:szCs w:val="24"/>
        </w:rPr>
        <w:t xml:space="preserve">Рисунок </w:t>
      </w:r>
      <w:r>
        <w:rPr>
          <w:rStyle w:val="Exact"/>
          <w:sz w:val="24"/>
          <w:szCs w:val="24"/>
        </w:rPr>
        <w:t>1</w:t>
      </w:r>
      <w:r w:rsidRPr="00142F8C">
        <w:rPr>
          <w:rStyle w:val="Exact"/>
          <w:sz w:val="24"/>
          <w:szCs w:val="24"/>
        </w:rPr>
        <w:t xml:space="preserve">. Зоны действия котельных </w:t>
      </w:r>
      <w:r>
        <w:rPr>
          <w:rStyle w:val="Exact"/>
          <w:sz w:val="24"/>
          <w:szCs w:val="24"/>
        </w:rPr>
        <w:t>с.</w:t>
      </w:r>
      <w:r w:rsidRPr="00142F8C">
        <w:rPr>
          <w:rStyle w:val="Exact"/>
          <w:sz w:val="24"/>
          <w:szCs w:val="24"/>
        </w:rPr>
        <w:t xml:space="preserve"> Береговое»</w:t>
      </w:r>
    </w:p>
    <w:p w:rsidR="00714F1E" w:rsidRDefault="00714F1E" w:rsidP="00714F1E">
      <w:pPr>
        <w:ind w:firstLine="567"/>
        <w:jc w:val="center"/>
        <w:rPr>
          <w:noProof/>
        </w:rPr>
      </w:pPr>
      <w:r w:rsidRPr="00142F8C">
        <w:rPr>
          <w:noProof/>
          <w:lang w:eastAsia="ru-RU"/>
        </w:rPr>
        <w:drawing>
          <wp:inline distT="0" distB="0" distL="0" distR="0">
            <wp:extent cx="5362010" cy="29006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77377" cy="2908993"/>
                    </a:xfrm>
                    <a:prstGeom prst="rect">
                      <a:avLst/>
                    </a:prstGeom>
                    <a:noFill/>
                    <a:ln>
                      <a:noFill/>
                    </a:ln>
                  </pic:spPr>
                </pic:pic>
              </a:graphicData>
            </a:graphic>
          </wp:inline>
        </w:drawing>
      </w:r>
    </w:p>
    <w:p w:rsidR="00714F1E" w:rsidRPr="00142F8C" w:rsidRDefault="00714F1E" w:rsidP="00714F1E">
      <w:pPr>
        <w:ind w:firstLine="567"/>
        <w:rPr>
          <w:rStyle w:val="Exact"/>
          <w:sz w:val="24"/>
          <w:szCs w:val="24"/>
        </w:rPr>
      </w:pPr>
      <w:r w:rsidRPr="00714F1E">
        <w:rPr>
          <w:rStyle w:val="Exact"/>
          <w:sz w:val="24"/>
          <w:szCs w:val="24"/>
        </w:rPr>
        <w:lastRenderedPageBreak/>
        <w:t xml:space="preserve">Рисунок </w:t>
      </w:r>
      <w:r>
        <w:rPr>
          <w:rStyle w:val="Exact"/>
          <w:sz w:val="24"/>
          <w:szCs w:val="24"/>
        </w:rPr>
        <w:t>2</w:t>
      </w:r>
      <w:r w:rsidRPr="00714F1E">
        <w:rPr>
          <w:rStyle w:val="Exact"/>
          <w:sz w:val="24"/>
          <w:szCs w:val="24"/>
        </w:rPr>
        <w:t>.Зона действия котельной ТКУ-1,0 с. Береговое»</w:t>
      </w:r>
    </w:p>
    <w:p w:rsidR="00714F1E" w:rsidRPr="00714F1E" w:rsidRDefault="00714F1E" w:rsidP="00714F1E">
      <w:pPr>
        <w:pStyle w:val="a1"/>
        <w:ind w:firstLine="567"/>
        <w:jc w:val="both"/>
        <w:rPr>
          <w:rStyle w:val="affe"/>
          <w:color w:val="000000"/>
          <w:lang w:val="ru-RU"/>
        </w:rPr>
      </w:pPr>
      <w:r w:rsidRPr="00714F1E">
        <w:rPr>
          <w:rStyle w:val="affe"/>
          <w:color w:val="000000"/>
          <w:lang w:val="ru-RU"/>
        </w:rPr>
        <w:t>Автономное и индивидуальное отопление с каждым годом становится все более распространенным вариантом обеспечения потребности потребителей в тепловой энергии. Эти системы отопления, осуществляют обогрев в одном отдельно взятом здании, помещении или небольшой компактной группе таких элементов. При этом в многоквартирных жилых домах или крупных зданиях административного либо коммерческого назначения, чаще используется термин автономное отопление. Для частных домов или квартир - термин индивидуальное отопление.</w:t>
      </w:r>
    </w:p>
    <w:p w:rsidR="00714F1E" w:rsidRPr="00714F1E" w:rsidRDefault="00714F1E" w:rsidP="00714F1E">
      <w:pPr>
        <w:pStyle w:val="a1"/>
        <w:ind w:firstLine="567"/>
        <w:jc w:val="both"/>
        <w:rPr>
          <w:rStyle w:val="affe"/>
          <w:color w:val="000000"/>
          <w:lang w:val="ru-RU"/>
        </w:rPr>
      </w:pPr>
      <w:r w:rsidRPr="00714F1E">
        <w:rPr>
          <w:rStyle w:val="affe"/>
          <w:color w:val="000000"/>
          <w:lang w:val="ru-RU"/>
        </w:rPr>
        <w:t>Основными преимуществами подобных систем являются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в зависимости от типа используемого котла и способа циркуляции теплоносителя в системе.</w:t>
      </w:r>
    </w:p>
    <w:p w:rsidR="00714F1E" w:rsidRPr="00714F1E" w:rsidRDefault="00714F1E" w:rsidP="00714F1E">
      <w:pPr>
        <w:pStyle w:val="a1"/>
        <w:ind w:firstLine="567"/>
        <w:jc w:val="both"/>
        <w:rPr>
          <w:rStyle w:val="affe"/>
          <w:color w:val="000000"/>
          <w:lang w:val="ru-RU"/>
        </w:rPr>
      </w:pPr>
      <w:r w:rsidRPr="00714F1E">
        <w:rPr>
          <w:rStyle w:val="affe"/>
          <w:color w:val="000000"/>
          <w:lang w:val="ru-RU"/>
        </w:rPr>
        <w:t>Зоны действия индивидуального теплоснабжения в Береговском сельском поселении в настоящее время ограничиваются индивидуальными жилыми домами и некоторыми общественно-производственными объектами, где используются бытовые газовые котлы.</w:t>
      </w:r>
    </w:p>
    <w:p w:rsidR="00B6460A" w:rsidRPr="00EC794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bookmarkStart w:id="11" w:name="_Toc26525893"/>
      <w:bookmarkStart w:id="12" w:name="_Toc35325717"/>
      <w:r w:rsidRPr="00EC794A">
        <w:rPr>
          <w:rFonts w:ascii="Times New Roman" w:hAnsi="Times New Roman" w:cs="Times New Roman"/>
          <w:noProof/>
          <w:color w:val="000000" w:themeColor="text1"/>
          <w:sz w:val="24"/>
          <w:szCs w:val="24"/>
        </w:rPr>
        <w:t>2.1.2. Водоснабжение</w:t>
      </w:r>
      <w:bookmarkEnd w:id="11"/>
      <w:bookmarkEnd w:id="12"/>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Система водоснабжения Береговского сельского поселения состоит из 3 технологических зон, которые включают в себя скважины, водонапорные башни, водопроводную систему и потребителей.</w:t>
      </w:r>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Системы водоснабжения сельского поселения работают по следующей схеме: вода из артезианской скважины с помощью погружного насосного агрегата подаётся в водонапорную башню и в сеть к потребителям.</w:t>
      </w:r>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Водопроводные трубы проложены на глубину 1,5-2,0 м. Общая протяженность водопроводных сетей 15,557 км.</w:t>
      </w:r>
    </w:p>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На территории охваченной нецентрализованной системой водоснабжения население использует воду из открытых источников, а также индивидуальных скважин и колодцев, расположенных на территории частных домовладений.</w:t>
      </w:r>
    </w:p>
    <w:p w:rsidR="00714F1E" w:rsidRPr="00714F1E" w:rsidRDefault="00714F1E" w:rsidP="00714F1E">
      <w:pPr>
        <w:widowControl w:val="0"/>
        <w:spacing w:after="0" w:line="240" w:lineRule="auto"/>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Информация о скважинах в Береговском сельском поселении представлена в таблице </w:t>
      </w:r>
      <w:r w:rsidR="00903928">
        <w:rPr>
          <w:rFonts w:ascii="Times New Roman" w:eastAsia="Calibri" w:hAnsi="Times New Roman" w:cs="Times New Roman"/>
          <w:sz w:val="24"/>
          <w:szCs w:val="24"/>
        </w:rPr>
        <w:t>3</w:t>
      </w:r>
      <w:r w:rsidRPr="00714F1E">
        <w:rPr>
          <w:rFonts w:ascii="Times New Roman" w:eastAsia="Calibri" w:hAnsi="Times New Roman" w:cs="Times New Roman"/>
          <w:sz w:val="24"/>
          <w:szCs w:val="24"/>
        </w:rPr>
        <w:t>.</w:t>
      </w:r>
    </w:p>
    <w:p w:rsidR="00714F1E" w:rsidRPr="00714F1E" w:rsidRDefault="00714F1E" w:rsidP="00714F1E">
      <w:pPr>
        <w:widowControl w:val="0"/>
        <w:spacing w:after="0" w:line="240" w:lineRule="auto"/>
        <w:jc w:val="right"/>
        <w:rPr>
          <w:rFonts w:ascii="Times New Roman" w:eastAsia="Calibri" w:hAnsi="Times New Roman" w:cs="Calibri"/>
          <w:sz w:val="24"/>
        </w:rPr>
      </w:pPr>
      <w:r w:rsidRPr="00714F1E">
        <w:rPr>
          <w:rFonts w:ascii="Times New Roman" w:eastAsia="Calibri" w:hAnsi="Times New Roman" w:cs="Calibri"/>
          <w:sz w:val="24"/>
        </w:rPr>
        <w:t xml:space="preserve">Таблица </w:t>
      </w:r>
      <w:r>
        <w:rPr>
          <w:rFonts w:ascii="Times New Roman" w:eastAsia="Calibri" w:hAnsi="Times New Roman" w:cs="Calibri"/>
          <w:sz w:val="24"/>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6"/>
        <w:gridCol w:w="2307"/>
        <w:gridCol w:w="1963"/>
        <w:gridCol w:w="1373"/>
        <w:gridCol w:w="1024"/>
        <w:gridCol w:w="1044"/>
      </w:tblGrid>
      <w:tr w:rsidR="00714F1E" w:rsidRPr="00714F1E" w:rsidTr="00714F1E">
        <w:trPr>
          <w:trHeight w:val="78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Село</w:t>
            </w:r>
          </w:p>
        </w:tc>
        <w:tc>
          <w:tcPr>
            <w:tcW w:w="1138" w:type="pct"/>
            <w:shd w:val="clear" w:color="000000" w:fill="FFFFFF"/>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Адрес скважины</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Год ввода в эксплуатацию</w:t>
            </w:r>
          </w:p>
        </w:tc>
        <w:tc>
          <w:tcPr>
            <w:tcW w:w="67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rPr>
            </w:pPr>
            <w:r w:rsidRPr="00714F1E">
              <w:rPr>
                <w:rFonts w:ascii="Times New Roman" w:eastAsia="Calibri" w:hAnsi="Times New Roman" w:cs="Times New Roman"/>
                <w:b/>
                <w:bCs/>
                <w:color w:val="000000"/>
                <w:sz w:val="18"/>
                <w:szCs w:val="18"/>
                <w:lang w:val="en-US"/>
              </w:rPr>
              <w:t>Q</w:t>
            </w:r>
            <w:r w:rsidRPr="00714F1E">
              <w:rPr>
                <w:rFonts w:ascii="Times New Roman" w:eastAsia="Calibri" w:hAnsi="Times New Roman" w:cs="Times New Roman"/>
                <w:b/>
                <w:bCs/>
                <w:color w:val="000000"/>
                <w:sz w:val="18"/>
                <w:szCs w:val="18"/>
              </w:rPr>
              <w:t>, по паспорту м3/час</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H, м</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Объем ВНБ, м3</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с.Береговое</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Полевая</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1984</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140</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с.Береговое</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Садовая</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1972</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505" w:type="pct"/>
            <w:shd w:val="clear" w:color="auto" w:fill="auto"/>
            <w:vAlign w:val="center"/>
            <w:hideMark/>
          </w:tcPr>
          <w:p w:rsidR="00714F1E" w:rsidRPr="00714F1E" w:rsidRDefault="00BB6416"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Pr>
                <w:rFonts w:ascii="Times New Roman" w:eastAsia="Calibri" w:hAnsi="Times New Roman" w:cs="Times New Roman"/>
                <w:bCs/>
                <w:color w:val="000000"/>
                <w:sz w:val="18"/>
                <w:szCs w:val="18"/>
                <w:lang w:val="en-US"/>
              </w:rPr>
              <w:t>9</w:t>
            </w:r>
            <w:r w:rsidR="00714F1E" w:rsidRPr="00714F1E">
              <w:rPr>
                <w:rFonts w:ascii="Times New Roman" w:eastAsia="Calibri" w:hAnsi="Times New Roman" w:cs="Times New Roman"/>
                <w:bCs/>
                <w:color w:val="000000"/>
                <w:sz w:val="18"/>
                <w:szCs w:val="18"/>
                <w:lang w:val="en-US"/>
              </w:rPr>
              <w:t>0</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Политотдельский</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140</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r w:rsidR="00714F1E" w:rsidRPr="00714F1E" w:rsidTr="00714F1E">
        <w:trPr>
          <w:trHeight w:val="300"/>
        </w:trPr>
        <w:tc>
          <w:tcPr>
            <w:tcW w:w="1197"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Комсомольский</w:t>
            </w:r>
          </w:p>
        </w:tc>
        <w:tc>
          <w:tcPr>
            <w:tcW w:w="113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lang w:val="en-US"/>
              </w:rPr>
              <w:t> </w:t>
            </w:r>
            <w:r w:rsidRPr="00714F1E">
              <w:rPr>
                <w:rFonts w:ascii="Times New Roman" w:eastAsia="Calibri" w:hAnsi="Times New Roman" w:cs="Times New Roman"/>
                <w:bCs/>
                <w:color w:val="000000"/>
                <w:sz w:val="18"/>
                <w:szCs w:val="18"/>
              </w:rPr>
              <w:t>-</w:t>
            </w:r>
          </w:p>
        </w:tc>
        <w:tc>
          <w:tcPr>
            <w:tcW w:w="968"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2019</w:t>
            </w:r>
          </w:p>
        </w:tc>
        <w:tc>
          <w:tcPr>
            <w:tcW w:w="677" w:type="pct"/>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6,5</w:t>
            </w:r>
          </w:p>
        </w:tc>
        <w:tc>
          <w:tcPr>
            <w:tcW w:w="50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125</w:t>
            </w:r>
          </w:p>
        </w:tc>
        <w:tc>
          <w:tcPr>
            <w:tcW w:w="515" w:type="pct"/>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25</w:t>
            </w:r>
          </w:p>
        </w:tc>
      </w:tr>
    </w:tbl>
    <w:p w:rsidR="00714F1E" w:rsidRPr="00714F1E" w:rsidRDefault="00714F1E" w:rsidP="00714F1E">
      <w:pPr>
        <w:widowControl w:val="0"/>
        <w:spacing w:after="0" w:line="240" w:lineRule="auto"/>
        <w:ind w:firstLine="709"/>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Артезианские скважины оснащены скважинными насосами. Технические характеристики насосного оборудования приведены в таблице </w:t>
      </w:r>
      <w:r w:rsidR="000E4CB3">
        <w:rPr>
          <w:rFonts w:ascii="Times New Roman" w:eastAsia="Calibri" w:hAnsi="Times New Roman" w:cs="Times New Roman"/>
          <w:sz w:val="24"/>
          <w:szCs w:val="24"/>
        </w:rPr>
        <w:t>4</w:t>
      </w:r>
      <w:r w:rsidRPr="00714F1E">
        <w:rPr>
          <w:rFonts w:ascii="Times New Roman" w:eastAsia="Calibri" w:hAnsi="Times New Roman" w:cs="Times New Roman"/>
          <w:sz w:val="24"/>
          <w:szCs w:val="24"/>
        </w:rPr>
        <w:t>.</w:t>
      </w:r>
    </w:p>
    <w:p w:rsidR="00714F1E" w:rsidRPr="00714F1E" w:rsidRDefault="00714F1E" w:rsidP="00714F1E">
      <w:pPr>
        <w:widowControl w:val="0"/>
        <w:spacing w:after="0" w:line="240" w:lineRule="auto"/>
        <w:ind w:firstLine="709"/>
        <w:jc w:val="right"/>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Таблица </w:t>
      </w:r>
      <w:r w:rsidR="000E4CB3">
        <w:rPr>
          <w:rFonts w:ascii="Times New Roman" w:eastAsia="Calibri" w:hAnsi="Times New Roman" w:cs="Times New Roman"/>
          <w:sz w:val="24"/>
          <w:szCs w:val="24"/>
        </w:rPr>
        <w:t>4</w:t>
      </w:r>
    </w:p>
    <w:tbl>
      <w:tblPr>
        <w:tblW w:w="5000" w:type="pct"/>
        <w:jc w:val="center"/>
        <w:tblLook w:val="04A0"/>
      </w:tblPr>
      <w:tblGrid>
        <w:gridCol w:w="552"/>
        <w:gridCol w:w="1837"/>
        <w:gridCol w:w="1778"/>
        <w:gridCol w:w="1192"/>
        <w:gridCol w:w="841"/>
        <w:gridCol w:w="2238"/>
        <w:gridCol w:w="1699"/>
      </w:tblGrid>
      <w:tr w:rsidR="00714F1E" w:rsidRPr="00714F1E" w:rsidTr="000E4CB3">
        <w:trPr>
          <w:trHeight w:val="960"/>
          <w:tblHeader/>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 п/п</w:t>
            </w:r>
          </w:p>
        </w:tc>
        <w:tc>
          <w:tcPr>
            <w:tcW w:w="906"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Наименование оборудования</w:t>
            </w:r>
          </w:p>
        </w:tc>
        <w:tc>
          <w:tcPr>
            <w:tcW w:w="877"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Год ввода в эксплуатацию</w:t>
            </w:r>
          </w:p>
        </w:tc>
        <w:tc>
          <w:tcPr>
            <w:tcW w:w="588"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rPr>
            </w:pPr>
            <w:r w:rsidRPr="00714F1E">
              <w:rPr>
                <w:rFonts w:ascii="Times New Roman" w:eastAsia="Calibri" w:hAnsi="Times New Roman" w:cs="Times New Roman"/>
                <w:b/>
                <w:bCs/>
                <w:color w:val="000000"/>
                <w:sz w:val="18"/>
                <w:szCs w:val="18"/>
                <w:lang w:val="en-US"/>
              </w:rPr>
              <w:t>Q</w:t>
            </w:r>
            <w:r w:rsidRPr="00714F1E">
              <w:rPr>
                <w:rFonts w:ascii="Times New Roman" w:eastAsia="Calibri" w:hAnsi="Times New Roman" w:cs="Times New Roman"/>
                <w:b/>
                <w:bCs/>
                <w:color w:val="000000"/>
                <w:sz w:val="18"/>
                <w:szCs w:val="18"/>
              </w:rPr>
              <w:t>, по паспорту м3/час</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H, м</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Марка электродвигателя</w:t>
            </w:r>
          </w:p>
        </w:tc>
        <w:tc>
          <w:tcPr>
            <w:tcW w:w="838"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spacing w:after="0" w:line="240" w:lineRule="auto"/>
              <w:ind w:left="-142"/>
              <w:jc w:val="center"/>
              <w:rPr>
                <w:rFonts w:ascii="Times New Roman" w:eastAsia="Calibri" w:hAnsi="Times New Roman" w:cs="Times New Roman"/>
                <w:b/>
                <w:bCs/>
                <w:sz w:val="18"/>
                <w:szCs w:val="18"/>
                <w:lang w:val="en-US"/>
              </w:rPr>
            </w:pPr>
            <w:r w:rsidRPr="00714F1E">
              <w:rPr>
                <w:rFonts w:ascii="Times New Roman" w:eastAsia="Calibri" w:hAnsi="Times New Roman" w:cs="Times New Roman"/>
                <w:b/>
                <w:bCs/>
                <w:sz w:val="18"/>
                <w:szCs w:val="18"/>
                <w:lang w:val="en-US"/>
              </w:rPr>
              <w:t xml:space="preserve">Степень физического износа оборудования </w:t>
            </w:r>
          </w:p>
        </w:tc>
      </w:tr>
      <w:tr w:rsidR="00BB6416" w:rsidRPr="00714F1E" w:rsidTr="00BB6416">
        <w:trPr>
          <w:trHeight w:val="27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B6416" w:rsidRPr="00714F1E" w:rsidRDefault="00BB6416"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с.Береговое</w:t>
            </w:r>
            <w:r w:rsidRPr="00714F1E">
              <w:rPr>
                <w:rFonts w:ascii="Times New Roman" w:eastAsia="Calibri" w:hAnsi="Times New Roman" w:cs="Times New Roman"/>
                <w:b/>
                <w:bCs/>
                <w:color w:val="000000"/>
                <w:sz w:val="18"/>
                <w:szCs w:val="18"/>
              </w:rPr>
              <w:t>,Полевая</w:t>
            </w:r>
          </w:p>
        </w:tc>
      </w:tr>
      <w:tr w:rsidR="00714F1E" w:rsidRPr="00714F1E" w:rsidTr="00714F1E">
        <w:trPr>
          <w:trHeight w:val="275"/>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w:t>
            </w:r>
          </w:p>
        </w:tc>
        <w:tc>
          <w:tcPr>
            <w:tcW w:w="906"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ЭЦВ 6-10-140</w:t>
            </w:r>
          </w:p>
        </w:tc>
        <w:tc>
          <w:tcPr>
            <w:tcW w:w="877"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1984</w:t>
            </w:r>
          </w:p>
        </w:tc>
        <w:tc>
          <w:tcPr>
            <w:tcW w:w="588"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10</w:t>
            </w:r>
          </w:p>
        </w:tc>
        <w:tc>
          <w:tcPr>
            <w:tcW w:w="415"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140</w:t>
            </w:r>
          </w:p>
        </w:tc>
        <w:tc>
          <w:tcPr>
            <w:tcW w:w="1104"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sz w:val="18"/>
                <w:szCs w:val="18"/>
                <w:lang w:val="en-US"/>
              </w:rPr>
            </w:pPr>
            <w:r w:rsidRPr="00714F1E">
              <w:rPr>
                <w:rFonts w:ascii="Times New Roman" w:eastAsia="Calibri" w:hAnsi="Times New Roman" w:cs="Times New Roman"/>
                <w:color w:val="000000"/>
                <w:sz w:val="18"/>
                <w:szCs w:val="18"/>
                <w:lang w:val="en-US"/>
              </w:rPr>
              <w:t>ПЭДВ-6,3</w:t>
            </w:r>
          </w:p>
        </w:tc>
        <w:tc>
          <w:tcPr>
            <w:tcW w:w="838" w:type="pct"/>
            <w:tcBorders>
              <w:top w:val="single" w:sz="4" w:space="0" w:color="auto"/>
              <w:left w:val="nil"/>
              <w:bottom w:val="single" w:sz="4" w:space="0" w:color="auto"/>
              <w:right w:val="single" w:sz="4" w:space="0" w:color="auto"/>
            </w:tcBorders>
            <w:shd w:val="clear" w:color="auto" w:fill="auto"/>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Д</w:t>
            </w:r>
          </w:p>
        </w:tc>
      </w:tr>
      <w:tr w:rsidR="00714F1E" w:rsidRPr="00714F1E" w:rsidTr="00714F1E">
        <w:trPr>
          <w:trHeight w:val="27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b/>
                <w:bCs/>
                <w:color w:val="000000"/>
                <w:sz w:val="18"/>
                <w:szCs w:val="18"/>
                <w:lang w:val="en-US"/>
              </w:rPr>
              <w:t>с.Береговое</w:t>
            </w:r>
            <w:r w:rsidRPr="00714F1E">
              <w:rPr>
                <w:rFonts w:ascii="Times New Roman" w:eastAsia="Calibri" w:hAnsi="Times New Roman" w:cs="Times New Roman"/>
                <w:b/>
                <w:bCs/>
                <w:color w:val="000000"/>
                <w:sz w:val="18"/>
                <w:szCs w:val="18"/>
              </w:rPr>
              <w:t>,Садовая</w:t>
            </w:r>
          </w:p>
        </w:tc>
      </w:tr>
      <w:tr w:rsidR="00714F1E" w:rsidRPr="00714F1E" w:rsidTr="00714F1E">
        <w:trPr>
          <w:trHeight w:val="275"/>
          <w:jc w:val="center"/>
        </w:trPr>
        <w:tc>
          <w:tcPr>
            <w:tcW w:w="272"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w:t>
            </w:r>
          </w:p>
        </w:tc>
        <w:tc>
          <w:tcPr>
            <w:tcW w:w="906"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lang w:val="en-US"/>
              </w:rPr>
            </w:pPr>
            <w:r w:rsidRPr="00714F1E">
              <w:rPr>
                <w:rFonts w:ascii="Times New Roman" w:eastAsia="Calibri" w:hAnsi="Times New Roman" w:cs="Times New Roman"/>
                <w:bCs/>
                <w:color w:val="000000"/>
                <w:sz w:val="18"/>
                <w:szCs w:val="18"/>
                <w:lang w:val="en-US"/>
              </w:rPr>
              <w:t>ЭЦВ 6-10-140</w:t>
            </w:r>
          </w:p>
        </w:tc>
        <w:tc>
          <w:tcPr>
            <w:tcW w:w="877"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1972</w:t>
            </w:r>
          </w:p>
        </w:tc>
        <w:tc>
          <w:tcPr>
            <w:tcW w:w="588"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ind w:left="-142"/>
              <w:jc w:val="center"/>
              <w:rPr>
                <w:rFonts w:ascii="Times New Roman" w:eastAsia="Calibri" w:hAnsi="Times New Roman" w:cs="Times New Roman"/>
                <w:bCs/>
                <w:color w:val="000000"/>
                <w:sz w:val="18"/>
                <w:szCs w:val="18"/>
              </w:rPr>
            </w:pPr>
            <w:r w:rsidRPr="00714F1E">
              <w:rPr>
                <w:rFonts w:ascii="Times New Roman" w:eastAsia="Calibri" w:hAnsi="Times New Roman" w:cs="Times New Roman"/>
                <w:bCs/>
                <w:color w:val="000000"/>
                <w:sz w:val="18"/>
                <w:szCs w:val="18"/>
              </w:rPr>
              <w:t>10</w:t>
            </w:r>
          </w:p>
        </w:tc>
        <w:tc>
          <w:tcPr>
            <w:tcW w:w="415"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BB6416" w:rsidP="00714F1E">
            <w:pPr>
              <w:widowControl w:val="0"/>
              <w:spacing w:after="0" w:line="240" w:lineRule="auto"/>
              <w:ind w:left="-142"/>
              <w:jc w:val="center"/>
              <w:rPr>
                <w:rFonts w:ascii="Times New Roman" w:eastAsia="Calibri" w:hAnsi="Times New Roman" w:cs="Times New Roman"/>
                <w:bCs/>
                <w:color w:val="000000"/>
                <w:sz w:val="18"/>
                <w:szCs w:val="18"/>
              </w:rPr>
            </w:pPr>
            <w:r>
              <w:rPr>
                <w:rFonts w:ascii="Times New Roman" w:eastAsia="Calibri" w:hAnsi="Times New Roman" w:cs="Times New Roman"/>
                <w:bCs/>
                <w:color w:val="000000"/>
                <w:sz w:val="18"/>
                <w:szCs w:val="18"/>
              </w:rPr>
              <w:t>90</w:t>
            </w:r>
          </w:p>
        </w:tc>
        <w:tc>
          <w:tcPr>
            <w:tcW w:w="1104"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ПЭДВ-6,3</w:t>
            </w:r>
          </w:p>
        </w:tc>
        <w:tc>
          <w:tcPr>
            <w:tcW w:w="838" w:type="pct"/>
            <w:tcBorders>
              <w:top w:val="single" w:sz="4" w:space="0" w:color="auto"/>
              <w:left w:val="nil"/>
              <w:bottom w:val="single" w:sz="4" w:space="0" w:color="auto"/>
              <w:right w:val="single" w:sz="4" w:space="0" w:color="auto"/>
            </w:tcBorders>
            <w:shd w:val="clear" w:color="auto" w:fill="auto"/>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Д</w:t>
            </w:r>
          </w:p>
        </w:tc>
      </w:tr>
      <w:tr w:rsidR="00BB6416" w:rsidRPr="00714F1E" w:rsidTr="00BB6416">
        <w:trPr>
          <w:trHeight w:val="315"/>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416" w:rsidRPr="00714F1E" w:rsidRDefault="00BB6416"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t>п.Политотдел</w:t>
            </w:r>
            <w:r w:rsidRPr="00714F1E">
              <w:rPr>
                <w:rFonts w:ascii="Times New Roman" w:eastAsia="Calibri" w:hAnsi="Times New Roman" w:cs="Times New Roman"/>
                <w:b/>
                <w:bCs/>
                <w:color w:val="000000"/>
                <w:sz w:val="18"/>
                <w:szCs w:val="18"/>
              </w:rPr>
              <w:t>ьский</w:t>
            </w:r>
          </w:p>
        </w:tc>
      </w:tr>
      <w:tr w:rsidR="00714F1E" w:rsidRPr="00714F1E" w:rsidTr="00714F1E">
        <w:trPr>
          <w:trHeight w:val="300"/>
          <w:jc w:val="center"/>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sz w:val="18"/>
                <w:szCs w:val="18"/>
                <w:lang w:val="en-US"/>
              </w:rPr>
            </w:pPr>
            <w:r w:rsidRPr="00714F1E">
              <w:rPr>
                <w:rFonts w:ascii="Times New Roman" w:eastAsia="Calibri" w:hAnsi="Times New Roman" w:cs="Times New Roman"/>
                <w:sz w:val="18"/>
                <w:szCs w:val="18"/>
                <w:lang w:val="en-US"/>
              </w:rPr>
              <w:t>1</w:t>
            </w:r>
          </w:p>
        </w:tc>
        <w:tc>
          <w:tcPr>
            <w:tcW w:w="906"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BB6416">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lang w:val="en-US"/>
              </w:rPr>
              <w:t>ЭЦВ 6-10-1</w:t>
            </w:r>
            <w:r w:rsidRPr="00714F1E">
              <w:rPr>
                <w:rFonts w:ascii="Times New Roman" w:eastAsia="Calibri" w:hAnsi="Times New Roman" w:cs="Times New Roman"/>
                <w:color w:val="000000"/>
                <w:sz w:val="18"/>
                <w:szCs w:val="18"/>
              </w:rPr>
              <w:t>40</w:t>
            </w:r>
          </w:p>
        </w:tc>
        <w:tc>
          <w:tcPr>
            <w:tcW w:w="877"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w:t>
            </w:r>
          </w:p>
        </w:tc>
        <w:tc>
          <w:tcPr>
            <w:tcW w:w="588"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10</w:t>
            </w:r>
          </w:p>
        </w:tc>
        <w:tc>
          <w:tcPr>
            <w:tcW w:w="415"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1</w:t>
            </w:r>
            <w:r w:rsidRPr="00714F1E">
              <w:rPr>
                <w:rFonts w:ascii="Times New Roman" w:eastAsia="Calibri" w:hAnsi="Times New Roman" w:cs="Times New Roman"/>
                <w:color w:val="000000"/>
                <w:sz w:val="18"/>
                <w:szCs w:val="18"/>
              </w:rPr>
              <w:t>4</w:t>
            </w:r>
            <w:r w:rsidRPr="00714F1E">
              <w:rPr>
                <w:rFonts w:ascii="Times New Roman" w:eastAsia="Calibri" w:hAnsi="Times New Roman" w:cs="Times New Roman"/>
                <w:color w:val="000000"/>
                <w:sz w:val="18"/>
                <w:szCs w:val="18"/>
                <w:lang w:val="en-US"/>
              </w:rPr>
              <w:t>0</w:t>
            </w:r>
          </w:p>
        </w:tc>
        <w:tc>
          <w:tcPr>
            <w:tcW w:w="1104"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rPr>
              <w:t>ПЭДВ-6,3</w:t>
            </w:r>
          </w:p>
        </w:tc>
        <w:tc>
          <w:tcPr>
            <w:tcW w:w="838" w:type="pct"/>
            <w:tcBorders>
              <w:top w:val="nil"/>
              <w:left w:val="nil"/>
              <w:bottom w:val="single" w:sz="4" w:space="0" w:color="auto"/>
              <w:right w:val="single" w:sz="4" w:space="0" w:color="auto"/>
            </w:tcBorders>
            <w:shd w:val="clear" w:color="auto" w:fill="auto"/>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Д</w:t>
            </w:r>
          </w:p>
        </w:tc>
      </w:tr>
      <w:tr w:rsidR="00BB6416" w:rsidRPr="00714F1E" w:rsidTr="00BB6416">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6416" w:rsidRPr="00714F1E" w:rsidRDefault="00BB6416" w:rsidP="00714F1E">
            <w:pPr>
              <w:widowControl w:val="0"/>
              <w:spacing w:after="0" w:line="240" w:lineRule="auto"/>
              <w:ind w:left="-142"/>
              <w:jc w:val="center"/>
              <w:rPr>
                <w:rFonts w:ascii="Times New Roman" w:eastAsia="Calibri" w:hAnsi="Times New Roman" w:cs="Times New Roman"/>
                <w:b/>
                <w:bCs/>
                <w:color w:val="000000"/>
                <w:sz w:val="18"/>
                <w:szCs w:val="18"/>
                <w:lang w:val="en-US"/>
              </w:rPr>
            </w:pPr>
            <w:r w:rsidRPr="00714F1E">
              <w:rPr>
                <w:rFonts w:ascii="Times New Roman" w:eastAsia="Calibri" w:hAnsi="Times New Roman" w:cs="Times New Roman"/>
                <w:b/>
                <w:bCs/>
                <w:color w:val="000000"/>
                <w:sz w:val="18"/>
                <w:szCs w:val="18"/>
                <w:lang w:val="en-US"/>
              </w:rPr>
              <w:lastRenderedPageBreak/>
              <w:t>п.Комсомольский</w:t>
            </w:r>
          </w:p>
        </w:tc>
      </w:tr>
      <w:tr w:rsidR="00714F1E" w:rsidRPr="00714F1E" w:rsidTr="00714F1E">
        <w:trPr>
          <w:trHeight w:val="300"/>
          <w:jc w:val="center"/>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sz w:val="18"/>
                <w:szCs w:val="18"/>
                <w:lang w:val="en-US"/>
              </w:rPr>
            </w:pPr>
            <w:r w:rsidRPr="00714F1E">
              <w:rPr>
                <w:rFonts w:ascii="Times New Roman" w:eastAsia="Calibri" w:hAnsi="Times New Roman" w:cs="Times New Roman"/>
                <w:sz w:val="18"/>
                <w:szCs w:val="18"/>
                <w:lang w:val="en-US"/>
              </w:rPr>
              <w:t>1</w:t>
            </w:r>
          </w:p>
        </w:tc>
        <w:tc>
          <w:tcPr>
            <w:tcW w:w="906"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BB6416">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ЭЦВ 6-6,5-125</w:t>
            </w:r>
          </w:p>
        </w:tc>
        <w:tc>
          <w:tcPr>
            <w:tcW w:w="877"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1972</w:t>
            </w:r>
          </w:p>
        </w:tc>
        <w:tc>
          <w:tcPr>
            <w:tcW w:w="588"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lang w:val="en-US"/>
              </w:rPr>
            </w:pPr>
            <w:r w:rsidRPr="00714F1E">
              <w:rPr>
                <w:rFonts w:ascii="Times New Roman" w:eastAsia="Calibri" w:hAnsi="Times New Roman" w:cs="Times New Roman"/>
                <w:color w:val="000000"/>
                <w:sz w:val="18"/>
                <w:szCs w:val="18"/>
                <w:lang w:val="en-US"/>
              </w:rPr>
              <w:t>6,5</w:t>
            </w:r>
          </w:p>
        </w:tc>
        <w:tc>
          <w:tcPr>
            <w:tcW w:w="415"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rPr>
              <w:t>125</w:t>
            </w:r>
          </w:p>
        </w:tc>
        <w:tc>
          <w:tcPr>
            <w:tcW w:w="1104" w:type="pct"/>
            <w:tcBorders>
              <w:top w:val="nil"/>
              <w:left w:val="nil"/>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ind w:left="-142"/>
              <w:jc w:val="center"/>
              <w:rPr>
                <w:rFonts w:ascii="Times New Roman" w:eastAsia="Calibri" w:hAnsi="Times New Roman" w:cs="Times New Roman"/>
                <w:color w:val="000000"/>
                <w:sz w:val="18"/>
                <w:szCs w:val="18"/>
              </w:rPr>
            </w:pPr>
            <w:r w:rsidRPr="00714F1E">
              <w:rPr>
                <w:rFonts w:ascii="Times New Roman" w:eastAsia="Calibri" w:hAnsi="Times New Roman" w:cs="Times New Roman"/>
                <w:color w:val="000000"/>
                <w:sz w:val="18"/>
                <w:szCs w:val="18"/>
                <w:lang w:val="en-US"/>
              </w:rPr>
              <w:t>ПЭДВ-</w:t>
            </w:r>
            <w:r w:rsidRPr="00714F1E">
              <w:rPr>
                <w:rFonts w:ascii="Times New Roman" w:eastAsia="Calibri" w:hAnsi="Times New Roman" w:cs="Times New Roman"/>
                <w:color w:val="000000"/>
                <w:sz w:val="18"/>
                <w:szCs w:val="18"/>
              </w:rPr>
              <w:t>5,5</w:t>
            </w:r>
          </w:p>
        </w:tc>
        <w:tc>
          <w:tcPr>
            <w:tcW w:w="838" w:type="pct"/>
            <w:tcBorders>
              <w:top w:val="nil"/>
              <w:left w:val="nil"/>
              <w:bottom w:val="single" w:sz="4" w:space="0" w:color="auto"/>
              <w:right w:val="single" w:sz="4" w:space="0" w:color="auto"/>
            </w:tcBorders>
            <w:shd w:val="clear" w:color="auto" w:fill="auto"/>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Д</w:t>
            </w:r>
          </w:p>
        </w:tc>
      </w:tr>
    </w:tbl>
    <w:p w:rsidR="00714F1E" w:rsidRPr="00714F1E" w:rsidRDefault="00714F1E" w:rsidP="00714F1E">
      <w:pPr>
        <w:widowControl w:val="0"/>
        <w:spacing w:after="0" w:line="240" w:lineRule="auto"/>
        <w:ind w:firstLine="709"/>
        <w:jc w:val="right"/>
        <w:rPr>
          <w:rFonts w:ascii="Times New Roman" w:eastAsia="Calibri" w:hAnsi="Times New Roman" w:cs="Times New Roman"/>
          <w:sz w:val="24"/>
          <w:szCs w:val="24"/>
        </w:rPr>
      </w:pP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 xml:space="preserve">Для оценки степени физического износа водозаборных скважин Береговского сельского поселения выполнен анализ информации о режимах работы насосного оборудования, дефектах, выявленных в процессе эксплуатации, повреждениях и их характере. </w:t>
      </w: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 xml:space="preserve">В результате анализа установлено, что техническая документация соответствует требованиям </w:t>
      </w:r>
      <w:r w:rsidRPr="00714F1E">
        <w:rPr>
          <w:rFonts w:ascii="Times New Roman" w:eastAsia="Calibri" w:hAnsi="Times New Roman" w:cs="Times New Roman"/>
          <w:sz w:val="24"/>
          <w:szCs w:val="24"/>
        </w:rPr>
        <w:t>"СП 31.13330.2021. Свод правил. Водоснабжение. Наружные сети и сооружения. Актуализированная редакция СНиП 2.04.02-84*" и</w:t>
      </w:r>
      <w:r w:rsidRPr="00714F1E">
        <w:rPr>
          <w:rFonts w:ascii="Times New Roman" w:eastAsia="Calibri" w:hAnsi="Times New Roman" w:cs="Times New Roman"/>
          <w:sz w:val="24"/>
          <w:szCs w:val="24"/>
          <w:lang w:eastAsia="ar-SA"/>
        </w:rPr>
        <w:t xml:space="preserve"> «</w:t>
      </w:r>
      <w:r w:rsidRPr="00714F1E">
        <w:rPr>
          <w:rFonts w:ascii="Times New Roman" w:eastAsia="Calibri" w:hAnsi="Times New Roman" w:cs="Times New Roman"/>
          <w:sz w:val="24"/>
          <w:szCs w:val="24"/>
        </w:rPr>
        <w:t>Правилам технической эксплуатации систем коммунального водоснабжения и канализации».</w:t>
      </w:r>
    </w:p>
    <w:p w:rsidR="00714F1E" w:rsidRPr="00714F1E" w:rsidRDefault="00714F1E" w:rsidP="00714F1E">
      <w:pPr>
        <w:widowControl w:val="0"/>
        <w:tabs>
          <w:tab w:val="left" w:pos="473"/>
        </w:tabs>
        <w:spacing w:after="0" w:line="240" w:lineRule="auto"/>
        <w:ind w:firstLine="567"/>
        <w:jc w:val="both"/>
        <w:rPr>
          <w:rFonts w:ascii="Times New Roman" w:eastAsia="Calibri" w:hAnsi="Times New Roman" w:cs="Times New Roman"/>
          <w:bCs/>
          <w:iCs/>
          <w:sz w:val="24"/>
          <w:szCs w:val="24"/>
        </w:rPr>
      </w:pPr>
      <w:r w:rsidRPr="00714F1E">
        <w:rPr>
          <w:rFonts w:ascii="Times New Roman" w:eastAsia="Calibri" w:hAnsi="Times New Roman" w:cs="Times New Roman"/>
          <w:bCs/>
          <w:iCs/>
          <w:sz w:val="24"/>
          <w:szCs w:val="24"/>
        </w:rPr>
        <w:t>На водозаборных сооружениях было произведено натурное обследование, включавшее в себя:</w:t>
      </w:r>
    </w:p>
    <w:p w:rsidR="00714F1E" w:rsidRPr="00714F1E" w:rsidRDefault="00714F1E" w:rsidP="00714F1E">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 xml:space="preserve">осмотр и оценка технического состояния запорной арматуры; </w:t>
      </w:r>
    </w:p>
    <w:p w:rsidR="00714F1E" w:rsidRPr="00714F1E" w:rsidRDefault="00714F1E" w:rsidP="00714F1E">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осмотр и оценка технического состояния насосного оборудования с целью определения недопустимых дефектов;</w:t>
      </w:r>
    </w:p>
    <w:p w:rsidR="00714F1E" w:rsidRPr="00714F1E" w:rsidRDefault="00714F1E" w:rsidP="00714F1E">
      <w:pPr>
        <w:widowControl w:val="0"/>
        <w:numPr>
          <w:ilvl w:val="0"/>
          <w:numId w:val="33"/>
        </w:numPr>
        <w:tabs>
          <w:tab w:val="left" w:pos="851"/>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проверка отсутствия мусора и посторонних предметов на территориях зон санитарной охраны водозаборов;</w:t>
      </w:r>
    </w:p>
    <w:p w:rsidR="00714F1E" w:rsidRPr="00714F1E" w:rsidRDefault="00714F1E" w:rsidP="00714F1E">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ab/>
        <w:t>- системы инженерного обеспечения.</w:t>
      </w: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lang w:eastAsia="ar-SA"/>
        </w:rPr>
      </w:pPr>
      <w:r w:rsidRPr="00714F1E">
        <w:rPr>
          <w:rFonts w:ascii="Times New Roman" w:eastAsia="Calibri" w:hAnsi="Times New Roman" w:cs="Times New Roman"/>
          <w:sz w:val="24"/>
          <w:szCs w:val="24"/>
          <w:lang w:eastAsia="ar-SA"/>
        </w:rPr>
        <w:t>Показатели аварийности насосного оборудования определялись по данным ремонтного цеха ГУП «Белоблводоканал». Были проанализированы проведенные ремонтные работы и характер технологических повреждений.</w:t>
      </w:r>
    </w:p>
    <w:p w:rsidR="00714F1E" w:rsidRPr="00714F1E" w:rsidRDefault="00714F1E" w:rsidP="00714F1E">
      <w:pPr>
        <w:widowControl w:val="0"/>
        <w:spacing w:after="0" w:line="240" w:lineRule="auto"/>
        <w:ind w:firstLine="567"/>
        <w:jc w:val="both"/>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Заключение о техническом состоянии водозаборных </w:t>
      </w:r>
      <w:r w:rsidRPr="00714F1E">
        <w:rPr>
          <w:rFonts w:ascii="Times New Roman" w:eastAsia="Calibri" w:hAnsi="Times New Roman" w:cs="Times New Roman"/>
          <w:sz w:val="24"/>
          <w:szCs w:val="24"/>
          <w:lang w:eastAsia="ar-SA"/>
        </w:rPr>
        <w:t>скважин Береговского сельского поселения</w:t>
      </w:r>
      <w:r w:rsidRPr="00714F1E">
        <w:rPr>
          <w:rFonts w:ascii="Times New Roman" w:eastAsia="Calibri" w:hAnsi="Times New Roman" w:cs="Times New Roman"/>
          <w:sz w:val="24"/>
          <w:szCs w:val="24"/>
        </w:rPr>
        <w:t xml:space="preserve"> представлено в таблице </w:t>
      </w:r>
      <w:r w:rsidR="000E4CB3">
        <w:rPr>
          <w:rFonts w:ascii="Times New Roman" w:eastAsia="Calibri" w:hAnsi="Times New Roman" w:cs="Times New Roman"/>
          <w:sz w:val="24"/>
          <w:szCs w:val="24"/>
        </w:rPr>
        <w:t>5</w:t>
      </w:r>
    </w:p>
    <w:p w:rsidR="00714F1E" w:rsidRPr="000E4CB3" w:rsidRDefault="00714F1E" w:rsidP="00714F1E">
      <w:pPr>
        <w:widowControl w:val="0"/>
        <w:spacing w:after="0" w:line="240" w:lineRule="auto"/>
        <w:ind w:firstLine="567"/>
        <w:jc w:val="right"/>
        <w:rPr>
          <w:rFonts w:ascii="Times New Roman" w:eastAsia="Calibri" w:hAnsi="Times New Roman" w:cs="Times New Roman"/>
          <w:sz w:val="24"/>
          <w:szCs w:val="24"/>
        </w:rPr>
      </w:pPr>
      <w:r w:rsidRPr="00714F1E">
        <w:rPr>
          <w:rFonts w:ascii="Times New Roman" w:eastAsia="Calibri" w:hAnsi="Times New Roman" w:cs="Times New Roman"/>
          <w:sz w:val="24"/>
          <w:szCs w:val="24"/>
        </w:rPr>
        <w:t xml:space="preserve">Таблица </w:t>
      </w:r>
      <w:r w:rsidR="000E4CB3">
        <w:rPr>
          <w:rFonts w:ascii="Times New Roman" w:eastAsia="Calibri" w:hAnsi="Times New Roman" w:cs="Times New Roman"/>
          <w:sz w:val="24"/>
          <w:szCs w:val="24"/>
        </w:rPr>
        <w:t>5</w:t>
      </w:r>
    </w:p>
    <w:tbl>
      <w:tblPr>
        <w:tblW w:w="5000" w:type="pct"/>
        <w:tblLook w:val="04A0"/>
      </w:tblPr>
      <w:tblGrid>
        <w:gridCol w:w="742"/>
        <w:gridCol w:w="2903"/>
        <w:gridCol w:w="1452"/>
        <w:gridCol w:w="2613"/>
        <w:gridCol w:w="2427"/>
      </w:tblGrid>
      <w:tr w:rsidR="00714F1E" w:rsidRPr="00714F1E" w:rsidTr="00714F1E">
        <w:trPr>
          <w:trHeight w:val="868"/>
        </w:trPr>
        <w:tc>
          <w:tcPr>
            <w:tcW w:w="3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 п/п</w:t>
            </w:r>
          </w:p>
        </w:tc>
        <w:tc>
          <w:tcPr>
            <w:tcW w:w="1432"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Место установки</w:t>
            </w:r>
          </w:p>
        </w:tc>
        <w:tc>
          <w:tcPr>
            <w:tcW w:w="716" w:type="pct"/>
            <w:tcBorders>
              <w:top w:val="single" w:sz="4" w:space="0" w:color="auto"/>
              <w:left w:val="nil"/>
              <w:bottom w:val="nil"/>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val="en-US"/>
              </w:rPr>
            </w:pPr>
            <w:r w:rsidRPr="00714F1E">
              <w:rPr>
                <w:rFonts w:ascii="Times New Roman" w:eastAsia="Calibri" w:hAnsi="Times New Roman" w:cs="Calibri"/>
                <w:b/>
                <w:sz w:val="18"/>
                <w:szCs w:val="18"/>
                <w:lang w:val="en-US"/>
              </w:rPr>
              <w:t>Год бурения</w:t>
            </w:r>
          </w:p>
        </w:tc>
        <w:tc>
          <w:tcPr>
            <w:tcW w:w="1289" w:type="pct"/>
            <w:tcBorders>
              <w:top w:val="single" w:sz="4" w:space="0" w:color="auto"/>
              <w:left w:val="nil"/>
              <w:bottom w:val="nil"/>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Степень физического износа оборудования</w:t>
            </w:r>
          </w:p>
        </w:tc>
        <w:tc>
          <w:tcPr>
            <w:tcW w:w="1197" w:type="pct"/>
            <w:tcBorders>
              <w:top w:val="single" w:sz="4" w:space="0" w:color="auto"/>
              <w:left w:val="nil"/>
              <w:bottom w:val="nil"/>
              <w:right w:val="single" w:sz="4" w:space="0" w:color="auto"/>
            </w:tcBorders>
            <w:shd w:val="clear" w:color="auto" w:fill="auto"/>
            <w:vAlign w:val="center"/>
            <w:hideMark/>
          </w:tcPr>
          <w:p w:rsidR="00714F1E" w:rsidRPr="00714F1E" w:rsidRDefault="00714F1E" w:rsidP="00714F1E">
            <w:pPr>
              <w:widowControl w:val="0"/>
              <w:spacing w:after="0" w:line="240" w:lineRule="auto"/>
              <w:jc w:val="center"/>
              <w:rPr>
                <w:rFonts w:ascii="Times New Roman" w:eastAsia="Calibri" w:hAnsi="Times New Roman" w:cs="Calibri"/>
                <w:b/>
                <w:sz w:val="18"/>
                <w:szCs w:val="18"/>
                <w:lang w:eastAsia="ru-RU"/>
              </w:rPr>
            </w:pPr>
            <w:r w:rsidRPr="00714F1E">
              <w:rPr>
                <w:rFonts w:ascii="Times New Roman" w:eastAsia="Calibri" w:hAnsi="Times New Roman" w:cs="Calibri"/>
                <w:b/>
                <w:sz w:val="18"/>
                <w:szCs w:val="18"/>
                <w:lang w:eastAsia="ru-RU"/>
              </w:rPr>
              <w:t>Показатель технического состояния, %</w:t>
            </w:r>
          </w:p>
        </w:tc>
      </w:tr>
      <w:tr w:rsidR="00714F1E" w:rsidRPr="00714F1E" w:rsidTr="00714F1E">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Прохоровский район, с.Береговое ,Полевая</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E27BB5" w:rsidRDefault="00E27BB5" w:rsidP="00714F1E">
            <w:pPr>
              <w:widowControl w:val="0"/>
              <w:spacing w:after="0" w:line="240" w:lineRule="auto"/>
              <w:jc w:val="center"/>
              <w:rPr>
                <w:rFonts w:ascii="Times New Roman" w:eastAsia="Calibri" w:hAnsi="Times New Roman" w:cs="Calibri"/>
                <w:sz w:val="18"/>
                <w:szCs w:val="18"/>
              </w:rPr>
            </w:pPr>
            <w:r>
              <w:rPr>
                <w:rFonts w:ascii="Times New Roman" w:eastAsia="Calibri" w:hAnsi="Times New Roman" w:cs="Calibri"/>
                <w:sz w:val="18"/>
                <w:szCs w:val="18"/>
              </w:rPr>
              <w:t>1984</w:t>
            </w:r>
          </w:p>
        </w:tc>
        <w:tc>
          <w:tcPr>
            <w:tcW w:w="1289" w:type="pct"/>
            <w:tcBorders>
              <w:top w:val="single" w:sz="4" w:space="0" w:color="auto"/>
              <w:left w:val="nil"/>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jc w:val="center"/>
              <w:rPr>
                <w:rFonts w:ascii="Times New Roman" w:eastAsia="Calibri" w:hAnsi="Times New Roman" w:cs="Calibri"/>
                <w:sz w:val="18"/>
                <w:szCs w:val="18"/>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hideMark/>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100</w:t>
            </w:r>
          </w:p>
        </w:tc>
      </w:tr>
      <w:tr w:rsidR="00714F1E" w:rsidRPr="00714F1E" w:rsidTr="00714F1E">
        <w:trPr>
          <w:trHeight w:val="491"/>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w:t>
            </w:r>
          </w:p>
        </w:tc>
        <w:tc>
          <w:tcPr>
            <w:tcW w:w="1432"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Прохоровский район, с.Береговое ,Садовая</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E27BB5" w:rsidP="00714F1E">
            <w:pPr>
              <w:widowControl w:val="0"/>
              <w:spacing w:after="0" w:line="240" w:lineRule="auto"/>
              <w:jc w:val="center"/>
              <w:rPr>
                <w:rFonts w:ascii="Times New Roman" w:eastAsia="Calibri" w:hAnsi="Times New Roman" w:cs="Calibri"/>
                <w:sz w:val="18"/>
                <w:szCs w:val="18"/>
              </w:rPr>
            </w:pPr>
            <w:r>
              <w:rPr>
                <w:rFonts w:ascii="Times New Roman" w:eastAsia="Calibri" w:hAnsi="Times New Roman" w:cs="Calibri"/>
                <w:sz w:val="18"/>
                <w:szCs w:val="18"/>
              </w:rPr>
              <w:t>1972</w:t>
            </w:r>
          </w:p>
        </w:tc>
        <w:tc>
          <w:tcPr>
            <w:tcW w:w="1289"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100</w:t>
            </w:r>
          </w:p>
        </w:tc>
      </w:tr>
      <w:tr w:rsidR="00714F1E" w:rsidRPr="00714F1E" w:rsidTr="00714F1E">
        <w:trPr>
          <w:trHeight w:val="557"/>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3</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lang w:val="en-US"/>
              </w:rPr>
              <w:t>Прохоровский район, п.Политотдел</w:t>
            </w:r>
            <w:r w:rsidRPr="00714F1E">
              <w:rPr>
                <w:rFonts w:ascii="Times New Roman" w:eastAsia="Calibri" w:hAnsi="Times New Roman" w:cs="Calibri"/>
                <w:sz w:val="18"/>
                <w:szCs w:val="18"/>
              </w:rPr>
              <w:t>ьский</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p>
        </w:tc>
        <w:tc>
          <w:tcPr>
            <w:tcW w:w="1289"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100</w:t>
            </w:r>
          </w:p>
        </w:tc>
      </w:tr>
      <w:tr w:rsidR="00714F1E" w:rsidRPr="00714F1E" w:rsidTr="00714F1E">
        <w:trPr>
          <w:trHeight w:val="565"/>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4</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714F1E" w:rsidRPr="00714F1E" w:rsidRDefault="00714F1E" w:rsidP="00714F1E">
            <w:pPr>
              <w:widowControl w:val="0"/>
              <w:spacing w:after="0" w:line="240" w:lineRule="auto"/>
              <w:rPr>
                <w:rFonts w:ascii="Times New Roman" w:eastAsia="Calibri" w:hAnsi="Times New Roman" w:cs="Calibri"/>
                <w:sz w:val="18"/>
                <w:szCs w:val="18"/>
                <w:lang w:val="en-US"/>
              </w:rPr>
            </w:pPr>
            <w:r w:rsidRPr="00714F1E">
              <w:rPr>
                <w:rFonts w:ascii="Times New Roman" w:eastAsia="Calibri" w:hAnsi="Times New Roman" w:cs="Calibri"/>
                <w:sz w:val="18"/>
                <w:szCs w:val="18"/>
                <w:lang w:val="en-US"/>
              </w:rPr>
              <w:t>Прохоровский район, п.Комсомольский</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tcPr>
          <w:p w:rsidR="00714F1E" w:rsidRPr="00714F1E" w:rsidRDefault="00E27BB5" w:rsidP="00714F1E">
            <w:pPr>
              <w:widowControl w:val="0"/>
              <w:spacing w:after="0" w:line="240" w:lineRule="auto"/>
              <w:jc w:val="center"/>
              <w:rPr>
                <w:rFonts w:ascii="Times New Roman" w:eastAsia="Calibri" w:hAnsi="Times New Roman" w:cs="Calibri"/>
                <w:sz w:val="18"/>
                <w:szCs w:val="18"/>
                <w:lang w:val="en-US"/>
              </w:rPr>
            </w:pPr>
            <w:r>
              <w:rPr>
                <w:rFonts w:ascii="Times New Roman" w:eastAsia="Calibri" w:hAnsi="Times New Roman" w:cs="Calibri"/>
                <w:sz w:val="18"/>
                <w:szCs w:val="18"/>
                <w:lang w:val="en-US"/>
              </w:rPr>
              <w:t>2019</w:t>
            </w:r>
          </w:p>
        </w:tc>
        <w:tc>
          <w:tcPr>
            <w:tcW w:w="1289" w:type="pct"/>
            <w:tcBorders>
              <w:top w:val="single" w:sz="4" w:space="0" w:color="auto"/>
              <w:left w:val="nil"/>
              <w:bottom w:val="single" w:sz="4" w:space="0" w:color="auto"/>
              <w:right w:val="single" w:sz="4" w:space="0" w:color="auto"/>
            </w:tcBorders>
            <w:shd w:val="clear" w:color="auto" w:fill="auto"/>
          </w:tcPr>
          <w:p w:rsidR="00714F1E" w:rsidRPr="00714F1E" w:rsidRDefault="00714F1E" w:rsidP="00714F1E">
            <w:pPr>
              <w:widowControl w:val="0"/>
              <w:spacing w:after="0" w:line="240" w:lineRule="auto"/>
              <w:jc w:val="center"/>
              <w:rPr>
                <w:rFonts w:ascii="Times New Roman" w:eastAsia="Calibri" w:hAnsi="Times New Roman" w:cs="Calibri"/>
                <w:sz w:val="18"/>
                <w:szCs w:val="18"/>
                <w:lang w:val="en-US"/>
              </w:rPr>
            </w:pPr>
            <w:r w:rsidRPr="00714F1E">
              <w:rPr>
                <w:rFonts w:ascii="Times New Roman" w:eastAsia="Calibri" w:hAnsi="Times New Roman" w:cs="Times New Roman"/>
                <w:color w:val="000000"/>
                <w:sz w:val="18"/>
                <w:szCs w:val="18"/>
              </w:rPr>
              <w:t>Д</w:t>
            </w:r>
          </w:p>
        </w:tc>
        <w:tc>
          <w:tcPr>
            <w:tcW w:w="1197" w:type="pct"/>
            <w:tcBorders>
              <w:top w:val="single" w:sz="4" w:space="0" w:color="auto"/>
              <w:left w:val="nil"/>
              <w:bottom w:val="single" w:sz="4" w:space="0" w:color="auto"/>
              <w:right w:val="single" w:sz="4" w:space="0" w:color="auto"/>
            </w:tcBorders>
            <w:shd w:val="clear" w:color="auto" w:fill="auto"/>
            <w:noWrap/>
          </w:tcPr>
          <w:p w:rsidR="00714F1E" w:rsidRPr="00714F1E" w:rsidRDefault="00E27BB5" w:rsidP="00714F1E">
            <w:pPr>
              <w:widowControl w:val="0"/>
              <w:spacing w:after="0" w:line="240" w:lineRule="auto"/>
              <w:ind w:left="-14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100</w:t>
            </w:r>
          </w:p>
        </w:tc>
      </w:tr>
    </w:tbl>
    <w:p w:rsidR="00714F1E" w:rsidRPr="00714F1E" w:rsidRDefault="00714F1E" w:rsidP="00714F1E">
      <w:pPr>
        <w:widowControl w:val="0"/>
        <w:spacing w:after="0" w:line="240" w:lineRule="auto"/>
        <w:ind w:left="142" w:firstLine="425"/>
        <w:jc w:val="both"/>
        <w:rPr>
          <w:rFonts w:ascii="Times New Roman" w:eastAsia="Calibri" w:hAnsi="Times New Roman" w:cs="Times New Roman"/>
          <w:bCs/>
          <w:sz w:val="24"/>
          <w:szCs w:val="24"/>
          <w:highlight w:val="lightGray"/>
        </w:rPr>
      </w:pPr>
      <w:r w:rsidRPr="00714F1E">
        <w:rPr>
          <w:rFonts w:ascii="Times New Roman" w:eastAsia="Calibri" w:hAnsi="Times New Roman" w:cs="Times New Roman"/>
          <w:sz w:val="24"/>
          <w:szCs w:val="24"/>
        </w:rPr>
        <w:t xml:space="preserve">Вода в Береговском сельском поселении подается в разводящую сеть через водонапорные башни. Сведения о водонапорных башнях представлены в таблице </w:t>
      </w:r>
      <w:r w:rsidR="000E4CB3">
        <w:rPr>
          <w:rFonts w:ascii="Times New Roman" w:eastAsia="Calibri" w:hAnsi="Times New Roman" w:cs="Times New Roman"/>
          <w:sz w:val="24"/>
          <w:szCs w:val="24"/>
        </w:rPr>
        <w:t>6</w:t>
      </w:r>
      <w:r w:rsidRPr="00714F1E">
        <w:rPr>
          <w:rFonts w:ascii="Times New Roman" w:eastAsia="Calibri" w:hAnsi="Times New Roman" w:cs="Times New Roman"/>
          <w:sz w:val="24"/>
          <w:szCs w:val="24"/>
        </w:rPr>
        <w:t>.</w:t>
      </w:r>
    </w:p>
    <w:p w:rsidR="00714F1E" w:rsidRPr="00714F1E" w:rsidRDefault="00714F1E" w:rsidP="00714F1E">
      <w:pPr>
        <w:spacing w:after="0" w:line="240" w:lineRule="auto"/>
        <w:ind w:firstLine="567"/>
        <w:jc w:val="right"/>
        <w:rPr>
          <w:rFonts w:ascii="Times New Roman" w:eastAsia="Times New Roman" w:hAnsi="Times New Roman" w:cs="Times New Roman"/>
          <w:sz w:val="24"/>
          <w:szCs w:val="24"/>
          <w:lang w:eastAsia="ar-SA"/>
        </w:rPr>
      </w:pPr>
      <w:r w:rsidRPr="00714F1E">
        <w:rPr>
          <w:rFonts w:ascii="Times New Roman" w:eastAsia="Times New Roman" w:hAnsi="Times New Roman" w:cs="Times New Roman"/>
          <w:sz w:val="24"/>
          <w:szCs w:val="24"/>
          <w:lang w:eastAsia="ar-SA"/>
        </w:rPr>
        <w:t xml:space="preserve">Таблица </w:t>
      </w:r>
      <w:r w:rsidR="000E4CB3">
        <w:rPr>
          <w:rFonts w:ascii="Times New Roman" w:eastAsia="Times New Roman" w:hAnsi="Times New Roman" w:cs="Times New Roman"/>
          <w:sz w:val="24"/>
          <w:szCs w:val="24"/>
          <w:lang w:eastAsia="ar-SA"/>
        </w:rPr>
        <w:t>6</w:t>
      </w:r>
    </w:p>
    <w:tbl>
      <w:tblPr>
        <w:tblW w:w="5000" w:type="pct"/>
        <w:tblLook w:val="04A0"/>
      </w:tblPr>
      <w:tblGrid>
        <w:gridCol w:w="515"/>
        <w:gridCol w:w="1942"/>
        <w:gridCol w:w="2192"/>
        <w:gridCol w:w="3045"/>
        <w:gridCol w:w="1427"/>
        <w:gridCol w:w="1016"/>
      </w:tblGrid>
      <w:tr w:rsidR="00714F1E" w:rsidRPr="00714F1E" w:rsidTr="00E27BB5">
        <w:trPr>
          <w:trHeight w:val="495"/>
          <w:tblHeader/>
        </w:trPr>
        <w:tc>
          <w:tcPr>
            <w:tcW w:w="2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 п/п</w:t>
            </w:r>
          </w:p>
        </w:tc>
        <w:tc>
          <w:tcPr>
            <w:tcW w:w="958"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Поселение</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Село</w:t>
            </w:r>
          </w:p>
        </w:tc>
        <w:tc>
          <w:tcPr>
            <w:tcW w:w="1502"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Адрес объекта</w:t>
            </w:r>
          </w:p>
        </w:tc>
        <w:tc>
          <w:tcPr>
            <w:tcW w:w="704"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Объём, м3</w:t>
            </w:r>
          </w:p>
        </w:tc>
        <w:tc>
          <w:tcPr>
            <w:tcW w:w="501"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widowControl w:val="0"/>
              <w:spacing w:after="0" w:line="240" w:lineRule="auto"/>
              <w:rPr>
                <w:rFonts w:ascii="Times New Roman" w:eastAsia="Calibri" w:hAnsi="Times New Roman" w:cs="Calibri"/>
                <w:b/>
                <w:sz w:val="18"/>
                <w:szCs w:val="18"/>
              </w:rPr>
            </w:pPr>
            <w:r w:rsidRPr="00714F1E">
              <w:rPr>
                <w:rFonts w:ascii="Times New Roman" w:eastAsia="Calibri" w:hAnsi="Times New Roman" w:cs="Calibri"/>
                <w:b/>
                <w:sz w:val="18"/>
                <w:szCs w:val="18"/>
              </w:rPr>
              <w:t>Износ,%</w:t>
            </w:r>
          </w:p>
        </w:tc>
      </w:tr>
      <w:tr w:rsidR="00714F1E" w:rsidRPr="00714F1E" w:rsidTr="00E27BB5">
        <w:trPr>
          <w:trHeight w:val="300"/>
        </w:trPr>
        <w:tc>
          <w:tcPr>
            <w:tcW w:w="25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1</w:t>
            </w:r>
          </w:p>
        </w:tc>
        <w:tc>
          <w:tcPr>
            <w:tcW w:w="958" w:type="pct"/>
            <w:vMerge w:val="restart"/>
            <w:tcBorders>
              <w:top w:val="nil"/>
              <w:left w:val="single" w:sz="4" w:space="0" w:color="auto"/>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Береговское поселение</w:t>
            </w: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с.Береговое</w:t>
            </w:r>
          </w:p>
        </w:tc>
        <w:tc>
          <w:tcPr>
            <w:tcW w:w="1502" w:type="pct"/>
            <w:tcBorders>
              <w:top w:val="single" w:sz="4" w:space="0" w:color="auto"/>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Полевая</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E27BB5" w:rsidP="00E27BB5">
            <w:pPr>
              <w:spacing w:after="0" w:line="240" w:lineRule="auto"/>
              <w:jc w:val="center"/>
              <w:rPr>
                <w:rFonts w:ascii="Times New Roman" w:eastAsia="Calibri" w:hAnsi="Times New Roman" w:cs="Calibri"/>
                <w:sz w:val="18"/>
                <w:szCs w:val="18"/>
              </w:rPr>
            </w:pPr>
            <w:r>
              <w:rPr>
                <w:rFonts w:ascii="Times New Roman" w:eastAsia="Calibri" w:hAnsi="Times New Roman" w:cs="Calibri"/>
                <w:sz w:val="18"/>
                <w:szCs w:val="18"/>
              </w:rPr>
              <w:t>100</w:t>
            </w:r>
          </w:p>
        </w:tc>
      </w:tr>
      <w:tr w:rsidR="00714F1E" w:rsidRPr="00714F1E" w:rsidTr="00E27BB5">
        <w:trPr>
          <w:trHeight w:val="300"/>
        </w:trPr>
        <w:tc>
          <w:tcPr>
            <w:tcW w:w="254" w:type="pct"/>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958" w:type="pct"/>
            <w:vMerge/>
            <w:tcBorders>
              <w:top w:val="nil"/>
              <w:left w:val="single" w:sz="4" w:space="0" w:color="auto"/>
              <w:bottom w:val="single" w:sz="4" w:space="0" w:color="auto"/>
              <w:right w:val="single" w:sz="4" w:space="0" w:color="auto"/>
            </w:tcBorders>
            <w:vAlign w:val="center"/>
            <w:hideMark/>
          </w:tcPr>
          <w:p w:rsidR="00714F1E" w:rsidRPr="00714F1E" w:rsidRDefault="00714F1E" w:rsidP="00714F1E">
            <w:pPr>
              <w:spacing w:after="0" w:line="240" w:lineRule="auto"/>
              <w:rPr>
                <w:rFonts w:ascii="Times New Roman" w:eastAsia="Calibri" w:hAnsi="Times New Roman" w:cs="Calibri"/>
                <w:sz w:val="18"/>
                <w:szCs w:val="18"/>
              </w:rPr>
            </w:pP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с.Береговое</w:t>
            </w:r>
          </w:p>
        </w:tc>
        <w:tc>
          <w:tcPr>
            <w:tcW w:w="1502"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Садовая</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E27BB5" w:rsidP="00E27BB5">
            <w:pPr>
              <w:spacing w:after="0" w:line="240" w:lineRule="auto"/>
              <w:jc w:val="center"/>
              <w:rPr>
                <w:rFonts w:ascii="Times New Roman" w:eastAsia="Calibri" w:hAnsi="Times New Roman" w:cs="Calibri"/>
                <w:sz w:val="18"/>
                <w:szCs w:val="18"/>
              </w:rPr>
            </w:pPr>
            <w:r>
              <w:rPr>
                <w:rFonts w:ascii="Times New Roman" w:eastAsia="Calibri" w:hAnsi="Times New Roman" w:cs="Calibri"/>
                <w:sz w:val="18"/>
                <w:szCs w:val="18"/>
              </w:rPr>
              <w:t>100</w:t>
            </w:r>
          </w:p>
        </w:tc>
      </w:tr>
      <w:tr w:rsidR="00714F1E" w:rsidRPr="00714F1E" w:rsidTr="00E27BB5">
        <w:trPr>
          <w:trHeight w:val="300"/>
        </w:trPr>
        <w:tc>
          <w:tcPr>
            <w:tcW w:w="254" w:type="pct"/>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958" w:type="pct"/>
            <w:vMerge/>
            <w:tcBorders>
              <w:top w:val="nil"/>
              <w:left w:val="single" w:sz="4" w:space="0" w:color="auto"/>
              <w:bottom w:val="single" w:sz="4" w:space="0" w:color="auto"/>
              <w:right w:val="single" w:sz="4" w:space="0" w:color="auto"/>
            </w:tcBorders>
            <w:vAlign w:val="center"/>
            <w:hideMark/>
          </w:tcPr>
          <w:p w:rsidR="00714F1E" w:rsidRPr="00714F1E" w:rsidRDefault="00714F1E" w:rsidP="00714F1E">
            <w:pPr>
              <w:spacing w:after="0" w:line="240" w:lineRule="auto"/>
              <w:rPr>
                <w:rFonts w:ascii="Times New Roman" w:eastAsia="Calibri" w:hAnsi="Times New Roman" w:cs="Calibri"/>
                <w:sz w:val="18"/>
                <w:szCs w:val="18"/>
              </w:rPr>
            </w:pP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Политотдельский</w:t>
            </w:r>
          </w:p>
        </w:tc>
        <w:tc>
          <w:tcPr>
            <w:tcW w:w="1502"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 </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E27BB5" w:rsidP="00E27BB5">
            <w:pPr>
              <w:spacing w:after="0" w:line="240" w:lineRule="auto"/>
              <w:jc w:val="center"/>
              <w:rPr>
                <w:rFonts w:ascii="Times New Roman" w:eastAsia="Calibri" w:hAnsi="Times New Roman" w:cs="Calibri"/>
                <w:sz w:val="18"/>
                <w:szCs w:val="18"/>
              </w:rPr>
            </w:pPr>
            <w:r>
              <w:rPr>
                <w:rFonts w:ascii="Times New Roman" w:eastAsia="Calibri" w:hAnsi="Times New Roman" w:cs="Calibri"/>
                <w:sz w:val="18"/>
                <w:szCs w:val="18"/>
              </w:rPr>
              <w:t>100</w:t>
            </w:r>
          </w:p>
        </w:tc>
      </w:tr>
      <w:tr w:rsidR="00714F1E" w:rsidRPr="00714F1E" w:rsidTr="00E27BB5">
        <w:trPr>
          <w:trHeight w:val="300"/>
        </w:trPr>
        <w:tc>
          <w:tcPr>
            <w:tcW w:w="254" w:type="pct"/>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F1E" w:rsidRPr="00714F1E" w:rsidRDefault="00714F1E" w:rsidP="00714F1E">
            <w:pPr>
              <w:widowControl w:val="0"/>
              <w:spacing w:after="0" w:line="240" w:lineRule="auto"/>
              <w:rPr>
                <w:rFonts w:ascii="Times New Roman" w:eastAsia="Calibri" w:hAnsi="Times New Roman" w:cs="Calibri"/>
                <w:sz w:val="18"/>
                <w:szCs w:val="18"/>
              </w:rPr>
            </w:pPr>
          </w:p>
        </w:tc>
        <w:tc>
          <w:tcPr>
            <w:tcW w:w="958" w:type="pct"/>
            <w:vMerge/>
            <w:tcBorders>
              <w:top w:val="nil"/>
              <w:left w:val="single" w:sz="4" w:space="0" w:color="auto"/>
              <w:bottom w:val="single" w:sz="4" w:space="0" w:color="auto"/>
              <w:right w:val="single" w:sz="4" w:space="0" w:color="auto"/>
            </w:tcBorders>
            <w:vAlign w:val="center"/>
            <w:hideMark/>
          </w:tcPr>
          <w:p w:rsidR="00714F1E" w:rsidRPr="00714F1E" w:rsidRDefault="00714F1E" w:rsidP="00714F1E">
            <w:pPr>
              <w:spacing w:after="0" w:line="240" w:lineRule="auto"/>
              <w:rPr>
                <w:rFonts w:ascii="Times New Roman" w:eastAsia="Calibri" w:hAnsi="Times New Roman" w:cs="Calibri"/>
                <w:sz w:val="18"/>
                <w:szCs w:val="18"/>
              </w:rPr>
            </w:pPr>
          </w:p>
        </w:tc>
        <w:tc>
          <w:tcPr>
            <w:tcW w:w="1081"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Комсомольский</w:t>
            </w:r>
          </w:p>
        </w:tc>
        <w:tc>
          <w:tcPr>
            <w:tcW w:w="1502" w:type="pct"/>
            <w:tcBorders>
              <w:top w:val="nil"/>
              <w:left w:val="nil"/>
              <w:bottom w:val="single" w:sz="4" w:space="0" w:color="auto"/>
              <w:right w:val="single" w:sz="4" w:space="0" w:color="auto"/>
            </w:tcBorders>
            <w:shd w:val="clear" w:color="auto" w:fill="auto"/>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 </w:t>
            </w:r>
          </w:p>
        </w:tc>
        <w:tc>
          <w:tcPr>
            <w:tcW w:w="704" w:type="pct"/>
            <w:tcBorders>
              <w:top w:val="nil"/>
              <w:left w:val="nil"/>
              <w:bottom w:val="single" w:sz="4" w:space="0" w:color="auto"/>
              <w:right w:val="single" w:sz="4" w:space="0" w:color="auto"/>
            </w:tcBorders>
            <w:shd w:val="clear" w:color="000000" w:fill="FFFFFF"/>
            <w:vAlign w:val="center"/>
            <w:hideMark/>
          </w:tcPr>
          <w:p w:rsidR="00714F1E" w:rsidRPr="00714F1E" w:rsidRDefault="00714F1E" w:rsidP="00714F1E">
            <w:pPr>
              <w:spacing w:after="0" w:line="240" w:lineRule="auto"/>
              <w:rPr>
                <w:rFonts w:ascii="Times New Roman" w:eastAsia="Calibri" w:hAnsi="Times New Roman" w:cs="Calibri"/>
                <w:sz w:val="18"/>
                <w:szCs w:val="18"/>
              </w:rPr>
            </w:pPr>
            <w:r w:rsidRPr="00714F1E">
              <w:rPr>
                <w:rFonts w:ascii="Times New Roman" w:eastAsia="Calibri" w:hAnsi="Times New Roman" w:cs="Calibri"/>
                <w:sz w:val="18"/>
                <w:szCs w:val="18"/>
              </w:rPr>
              <w:t>25</w:t>
            </w:r>
          </w:p>
        </w:tc>
        <w:tc>
          <w:tcPr>
            <w:tcW w:w="501" w:type="pct"/>
            <w:tcBorders>
              <w:top w:val="nil"/>
              <w:left w:val="nil"/>
              <w:bottom w:val="single" w:sz="4" w:space="0" w:color="auto"/>
              <w:right w:val="single" w:sz="4" w:space="0" w:color="auto"/>
            </w:tcBorders>
            <w:shd w:val="clear" w:color="auto" w:fill="auto"/>
            <w:noWrap/>
            <w:vAlign w:val="center"/>
            <w:hideMark/>
          </w:tcPr>
          <w:p w:rsidR="00714F1E" w:rsidRPr="00714F1E" w:rsidRDefault="00E27BB5" w:rsidP="00E27BB5">
            <w:pPr>
              <w:spacing w:after="0" w:line="240" w:lineRule="auto"/>
              <w:jc w:val="center"/>
              <w:rPr>
                <w:rFonts w:ascii="Times New Roman" w:eastAsia="Calibri" w:hAnsi="Times New Roman" w:cs="Calibri"/>
                <w:sz w:val="18"/>
                <w:szCs w:val="18"/>
              </w:rPr>
            </w:pPr>
            <w:r>
              <w:rPr>
                <w:rFonts w:ascii="Times New Roman" w:eastAsia="Calibri" w:hAnsi="Times New Roman" w:cs="Calibri"/>
                <w:sz w:val="18"/>
                <w:szCs w:val="18"/>
              </w:rPr>
              <w:t>100</w:t>
            </w:r>
          </w:p>
        </w:tc>
      </w:tr>
    </w:tbl>
    <w:p w:rsidR="00DB1C38" w:rsidRPr="00EC794A" w:rsidRDefault="00276C41"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водопровода. Характеристика сетей </w:t>
      </w:r>
      <w:r w:rsidR="00EC0B0B" w:rsidRPr="00EC794A">
        <w:rPr>
          <w:rFonts w:ascii="Times New Roman" w:hAnsi="Times New Roman" w:cs="Times New Roman"/>
          <w:noProof/>
          <w:sz w:val="24"/>
          <w:szCs w:val="24"/>
        </w:rPr>
        <w:t xml:space="preserve">водоснабжения </w:t>
      </w:r>
      <w:r w:rsidR="008E234C">
        <w:rPr>
          <w:rFonts w:ascii="Times New Roman" w:hAnsi="Times New Roman" w:cs="Times New Roman"/>
          <w:noProof/>
          <w:sz w:val="24"/>
          <w:szCs w:val="24"/>
        </w:rPr>
        <w:t>сельского поселения</w:t>
      </w:r>
      <w:r w:rsidRPr="00EC794A">
        <w:rPr>
          <w:rFonts w:ascii="Times New Roman" w:hAnsi="Times New Roman" w:cs="Times New Roman"/>
          <w:noProof/>
          <w:sz w:val="24"/>
          <w:szCs w:val="24"/>
        </w:rPr>
        <w:t xml:space="preserve"> представлена в таблице </w:t>
      </w:r>
      <w:r w:rsidR="008E234C">
        <w:rPr>
          <w:rFonts w:ascii="Times New Roman" w:hAnsi="Times New Roman" w:cs="Times New Roman"/>
          <w:noProof/>
          <w:sz w:val="24"/>
          <w:szCs w:val="24"/>
        </w:rPr>
        <w:t>7</w:t>
      </w:r>
      <w:r w:rsidRPr="00EC794A">
        <w:rPr>
          <w:rFonts w:ascii="Times New Roman" w:hAnsi="Times New Roman" w:cs="Times New Roman"/>
          <w:noProof/>
          <w:sz w:val="24"/>
          <w:szCs w:val="24"/>
        </w:rPr>
        <w:t>.</w:t>
      </w:r>
    </w:p>
    <w:p w:rsidR="00DB1C38" w:rsidRPr="00EC794A" w:rsidRDefault="00DB1C38" w:rsidP="00487BC3">
      <w:pPr>
        <w:keepNext/>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8E234C">
        <w:rPr>
          <w:rFonts w:ascii="Times New Roman" w:hAnsi="Times New Roman" w:cs="Times New Roman"/>
          <w:noProof/>
          <w:sz w:val="24"/>
          <w:szCs w:val="24"/>
        </w:rPr>
        <w:t>7</w:t>
      </w:r>
    </w:p>
    <w:p w:rsidR="00BF2678" w:rsidRPr="00EC794A" w:rsidRDefault="00BF2678" w:rsidP="00487BC3">
      <w:pPr>
        <w:widowControl w:val="0"/>
        <w:spacing w:before="120" w:after="120" w:line="240" w:lineRule="auto"/>
        <w:ind w:firstLine="709"/>
        <w:jc w:val="center"/>
        <w:rPr>
          <w:rFonts w:ascii="Times New Roman" w:hAnsi="Times New Roman" w:cs="Times New Roman"/>
          <w:noProof/>
          <w:sz w:val="24"/>
          <w:szCs w:val="24"/>
        </w:rPr>
      </w:pPr>
      <w:r w:rsidRPr="00EC794A">
        <w:rPr>
          <w:rFonts w:ascii="Times New Roman" w:hAnsi="Times New Roman" w:cs="Times New Roman"/>
          <w:b/>
          <w:bCs/>
          <w:iCs/>
          <w:noProof/>
          <w:sz w:val="24"/>
          <w:szCs w:val="24"/>
        </w:rPr>
        <w:t xml:space="preserve">Технические характеристики сетей водоснабжения </w:t>
      </w:r>
      <w:r w:rsidR="004F6B66">
        <w:rPr>
          <w:rFonts w:ascii="Times New Roman" w:hAnsi="Times New Roman" w:cs="Times New Roman"/>
          <w:b/>
          <w:bCs/>
          <w:iCs/>
          <w:noProof/>
          <w:sz w:val="24"/>
          <w:szCs w:val="24"/>
        </w:rPr>
        <w:t>Береговского</w:t>
      </w:r>
      <w:r w:rsidR="008E234C">
        <w:rPr>
          <w:rFonts w:ascii="Times New Roman" w:hAnsi="Times New Roman" w:cs="Times New Roman"/>
          <w:b/>
          <w:bCs/>
          <w:iCs/>
          <w:noProof/>
          <w:sz w:val="24"/>
          <w:szCs w:val="24"/>
        </w:rPr>
        <w:t xml:space="preserve">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2"/>
        <w:gridCol w:w="2941"/>
        <w:gridCol w:w="1277"/>
        <w:gridCol w:w="1429"/>
        <w:gridCol w:w="1549"/>
        <w:gridCol w:w="1387"/>
        <w:gridCol w:w="922"/>
      </w:tblGrid>
      <w:tr w:rsidR="000E4CB3" w:rsidRPr="000E4CB3" w:rsidTr="000E4CB3">
        <w:trPr>
          <w:trHeight w:val="509"/>
          <w:tblHeader/>
        </w:trPr>
        <w:tc>
          <w:tcPr>
            <w:tcW w:w="312"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bookmarkStart w:id="13" w:name="_Toc26525894"/>
            <w:bookmarkStart w:id="14" w:name="_Toc35325718"/>
            <w:r w:rsidRPr="000E4CB3">
              <w:rPr>
                <w:rFonts w:ascii="Times New Roman" w:eastAsia="Calibri" w:hAnsi="Times New Roman" w:cs="Times New Roman"/>
                <w:b/>
                <w:sz w:val="18"/>
                <w:szCs w:val="18"/>
                <w:lang w:val="en-US"/>
              </w:rPr>
              <w:t>№ п/п</w:t>
            </w:r>
          </w:p>
        </w:tc>
        <w:tc>
          <w:tcPr>
            <w:tcW w:w="1451"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Наименование улицы</w:t>
            </w:r>
          </w:p>
        </w:tc>
        <w:tc>
          <w:tcPr>
            <w:tcW w:w="630"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Диаметр</w:t>
            </w:r>
          </w:p>
        </w:tc>
        <w:tc>
          <w:tcPr>
            <w:tcW w:w="705"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Материал</w:t>
            </w:r>
          </w:p>
        </w:tc>
        <w:tc>
          <w:tcPr>
            <w:tcW w:w="764"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Протяженность, м</w:t>
            </w:r>
          </w:p>
        </w:tc>
        <w:tc>
          <w:tcPr>
            <w:tcW w:w="684"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Год ввода в эксплуатацию</w:t>
            </w:r>
          </w:p>
        </w:tc>
        <w:tc>
          <w:tcPr>
            <w:tcW w:w="455" w:type="pct"/>
            <w:vMerge w:val="restar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r w:rsidRPr="000E4CB3">
              <w:rPr>
                <w:rFonts w:ascii="Times New Roman" w:eastAsia="Calibri" w:hAnsi="Times New Roman" w:cs="Times New Roman"/>
                <w:b/>
                <w:sz w:val="18"/>
                <w:szCs w:val="18"/>
                <w:lang w:val="en-US"/>
              </w:rPr>
              <w:t>Процент износа</w:t>
            </w:r>
          </w:p>
        </w:tc>
      </w:tr>
      <w:tr w:rsidR="000E4CB3" w:rsidRPr="000E4CB3" w:rsidTr="000E4CB3">
        <w:trPr>
          <w:trHeight w:val="824"/>
        </w:trPr>
        <w:tc>
          <w:tcPr>
            <w:tcW w:w="312"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1451"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630"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705"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764"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684"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455" w:type="pct"/>
            <w:vMerge/>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Береговское с/п</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с. Береговое-1</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Ветеранов</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п/эт</w:t>
            </w:r>
          </w:p>
        </w:tc>
        <w:tc>
          <w:tcPr>
            <w:tcW w:w="764" w:type="pct"/>
            <w:shd w:val="clear" w:color="auto" w:fill="auto"/>
            <w:vAlign w:val="center"/>
            <w:hideMark/>
          </w:tcPr>
          <w:p w:rsidR="000E4CB3" w:rsidRPr="000E4CB3" w:rsidRDefault="000E4CB3" w:rsidP="000E4CB3">
            <w:pPr>
              <w:spacing w:after="0" w:line="240" w:lineRule="auto"/>
              <w:jc w:val="center"/>
              <w:rPr>
                <w:rFonts w:ascii="Times New Roman" w:eastAsia="Calibri" w:hAnsi="Times New Roman" w:cs="Times New Roman"/>
                <w:color w:val="000000"/>
                <w:sz w:val="18"/>
                <w:szCs w:val="18"/>
                <w:lang w:eastAsia="ru-RU"/>
              </w:rPr>
            </w:pPr>
            <w:r w:rsidRPr="000E4CB3">
              <w:rPr>
                <w:rFonts w:ascii="Times New Roman" w:eastAsia="Calibri" w:hAnsi="Times New Roman" w:cs="Calibri"/>
                <w:color w:val="000000"/>
                <w:sz w:val="18"/>
                <w:szCs w:val="18"/>
                <w:lang w:val="en-US"/>
              </w:rPr>
              <w:t>160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2013</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rPr>
            </w:pPr>
            <w:r w:rsidRPr="000E4CB3">
              <w:rPr>
                <w:rFonts w:ascii="Times New Roman" w:eastAsia="Calibri" w:hAnsi="Times New Roman" w:cs="Times New Roman"/>
                <w:sz w:val="18"/>
                <w:szCs w:val="18"/>
              </w:rPr>
              <w:t>14</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2</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Заводская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750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1970</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3</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Молодёжная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1105</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1972</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4</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Полевая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1627</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1980</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5</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Садовая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545</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1973</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3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6</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Школьная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1813</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1972</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п.Комсомольский</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7</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Лесная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hideMark/>
          </w:tcPr>
          <w:p w:rsidR="000E4CB3" w:rsidRPr="000E4CB3" w:rsidRDefault="000E4CB3" w:rsidP="000E4CB3">
            <w:pPr>
              <w:spacing w:after="0" w:line="240" w:lineRule="auto"/>
              <w:jc w:val="center"/>
              <w:rPr>
                <w:rFonts w:ascii="Times New Roman" w:eastAsia="Calibri" w:hAnsi="Times New Roman" w:cs="Times New Roman"/>
                <w:color w:val="000000"/>
                <w:sz w:val="18"/>
                <w:szCs w:val="18"/>
                <w:lang w:eastAsia="ru-RU"/>
              </w:rPr>
            </w:pPr>
            <w:r w:rsidRPr="000E4CB3">
              <w:rPr>
                <w:rFonts w:ascii="Times New Roman" w:eastAsia="Calibri" w:hAnsi="Times New Roman" w:cs="Calibri"/>
                <w:color w:val="000000"/>
                <w:sz w:val="18"/>
                <w:szCs w:val="18"/>
                <w:lang w:val="en-US"/>
              </w:rPr>
              <w:t>1500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1972</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 </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b/>
                <w:bCs/>
                <w:sz w:val="18"/>
                <w:szCs w:val="18"/>
                <w:lang w:val="en-US"/>
              </w:rPr>
            </w:pPr>
            <w:r w:rsidRPr="000E4CB3">
              <w:rPr>
                <w:rFonts w:ascii="Times New Roman" w:eastAsia="Calibri" w:hAnsi="Times New Roman" w:cs="Times New Roman"/>
                <w:b/>
                <w:bCs/>
                <w:sz w:val="18"/>
                <w:szCs w:val="18"/>
                <w:lang w:val="en-US"/>
              </w:rPr>
              <w:t>п.Политотдельский</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r>
      <w:tr w:rsidR="000E4CB3" w:rsidRPr="000E4CB3" w:rsidTr="000E4CB3">
        <w:trPr>
          <w:trHeight w:val="351"/>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8</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12 июля</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spacing w:after="0" w:line="240" w:lineRule="auto"/>
              <w:jc w:val="center"/>
              <w:rPr>
                <w:rFonts w:ascii="Times New Roman" w:eastAsia="Calibri" w:hAnsi="Times New Roman" w:cs="Times New Roman"/>
                <w:color w:val="000000"/>
                <w:sz w:val="18"/>
                <w:szCs w:val="18"/>
                <w:lang w:eastAsia="ru-RU"/>
              </w:rPr>
            </w:pPr>
            <w:r w:rsidRPr="000E4CB3">
              <w:rPr>
                <w:rFonts w:ascii="Times New Roman" w:eastAsia="Calibri" w:hAnsi="Times New Roman" w:cs="Calibri"/>
                <w:color w:val="000000"/>
                <w:sz w:val="18"/>
                <w:szCs w:val="18"/>
                <w:lang w:val="en-US"/>
              </w:rPr>
              <w:t>5530</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1973</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9</w:t>
            </w:r>
          </w:p>
        </w:tc>
        <w:tc>
          <w:tcPr>
            <w:tcW w:w="1451" w:type="pct"/>
            <w:shd w:val="clear" w:color="auto" w:fill="auto"/>
            <w:hideMark/>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ул. Победы</w:t>
            </w:r>
          </w:p>
        </w:tc>
        <w:tc>
          <w:tcPr>
            <w:tcW w:w="630"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c>
          <w:tcPr>
            <w:tcW w:w="70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а/ц</w:t>
            </w:r>
          </w:p>
        </w:tc>
        <w:tc>
          <w:tcPr>
            <w:tcW w:w="764" w:type="pct"/>
            <w:shd w:val="clear" w:color="auto" w:fill="auto"/>
            <w:vAlign w:val="center"/>
            <w:hideMark/>
          </w:tcPr>
          <w:p w:rsidR="000E4CB3" w:rsidRPr="000E4CB3" w:rsidRDefault="000E4CB3" w:rsidP="000E4CB3">
            <w:pPr>
              <w:widowControl w:val="0"/>
              <w:spacing w:after="0" w:line="240" w:lineRule="auto"/>
              <w:jc w:val="center"/>
              <w:rPr>
                <w:rFonts w:ascii="Times New Roman" w:eastAsia="Calibri" w:hAnsi="Times New Roman" w:cs="Calibri"/>
                <w:color w:val="000000"/>
                <w:sz w:val="18"/>
                <w:szCs w:val="18"/>
                <w:lang w:val="en-US"/>
              </w:rPr>
            </w:pPr>
            <w:r w:rsidRPr="000E4CB3">
              <w:rPr>
                <w:rFonts w:ascii="Times New Roman" w:eastAsia="Calibri" w:hAnsi="Times New Roman" w:cs="Calibri"/>
                <w:color w:val="000000"/>
                <w:sz w:val="18"/>
                <w:szCs w:val="18"/>
                <w:lang w:val="en-US"/>
              </w:rPr>
              <w:t>2547</w:t>
            </w:r>
          </w:p>
        </w:tc>
        <w:tc>
          <w:tcPr>
            <w:tcW w:w="684"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1974</w:t>
            </w:r>
          </w:p>
        </w:tc>
        <w:tc>
          <w:tcPr>
            <w:tcW w:w="455" w:type="pct"/>
            <w:shd w:val="clear" w:color="auto" w:fill="auto"/>
            <w:hideMark/>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r w:rsidRPr="000E4CB3">
              <w:rPr>
                <w:rFonts w:ascii="Times New Roman" w:eastAsia="Calibri" w:hAnsi="Times New Roman" w:cs="Times New Roman"/>
                <w:sz w:val="18"/>
                <w:szCs w:val="18"/>
                <w:lang w:val="en-US"/>
              </w:rPr>
              <w:t>100</w:t>
            </w:r>
          </w:p>
        </w:tc>
      </w:tr>
      <w:tr w:rsidR="000E4CB3" w:rsidRPr="000E4CB3" w:rsidTr="000E4CB3">
        <w:trPr>
          <w:trHeight w:val="305"/>
        </w:trPr>
        <w:tc>
          <w:tcPr>
            <w:tcW w:w="312" w:type="pct"/>
            <w:shd w:val="clear" w:color="auto" w:fill="auto"/>
          </w:tcPr>
          <w:p w:rsidR="000E4CB3" w:rsidRPr="000E4CB3" w:rsidRDefault="000E4CB3" w:rsidP="000E4CB3">
            <w:pPr>
              <w:widowControl w:val="0"/>
              <w:spacing w:after="0" w:line="240" w:lineRule="auto"/>
              <w:jc w:val="both"/>
              <w:rPr>
                <w:rFonts w:ascii="Times New Roman" w:eastAsia="Calibri" w:hAnsi="Times New Roman" w:cs="Times New Roman"/>
                <w:sz w:val="18"/>
                <w:szCs w:val="18"/>
                <w:lang w:val="en-US"/>
              </w:rPr>
            </w:pPr>
          </w:p>
        </w:tc>
        <w:tc>
          <w:tcPr>
            <w:tcW w:w="1451"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r w:rsidRPr="000E4CB3">
              <w:rPr>
                <w:rFonts w:ascii="Times New Roman" w:eastAsia="Calibri" w:hAnsi="Times New Roman" w:cs="Times New Roman"/>
                <w:b/>
                <w:sz w:val="18"/>
                <w:szCs w:val="18"/>
              </w:rPr>
              <w:t>ИТОГО</w:t>
            </w:r>
          </w:p>
        </w:tc>
        <w:tc>
          <w:tcPr>
            <w:tcW w:w="630"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05"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sz w:val="18"/>
                <w:szCs w:val="18"/>
                <w:lang w:val="en-US"/>
              </w:rPr>
            </w:pPr>
          </w:p>
        </w:tc>
        <w:tc>
          <w:tcPr>
            <w:tcW w:w="764"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r w:rsidRPr="000E4CB3">
              <w:rPr>
                <w:rFonts w:ascii="Times New Roman" w:eastAsia="Calibri" w:hAnsi="Times New Roman" w:cs="Times New Roman"/>
                <w:b/>
                <w:sz w:val="18"/>
                <w:szCs w:val="18"/>
              </w:rPr>
              <w:t>15,577</w:t>
            </w:r>
          </w:p>
        </w:tc>
        <w:tc>
          <w:tcPr>
            <w:tcW w:w="684"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lang w:val="en-US"/>
              </w:rPr>
            </w:pPr>
          </w:p>
        </w:tc>
        <w:tc>
          <w:tcPr>
            <w:tcW w:w="455" w:type="pct"/>
            <w:shd w:val="clear" w:color="auto" w:fill="auto"/>
          </w:tcPr>
          <w:p w:rsidR="000E4CB3" w:rsidRPr="000E4CB3" w:rsidRDefault="000E4CB3" w:rsidP="000E4CB3">
            <w:pPr>
              <w:widowControl w:val="0"/>
              <w:spacing w:after="0" w:line="240" w:lineRule="auto"/>
              <w:jc w:val="center"/>
              <w:rPr>
                <w:rFonts w:ascii="Times New Roman" w:eastAsia="Calibri" w:hAnsi="Times New Roman" w:cs="Times New Roman"/>
                <w:b/>
                <w:sz w:val="18"/>
                <w:szCs w:val="18"/>
              </w:rPr>
            </w:pPr>
            <w:r w:rsidRPr="000E4CB3">
              <w:rPr>
                <w:rFonts w:ascii="Times New Roman" w:eastAsia="Calibri" w:hAnsi="Times New Roman" w:cs="Times New Roman"/>
                <w:b/>
                <w:sz w:val="18"/>
                <w:szCs w:val="18"/>
              </w:rPr>
              <w:t>90,4</w:t>
            </w:r>
          </w:p>
        </w:tc>
      </w:tr>
    </w:tbl>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 xml:space="preserve">Снабжение абонентов холодной питьевой водой надлежащего качества осуществляется через централизованную систему сетей водопровод. </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Общая протяжённость сетей водоснабжения Береговского сельс</w:t>
      </w:r>
      <w:r w:rsidR="008A75A8">
        <w:rPr>
          <w:rFonts w:ascii="Times New Roman" w:eastAsia="Calibri" w:hAnsi="Times New Roman" w:cs="Times New Roman"/>
          <w:sz w:val="24"/>
          <w:szCs w:val="24"/>
        </w:rPr>
        <w:t>кого поселения по состоянию на 2 квартал 2022</w:t>
      </w:r>
      <w:r w:rsidRPr="000E4CB3">
        <w:rPr>
          <w:rFonts w:ascii="Times New Roman" w:eastAsia="Calibri" w:hAnsi="Times New Roman" w:cs="Times New Roman"/>
          <w:sz w:val="24"/>
          <w:szCs w:val="24"/>
        </w:rPr>
        <w:t xml:space="preserve"> года составляет 15,577 км.</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 xml:space="preserve">Диаметры разводящих сетей 100 мм. </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Средний износ сетей водоснабжения – 90,4%.</w:t>
      </w:r>
    </w:p>
    <w:p w:rsidR="000E4CB3" w:rsidRPr="000E4CB3" w:rsidRDefault="000E4CB3" w:rsidP="000E4CB3">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Протяженность сетей со 100% износом –15,</w:t>
      </w:r>
      <w:r w:rsidR="00817828">
        <w:rPr>
          <w:rFonts w:ascii="Times New Roman" w:eastAsia="Calibri" w:hAnsi="Times New Roman" w:cs="Times New Roman"/>
          <w:sz w:val="24"/>
          <w:szCs w:val="24"/>
        </w:rPr>
        <w:t>417</w:t>
      </w:r>
      <w:r w:rsidRPr="000E4CB3">
        <w:rPr>
          <w:rFonts w:ascii="Times New Roman" w:eastAsia="Calibri" w:hAnsi="Times New Roman" w:cs="Times New Roman"/>
          <w:sz w:val="24"/>
          <w:szCs w:val="24"/>
        </w:rPr>
        <w:t xml:space="preserve"> км</w:t>
      </w:r>
    </w:p>
    <w:p w:rsidR="000E4CB3" w:rsidRPr="000E4CB3" w:rsidRDefault="000E4CB3" w:rsidP="000E4CB3">
      <w:pPr>
        <w:widowControl w:val="0"/>
        <w:spacing w:after="0" w:line="240" w:lineRule="auto"/>
        <w:ind w:firstLine="708"/>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eastAsia="ar-SA"/>
        </w:rPr>
        <w:t xml:space="preserve">Оценка технического состояния водопроводных сетей характеризуется долей ветхих, подлежащих замене сетей, и определяется по формуле: </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eastAsia="ar-SA"/>
        </w:rPr>
        <w:t>К</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lang w:eastAsia="ar-SA"/>
        </w:rPr>
        <w:t xml:space="preserve"> =  (</w:t>
      </w: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xml:space="preserve"> - </w:t>
      </w: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ветх</w:t>
      </w:r>
      <w:r w:rsidRPr="000E4CB3">
        <w:rPr>
          <w:rFonts w:ascii="Times New Roman" w:eastAsia="Calibri" w:hAnsi="Times New Roman" w:cs="Times New Roman"/>
          <w:sz w:val="24"/>
          <w:szCs w:val="24"/>
          <w:lang w:eastAsia="ar-SA"/>
        </w:rPr>
        <w:t xml:space="preserve">) / </w:t>
      </w: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где</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xml:space="preserve"> – протяженность водопроводных сетей, находящихся в эксплуатации;</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ветх</w:t>
      </w:r>
      <w:r w:rsidRPr="000E4CB3">
        <w:rPr>
          <w:rFonts w:ascii="Times New Roman" w:eastAsia="Calibri" w:hAnsi="Times New Roman" w:cs="Times New Roman"/>
          <w:sz w:val="24"/>
          <w:szCs w:val="24"/>
          <w:lang w:eastAsia="ar-SA"/>
        </w:rPr>
        <w:t>– протяженность ветхих водопроводных сетей (с износом выше 90%), находящихся в эксплуатации.</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экспл</w:t>
      </w:r>
      <w:r w:rsidRPr="000E4CB3">
        <w:rPr>
          <w:rFonts w:ascii="Times New Roman" w:eastAsia="Calibri" w:hAnsi="Times New Roman" w:cs="Times New Roman"/>
          <w:sz w:val="24"/>
          <w:szCs w:val="24"/>
          <w:lang w:eastAsia="ar-SA"/>
        </w:rPr>
        <w:t xml:space="preserve"> = 15,577 км;</w:t>
      </w:r>
    </w:p>
    <w:p w:rsidR="000E4CB3" w:rsidRPr="000E4CB3" w:rsidRDefault="000E4CB3" w:rsidP="000E4CB3">
      <w:pPr>
        <w:widowControl w:val="0"/>
        <w:spacing w:after="0" w:line="240" w:lineRule="auto"/>
        <w:jc w:val="both"/>
        <w:rPr>
          <w:rFonts w:ascii="Times New Roman" w:eastAsia="Calibri" w:hAnsi="Times New Roman" w:cs="Times New Roman"/>
          <w:sz w:val="24"/>
          <w:szCs w:val="24"/>
          <w:lang w:eastAsia="ar-SA"/>
        </w:rPr>
      </w:pPr>
      <w:r w:rsidRPr="000E4CB3">
        <w:rPr>
          <w:rFonts w:ascii="Times New Roman" w:eastAsia="Calibri" w:hAnsi="Times New Roman" w:cs="Times New Roman"/>
          <w:sz w:val="24"/>
          <w:szCs w:val="24"/>
          <w:lang w:val="en-US" w:eastAsia="ar-SA"/>
        </w:rPr>
        <w:t>S</w:t>
      </w:r>
      <w:r w:rsidRPr="000E4CB3">
        <w:rPr>
          <w:rFonts w:ascii="Times New Roman" w:eastAsia="Calibri" w:hAnsi="Times New Roman" w:cs="Times New Roman"/>
          <w:sz w:val="24"/>
          <w:szCs w:val="24"/>
          <w:vertAlign w:val="subscript"/>
          <w:lang w:eastAsia="ar-SA"/>
        </w:rPr>
        <w:t>с</w:t>
      </w:r>
      <w:r w:rsidRPr="000E4CB3">
        <w:rPr>
          <w:rFonts w:ascii="Times New Roman" w:eastAsia="Calibri" w:hAnsi="Times New Roman" w:cs="Times New Roman"/>
          <w:sz w:val="24"/>
          <w:szCs w:val="24"/>
          <w:vertAlign w:val="superscript"/>
          <w:lang w:eastAsia="ar-SA"/>
        </w:rPr>
        <w:t xml:space="preserve">ветх </w:t>
      </w:r>
      <w:r w:rsidRPr="000E4CB3">
        <w:rPr>
          <w:rFonts w:ascii="Times New Roman" w:eastAsia="Calibri" w:hAnsi="Times New Roman" w:cs="Times New Roman"/>
          <w:sz w:val="24"/>
          <w:szCs w:val="24"/>
          <w:lang w:eastAsia="ar-SA"/>
        </w:rPr>
        <w:t>= 15,417 км</w:t>
      </w:r>
    </w:p>
    <w:p w:rsidR="000E4CB3" w:rsidRPr="000E4CB3" w:rsidRDefault="000E4CB3" w:rsidP="000E4CB3">
      <w:pPr>
        <w:spacing w:after="0" w:line="240" w:lineRule="auto"/>
        <w:ind w:firstLine="567"/>
        <w:jc w:val="both"/>
        <w:rPr>
          <w:rFonts w:ascii="Times New Roman" w:eastAsia="Times New Roman" w:hAnsi="Times New Roman" w:cs="Times New Roman"/>
          <w:sz w:val="24"/>
          <w:szCs w:val="24"/>
          <w:lang w:eastAsia="ar-SA"/>
        </w:rPr>
      </w:pPr>
      <w:r w:rsidRPr="000E4CB3">
        <w:rPr>
          <w:rFonts w:ascii="Times New Roman" w:eastAsia="Times New Roman" w:hAnsi="Times New Roman" w:cs="Times New Roman"/>
          <w:sz w:val="24"/>
          <w:szCs w:val="24"/>
          <w:lang w:eastAsia="ar-SA"/>
        </w:rPr>
        <w:t>К</w:t>
      </w:r>
      <w:r w:rsidRPr="000E4CB3">
        <w:rPr>
          <w:rFonts w:ascii="Times New Roman" w:eastAsia="Times New Roman" w:hAnsi="Times New Roman" w:cs="Times New Roman"/>
          <w:sz w:val="24"/>
          <w:szCs w:val="24"/>
          <w:vertAlign w:val="subscript"/>
          <w:lang w:eastAsia="ar-SA"/>
        </w:rPr>
        <w:t>с</w:t>
      </w:r>
      <w:r w:rsidRPr="000E4CB3">
        <w:rPr>
          <w:rFonts w:ascii="Times New Roman" w:eastAsia="Times New Roman" w:hAnsi="Times New Roman" w:cs="Times New Roman"/>
          <w:sz w:val="24"/>
          <w:szCs w:val="24"/>
          <w:lang w:eastAsia="ar-SA"/>
        </w:rPr>
        <w:t xml:space="preserve"> =(15,577 – 15,417) /15,577 = 0,01</w:t>
      </w:r>
    </w:p>
    <w:p w:rsidR="000E4CB3" w:rsidRPr="000E4CB3" w:rsidRDefault="000E4CB3" w:rsidP="000E4CB3">
      <w:pPr>
        <w:spacing w:after="0" w:line="240" w:lineRule="auto"/>
        <w:ind w:firstLine="567"/>
        <w:jc w:val="both"/>
        <w:rPr>
          <w:rFonts w:ascii="Times New Roman" w:eastAsia="Times New Roman" w:hAnsi="Times New Roman" w:cs="Times New Roman"/>
          <w:sz w:val="24"/>
          <w:szCs w:val="24"/>
          <w:lang w:eastAsia="ar-SA"/>
        </w:rPr>
      </w:pPr>
      <w:r w:rsidRPr="000E4CB3">
        <w:rPr>
          <w:rFonts w:ascii="Times New Roman" w:eastAsia="Times New Roman" w:hAnsi="Times New Roman" w:cs="Times New Roman"/>
          <w:sz w:val="24"/>
          <w:szCs w:val="24"/>
          <w:lang w:eastAsia="ar-SA"/>
        </w:rPr>
        <w:t>Для обеспечения надежного водоснабжения ежегодно проводится капитальный и текущий ремонт сетей, при возникновении повреждений – аварийный ремонт. В рамках проведения работ по капитальному ремонту на водопроводных сетях выполняется замена участков сети, задвижек, ремонт и замена пожарных гидрантов.</w:t>
      </w:r>
    </w:p>
    <w:p w:rsidR="00B6460A" w:rsidRDefault="00B6460A" w:rsidP="00487BC3">
      <w:pPr>
        <w:pStyle w:val="3"/>
        <w:spacing w:before="120" w:after="120" w:line="240" w:lineRule="auto"/>
        <w:ind w:firstLine="709"/>
        <w:jc w:val="both"/>
        <w:rPr>
          <w:rFonts w:ascii="Times New Roman" w:hAnsi="Times New Roman" w:cs="Times New Roman"/>
          <w:noProof/>
          <w:color w:val="000000" w:themeColor="text1"/>
          <w:sz w:val="24"/>
          <w:szCs w:val="24"/>
        </w:rPr>
      </w:pPr>
      <w:r w:rsidRPr="00EC794A">
        <w:rPr>
          <w:rFonts w:ascii="Times New Roman" w:hAnsi="Times New Roman" w:cs="Times New Roman"/>
          <w:noProof/>
          <w:color w:val="000000" w:themeColor="text1"/>
          <w:sz w:val="24"/>
          <w:szCs w:val="24"/>
        </w:rPr>
        <w:t>2.1.3. Водоотведение</w:t>
      </w:r>
      <w:bookmarkEnd w:id="13"/>
      <w:bookmarkEnd w:id="14"/>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bookmarkStart w:id="15" w:name="_Toc26525895"/>
      <w:bookmarkStart w:id="16" w:name="_Toc35325719"/>
      <w:r w:rsidRPr="000E4CB3">
        <w:rPr>
          <w:rFonts w:ascii="Times New Roman" w:eastAsia="Calibri" w:hAnsi="Times New Roman" w:cs="Times New Roman"/>
          <w:sz w:val="24"/>
          <w:szCs w:val="24"/>
        </w:rPr>
        <w:t>Существующая система водоотведения Береговского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 xml:space="preserve">Дождевая канализационная сеть представлена системой водопропускных труб, </w:t>
      </w:r>
      <w:r w:rsidRPr="000E4CB3">
        <w:rPr>
          <w:rFonts w:ascii="Times New Roman" w:eastAsia="Calibri" w:hAnsi="Times New Roman" w:cs="Times New Roman"/>
          <w:sz w:val="24"/>
          <w:szCs w:val="24"/>
        </w:rPr>
        <w:lastRenderedPageBreak/>
        <w:t>связанных между собой открытыми водоотводными коллекторами (канавами). Очистные сооружения ливневой канализации полностью отсутствуют, что способствует загрязнению существующих водотоков и отрицательно сказывается как на экологической ситуации, так и состоянии застройки населенных пунктов.</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2.1.4. Газоснабжение</w:t>
      </w:r>
      <w:bookmarkEnd w:id="15"/>
      <w:bookmarkEnd w:id="16"/>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bookmarkStart w:id="17" w:name="_Toc26525896"/>
      <w:bookmarkStart w:id="18" w:name="_Toc35325720"/>
      <w:r w:rsidRPr="000E4CB3">
        <w:rPr>
          <w:rFonts w:ascii="Times New Roman" w:eastAsia="Calibri" w:hAnsi="Times New Roman" w:cs="Times New Roman"/>
          <w:sz w:val="24"/>
          <w:szCs w:val="24"/>
        </w:rPr>
        <w:t>Газоснабжение населения Береговского сельского поселения осуществляется природным газом и составляет 76,0%. Жилищный фонд отапливается индивидуальными источниками отопл</w:t>
      </w:r>
      <w:r>
        <w:rPr>
          <w:rFonts w:ascii="Times New Roman" w:eastAsia="Calibri" w:hAnsi="Times New Roman" w:cs="Times New Roman"/>
          <w:sz w:val="24"/>
          <w:szCs w:val="24"/>
        </w:rPr>
        <w:t>ения: газовыми печами и котлами</w:t>
      </w:r>
      <w:r w:rsidRPr="000E4CB3">
        <w:rPr>
          <w:rFonts w:ascii="Times New Roman" w:eastAsia="Calibri" w:hAnsi="Times New Roman" w:cs="Times New Roman"/>
          <w:sz w:val="24"/>
          <w:szCs w:val="24"/>
        </w:rPr>
        <w:t>, четыре</w:t>
      </w:r>
      <w:r w:rsidR="009F596C">
        <w:rPr>
          <w:rFonts w:ascii="Times New Roman" w:eastAsia="Calibri" w:hAnsi="Times New Roman" w:cs="Times New Roman"/>
          <w:sz w:val="24"/>
          <w:szCs w:val="24"/>
        </w:rPr>
        <w:t xml:space="preserve"> многоэтажных дома (81 квартира</w:t>
      </w:r>
      <w:r w:rsidRPr="000E4CB3">
        <w:rPr>
          <w:rFonts w:ascii="Times New Roman" w:eastAsia="Calibri" w:hAnsi="Times New Roman" w:cs="Times New Roman"/>
          <w:sz w:val="24"/>
          <w:szCs w:val="24"/>
        </w:rPr>
        <w:t>, МКУК Береговской СДК, детский сад ) отапливаются централизованной котельной. Отоплением социальных объектов (СОШ,</w:t>
      </w:r>
      <w:r>
        <w:rPr>
          <w:rFonts w:ascii="Times New Roman" w:eastAsia="Calibri" w:hAnsi="Times New Roman" w:cs="Times New Roman"/>
          <w:sz w:val="24"/>
          <w:szCs w:val="24"/>
        </w:rPr>
        <w:t xml:space="preserve"> ФАПы,</w:t>
      </w:r>
      <w:r w:rsidRPr="000E4CB3">
        <w:rPr>
          <w:rFonts w:ascii="Times New Roman" w:eastAsia="Calibri" w:hAnsi="Times New Roman" w:cs="Times New Roman"/>
          <w:sz w:val="24"/>
          <w:szCs w:val="24"/>
        </w:rPr>
        <w:t>) и административных объектов осуществляется от индивидуальных котельных. Теплоэнергетическое хозяйство сельс</w:t>
      </w:r>
      <w:r>
        <w:rPr>
          <w:rFonts w:ascii="Times New Roman" w:eastAsia="Calibri" w:hAnsi="Times New Roman" w:cs="Times New Roman"/>
          <w:sz w:val="24"/>
          <w:szCs w:val="24"/>
        </w:rPr>
        <w:t xml:space="preserve">кого поселения включает в себя </w:t>
      </w:r>
      <w:r w:rsidRPr="000E4CB3">
        <w:rPr>
          <w:rFonts w:ascii="Times New Roman" w:eastAsia="Calibri" w:hAnsi="Times New Roman" w:cs="Times New Roman"/>
          <w:sz w:val="24"/>
          <w:szCs w:val="24"/>
        </w:rPr>
        <w:t>2 газовых котельных, работающих на природном газе мощностью до 3 Гкал/ч. Тепловых сетей в сельском поселении состовляют-</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ОАО «Белгородоблгаз»  осуществляет техническое обслуживание газовых сетей,  ООО «Газпром межрегионгаз Белгород» осуществляет контроль за расчётами с потребителями за поставку газа.</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 xml:space="preserve">Характеристика системы газоснабжения Береговского сельского поселения </w:t>
      </w:r>
    </w:p>
    <w:p w:rsidR="000E4CB3" w:rsidRPr="000E4CB3" w:rsidRDefault="000E4CB3" w:rsidP="000E4CB3">
      <w:pPr>
        <w:widowControl w:val="0"/>
        <w:spacing w:after="0" w:line="240" w:lineRule="auto"/>
        <w:ind w:firstLine="709"/>
        <w:jc w:val="right"/>
        <w:rPr>
          <w:rFonts w:ascii="Times New Roman" w:eastAsia="Calibri" w:hAnsi="Times New Roman" w:cs="Times New Roman"/>
          <w:sz w:val="24"/>
          <w:szCs w:val="24"/>
        </w:rPr>
      </w:pPr>
      <w:r w:rsidRPr="000E4CB3">
        <w:rPr>
          <w:rFonts w:ascii="Times New Roman" w:eastAsia="Calibri" w:hAnsi="Times New Roman" w:cs="Times New Roman"/>
          <w:sz w:val="24"/>
          <w:szCs w:val="24"/>
        </w:rPr>
        <w:t>Таблица 8</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right w:w="198" w:type="dxa"/>
        </w:tblCellMar>
        <w:tblLook w:val="04A0"/>
      </w:tblPr>
      <w:tblGrid>
        <w:gridCol w:w="710"/>
        <w:gridCol w:w="5816"/>
        <w:gridCol w:w="1418"/>
        <w:gridCol w:w="1986"/>
      </w:tblGrid>
      <w:tr w:rsidR="000E4CB3" w:rsidRPr="000E4CB3" w:rsidTr="007D7BA0">
        <w:trPr>
          <w:trHeight w:val="709"/>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Наименование показателей</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ind w:left="-108" w:right="-198"/>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Ед.</w:t>
            </w:r>
          </w:p>
          <w:p w:rsidR="000E4CB3" w:rsidRPr="000E4CB3" w:rsidRDefault="000E4CB3" w:rsidP="000E4CB3">
            <w:pPr>
              <w:spacing w:after="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изм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
                <w:sz w:val="18"/>
                <w:szCs w:val="18"/>
                <w:lang w:eastAsia="ru-RU"/>
              </w:rPr>
            </w:pPr>
            <w:r w:rsidRPr="000E4CB3">
              <w:rPr>
                <w:rFonts w:ascii="Times New Roman" w:eastAsia="Times New Roman" w:hAnsi="Times New Roman" w:cs="Times New Roman"/>
                <w:b/>
                <w:bCs/>
                <w:sz w:val="18"/>
                <w:szCs w:val="18"/>
                <w:lang w:eastAsia="ru-RU"/>
              </w:rPr>
              <w:t xml:space="preserve">Всего </w:t>
            </w:r>
          </w:p>
        </w:tc>
      </w:tr>
      <w:tr w:rsidR="000E4CB3" w:rsidRPr="000E4CB3" w:rsidTr="007D7BA0">
        <w:trPr>
          <w:trHeight w:val="278"/>
          <w:jc w:val="center"/>
        </w:trPr>
        <w:tc>
          <w:tcPr>
            <w:tcW w:w="9930" w:type="dxa"/>
            <w:gridSpan w:val="4"/>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Система газоснабжения природным газом</w:t>
            </w:r>
          </w:p>
        </w:tc>
      </w:tr>
      <w:tr w:rsidR="000E4CB3" w:rsidRPr="000E4CB3" w:rsidTr="007D7BA0">
        <w:trPr>
          <w:trHeight w:val="347"/>
          <w:jc w:val="center"/>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1</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sz w:val="18"/>
                <w:szCs w:val="18"/>
                <w:lang w:eastAsia="ru-RU"/>
              </w:rPr>
            </w:pPr>
            <w:r w:rsidRPr="000E4CB3">
              <w:rPr>
                <w:rFonts w:ascii="Times New Roman" w:eastAsia="Times New Roman" w:hAnsi="Times New Roman" w:cs="Times New Roman"/>
                <w:bCs/>
                <w:sz w:val="18"/>
                <w:szCs w:val="18"/>
                <w:lang w:eastAsia="ru-RU"/>
              </w:rPr>
              <w:t>Протяженность газопроводов, всего (с вводами)</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48.6</w:t>
            </w:r>
          </w:p>
        </w:tc>
      </w:tr>
      <w:tr w:rsidR="000E4CB3" w:rsidRPr="000E4CB3" w:rsidTr="000E4CB3">
        <w:trPr>
          <w:trHeight w:val="347"/>
          <w:jc w:val="center"/>
        </w:trPr>
        <w:tc>
          <w:tcPr>
            <w:tcW w:w="710" w:type="dxa"/>
            <w:vMerge/>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sz w:val="18"/>
                <w:szCs w:val="18"/>
                <w:lang w:eastAsia="ru-RU"/>
              </w:rPr>
            </w:pP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в т.ч. полиэтиленовых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w:t>
            </w:r>
          </w:p>
        </w:tc>
      </w:tr>
      <w:tr w:rsidR="000E4CB3" w:rsidRPr="000E4CB3" w:rsidTr="007D7BA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2</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Одиночное протяжение уличной газовой сети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27</w:t>
            </w:r>
          </w:p>
        </w:tc>
      </w:tr>
      <w:tr w:rsidR="000E4CB3" w:rsidRPr="000E4CB3" w:rsidTr="007D7BA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3</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Одиночное протяжение уличной газовой сети, нуждающейся в замене</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км</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0,0</w:t>
            </w:r>
          </w:p>
        </w:tc>
      </w:tr>
      <w:tr w:rsidR="000E4CB3" w:rsidRPr="000E4CB3" w:rsidTr="007D7BA0">
        <w:trPr>
          <w:trHeight w:val="265"/>
          <w:jc w:val="center"/>
        </w:trPr>
        <w:tc>
          <w:tcPr>
            <w:tcW w:w="710" w:type="dxa"/>
            <w:tcBorders>
              <w:top w:val="single" w:sz="4" w:space="0" w:color="000000"/>
              <w:left w:val="single" w:sz="4" w:space="0" w:color="000000"/>
              <w:bottom w:val="single" w:sz="4" w:space="0" w:color="000000"/>
              <w:right w:val="single" w:sz="4" w:space="0" w:color="000000"/>
            </w:tcBorders>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4</w:t>
            </w:r>
          </w:p>
        </w:tc>
        <w:tc>
          <w:tcPr>
            <w:tcW w:w="581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Количество ГРП/ШРП</w:t>
            </w:r>
          </w:p>
        </w:tc>
        <w:tc>
          <w:tcPr>
            <w:tcW w:w="1418"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0" w:line="240" w:lineRule="auto"/>
              <w:jc w:val="center"/>
              <w:rPr>
                <w:rFonts w:ascii="Times New Roman" w:eastAsia="Times New Roman" w:hAnsi="Times New Roman" w:cs="Times New Roman"/>
                <w:bCs/>
                <w:sz w:val="18"/>
                <w:szCs w:val="18"/>
                <w:lang w:eastAsia="ru-RU"/>
              </w:rPr>
            </w:pPr>
            <w:r w:rsidRPr="000E4CB3">
              <w:rPr>
                <w:rFonts w:ascii="Times New Roman" w:eastAsia="Times New Roman" w:hAnsi="Times New Roman" w:cs="Times New Roman"/>
                <w:bCs/>
                <w:sz w:val="18"/>
                <w:szCs w:val="18"/>
                <w:lang w:eastAsia="ru-RU"/>
              </w:rPr>
              <w:t>шт</w:t>
            </w:r>
          </w:p>
        </w:tc>
        <w:tc>
          <w:tcPr>
            <w:tcW w:w="1986" w:type="dxa"/>
            <w:tcBorders>
              <w:top w:val="single" w:sz="4" w:space="0" w:color="000000"/>
              <w:left w:val="single" w:sz="4" w:space="0" w:color="000000"/>
              <w:bottom w:val="single" w:sz="4" w:space="0" w:color="000000"/>
              <w:right w:val="single" w:sz="4" w:space="0" w:color="000000"/>
            </w:tcBorders>
            <w:vAlign w:val="center"/>
          </w:tcPr>
          <w:p w:rsidR="000E4CB3" w:rsidRPr="000E4CB3" w:rsidRDefault="000E4CB3" w:rsidP="000E4CB3">
            <w:pPr>
              <w:spacing w:after="120" w:line="240" w:lineRule="auto"/>
              <w:jc w:val="center"/>
              <w:rPr>
                <w:rFonts w:ascii="Times New Roman" w:eastAsia="Times New Roman" w:hAnsi="Times New Roman" w:cs="Times New Roman"/>
                <w:sz w:val="18"/>
                <w:szCs w:val="18"/>
                <w:lang w:eastAsia="ru-RU"/>
              </w:rPr>
            </w:pPr>
            <w:r w:rsidRPr="000E4CB3">
              <w:rPr>
                <w:rFonts w:ascii="Times New Roman" w:eastAsia="Times New Roman" w:hAnsi="Times New Roman" w:cs="Times New Roman"/>
                <w:sz w:val="18"/>
                <w:szCs w:val="18"/>
                <w:lang w:eastAsia="ru-RU"/>
              </w:rPr>
              <w:t>3/13</w:t>
            </w:r>
          </w:p>
        </w:tc>
      </w:tr>
    </w:tbl>
    <w:p w:rsidR="000E4CB3" w:rsidRPr="000E4CB3" w:rsidRDefault="009F596C" w:rsidP="000E4CB3">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В системе газоснабжения </w:t>
      </w:r>
      <w:r w:rsidR="000E4CB3" w:rsidRPr="000E4CB3">
        <w:rPr>
          <w:rFonts w:ascii="Times New Roman" w:eastAsia="Calibri" w:hAnsi="Times New Roman" w:cs="Times New Roman"/>
          <w:sz w:val="24"/>
          <w:szCs w:val="24"/>
        </w:rPr>
        <w:t>сельского поселения, можно выделить следующие основные задачи:</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подключение к</w:t>
      </w:r>
      <w:r>
        <w:rPr>
          <w:rFonts w:ascii="Times New Roman" w:eastAsia="Calibri" w:hAnsi="Times New Roman" w:cs="Times New Roman"/>
          <w:sz w:val="24"/>
          <w:szCs w:val="24"/>
        </w:rPr>
        <w:t xml:space="preserve"> газораспределительной системе </w:t>
      </w:r>
      <w:r w:rsidRPr="000E4CB3">
        <w:rPr>
          <w:rFonts w:ascii="Times New Roman" w:eastAsia="Calibri" w:hAnsi="Times New Roman" w:cs="Times New Roman"/>
          <w:sz w:val="24"/>
          <w:szCs w:val="24"/>
        </w:rPr>
        <w:t>объектов нового строительства;</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обеспечение надежности газоснабжения потребителей;</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своевременная перекладка газовых сетей и замена оборудования;</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повышение уровня обеспеченности приборным учетом потребителей в жилищном фонде.</w:t>
      </w:r>
    </w:p>
    <w:p w:rsidR="000E4CB3" w:rsidRPr="000E4CB3" w:rsidRDefault="000E4CB3" w:rsidP="000E4CB3">
      <w:pPr>
        <w:widowControl w:val="0"/>
        <w:spacing w:after="0" w:line="240" w:lineRule="auto"/>
        <w:ind w:firstLine="709"/>
        <w:jc w:val="both"/>
        <w:rPr>
          <w:rFonts w:ascii="Times New Roman" w:eastAsia="Calibri" w:hAnsi="Times New Roman" w:cs="Times New Roman"/>
          <w:sz w:val="24"/>
          <w:szCs w:val="24"/>
        </w:rPr>
      </w:pPr>
      <w:r w:rsidRPr="000E4CB3">
        <w:rPr>
          <w:rFonts w:ascii="Times New Roman" w:eastAsia="Calibri" w:hAnsi="Times New Roman" w:cs="Times New Roman"/>
          <w:sz w:val="24"/>
          <w:szCs w:val="24"/>
        </w:rPr>
        <w:t>Мероприятия по газификации предусматривают повышение уровня обеспеченности приборным учетом потребителей в жилищном фонде. Оказать содействие в подключении домовладений  к газораспределительным сетям.</w:t>
      </w:r>
    </w:p>
    <w:p w:rsidR="00B6460A" w:rsidRPr="00EC794A" w:rsidRDefault="00B6460A" w:rsidP="00487BC3">
      <w:pPr>
        <w:pStyle w:val="a9"/>
        <w:spacing w:before="120" w:after="120" w:line="240" w:lineRule="auto"/>
        <w:ind w:left="0" w:firstLine="709"/>
        <w:jc w:val="both"/>
        <w:outlineLvl w:val="2"/>
        <w:rPr>
          <w:rFonts w:ascii="Times New Roman" w:hAnsi="Times New Roman" w:cs="Times New Roman"/>
          <w:noProof/>
          <w:sz w:val="24"/>
          <w:szCs w:val="24"/>
        </w:rPr>
      </w:pPr>
      <w:r w:rsidRPr="00EC794A">
        <w:rPr>
          <w:rFonts w:ascii="Times New Roman" w:hAnsi="Times New Roman" w:cs="Times New Roman"/>
          <w:b/>
          <w:noProof/>
          <w:sz w:val="24"/>
          <w:szCs w:val="24"/>
        </w:rPr>
        <w:t>2.1.5. Электроснабжение</w:t>
      </w:r>
      <w:bookmarkEnd w:id="17"/>
      <w:bookmarkEnd w:id="18"/>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bookmarkStart w:id="19" w:name="_Toc26525897"/>
      <w:bookmarkStart w:id="20" w:name="_Toc35325721"/>
      <w:r w:rsidRPr="00057B56">
        <w:rPr>
          <w:rFonts w:ascii="Times New Roman" w:eastAsia="Calibri" w:hAnsi="Times New Roman" w:cs="Times New Roman"/>
          <w:sz w:val="24"/>
          <w:szCs w:val="24"/>
        </w:rPr>
        <w:t>Основным поставщиком электроэнергии в настоящее время является ОАО «Белгородская сбытовая компания». 30 января 2004г образована региональная распределительная сетевая компания (РСК) ОАО «Белгородэнерго». Управление деятельностью компании осуществляет ОАО «МРСК Центра», созданное в результате реформирования электроэнергетики и объединяющее 26 региональных сетевых компаний по территориальному признаку.</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Контролем над подачей электроэнергии в Береговское  сельское поселение занимается региональная распределительная сетевая компания (РСК) ООО «Белгородэнерго».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Электроснабжение потребителей Береговского сельского поселения осуществляется Прохоровский МРСК Центр.</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На рассматриваемую перспективу электроснабжение новых потребителей намечается от действующего ПС Прохоровский МРС</w:t>
      </w:r>
      <w:r w:rsidR="00903928">
        <w:rPr>
          <w:rFonts w:ascii="Times New Roman" w:eastAsia="Calibri" w:hAnsi="Times New Roman" w:cs="Times New Roman"/>
          <w:sz w:val="24"/>
          <w:szCs w:val="24"/>
        </w:rPr>
        <w:t xml:space="preserve">К Центр с присоединением новой </w:t>
      </w:r>
      <w:r w:rsidRPr="00057B56">
        <w:rPr>
          <w:rFonts w:ascii="Times New Roman" w:eastAsia="Calibri" w:hAnsi="Times New Roman" w:cs="Times New Roman"/>
          <w:sz w:val="24"/>
          <w:szCs w:val="24"/>
        </w:rPr>
        <w:t xml:space="preserve">нагрузки  по сети 10 </w:t>
      </w:r>
      <w:r w:rsidRPr="00057B56">
        <w:rPr>
          <w:rFonts w:ascii="Times New Roman" w:eastAsia="Calibri" w:hAnsi="Times New Roman" w:cs="Times New Roman"/>
          <w:sz w:val="24"/>
          <w:szCs w:val="24"/>
        </w:rPr>
        <w:lastRenderedPageBreak/>
        <w:t xml:space="preserve">кВ.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дальнейшем </w:t>
      </w:r>
      <w:r w:rsidRPr="00057B56">
        <w:rPr>
          <w:rFonts w:ascii="Times New Roman" w:eastAsia="Calibri" w:hAnsi="Times New Roman" w:cs="Times New Roman"/>
          <w:sz w:val="24"/>
          <w:szCs w:val="24"/>
        </w:rPr>
        <w:t>планируется произвес</w:t>
      </w:r>
      <w:r w:rsidR="00903928">
        <w:rPr>
          <w:rFonts w:ascii="Times New Roman" w:eastAsia="Calibri" w:hAnsi="Times New Roman" w:cs="Times New Roman"/>
          <w:sz w:val="24"/>
          <w:szCs w:val="24"/>
        </w:rPr>
        <w:t xml:space="preserve">ти модернизацию или замену РПН </w:t>
      </w:r>
      <w:r w:rsidRPr="00057B56">
        <w:rPr>
          <w:rFonts w:ascii="Times New Roman" w:eastAsia="Calibri" w:hAnsi="Times New Roman" w:cs="Times New Roman"/>
          <w:sz w:val="24"/>
          <w:szCs w:val="24"/>
        </w:rPr>
        <w:t>силовых трансформаторов  на питающем центре.</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Существующие линии электропередач выполнены на железобетонных опорах.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Приборами учета электрической энергии обеспечены практически все потребители.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 Это условие существенно затрудняет внедрение автоматизированной системы коммерческого учета электроэнергии, которая в настоящее время функционирует только по «верхнему уровню» на питающих центрах.</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Нормы потребления жилищно-коммунального сектора включая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Мероприятиями по развитию системы электроснабжения Береговского сельского поселения станут: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оснащение потребителей бюджетной сферы и жилищно-коммунального хозяйства электронными приборами учета расхода электроэнергии;</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реконструкция и строительство существующего наружного освещения внутриквартальных (межквартальных) улиц и проездов;</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внедрение современного электроосветительного оборудования, обеспечивающего экономию электрической энергии.</w:t>
      </w:r>
    </w:p>
    <w:p w:rsidR="00B6460A" w:rsidRPr="00EC794A" w:rsidRDefault="00B6460A" w:rsidP="00487BC3">
      <w:pPr>
        <w:pStyle w:val="a9"/>
        <w:keepNext/>
        <w:spacing w:before="120" w:after="120" w:line="240" w:lineRule="auto"/>
        <w:ind w:left="0" w:firstLine="709"/>
        <w:jc w:val="both"/>
        <w:outlineLvl w:val="2"/>
        <w:rPr>
          <w:rFonts w:ascii="Times New Roman" w:hAnsi="Times New Roman" w:cs="Times New Roman"/>
          <w:b/>
          <w:noProof/>
          <w:sz w:val="24"/>
          <w:szCs w:val="24"/>
        </w:rPr>
      </w:pPr>
      <w:r w:rsidRPr="00EC794A">
        <w:rPr>
          <w:rFonts w:ascii="Times New Roman" w:hAnsi="Times New Roman" w:cs="Times New Roman"/>
          <w:b/>
          <w:noProof/>
          <w:sz w:val="24"/>
          <w:szCs w:val="24"/>
        </w:rPr>
        <w:t>2.1.6. Сбор и утилизация твердых бытовых отходов</w:t>
      </w:r>
      <w:bookmarkEnd w:id="19"/>
      <w:bookmarkEnd w:id="20"/>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bookmarkStart w:id="21" w:name="_Toc26525898"/>
      <w:bookmarkStart w:id="22" w:name="_Toc35325722"/>
      <w:r w:rsidRPr="00057B56">
        <w:rPr>
          <w:rFonts w:ascii="Times New Roman" w:eastAsia="Calibri" w:hAnsi="Times New Roman" w:cs="Times New Roman"/>
          <w:sz w:val="24"/>
          <w:szCs w:val="24"/>
        </w:rPr>
        <w:t xml:space="preserve">Вывоз твердых бытовых отходов на территории Прохоровского района осуществляет ООО «Прохоровское благоустройство» совместно с администрациями сельских и городского поселений. Полигон ТБО находится в ведении ООО «Прохоровское благоустройство».  </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Сбор и вывоз ТБО с территории Береговского сельского поселения осуществляется силами ООО «Прохоровское благоустройство».</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 xml:space="preserve">          Систе</w:t>
      </w:r>
      <w:r w:rsidR="00903928">
        <w:rPr>
          <w:rFonts w:ascii="Times New Roman" w:eastAsia="Calibri" w:hAnsi="Times New Roman" w:cs="Times New Roman"/>
          <w:sz w:val="24"/>
          <w:szCs w:val="24"/>
        </w:rPr>
        <w:t>ма мусор удаления в Береговском</w:t>
      </w:r>
      <w:r w:rsidRPr="00057B56">
        <w:rPr>
          <w:rFonts w:ascii="Times New Roman" w:eastAsia="Calibri" w:hAnsi="Times New Roman" w:cs="Times New Roman"/>
          <w:sz w:val="24"/>
          <w:szCs w:val="24"/>
        </w:rPr>
        <w:t xml:space="preserve"> сельском поселении вывозная.</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В</w:t>
      </w:r>
      <w:r w:rsidR="00903928">
        <w:rPr>
          <w:rFonts w:ascii="Times New Roman" w:eastAsia="Calibri" w:hAnsi="Times New Roman" w:cs="Times New Roman"/>
          <w:sz w:val="24"/>
          <w:szCs w:val="24"/>
        </w:rPr>
        <w:t xml:space="preserve"> Береговском сельском поселении в с. Береговое-1</w:t>
      </w:r>
      <w:r w:rsidRPr="00057B56">
        <w:rPr>
          <w:rFonts w:ascii="Times New Roman" w:eastAsia="Calibri" w:hAnsi="Times New Roman" w:cs="Times New Roman"/>
          <w:sz w:val="24"/>
          <w:szCs w:val="24"/>
        </w:rPr>
        <w:t>, - вывоз твердых бытовых отходов о</w:t>
      </w:r>
      <w:r w:rsidR="00903928">
        <w:rPr>
          <w:rFonts w:ascii="Times New Roman" w:eastAsia="Calibri" w:hAnsi="Times New Roman" w:cs="Times New Roman"/>
          <w:sz w:val="24"/>
          <w:szCs w:val="24"/>
        </w:rPr>
        <w:t>существляется 2 раза в неделю (</w:t>
      </w:r>
      <w:r w:rsidRPr="00057B56">
        <w:rPr>
          <w:rFonts w:ascii="Times New Roman" w:eastAsia="Calibri" w:hAnsi="Times New Roman" w:cs="Times New Roman"/>
          <w:sz w:val="24"/>
          <w:szCs w:val="24"/>
        </w:rPr>
        <w:t>вторник, пятница), х.Пригорки ,х.Средняя Ольшанка, х.Верхняя Ольшанка, п.Политотдельский, п.Комсомольский , с.Береговое-2 - вывоз твердых бытовых отходов осуществляется 1 раза в неделю</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Размещение вывозимых бытовых отходов с 1.07.2013 года производится на полигоне в пос. Прохоровка.</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Мусор в поселении удаляется без разделения отходов на составляющие.</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Отсутствуют пункты приема вторичного сырья.</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Полигонов производственных отходов и отходов с высоким классом токсичности на терр</w:t>
      </w:r>
      <w:r w:rsidR="00903928">
        <w:rPr>
          <w:rFonts w:ascii="Times New Roman" w:eastAsia="Calibri" w:hAnsi="Times New Roman" w:cs="Times New Roman"/>
          <w:sz w:val="24"/>
          <w:szCs w:val="24"/>
        </w:rPr>
        <w:t>итории сельского поселения</w:t>
      </w:r>
      <w:r w:rsidRPr="00057B56">
        <w:rPr>
          <w:rFonts w:ascii="Times New Roman" w:eastAsia="Calibri" w:hAnsi="Times New Roman" w:cs="Times New Roman"/>
          <w:sz w:val="24"/>
          <w:szCs w:val="24"/>
        </w:rPr>
        <w:t xml:space="preserve"> нет. Утилизация данных отходов производится за пределами Прохоровского района предприятиями, имеющими специальное разрешение.</w:t>
      </w:r>
    </w:p>
    <w:p w:rsidR="00057B56" w:rsidRPr="00057B56" w:rsidRDefault="00057B56" w:rsidP="00057B56">
      <w:pPr>
        <w:widowControl w:val="0"/>
        <w:spacing w:after="0" w:line="240" w:lineRule="auto"/>
        <w:ind w:firstLine="709"/>
        <w:jc w:val="both"/>
        <w:rPr>
          <w:rFonts w:ascii="Times New Roman" w:eastAsia="Calibri" w:hAnsi="Times New Roman" w:cs="Times New Roman"/>
          <w:sz w:val="24"/>
          <w:szCs w:val="24"/>
        </w:rPr>
      </w:pPr>
      <w:r w:rsidRPr="00057B56">
        <w:rPr>
          <w:rFonts w:ascii="Times New Roman" w:eastAsia="Calibri" w:hAnsi="Times New Roman" w:cs="Times New Roman"/>
          <w:sz w:val="24"/>
          <w:szCs w:val="24"/>
        </w:rPr>
        <w:t>Ввиду стихийного возникновения, отследить количество несанкционированных свалок не представляется возможным, и их вредное воздействие на окружающую среду бесконтрольно.</w:t>
      </w:r>
    </w:p>
    <w:p w:rsidR="00B6460A" w:rsidRPr="00EC794A" w:rsidRDefault="00B6460A" w:rsidP="00487BC3">
      <w:pPr>
        <w:pStyle w:val="a9"/>
        <w:spacing w:before="120" w:after="120" w:line="240" w:lineRule="auto"/>
        <w:ind w:left="0" w:firstLine="709"/>
        <w:jc w:val="both"/>
        <w:outlineLvl w:val="1"/>
        <w:rPr>
          <w:rFonts w:ascii="Times New Roman" w:hAnsi="Times New Roman" w:cs="Times New Roman"/>
          <w:b/>
          <w:noProof/>
          <w:sz w:val="24"/>
          <w:szCs w:val="24"/>
        </w:rPr>
      </w:pPr>
      <w:r w:rsidRPr="00EC794A">
        <w:rPr>
          <w:rFonts w:ascii="Times New Roman" w:hAnsi="Times New Roman" w:cs="Times New Roman"/>
          <w:b/>
          <w:noProof/>
          <w:sz w:val="24"/>
          <w:szCs w:val="24"/>
        </w:rPr>
        <w:t>2.2. Краткий анализ состояния установки приборов учета и энергоресурсосбережения у потребителей</w:t>
      </w:r>
      <w:bookmarkEnd w:id="21"/>
      <w:bookmarkEnd w:id="22"/>
    </w:p>
    <w:p w:rsidR="00CF4ABE" w:rsidRPr="00CF4ABE" w:rsidRDefault="00CF4ABE" w:rsidP="00CF4ABE">
      <w:pPr>
        <w:spacing w:after="0" w:line="240" w:lineRule="auto"/>
        <w:ind w:firstLine="567"/>
        <w:jc w:val="both"/>
        <w:rPr>
          <w:rFonts w:ascii="Times New Roman" w:hAnsi="Times New Roman" w:cs="Times New Roman"/>
          <w:sz w:val="24"/>
          <w:szCs w:val="24"/>
        </w:rPr>
      </w:pPr>
      <w:bookmarkStart w:id="23" w:name="_Toc26525899"/>
      <w:bookmarkStart w:id="24" w:name="_Toc35325723"/>
      <w:r w:rsidRPr="00CF4ABE">
        <w:rPr>
          <w:rFonts w:ascii="Times New Roman" w:hAnsi="Times New Roman" w:cs="Times New Roman"/>
          <w:sz w:val="24"/>
          <w:szCs w:val="24"/>
        </w:rPr>
        <w:t>Учет, расчет и начисление платежей за коммунальные услуг</w:t>
      </w:r>
      <w:r w:rsidR="00903928">
        <w:rPr>
          <w:rFonts w:ascii="Times New Roman" w:hAnsi="Times New Roman" w:cs="Times New Roman"/>
          <w:sz w:val="24"/>
          <w:szCs w:val="24"/>
        </w:rPr>
        <w:t>и осуществляются по  квитанциям</w:t>
      </w:r>
      <w:r w:rsidRPr="00CF4ABE">
        <w:rPr>
          <w:rFonts w:ascii="Times New Roman" w:hAnsi="Times New Roman" w:cs="Times New Roman"/>
          <w:sz w:val="24"/>
          <w:szCs w:val="24"/>
        </w:rPr>
        <w:t xml:space="preserve">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различий в информации по одноименным позициям (в частности по площадям жилых и </w:t>
      </w:r>
      <w:r w:rsidRPr="00CF4ABE">
        <w:rPr>
          <w:rFonts w:ascii="Times New Roman" w:hAnsi="Times New Roman" w:cs="Times New Roman"/>
          <w:sz w:val="24"/>
          <w:szCs w:val="24"/>
        </w:rPr>
        <w:lastRenderedPageBreak/>
        <w:t>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Съем показаний приборов учета (общедомовые и квартирные) осуществляется вручную, без применения технических средств дистанционного съема показаний.   </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Таким образом существующая система в большей степени удовлетворяет интересам ресурсоснабжающих организаций за счет интересов потребителей и управляющих организаций. В рассматриваемых условиях приоритетным является получение от потребителей оплаты за коммунальные услуги, в ущерб сбалансированных отношений на взаимовыгодной основе.</w:t>
      </w:r>
    </w:p>
    <w:p w:rsidR="00D34E2A" w:rsidRPr="00EC794A" w:rsidRDefault="00D34E2A" w:rsidP="00BA1F34">
      <w:pPr>
        <w:pStyle w:val="af3"/>
        <w:spacing w:before="120" w:after="120" w:line="240" w:lineRule="auto"/>
        <w:ind w:firstLine="709"/>
        <w:jc w:val="both"/>
        <w:outlineLvl w:val="0"/>
        <w:rPr>
          <w:b/>
          <w:noProof/>
        </w:rPr>
      </w:pPr>
      <w:r w:rsidRPr="00EC794A">
        <w:rPr>
          <w:b/>
          <w:noProof/>
        </w:rPr>
        <w:t>3. Перспективы развития муниципального образования и прогноз спроса на коммунальные ресурсы</w:t>
      </w:r>
      <w:bookmarkEnd w:id="23"/>
      <w:bookmarkEnd w:id="24"/>
    </w:p>
    <w:p w:rsidR="00D34E2A" w:rsidRPr="00EC794A" w:rsidRDefault="00D34E2A" w:rsidP="00487BC3">
      <w:pPr>
        <w:pStyle w:val="af3"/>
        <w:spacing w:before="120" w:after="120" w:line="240" w:lineRule="auto"/>
        <w:ind w:firstLine="709"/>
        <w:jc w:val="both"/>
        <w:outlineLvl w:val="1"/>
        <w:rPr>
          <w:b/>
          <w:noProof/>
        </w:rPr>
      </w:pPr>
      <w:bookmarkStart w:id="25" w:name="_Toc26525900"/>
      <w:bookmarkStart w:id="26" w:name="_Toc35325724"/>
      <w:r w:rsidRPr="00EC794A">
        <w:rPr>
          <w:b/>
          <w:noProof/>
        </w:rPr>
        <w:t>3.1 Перспективные показатели развития муниципального образования</w:t>
      </w:r>
      <w:bookmarkEnd w:id="25"/>
      <w:bookmarkEnd w:id="26"/>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 xml:space="preserve">Основной целью Программы является создание условий для приведения объектов и сетей коммунальной инфраструктуры в соответствие со стандартами качества, обеспечивающими комфортные условия для проживания граждан и улучшения экологической обстановки на территории </w:t>
      </w:r>
      <w:r w:rsidR="004F6B66">
        <w:rPr>
          <w:rFonts w:ascii="Times New Roman" w:hAnsi="Times New Roman" w:cs="Times New Roman"/>
          <w:sz w:val="24"/>
          <w:szCs w:val="24"/>
        </w:rPr>
        <w:t>Береговского</w:t>
      </w:r>
      <w:r w:rsidRPr="00CF4ABE">
        <w:rPr>
          <w:rFonts w:ascii="Times New Roman" w:hAnsi="Times New Roman" w:cs="Times New Roman"/>
          <w:sz w:val="24"/>
          <w:szCs w:val="24"/>
        </w:rPr>
        <w:t xml:space="preserve"> сельского поселения.</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Программа комплексного развития систем коммунальной инфраструктуры муниципального образования «Бе</w:t>
      </w:r>
      <w:r w:rsidR="00473213">
        <w:rPr>
          <w:rFonts w:ascii="Times New Roman" w:hAnsi="Times New Roman" w:cs="Times New Roman"/>
          <w:sz w:val="24"/>
          <w:szCs w:val="24"/>
        </w:rPr>
        <w:t>реговское</w:t>
      </w:r>
      <w:r w:rsidRPr="00CF4ABE">
        <w:rPr>
          <w:rFonts w:ascii="Times New Roman" w:hAnsi="Times New Roman" w:cs="Times New Roman"/>
          <w:sz w:val="24"/>
          <w:szCs w:val="24"/>
        </w:rPr>
        <w:t xml:space="preserve"> сельск</w:t>
      </w:r>
      <w:r>
        <w:rPr>
          <w:rFonts w:ascii="Times New Roman" w:hAnsi="Times New Roman" w:cs="Times New Roman"/>
          <w:sz w:val="24"/>
          <w:szCs w:val="24"/>
        </w:rPr>
        <w:t>ое</w:t>
      </w:r>
      <w:r w:rsidRPr="00CF4ABE">
        <w:rPr>
          <w:rFonts w:ascii="Times New Roman" w:hAnsi="Times New Roman" w:cs="Times New Roman"/>
          <w:sz w:val="24"/>
          <w:szCs w:val="24"/>
        </w:rPr>
        <w:t xml:space="preserve"> поселение</w:t>
      </w:r>
      <w:r w:rsidRPr="00903928">
        <w:rPr>
          <w:rFonts w:ascii="Times New Roman" w:hAnsi="Times New Roman" w:cs="Times New Roman"/>
          <w:sz w:val="24"/>
          <w:szCs w:val="24"/>
        </w:rPr>
        <w:t>» на 20</w:t>
      </w:r>
      <w:r w:rsidR="00903928" w:rsidRPr="00903928">
        <w:rPr>
          <w:rFonts w:ascii="Times New Roman" w:hAnsi="Times New Roman" w:cs="Times New Roman"/>
          <w:sz w:val="24"/>
          <w:szCs w:val="24"/>
        </w:rPr>
        <w:t>22</w:t>
      </w:r>
      <w:r w:rsidRPr="00903928">
        <w:rPr>
          <w:rFonts w:ascii="Times New Roman" w:hAnsi="Times New Roman" w:cs="Times New Roman"/>
          <w:sz w:val="24"/>
          <w:szCs w:val="24"/>
        </w:rPr>
        <w:t>-20</w:t>
      </w:r>
      <w:r w:rsidR="00903928" w:rsidRPr="00903928">
        <w:rPr>
          <w:rFonts w:ascii="Times New Roman" w:hAnsi="Times New Roman" w:cs="Times New Roman"/>
          <w:sz w:val="24"/>
          <w:szCs w:val="24"/>
        </w:rPr>
        <w:t>32</w:t>
      </w:r>
      <w:r w:rsidRPr="00903928">
        <w:rPr>
          <w:rFonts w:ascii="Times New Roman" w:hAnsi="Times New Roman" w:cs="Times New Roman"/>
          <w:sz w:val="24"/>
          <w:szCs w:val="24"/>
        </w:rPr>
        <w:t xml:space="preserve"> годы</w:t>
      </w:r>
      <w:r w:rsidRPr="00CF4ABE">
        <w:rPr>
          <w:rFonts w:ascii="Times New Roman" w:hAnsi="Times New Roman" w:cs="Times New Roman"/>
          <w:sz w:val="24"/>
          <w:szCs w:val="24"/>
        </w:rPr>
        <w:t>направлена на снижение уровня износа, повышение качества предоставляемых коммунальных услуг, улучшение экологической ситуации.</w:t>
      </w:r>
    </w:p>
    <w:p w:rsidR="00CF4ABE" w:rsidRPr="00CF4ABE" w:rsidRDefault="00CF4ABE" w:rsidP="00CF4ABE">
      <w:pPr>
        <w:spacing w:after="0" w:line="240" w:lineRule="auto"/>
        <w:ind w:firstLine="567"/>
        <w:jc w:val="both"/>
        <w:rPr>
          <w:rFonts w:ascii="Times New Roman" w:hAnsi="Times New Roman" w:cs="Times New Roman"/>
          <w:sz w:val="24"/>
          <w:szCs w:val="24"/>
        </w:rPr>
      </w:pPr>
      <w:r w:rsidRPr="00CF4ABE">
        <w:rPr>
          <w:rFonts w:ascii="Times New Roman" w:hAnsi="Times New Roman" w:cs="Times New Roman"/>
          <w:sz w:val="24"/>
          <w:szCs w:val="24"/>
        </w:rPr>
        <w:t>В рамках данной Программы должны быть созданы условия, обеспечивающие привлечение средств внебюджетных источников для модернизации объектов коммунальной инфраструктуры, а также сдерживание темпов роста тарифов на коммунальные услуги.</w:t>
      </w:r>
    </w:p>
    <w:p w:rsidR="00D34E2A" w:rsidRPr="00EC794A" w:rsidRDefault="00D34E2A" w:rsidP="00487BC3">
      <w:pPr>
        <w:pStyle w:val="af3"/>
        <w:spacing w:before="120" w:after="120" w:line="240" w:lineRule="auto"/>
        <w:ind w:firstLine="709"/>
        <w:jc w:val="both"/>
        <w:outlineLvl w:val="1"/>
        <w:rPr>
          <w:b/>
          <w:noProof/>
        </w:rPr>
      </w:pPr>
      <w:bookmarkStart w:id="27" w:name="_Toc26525901"/>
      <w:bookmarkStart w:id="28" w:name="_Toc35325725"/>
      <w:r w:rsidRPr="00EC794A">
        <w:rPr>
          <w:b/>
          <w:noProof/>
        </w:rPr>
        <w:t>3.2 Прогноз спроса на коммунальные услуги</w:t>
      </w:r>
      <w:bookmarkEnd w:id="27"/>
      <w:bookmarkEnd w:id="28"/>
    </w:p>
    <w:p w:rsidR="00D34E2A" w:rsidRPr="00EC794A" w:rsidRDefault="00D34E2A" w:rsidP="00487BC3">
      <w:pPr>
        <w:pStyle w:val="af3"/>
        <w:spacing w:before="120" w:after="120" w:line="240" w:lineRule="auto"/>
        <w:ind w:firstLine="709"/>
        <w:jc w:val="both"/>
        <w:outlineLvl w:val="2"/>
        <w:rPr>
          <w:b/>
          <w:noProof/>
        </w:rPr>
      </w:pPr>
      <w:bookmarkStart w:id="29" w:name="_Toc26525902"/>
      <w:bookmarkStart w:id="30" w:name="_Toc35325726"/>
      <w:r w:rsidRPr="00EC794A">
        <w:rPr>
          <w:b/>
          <w:noProof/>
        </w:rPr>
        <w:t>3.2.1. Прогноз спроса на услуги по теплоснабжению</w:t>
      </w:r>
      <w:bookmarkEnd w:id="29"/>
      <w:bookmarkEnd w:id="30"/>
    </w:p>
    <w:p w:rsidR="00785F09" w:rsidRPr="00EC794A" w:rsidRDefault="00785F09" w:rsidP="00487BC3">
      <w:pPr>
        <w:spacing w:after="0" w:line="240" w:lineRule="auto"/>
        <w:ind w:firstLine="709"/>
        <w:jc w:val="both"/>
        <w:rPr>
          <w:rFonts w:ascii="Times New Roman" w:hAnsi="Times New Roman" w:cs="Times New Roman"/>
          <w:noProof/>
          <w:sz w:val="24"/>
          <w:szCs w:val="24"/>
        </w:rPr>
      </w:pPr>
      <w:r w:rsidRPr="00EC794A">
        <w:rPr>
          <w:rFonts w:ascii="Times New Roman" w:hAnsi="Times New Roman" w:cs="Times New Roman"/>
          <w:noProof/>
          <w:sz w:val="24"/>
          <w:szCs w:val="24"/>
        </w:rPr>
        <w:t xml:space="preserve">Значения </w:t>
      </w:r>
      <w:r w:rsidR="00873EA1" w:rsidRPr="00EC794A">
        <w:rPr>
          <w:rFonts w:ascii="Times New Roman" w:hAnsi="Times New Roman" w:cs="Times New Roman"/>
          <w:noProof/>
          <w:sz w:val="24"/>
          <w:szCs w:val="24"/>
        </w:rPr>
        <w:t xml:space="preserve">прогнозируемых </w:t>
      </w:r>
      <w:r w:rsidRPr="00EC794A">
        <w:rPr>
          <w:rFonts w:ascii="Times New Roman" w:hAnsi="Times New Roman" w:cs="Times New Roman"/>
          <w:noProof/>
          <w:sz w:val="24"/>
          <w:szCs w:val="24"/>
        </w:rPr>
        <w:t xml:space="preserve">тепловых нагрузок приведены в таблице </w:t>
      </w:r>
      <w:r w:rsidR="00CF4ABE">
        <w:rPr>
          <w:rFonts w:ascii="Times New Roman" w:hAnsi="Times New Roman" w:cs="Times New Roman"/>
          <w:noProof/>
          <w:sz w:val="24"/>
          <w:szCs w:val="24"/>
        </w:rPr>
        <w:t>9</w:t>
      </w:r>
      <w:r w:rsidRPr="00EC794A">
        <w:rPr>
          <w:rFonts w:ascii="Times New Roman" w:hAnsi="Times New Roman" w:cs="Times New Roman"/>
          <w:noProof/>
          <w:sz w:val="24"/>
          <w:szCs w:val="24"/>
        </w:rPr>
        <w:t xml:space="preserve">. </w:t>
      </w:r>
    </w:p>
    <w:p w:rsidR="00BA1F34" w:rsidRPr="00EC794A" w:rsidRDefault="00BA1F34" w:rsidP="00BA1F34">
      <w:pPr>
        <w:pageBreakBefore/>
        <w:spacing w:before="120" w:after="120" w:line="240" w:lineRule="auto"/>
        <w:ind w:firstLine="709"/>
        <w:jc w:val="right"/>
        <w:rPr>
          <w:rFonts w:ascii="Times New Roman" w:hAnsi="Times New Roman" w:cs="Times New Roman"/>
          <w:noProof/>
          <w:sz w:val="24"/>
          <w:szCs w:val="24"/>
        </w:rPr>
        <w:sectPr w:rsidR="00BA1F34" w:rsidRPr="00EC794A" w:rsidSect="00607552">
          <w:footerReference w:type="default" r:id="rId13"/>
          <w:type w:val="continuous"/>
          <w:pgSz w:w="11906" w:h="16838"/>
          <w:pgMar w:top="567" w:right="851" w:bottom="1701" w:left="1134" w:header="708" w:footer="708" w:gutter="0"/>
          <w:cols w:space="708"/>
          <w:docGrid w:linePitch="360"/>
        </w:sectPr>
      </w:pPr>
    </w:p>
    <w:p w:rsidR="00EF65EE" w:rsidRPr="00EC794A" w:rsidRDefault="00063FB5" w:rsidP="00BA1F34">
      <w:pPr>
        <w:pageBreakBefore/>
        <w:spacing w:before="120" w:after="120" w:line="240" w:lineRule="auto"/>
        <w:ind w:firstLine="709"/>
        <w:jc w:val="right"/>
        <w:rPr>
          <w:rFonts w:ascii="Times New Roman" w:hAnsi="Times New Roman" w:cs="Times New Roman"/>
          <w:noProof/>
          <w:sz w:val="24"/>
          <w:szCs w:val="24"/>
        </w:rPr>
      </w:pPr>
      <w:r w:rsidRPr="00EC794A">
        <w:rPr>
          <w:rFonts w:ascii="Times New Roman" w:hAnsi="Times New Roman" w:cs="Times New Roman"/>
          <w:noProof/>
          <w:sz w:val="24"/>
          <w:szCs w:val="24"/>
        </w:rPr>
        <w:lastRenderedPageBreak/>
        <w:t xml:space="preserve">Таблица </w:t>
      </w:r>
      <w:r w:rsidR="00CF4ABE">
        <w:rPr>
          <w:rFonts w:ascii="Times New Roman" w:hAnsi="Times New Roman" w:cs="Times New Roman"/>
          <w:noProof/>
          <w:sz w:val="24"/>
          <w:szCs w:val="24"/>
        </w:rPr>
        <w:t>9</w:t>
      </w:r>
    </w:p>
    <w:p w:rsidR="007D7BA0" w:rsidRPr="007D7BA0" w:rsidRDefault="007D7BA0" w:rsidP="007D7BA0">
      <w:pPr>
        <w:suppressAutoHyphens/>
        <w:spacing w:after="0" w:line="240" w:lineRule="auto"/>
        <w:ind w:firstLine="567"/>
        <w:jc w:val="center"/>
        <w:rPr>
          <w:rFonts w:ascii="Times New Roman" w:eastAsia="Times New Roman" w:hAnsi="Times New Roman" w:cs="Times New Roman"/>
          <w:b/>
          <w:sz w:val="24"/>
          <w:szCs w:val="24"/>
          <w:lang w:eastAsia="zh-CN"/>
        </w:rPr>
      </w:pPr>
      <w:bookmarkStart w:id="31" w:name="_Toc26525903"/>
      <w:r w:rsidRPr="007D7BA0">
        <w:rPr>
          <w:rFonts w:ascii="Times New Roman" w:eastAsia="Times New Roman" w:hAnsi="Times New Roman" w:cs="Times New Roman"/>
          <w:b/>
          <w:sz w:val="24"/>
          <w:szCs w:val="24"/>
          <w:lang w:eastAsia="zh-CN"/>
        </w:rPr>
        <w:t>Фактический и перспективный баланс тепловой мощности котельных Береговского сельского поселения</w:t>
      </w:r>
    </w:p>
    <w:tbl>
      <w:tblPr>
        <w:tblOverlap w:val="neve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tblPr>
      <w:tblGrid>
        <w:gridCol w:w="2566"/>
        <w:gridCol w:w="5497"/>
        <w:gridCol w:w="2069"/>
        <w:gridCol w:w="1180"/>
        <w:gridCol w:w="2069"/>
        <w:gridCol w:w="1186"/>
      </w:tblGrid>
      <w:tr w:rsidR="007D7BA0" w:rsidRPr="007D7BA0" w:rsidTr="007D7BA0">
        <w:trPr>
          <w:trHeight w:val="20"/>
          <w:tblHeader/>
          <w:jc w:val="center"/>
        </w:trPr>
        <w:tc>
          <w:tcPr>
            <w:tcW w:w="881" w:type="pct"/>
            <w:vMerge w:val="restar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Источник теплоснабжения</w:t>
            </w:r>
          </w:p>
        </w:tc>
        <w:tc>
          <w:tcPr>
            <w:tcW w:w="1887" w:type="pct"/>
            <w:vMerge w:val="restar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Показатель</w:t>
            </w:r>
          </w:p>
        </w:tc>
        <w:tc>
          <w:tcPr>
            <w:tcW w:w="1115" w:type="pct"/>
            <w:gridSpan w:val="2"/>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2019-2022</w:t>
            </w:r>
          </w:p>
        </w:tc>
        <w:tc>
          <w:tcPr>
            <w:tcW w:w="1117" w:type="pct"/>
            <w:gridSpan w:val="2"/>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b/>
                <w:color w:val="000000"/>
                <w:sz w:val="18"/>
                <w:szCs w:val="18"/>
                <w:lang w:eastAsia="ru-RU"/>
              </w:rPr>
              <w:t>2023-2027</w:t>
            </w:r>
          </w:p>
        </w:tc>
      </w:tr>
      <w:tr w:rsidR="007D7BA0" w:rsidRPr="007D7BA0" w:rsidTr="007D7BA0">
        <w:trPr>
          <w:trHeight w:val="20"/>
          <w:tblHeader/>
          <w:jc w:val="center"/>
        </w:trPr>
        <w:tc>
          <w:tcPr>
            <w:tcW w:w="881"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b/>
                <w:sz w:val="18"/>
                <w:szCs w:val="18"/>
                <w:lang w:eastAsia="zh-CN"/>
              </w:rPr>
            </w:pPr>
          </w:p>
        </w:tc>
        <w:tc>
          <w:tcPr>
            <w:tcW w:w="1887" w:type="pct"/>
            <w:vMerge/>
            <w:shd w:val="clear" w:color="auto" w:fill="FFFFFF"/>
            <w:vAlign w:val="center"/>
          </w:tcPr>
          <w:p w:rsidR="007D7BA0" w:rsidRPr="007D7BA0" w:rsidRDefault="007D7BA0" w:rsidP="007D7BA0">
            <w:pPr>
              <w:suppressAutoHyphens/>
              <w:spacing w:after="0" w:line="240" w:lineRule="auto"/>
              <w:jc w:val="center"/>
              <w:rPr>
                <w:rFonts w:ascii="Times New Roman" w:eastAsia="Times New Roman" w:hAnsi="Times New Roman" w:cs="Times New Roman"/>
                <w:b/>
                <w:sz w:val="18"/>
                <w:szCs w:val="18"/>
                <w:lang w:eastAsia="zh-CN"/>
              </w:rPr>
            </w:pP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Отопление</w:t>
            </w:r>
          </w:p>
        </w:tc>
        <w:tc>
          <w:tcPr>
            <w:tcW w:w="405"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ГВС</w:t>
            </w:r>
          </w:p>
        </w:tc>
        <w:tc>
          <w:tcPr>
            <w:tcW w:w="710"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Отопление</w:t>
            </w:r>
          </w:p>
        </w:tc>
        <w:tc>
          <w:tcPr>
            <w:tcW w:w="407" w:type="pct"/>
            <w:shd w:val="clear" w:color="auto" w:fill="FFFFFF"/>
            <w:vAlign w:val="center"/>
          </w:tcPr>
          <w:p w:rsidR="007D7BA0" w:rsidRPr="007D7BA0" w:rsidRDefault="007D7BA0" w:rsidP="007D7BA0">
            <w:pPr>
              <w:widowControl w:val="0"/>
              <w:suppressAutoHyphens/>
              <w:spacing w:after="0" w:line="240" w:lineRule="auto"/>
              <w:jc w:val="center"/>
              <w:rPr>
                <w:rFonts w:ascii="Times New Roman" w:eastAsia="Times New Roman" w:hAnsi="Times New Roman" w:cs="Times New Roman"/>
                <w:b/>
                <w:color w:val="000000"/>
                <w:sz w:val="18"/>
                <w:szCs w:val="18"/>
                <w:lang w:eastAsia="ru-RU"/>
              </w:rPr>
            </w:pPr>
            <w:r w:rsidRPr="007D7BA0">
              <w:rPr>
                <w:rFonts w:ascii="Times New Roman" w:eastAsia="Times New Roman" w:hAnsi="Times New Roman" w:cs="Times New Roman"/>
                <w:b/>
                <w:color w:val="000000"/>
                <w:sz w:val="18"/>
                <w:szCs w:val="18"/>
                <w:lang w:eastAsia="ru-RU"/>
              </w:rPr>
              <w:t>ГВС</w:t>
            </w:r>
          </w:p>
        </w:tc>
      </w:tr>
      <w:tr w:rsidR="00D04431" w:rsidRPr="007D7BA0" w:rsidTr="00D04431">
        <w:trPr>
          <w:trHeight w:val="20"/>
          <w:jc w:val="center"/>
        </w:trPr>
        <w:tc>
          <w:tcPr>
            <w:tcW w:w="881" w:type="pct"/>
            <w:vMerge w:val="restart"/>
            <w:shd w:val="clear" w:color="auto" w:fill="FFFFFF"/>
            <w:vAlign w:val="center"/>
          </w:tcPr>
          <w:p w:rsidR="00D04431" w:rsidRPr="007D7BA0" w:rsidRDefault="00D04431" w:rsidP="00D04431">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Котельная</w:t>
            </w:r>
          </w:p>
          <w:p w:rsidR="00D04431" w:rsidRPr="007D7BA0" w:rsidRDefault="00D04431" w:rsidP="00D04431">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Береговое ТКУ-1,0</w:t>
            </w: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Отпуск тепла внешним потребителям, Г кал/час</w:t>
            </w:r>
          </w:p>
        </w:tc>
        <w:tc>
          <w:tcPr>
            <w:tcW w:w="710" w:type="pct"/>
            <w:shd w:val="clear" w:color="auto" w:fill="FFFFFF"/>
            <w:vAlign w:val="center"/>
          </w:tcPr>
          <w:p w:rsidR="00D04431" w:rsidRPr="00D04431" w:rsidRDefault="00D04431" w:rsidP="00D04431">
            <w:pPr>
              <w:widowControl w:val="0"/>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0,38</w:t>
            </w:r>
          </w:p>
        </w:tc>
        <w:tc>
          <w:tcPr>
            <w:tcW w:w="405" w:type="pct"/>
            <w:shd w:val="clear" w:color="auto" w:fill="FFFFFF"/>
            <w:vAlign w:val="center"/>
          </w:tcPr>
          <w:p w:rsidR="00D04431" w:rsidRPr="00D04431" w:rsidRDefault="00D04431" w:rsidP="00D04431">
            <w:pPr>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0,38</w:t>
            </w:r>
          </w:p>
        </w:tc>
        <w:tc>
          <w:tcPr>
            <w:tcW w:w="407" w:type="pct"/>
            <w:shd w:val="clear" w:color="auto" w:fill="FFFFFF"/>
          </w:tcPr>
          <w:p w:rsidR="00D04431" w:rsidRPr="00D04431" w:rsidRDefault="00D04431" w:rsidP="00D04431">
            <w:pPr>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Удельный расход топлива, м3/Г кал</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0,10</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0,10</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КПД, %</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98,0</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98,0</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Затраты тепла на собственные нужды,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0,008</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0,008</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Установленная мощность котельной,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0,86</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0,86</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Общая располагаемая мощность котельной, Гкал/час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0,86</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0,86</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Потери в тепловых сетях,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0,03</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0,03</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Мощность нетто,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0,852</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0,852</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Резерв/дефицит мощности нетто,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0,442</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0,442</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val="restart"/>
            <w:shd w:val="clear" w:color="auto" w:fill="FFFFFF"/>
            <w:vAlign w:val="center"/>
          </w:tcPr>
          <w:p w:rsidR="00D04431" w:rsidRPr="007D7BA0" w:rsidRDefault="00D04431" w:rsidP="00D04431">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Котельная</w:t>
            </w:r>
          </w:p>
          <w:p w:rsidR="00D04431" w:rsidRPr="007D7BA0" w:rsidRDefault="00D04431" w:rsidP="00D04431">
            <w:pPr>
              <w:widowControl w:val="0"/>
              <w:suppressAutoHyphens/>
              <w:spacing w:after="0" w:line="240" w:lineRule="auto"/>
              <w:jc w:val="center"/>
              <w:rPr>
                <w:rFonts w:ascii="Times New Roman" w:eastAsia="Times New Roman" w:hAnsi="Times New Roman" w:cs="Times New Roman"/>
                <w:color w:val="000000"/>
                <w:sz w:val="18"/>
                <w:szCs w:val="18"/>
                <w:lang w:eastAsia="ru-RU"/>
              </w:rPr>
            </w:pPr>
            <w:r w:rsidRPr="007D7BA0">
              <w:rPr>
                <w:rFonts w:ascii="Times New Roman" w:eastAsia="Times New Roman" w:hAnsi="Times New Roman" w:cs="Times New Roman"/>
                <w:color w:val="000000"/>
                <w:sz w:val="18"/>
                <w:szCs w:val="18"/>
                <w:lang w:eastAsia="ru-RU"/>
              </w:rPr>
              <w:t>Береговое школа</w:t>
            </w: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Отпуск тепла внешним потребителям,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0,13</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0,13</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Удельный расход топлива, м3/Г кал</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КПД, %</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98,1</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98,1</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Затраты тепла на собственные нужды,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0,001</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0,001</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Установленная мощность котельной,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0,17</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0,17</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Общая располагаемая мощность котельной,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0,17</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0,17</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Потери в тепловых сетях,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0,0048</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0,0048</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Мощность нетто,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0,169</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0,169</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rPr>
          <w:trHeight w:val="20"/>
          <w:jc w:val="center"/>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Резерв/дефицит мощности нетто,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0,0342</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0,0342</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val="restart"/>
            <w:shd w:val="clear" w:color="auto" w:fill="FFFFFF"/>
            <w:vAlign w:val="center"/>
          </w:tcPr>
          <w:p w:rsidR="00D04431" w:rsidRPr="007D7BA0" w:rsidRDefault="00D04431" w:rsidP="00D04431">
            <w:pPr>
              <w:widowControl w:val="0"/>
              <w:suppressAutoHyphens/>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bCs/>
                <w:color w:val="000000"/>
                <w:sz w:val="18"/>
                <w:szCs w:val="18"/>
                <w:lang w:eastAsia="ru-RU"/>
              </w:rPr>
              <w:t>Котельная</w:t>
            </w:r>
          </w:p>
          <w:p w:rsidR="00D04431" w:rsidRPr="007D7BA0" w:rsidRDefault="00D04431" w:rsidP="00D04431">
            <w:pPr>
              <w:widowControl w:val="0"/>
              <w:suppressAutoHyphens/>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Cs/>
                <w:color w:val="000000"/>
                <w:sz w:val="18"/>
                <w:szCs w:val="18"/>
                <w:lang w:eastAsia="ru-RU"/>
              </w:rPr>
              <w:t>С.Береговое (музей школы)</w:t>
            </w: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Отпуск тепла внешним потребителям,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Удельный расход топлива, м3/Г кал</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КПД, %</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97,3</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97,3</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Затраты тепла на собственные нужды,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Установленная мощность котельной,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Общая располагаемая мощность котельной,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Потери в тепловых сетях,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0,0006</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0,0006</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Мощность нетто,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0,01</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r w:rsidR="00D04431" w:rsidRPr="007D7BA0" w:rsidTr="00D04431">
        <w:tblPrEx>
          <w:jc w:val="left"/>
        </w:tblPrEx>
        <w:trPr>
          <w:trHeight w:val="20"/>
        </w:trPr>
        <w:tc>
          <w:tcPr>
            <w:tcW w:w="881" w:type="pct"/>
            <w:vMerge/>
            <w:shd w:val="clear" w:color="auto" w:fill="FFFFFF"/>
            <w:vAlign w:val="center"/>
          </w:tcPr>
          <w:p w:rsidR="00D04431" w:rsidRPr="007D7BA0" w:rsidRDefault="00D04431" w:rsidP="00D04431">
            <w:pPr>
              <w:suppressAutoHyphens/>
              <w:spacing w:after="0" w:line="240" w:lineRule="auto"/>
              <w:jc w:val="center"/>
              <w:rPr>
                <w:rFonts w:ascii="Times New Roman" w:eastAsia="Times New Roman" w:hAnsi="Times New Roman" w:cs="Times New Roman"/>
                <w:sz w:val="18"/>
                <w:szCs w:val="18"/>
                <w:lang w:eastAsia="zh-CN"/>
              </w:rPr>
            </w:pPr>
          </w:p>
        </w:tc>
        <w:tc>
          <w:tcPr>
            <w:tcW w:w="1887"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Резерв/дефицит мощности нетто, Г кал/час</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-0,0006</w:t>
            </w:r>
          </w:p>
        </w:tc>
        <w:tc>
          <w:tcPr>
            <w:tcW w:w="405"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c>
          <w:tcPr>
            <w:tcW w:w="710" w:type="pct"/>
            <w:shd w:val="clear" w:color="auto" w:fill="FFFFFF"/>
            <w:vAlign w:val="center"/>
          </w:tcPr>
          <w:p w:rsidR="00D04431" w:rsidRPr="00D04431" w:rsidRDefault="00D04431" w:rsidP="00D04431">
            <w:pPr>
              <w:widowControl w:val="0"/>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-0,0006</w:t>
            </w:r>
          </w:p>
        </w:tc>
        <w:tc>
          <w:tcPr>
            <w:tcW w:w="407" w:type="pct"/>
            <w:shd w:val="clear" w:color="auto" w:fill="FFFFFF"/>
          </w:tcPr>
          <w:p w:rsidR="00D04431" w:rsidRPr="00D04431" w:rsidRDefault="00D04431" w:rsidP="00D04431">
            <w:pPr>
              <w:suppressAutoHyphens/>
              <w:spacing w:after="0" w:line="240" w:lineRule="auto"/>
              <w:jc w:val="center"/>
              <w:rPr>
                <w:rFonts w:ascii="Times New Roman" w:eastAsia="Times New Roman" w:hAnsi="Times New Roman" w:cs="Times New Roman"/>
                <w:color w:val="000000"/>
                <w:lang w:eastAsia="ru-RU"/>
              </w:rPr>
            </w:pPr>
            <w:r w:rsidRPr="00D04431">
              <w:rPr>
                <w:rFonts w:ascii="Times New Roman" w:eastAsia="Times New Roman" w:hAnsi="Times New Roman" w:cs="Times New Roman"/>
                <w:color w:val="000000"/>
                <w:lang w:eastAsia="ru-RU"/>
              </w:rPr>
              <w:t>-</w:t>
            </w:r>
          </w:p>
        </w:tc>
      </w:tr>
    </w:tbl>
    <w:p w:rsidR="007D7BA0" w:rsidRDefault="007D7BA0" w:rsidP="00CF4ABE"/>
    <w:p w:rsidR="00CF4ABE" w:rsidRPr="00CF4ABE" w:rsidRDefault="00CF4ABE" w:rsidP="00CF4ABE">
      <w:pPr>
        <w:sectPr w:rsidR="00CF4ABE" w:rsidRPr="00CF4ABE" w:rsidSect="00BA1F34">
          <w:type w:val="continuous"/>
          <w:pgSz w:w="16838" w:h="11906" w:orient="landscape"/>
          <w:pgMar w:top="1134" w:right="567" w:bottom="851" w:left="1701" w:header="709" w:footer="709" w:gutter="0"/>
          <w:cols w:space="708"/>
          <w:docGrid w:linePitch="360"/>
        </w:sectPr>
      </w:pPr>
    </w:p>
    <w:p w:rsidR="00D34E2A" w:rsidRPr="00EC794A" w:rsidRDefault="00D34E2A" w:rsidP="00510048">
      <w:pPr>
        <w:pStyle w:val="3"/>
        <w:spacing w:before="120" w:after="120" w:line="240" w:lineRule="auto"/>
        <w:ind w:firstLine="709"/>
        <w:jc w:val="both"/>
        <w:rPr>
          <w:rFonts w:ascii="Times New Roman" w:hAnsi="Times New Roman" w:cs="Times New Roman"/>
          <w:noProof/>
          <w:sz w:val="24"/>
          <w:szCs w:val="24"/>
        </w:rPr>
      </w:pPr>
      <w:bookmarkStart w:id="32" w:name="_Toc35325727"/>
      <w:r w:rsidRPr="00EC794A">
        <w:rPr>
          <w:rFonts w:ascii="Times New Roman" w:hAnsi="Times New Roman" w:cs="Times New Roman"/>
          <w:noProof/>
          <w:color w:val="000000" w:themeColor="text1"/>
          <w:sz w:val="24"/>
          <w:szCs w:val="24"/>
        </w:rPr>
        <w:lastRenderedPageBreak/>
        <w:t>3.2.2. Прогноз спроса на услуги водоснабжения</w:t>
      </w:r>
      <w:bookmarkEnd w:id="31"/>
      <w:bookmarkEnd w:id="32"/>
    </w:p>
    <w:p w:rsidR="00D34E2A" w:rsidRPr="00EC794A" w:rsidRDefault="00D34E2A" w:rsidP="00487BC3">
      <w:pPr>
        <w:pStyle w:val="af3"/>
        <w:spacing w:after="0" w:line="240" w:lineRule="auto"/>
        <w:ind w:firstLine="709"/>
        <w:jc w:val="both"/>
        <w:rPr>
          <w:noProof/>
        </w:rPr>
      </w:pPr>
      <w:r w:rsidRPr="00EC794A">
        <w:rPr>
          <w:noProof/>
        </w:rPr>
        <w:t xml:space="preserve">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образования представлен в таблице </w:t>
      </w:r>
      <w:r w:rsidR="00CF4ABE">
        <w:rPr>
          <w:noProof/>
        </w:rPr>
        <w:t>10</w:t>
      </w:r>
      <w:r w:rsidR="000B6531" w:rsidRPr="00EC794A">
        <w:rPr>
          <w:noProof/>
        </w:rPr>
        <w:t>.</w:t>
      </w:r>
    </w:p>
    <w:p w:rsidR="00510048" w:rsidRPr="00EC794A" w:rsidRDefault="00510048" w:rsidP="00510048">
      <w:pPr>
        <w:pStyle w:val="af3"/>
        <w:spacing w:before="120" w:after="120" w:line="240" w:lineRule="auto"/>
        <w:ind w:firstLine="709"/>
        <w:jc w:val="right"/>
        <w:rPr>
          <w:b/>
          <w:noProof/>
        </w:rPr>
      </w:pPr>
      <w:r w:rsidRPr="00EC794A">
        <w:rPr>
          <w:noProof/>
        </w:rPr>
        <w:t xml:space="preserve">Таблица </w:t>
      </w:r>
      <w:r w:rsidR="00CF4ABE">
        <w:rPr>
          <w:noProof/>
        </w:rPr>
        <w:t>10</w:t>
      </w:r>
    </w:p>
    <w:p w:rsidR="007F5CC2" w:rsidRDefault="007F5CC2" w:rsidP="00510048">
      <w:pPr>
        <w:pStyle w:val="af3"/>
        <w:spacing w:before="120" w:after="120" w:line="240" w:lineRule="auto"/>
        <w:ind w:firstLine="709"/>
        <w:jc w:val="center"/>
        <w:rPr>
          <w:b/>
          <w:noProof/>
        </w:rPr>
      </w:pPr>
      <w:r w:rsidRPr="00EC794A">
        <w:rPr>
          <w:b/>
          <w:noProof/>
        </w:rPr>
        <w:t xml:space="preserve">Перспективный баланс водоснабжения </w:t>
      </w:r>
      <w:r w:rsidR="00A20842" w:rsidRPr="00EC794A">
        <w:rPr>
          <w:b/>
          <w:noProof/>
        </w:rPr>
        <w:t>ГУП «Белоблводоканал»</w:t>
      </w:r>
    </w:p>
    <w:tbl>
      <w:tblPr>
        <w:tblW w:w="5000" w:type="pct"/>
        <w:tblLayout w:type="fixed"/>
        <w:tblCellMar>
          <w:left w:w="0" w:type="dxa"/>
          <w:right w:w="0" w:type="dxa"/>
        </w:tblCellMar>
        <w:tblLook w:val="01E0"/>
      </w:tblPr>
      <w:tblGrid>
        <w:gridCol w:w="436"/>
        <w:gridCol w:w="4269"/>
        <w:gridCol w:w="1308"/>
        <w:gridCol w:w="1308"/>
        <w:gridCol w:w="1308"/>
        <w:gridCol w:w="1308"/>
      </w:tblGrid>
      <w:tr w:rsidR="00396760" w:rsidRPr="00396760" w:rsidTr="00396760">
        <w:trPr>
          <w:trHeight w:hRule="exact" w:val="294"/>
          <w:tblHeader/>
        </w:trPr>
        <w:tc>
          <w:tcPr>
            <w:tcW w:w="219" w:type="pct"/>
            <w:vMerge w:val="restar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ind w:left="215"/>
              <w:jc w:val="center"/>
              <w:rPr>
                <w:rFonts w:ascii="Times New Roman" w:hAnsi="Times New Roman" w:cs="Times New Roman"/>
                <w:sz w:val="18"/>
                <w:szCs w:val="18"/>
              </w:rPr>
            </w:pPr>
            <w:bookmarkStart w:id="33" w:name="_Toc26525904"/>
            <w:bookmarkStart w:id="34" w:name="_Toc35325728"/>
            <w:r w:rsidRPr="00396760">
              <w:rPr>
                <w:rFonts w:ascii="Times New Roman" w:hAnsi="Times New Roman" w:cs="Times New Roman"/>
                <w:b/>
                <w:bCs/>
                <w:sz w:val="18"/>
                <w:szCs w:val="18"/>
              </w:rPr>
              <w:t>№</w:t>
            </w:r>
          </w:p>
        </w:tc>
        <w:tc>
          <w:tcPr>
            <w:tcW w:w="2148" w:type="pct"/>
            <w:vMerge w:val="restar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sz w:val="18"/>
                <w:szCs w:val="18"/>
              </w:rPr>
            </w:pPr>
          </w:p>
          <w:p w:rsidR="00396760" w:rsidRPr="00396760" w:rsidRDefault="00396760" w:rsidP="00396760">
            <w:pPr>
              <w:ind w:left="104"/>
              <w:jc w:val="center"/>
              <w:rPr>
                <w:rFonts w:ascii="Times New Roman" w:hAnsi="Times New Roman" w:cs="Times New Roman"/>
                <w:sz w:val="18"/>
                <w:szCs w:val="18"/>
              </w:rPr>
            </w:pPr>
            <w:r w:rsidRPr="00396760">
              <w:rPr>
                <w:rFonts w:ascii="Times New Roman" w:hAnsi="Times New Roman" w:cs="Times New Roman"/>
                <w:b/>
                <w:bCs/>
                <w:spacing w:val="-1"/>
                <w:sz w:val="18"/>
                <w:szCs w:val="18"/>
              </w:rPr>
              <w:t>Наименование показателей</w:t>
            </w:r>
          </w:p>
        </w:tc>
        <w:tc>
          <w:tcPr>
            <w:tcW w:w="1316" w:type="pct"/>
            <w:gridSpan w:val="2"/>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ind w:left="4"/>
              <w:jc w:val="center"/>
              <w:rPr>
                <w:rFonts w:ascii="Times New Roman" w:hAnsi="Times New Roman" w:cs="Times New Roman"/>
                <w:sz w:val="18"/>
                <w:szCs w:val="18"/>
              </w:rPr>
            </w:pPr>
            <w:r w:rsidRPr="00396760">
              <w:rPr>
                <w:rFonts w:ascii="Times New Roman" w:eastAsia="Times New Roman" w:hAnsi="Times New Roman" w:cs="Times New Roman"/>
                <w:b/>
                <w:bCs/>
                <w:sz w:val="18"/>
                <w:szCs w:val="18"/>
              </w:rPr>
              <w:t>2022</w:t>
            </w:r>
          </w:p>
        </w:tc>
        <w:tc>
          <w:tcPr>
            <w:tcW w:w="1316" w:type="pct"/>
            <w:gridSpan w:val="2"/>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sz w:val="18"/>
                <w:szCs w:val="18"/>
              </w:rPr>
            </w:pPr>
            <w:r w:rsidRPr="00396760">
              <w:rPr>
                <w:rFonts w:ascii="Times New Roman" w:eastAsia="Times New Roman" w:hAnsi="Times New Roman" w:cs="Times New Roman"/>
                <w:b/>
                <w:bCs/>
                <w:sz w:val="18"/>
                <w:szCs w:val="18"/>
              </w:rPr>
              <w:t>2023</w:t>
            </w:r>
          </w:p>
        </w:tc>
      </w:tr>
      <w:tr w:rsidR="00396760" w:rsidRPr="00396760" w:rsidTr="00396760">
        <w:trPr>
          <w:trHeight w:hRule="exact" w:val="496"/>
          <w:tblHeader/>
        </w:trPr>
        <w:tc>
          <w:tcPr>
            <w:tcW w:w="219" w:type="pct"/>
            <w:vMerge/>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spacing w:after="0" w:line="240" w:lineRule="auto"/>
              <w:jc w:val="center"/>
              <w:rPr>
                <w:rFonts w:ascii="Times New Roman" w:eastAsia="Calibri" w:hAnsi="Times New Roman" w:cs="Times New Roman"/>
                <w:sz w:val="18"/>
                <w:szCs w:val="18"/>
                <w:lang w:val="en-US"/>
              </w:rPr>
            </w:pPr>
          </w:p>
        </w:tc>
        <w:tc>
          <w:tcPr>
            <w:tcW w:w="2148" w:type="pct"/>
            <w:vMerge/>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spacing w:after="0" w:line="240" w:lineRule="auto"/>
              <w:jc w:val="center"/>
              <w:rPr>
                <w:rFonts w:ascii="Times New Roman" w:eastAsia="Calibri" w:hAnsi="Times New Roman" w:cs="Times New Roman"/>
                <w:sz w:val="18"/>
                <w:szCs w:val="18"/>
                <w:lang w:val="en-US"/>
              </w:rPr>
            </w:pP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widowControl w:val="0"/>
              <w:spacing w:after="0" w:line="240" w:lineRule="auto"/>
              <w:ind w:left="157"/>
              <w:jc w:val="center"/>
              <w:rPr>
                <w:rFonts w:ascii="Times New Roman" w:eastAsia="Calibri" w:hAnsi="Times New Roman" w:cs="Times New Roman"/>
                <w:sz w:val="18"/>
                <w:szCs w:val="18"/>
              </w:rPr>
            </w:pPr>
            <w:r w:rsidRPr="00396760">
              <w:rPr>
                <w:rFonts w:ascii="Times New Roman" w:hAnsi="Times New Roman" w:cs="Times New Roman"/>
                <w:b/>
                <w:bCs/>
                <w:spacing w:val="-1"/>
                <w:sz w:val="18"/>
                <w:szCs w:val="18"/>
              </w:rPr>
              <w:t>Годовое, тыс. м3/год</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widowControl w:val="0"/>
              <w:spacing w:after="0" w:line="240" w:lineRule="auto"/>
              <w:ind w:left="181"/>
              <w:jc w:val="center"/>
              <w:rPr>
                <w:rFonts w:ascii="Times New Roman" w:eastAsia="Calibri" w:hAnsi="Times New Roman" w:cs="Times New Roman"/>
                <w:sz w:val="18"/>
                <w:szCs w:val="18"/>
              </w:rPr>
            </w:pPr>
            <w:r w:rsidRPr="00396760">
              <w:rPr>
                <w:rFonts w:ascii="Times New Roman" w:hAnsi="Times New Roman" w:cs="Times New Roman"/>
                <w:b/>
                <w:bCs/>
                <w:spacing w:val="-1"/>
                <w:sz w:val="18"/>
                <w:szCs w:val="18"/>
              </w:rPr>
              <w:t>Суточное, м3/сут</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widowControl w:val="0"/>
              <w:spacing w:after="0" w:line="240" w:lineRule="auto"/>
              <w:ind w:left="157"/>
              <w:jc w:val="center"/>
              <w:rPr>
                <w:rFonts w:ascii="Times New Roman" w:eastAsia="Calibri" w:hAnsi="Times New Roman" w:cs="Times New Roman"/>
                <w:sz w:val="18"/>
                <w:szCs w:val="18"/>
              </w:rPr>
            </w:pPr>
            <w:r w:rsidRPr="00396760">
              <w:rPr>
                <w:rFonts w:ascii="Times New Roman" w:hAnsi="Times New Roman" w:cs="Times New Roman"/>
                <w:b/>
                <w:bCs/>
                <w:spacing w:val="-1"/>
                <w:sz w:val="18"/>
                <w:szCs w:val="18"/>
              </w:rPr>
              <w:t>Годовое, тыс. м3/год</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widowControl w:val="0"/>
              <w:spacing w:after="0" w:line="240" w:lineRule="auto"/>
              <w:ind w:left="181"/>
              <w:jc w:val="center"/>
              <w:rPr>
                <w:rFonts w:ascii="Times New Roman" w:eastAsia="Calibri" w:hAnsi="Times New Roman" w:cs="Times New Roman"/>
                <w:sz w:val="18"/>
                <w:szCs w:val="18"/>
              </w:rPr>
            </w:pPr>
            <w:r w:rsidRPr="00396760">
              <w:rPr>
                <w:rFonts w:ascii="Times New Roman" w:hAnsi="Times New Roman" w:cs="Times New Roman"/>
                <w:b/>
                <w:bCs/>
                <w:spacing w:val="-1"/>
                <w:sz w:val="18"/>
                <w:szCs w:val="18"/>
              </w:rPr>
              <w:t>Суточное, м3/сут</w:t>
            </w:r>
          </w:p>
        </w:tc>
      </w:tr>
      <w:tr w:rsidR="00396760" w:rsidRPr="00396760" w:rsidTr="00396760">
        <w:trPr>
          <w:trHeight w:hRule="exact" w:val="289"/>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right="2"/>
              <w:jc w:val="center"/>
              <w:rPr>
                <w:rFonts w:ascii="Times New Roman" w:hAnsi="Times New Roman" w:cs="Times New Roman"/>
                <w:sz w:val="18"/>
                <w:szCs w:val="18"/>
              </w:rPr>
            </w:pPr>
            <w:r w:rsidRPr="00396760">
              <w:rPr>
                <w:rFonts w:ascii="Times New Roman" w:eastAsia="Times New Roman" w:hAnsi="Times New Roman" w:cs="Times New Roman"/>
                <w:sz w:val="18"/>
                <w:szCs w:val="18"/>
              </w:rPr>
              <w:t>1</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pacing w:val="-1"/>
                <w:sz w:val="18"/>
                <w:szCs w:val="18"/>
              </w:rPr>
              <w:t>Объем поднятой воды</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40,47</w:t>
            </w:r>
          </w:p>
          <w:p w:rsidR="00396760" w:rsidRPr="00396760" w:rsidRDefault="00396760" w:rsidP="00396760">
            <w:pPr>
              <w:jc w:val="center"/>
              <w:rPr>
                <w:rFonts w:ascii="Times New Roman" w:hAnsi="Times New Roman" w:cs="Times New Roman"/>
                <w:color w:val="000000"/>
                <w:sz w:val="18"/>
                <w:szCs w:val="18"/>
              </w:rPr>
            </w:pP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110,88</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40,47</w:t>
            </w:r>
          </w:p>
          <w:p w:rsidR="00396760" w:rsidRPr="00396760" w:rsidRDefault="00396760" w:rsidP="00396760">
            <w:pPr>
              <w:jc w:val="center"/>
              <w:rPr>
                <w:rFonts w:ascii="Times New Roman" w:hAnsi="Times New Roman" w:cs="Times New Roman"/>
                <w:color w:val="000000"/>
                <w:sz w:val="18"/>
                <w:szCs w:val="18"/>
              </w:rPr>
            </w:pP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110,88</w:t>
            </w:r>
          </w:p>
        </w:tc>
      </w:tr>
      <w:tr w:rsidR="00396760" w:rsidRPr="00396760" w:rsidTr="00396760">
        <w:trPr>
          <w:trHeight w:hRule="exact" w:val="294"/>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right="2"/>
              <w:jc w:val="center"/>
              <w:rPr>
                <w:rFonts w:ascii="Times New Roman" w:hAnsi="Times New Roman" w:cs="Times New Roman"/>
                <w:sz w:val="18"/>
                <w:szCs w:val="18"/>
              </w:rPr>
            </w:pPr>
            <w:r w:rsidRPr="00396760">
              <w:rPr>
                <w:rFonts w:ascii="Times New Roman" w:eastAsia="Times New Roman" w:hAnsi="Times New Roman" w:cs="Times New Roman"/>
                <w:sz w:val="18"/>
                <w:szCs w:val="18"/>
              </w:rPr>
              <w:t>2</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pacing w:val="-1"/>
                <w:sz w:val="18"/>
                <w:szCs w:val="18"/>
              </w:rPr>
              <w:t xml:space="preserve">Объем воды полученной </w:t>
            </w:r>
            <w:r w:rsidRPr="00396760">
              <w:rPr>
                <w:rFonts w:ascii="Times New Roman" w:hAnsi="Times New Roman" w:cs="Times New Roman"/>
                <w:spacing w:val="-3"/>
                <w:sz w:val="18"/>
                <w:szCs w:val="18"/>
              </w:rPr>
              <w:t xml:space="preserve">со </w:t>
            </w:r>
            <w:r w:rsidRPr="00396760">
              <w:rPr>
                <w:rFonts w:ascii="Times New Roman" w:hAnsi="Times New Roman" w:cs="Times New Roman"/>
                <w:spacing w:val="-1"/>
                <w:sz w:val="18"/>
                <w:szCs w:val="18"/>
              </w:rPr>
              <w:t>стороны</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r>
      <w:tr w:rsidR="00396760" w:rsidRPr="00396760" w:rsidTr="00396760">
        <w:trPr>
          <w:trHeight w:hRule="exact" w:val="573"/>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right="2"/>
              <w:jc w:val="center"/>
              <w:rPr>
                <w:rFonts w:ascii="Times New Roman" w:hAnsi="Times New Roman" w:cs="Times New Roman"/>
                <w:sz w:val="18"/>
                <w:szCs w:val="18"/>
              </w:rPr>
            </w:pPr>
            <w:r w:rsidRPr="00396760">
              <w:rPr>
                <w:rFonts w:ascii="Times New Roman" w:eastAsia="Times New Roman" w:hAnsi="Times New Roman" w:cs="Times New Roman"/>
                <w:sz w:val="18"/>
                <w:szCs w:val="18"/>
              </w:rPr>
              <w:t>3</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ight="106"/>
              <w:rPr>
                <w:rFonts w:ascii="Times New Roman" w:hAnsi="Times New Roman" w:cs="Times New Roman"/>
                <w:sz w:val="18"/>
                <w:szCs w:val="18"/>
              </w:rPr>
            </w:pPr>
            <w:r w:rsidRPr="00396760">
              <w:rPr>
                <w:rFonts w:ascii="Times New Roman" w:hAnsi="Times New Roman" w:cs="Times New Roman"/>
                <w:spacing w:val="-1"/>
                <w:sz w:val="18"/>
                <w:szCs w:val="18"/>
              </w:rPr>
              <w:t xml:space="preserve">Объем воды используемой </w:t>
            </w:r>
            <w:r w:rsidRPr="00396760">
              <w:rPr>
                <w:rFonts w:ascii="Times New Roman" w:hAnsi="Times New Roman" w:cs="Times New Roman"/>
                <w:sz w:val="18"/>
                <w:szCs w:val="18"/>
              </w:rPr>
              <w:t xml:space="preserve">на </w:t>
            </w:r>
            <w:r w:rsidRPr="00396760">
              <w:rPr>
                <w:rFonts w:ascii="Times New Roman" w:hAnsi="Times New Roman" w:cs="Times New Roman"/>
                <w:spacing w:val="-1"/>
                <w:sz w:val="18"/>
                <w:szCs w:val="18"/>
              </w:rPr>
              <w:t xml:space="preserve">технологические </w:t>
            </w:r>
            <w:r w:rsidRPr="00396760">
              <w:rPr>
                <w:rFonts w:ascii="Times New Roman" w:hAnsi="Times New Roman" w:cs="Times New Roman"/>
                <w:spacing w:val="-2"/>
                <w:sz w:val="18"/>
                <w:szCs w:val="18"/>
              </w:rPr>
              <w:t>нужды</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r>
      <w:tr w:rsidR="00396760" w:rsidRPr="00396760" w:rsidTr="00396760">
        <w:trPr>
          <w:trHeight w:hRule="exact" w:val="573"/>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right="2"/>
              <w:jc w:val="center"/>
              <w:rPr>
                <w:rFonts w:ascii="Times New Roman" w:hAnsi="Times New Roman" w:cs="Times New Roman"/>
                <w:sz w:val="18"/>
                <w:szCs w:val="18"/>
              </w:rPr>
            </w:pPr>
            <w:r w:rsidRPr="00396760">
              <w:rPr>
                <w:rFonts w:ascii="Times New Roman" w:eastAsia="Times New Roman" w:hAnsi="Times New Roman" w:cs="Times New Roman"/>
                <w:sz w:val="18"/>
                <w:szCs w:val="18"/>
              </w:rPr>
              <w:t>4</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ight="566"/>
              <w:rPr>
                <w:rFonts w:ascii="Times New Roman" w:hAnsi="Times New Roman" w:cs="Times New Roman"/>
                <w:sz w:val="18"/>
                <w:szCs w:val="18"/>
              </w:rPr>
            </w:pPr>
            <w:r w:rsidRPr="00396760">
              <w:rPr>
                <w:rFonts w:ascii="Times New Roman" w:hAnsi="Times New Roman" w:cs="Times New Roman"/>
                <w:spacing w:val="-1"/>
                <w:sz w:val="18"/>
                <w:szCs w:val="18"/>
              </w:rPr>
              <w:t>Объем воды пропущенной через очистные сооружения</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4" w:space="0" w:color="auto"/>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r>
      <w:tr w:rsidR="00396760" w:rsidRPr="00396760" w:rsidTr="00396760">
        <w:trPr>
          <w:trHeight w:hRule="exact" w:val="289"/>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right="2"/>
              <w:jc w:val="center"/>
              <w:rPr>
                <w:rFonts w:ascii="Times New Roman" w:hAnsi="Times New Roman" w:cs="Times New Roman"/>
                <w:sz w:val="18"/>
                <w:szCs w:val="18"/>
              </w:rPr>
            </w:pPr>
            <w:r w:rsidRPr="00396760">
              <w:rPr>
                <w:rFonts w:ascii="Times New Roman" w:eastAsia="Times New Roman" w:hAnsi="Times New Roman" w:cs="Times New Roman"/>
                <w:sz w:val="18"/>
                <w:szCs w:val="18"/>
              </w:rPr>
              <w:t>5</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pacing w:val="-1"/>
                <w:sz w:val="18"/>
                <w:szCs w:val="18"/>
              </w:rPr>
              <w:t xml:space="preserve">Объем воды поданной </w:t>
            </w:r>
            <w:r w:rsidRPr="00396760">
              <w:rPr>
                <w:rFonts w:ascii="Times New Roman" w:hAnsi="Times New Roman" w:cs="Times New Roman"/>
                <w:sz w:val="18"/>
                <w:szCs w:val="18"/>
              </w:rPr>
              <w:t>в</w:t>
            </w:r>
            <w:r w:rsidRPr="00396760">
              <w:rPr>
                <w:rFonts w:ascii="Times New Roman" w:hAnsi="Times New Roman" w:cs="Times New Roman"/>
                <w:spacing w:val="-1"/>
                <w:sz w:val="18"/>
                <w:szCs w:val="18"/>
              </w:rPr>
              <w:t xml:space="preserve"> сеть</w:t>
            </w:r>
          </w:p>
        </w:tc>
        <w:tc>
          <w:tcPr>
            <w:tcW w:w="658" w:type="pct"/>
            <w:tcBorders>
              <w:top w:val="nil"/>
              <w:left w:val="nil"/>
              <w:bottom w:val="single" w:sz="8" w:space="0" w:color="000000"/>
              <w:right w:val="single" w:sz="4" w:space="0" w:color="auto"/>
            </w:tcBorders>
            <w:shd w:val="clear" w:color="auto" w:fill="auto"/>
            <w:vAlign w:val="bottom"/>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40,47</w:t>
            </w:r>
          </w:p>
        </w:tc>
        <w:tc>
          <w:tcPr>
            <w:tcW w:w="658" w:type="pct"/>
            <w:tcBorders>
              <w:top w:val="single" w:sz="4" w:space="0" w:color="auto"/>
              <w:left w:val="single" w:sz="4" w:space="0" w:color="auto"/>
              <w:bottom w:val="single" w:sz="4" w:space="0" w:color="auto"/>
              <w:right w:val="single" w:sz="4" w:space="0" w:color="auto"/>
            </w:tcBorders>
            <w:shd w:val="clear" w:color="auto" w:fill="auto"/>
            <w:vAlign w:val="bottom"/>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110,88</w:t>
            </w:r>
          </w:p>
        </w:tc>
        <w:tc>
          <w:tcPr>
            <w:tcW w:w="658" w:type="pct"/>
            <w:tcBorders>
              <w:top w:val="single" w:sz="6" w:space="0" w:color="000000"/>
              <w:left w:val="single" w:sz="4" w:space="0" w:color="auto"/>
              <w:bottom w:val="single" w:sz="6" w:space="0" w:color="000000"/>
              <w:right w:val="single" w:sz="6" w:space="0" w:color="000000"/>
            </w:tcBorders>
            <w:vAlign w:val="bottom"/>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40,47</w:t>
            </w:r>
          </w:p>
        </w:tc>
        <w:tc>
          <w:tcPr>
            <w:tcW w:w="658" w:type="pct"/>
            <w:tcBorders>
              <w:top w:val="single" w:sz="6" w:space="0" w:color="000000"/>
              <w:left w:val="single" w:sz="6" w:space="0" w:color="000000"/>
              <w:bottom w:val="single" w:sz="6" w:space="0" w:color="000000"/>
              <w:right w:val="single" w:sz="6" w:space="0" w:color="000000"/>
            </w:tcBorders>
            <w:vAlign w:val="bottom"/>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110,88</w:t>
            </w:r>
          </w:p>
        </w:tc>
      </w:tr>
      <w:tr w:rsidR="00396760" w:rsidRPr="00396760" w:rsidTr="00396760">
        <w:trPr>
          <w:trHeight w:hRule="exact" w:val="294"/>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right="2"/>
              <w:jc w:val="center"/>
              <w:rPr>
                <w:rFonts w:ascii="Times New Roman" w:hAnsi="Times New Roman" w:cs="Times New Roman"/>
                <w:sz w:val="18"/>
                <w:szCs w:val="18"/>
              </w:rPr>
            </w:pPr>
            <w:r w:rsidRPr="00396760">
              <w:rPr>
                <w:rFonts w:ascii="Times New Roman" w:eastAsia="Times New Roman" w:hAnsi="Times New Roman" w:cs="Times New Roman"/>
                <w:sz w:val="18"/>
                <w:szCs w:val="18"/>
              </w:rPr>
              <w:t>6</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z w:val="18"/>
                <w:szCs w:val="18"/>
              </w:rPr>
              <w:t xml:space="preserve">Потери </w:t>
            </w:r>
            <w:r w:rsidRPr="00396760">
              <w:rPr>
                <w:rFonts w:ascii="Times New Roman" w:hAnsi="Times New Roman" w:cs="Times New Roman"/>
                <w:spacing w:val="-1"/>
                <w:sz w:val="18"/>
                <w:szCs w:val="18"/>
              </w:rPr>
              <w:t xml:space="preserve">воды </w:t>
            </w:r>
            <w:r w:rsidRPr="00396760">
              <w:rPr>
                <w:rFonts w:ascii="Times New Roman" w:hAnsi="Times New Roman" w:cs="Times New Roman"/>
                <w:sz w:val="18"/>
                <w:szCs w:val="18"/>
              </w:rPr>
              <w:t xml:space="preserve">в </w:t>
            </w:r>
            <w:r w:rsidRPr="00396760">
              <w:rPr>
                <w:rFonts w:ascii="Times New Roman" w:hAnsi="Times New Roman" w:cs="Times New Roman"/>
                <w:spacing w:val="-1"/>
                <w:sz w:val="18"/>
                <w:szCs w:val="18"/>
              </w:rPr>
              <w:t>сети</w:t>
            </w:r>
          </w:p>
        </w:tc>
        <w:tc>
          <w:tcPr>
            <w:tcW w:w="658" w:type="pct"/>
            <w:tcBorders>
              <w:top w:val="nil"/>
              <w:left w:val="nil"/>
              <w:bottom w:val="single" w:sz="8" w:space="0" w:color="000000"/>
              <w:right w:val="single" w:sz="4" w:space="0" w:color="auto"/>
            </w:tcBorders>
            <w:shd w:val="clear" w:color="auto" w:fill="auto"/>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3,67</w:t>
            </w:r>
          </w:p>
        </w:tc>
        <w:tc>
          <w:tcPr>
            <w:tcW w:w="658" w:type="pct"/>
            <w:tcBorders>
              <w:top w:val="single" w:sz="4" w:space="0" w:color="auto"/>
              <w:left w:val="single" w:sz="4" w:space="0" w:color="auto"/>
              <w:bottom w:val="single" w:sz="4" w:space="0" w:color="auto"/>
              <w:right w:val="single" w:sz="4" w:space="0" w:color="auto"/>
            </w:tcBorders>
            <w:shd w:val="clear" w:color="auto" w:fill="auto"/>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10,05</w:t>
            </w:r>
          </w:p>
        </w:tc>
        <w:tc>
          <w:tcPr>
            <w:tcW w:w="658" w:type="pct"/>
            <w:tcBorders>
              <w:top w:val="single" w:sz="6" w:space="0" w:color="000000"/>
              <w:left w:val="single" w:sz="4" w:space="0" w:color="auto"/>
              <w:bottom w:val="single" w:sz="6" w:space="0" w:color="000000"/>
              <w:right w:val="single" w:sz="6" w:space="0" w:color="000000"/>
            </w:tcBorders>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3,67</w:t>
            </w:r>
          </w:p>
        </w:tc>
        <w:tc>
          <w:tcPr>
            <w:tcW w:w="658" w:type="pct"/>
            <w:tcBorders>
              <w:top w:val="single" w:sz="6" w:space="0" w:color="000000"/>
              <w:left w:val="single" w:sz="6" w:space="0" w:color="000000"/>
              <w:bottom w:val="single" w:sz="6" w:space="0" w:color="000000"/>
              <w:right w:val="single" w:sz="6" w:space="0" w:color="000000"/>
            </w:tcBorders>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10,05</w:t>
            </w:r>
          </w:p>
        </w:tc>
      </w:tr>
      <w:tr w:rsidR="00396760" w:rsidRPr="00396760" w:rsidTr="00396760">
        <w:trPr>
          <w:trHeight w:hRule="exact" w:val="294"/>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right="2"/>
              <w:jc w:val="center"/>
              <w:rPr>
                <w:rFonts w:ascii="Times New Roman" w:hAnsi="Times New Roman" w:cs="Times New Roman"/>
                <w:sz w:val="18"/>
                <w:szCs w:val="18"/>
              </w:rPr>
            </w:pPr>
            <w:r w:rsidRPr="00396760">
              <w:rPr>
                <w:rFonts w:ascii="Times New Roman" w:eastAsia="Times New Roman" w:hAnsi="Times New Roman" w:cs="Times New Roman"/>
                <w:sz w:val="18"/>
                <w:szCs w:val="18"/>
              </w:rPr>
              <w:t>7</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pacing w:val="-1"/>
                <w:sz w:val="18"/>
                <w:szCs w:val="18"/>
              </w:rPr>
              <w:t xml:space="preserve">Объем реализации воды, </w:t>
            </w:r>
            <w:r w:rsidRPr="00396760">
              <w:rPr>
                <w:rFonts w:ascii="Times New Roman" w:hAnsi="Times New Roman" w:cs="Times New Roman"/>
                <w:sz w:val="18"/>
                <w:szCs w:val="18"/>
              </w:rPr>
              <w:t>вт.ч:</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36,79</w:t>
            </w:r>
          </w:p>
        </w:tc>
        <w:tc>
          <w:tcPr>
            <w:tcW w:w="658" w:type="pct"/>
            <w:tcBorders>
              <w:top w:val="single" w:sz="4" w:space="0" w:color="auto"/>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100,79</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36,79</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100,79</w:t>
            </w:r>
          </w:p>
        </w:tc>
      </w:tr>
      <w:tr w:rsidR="00396760" w:rsidRPr="00396760" w:rsidTr="00396760">
        <w:trPr>
          <w:trHeight w:hRule="exact" w:val="289"/>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86"/>
              <w:rPr>
                <w:rFonts w:ascii="Times New Roman" w:hAnsi="Times New Roman" w:cs="Times New Roman"/>
                <w:sz w:val="18"/>
                <w:szCs w:val="18"/>
              </w:rPr>
            </w:pPr>
            <w:r w:rsidRPr="00396760">
              <w:rPr>
                <w:rFonts w:ascii="Times New Roman" w:eastAsia="Times New Roman" w:hAnsi="Times New Roman" w:cs="Times New Roman"/>
                <w:sz w:val="18"/>
                <w:szCs w:val="18"/>
              </w:rPr>
              <w:t>7.1</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z w:val="18"/>
                <w:szCs w:val="18"/>
              </w:rPr>
              <w:t>-</w:t>
            </w:r>
            <w:r w:rsidRPr="00396760">
              <w:rPr>
                <w:rFonts w:ascii="Times New Roman" w:hAnsi="Times New Roman" w:cs="Times New Roman"/>
                <w:spacing w:val="-1"/>
                <w:sz w:val="18"/>
                <w:szCs w:val="18"/>
              </w:rPr>
              <w:t xml:space="preserve">Отпущенной воды </w:t>
            </w:r>
            <w:r w:rsidRPr="00396760">
              <w:rPr>
                <w:rFonts w:ascii="Times New Roman" w:hAnsi="Times New Roman" w:cs="Times New Roman"/>
                <w:spacing w:val="-2"/>
                <w:sz w:val="18"/>
                <w:szCs w:val="18"/>
              </w:rPr>
              <w:t xml:space="preserve">другим </w:t>
            </w:r>
            <w:r w:rsidRPr="00396760">
              <w:rPr>
                <w:rFonts w:ascii="Times New Roman" w:hAnsi="Times New Roman" w:cs="Times New Roman"/>
                <w:spacing w:val="-1"/>
                <w:sz w:val="18"/>
                <w:szCs w:val="18"/>
              </w:rPr>
              <w:t>водопроводом</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4" w:space="0" w:color="auto"/>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c>
          <w:tcPr>
            <w:tcW w:w="658" w:type="pct"/>
            <w:tcBorders>
              <w:top w:val="single" w:sz="6" w:space="0" w:color="000000"/>
              <w:left w:val="single" w:sz="6" w:space="0" w:color="000000"/>
              <w:bottom w:val="single" w:sz="6" w:space="0" w:color="000000"/>
              <w:right w:val="single" w:sz="6" w:space="0" w:color="000000"/>
            </w:tcBorders>
            <w:vAlign w:val="center"/>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0,000</w:t>
            </w:r>
          </w:p>
        </w:tc>
      </w:tr>
      <w:tr w:rsidR="00396760" w:rsidRPr="00396760" w:rsidTr="00396760">
        <w:trPr>
          <w:trHeight w:hRule="exact" w:val="294"/>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86"/>
              <w:jc w:val="center"/>
              <w:rPr>
                <w:rFonts w:ascii="Times New Roman" w:hAnsi="Times New Roman" w:cs="Times New Roman"/>
                <w:sz w:val="18"/>
                <w:szCs w:val="18"/>
              </w:rPr>
            </w:pPr>
            <w:r w:rsidRPr="00396760">
              <w:rPr>
                <w:rFonts w:ascii="Times New Roman" w:eastAsia="Times New Roman" w:hAnsi="Times New Roman" w:cs="Times New Roman"/>
                <w:sz w:val="18"/>
                <w:szCs w:val="18"/>
              </w:rPr>
              <w:t>7.2</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z w:val="18"/>
                <w:szCs w:val="18"/>
              </w:rPr>
              <w:t>-</w:t>
            </w:r>
            <w:r w:rsidRPr="00396760">
              <w:rPr>
                <w:rFonts w:ascii="Times New Roman" w:hAnsi="Times New Roman" w:cs="Times New Roman"/>
                <w:spacing w:val="-1"/>
                <w:sz w:val="18"/>
                <w:szCs w:val="18"/>
              </w:rPr>
              <w:t>Население</w:t>
            </w:r>
          </w:p>
        </w:tc>
        <w:tc>
          <w:tcPr>
            <w:tcW w:w="658" w:type="pct"/>
            <w:tcBorders>
              <w:top w:val="single" w:sz="6" w:space="0" w:color="000000"/>
              <w:left w:val="single" w:sz="6" w:space="0" w:color="000000"/>
              <w:bottom w:val="single" w:sz="6" w:space="0" w:color="000000"/>
              <w:right w:val="single" w:sz="4" w:space="0" w:color="auto"/>
            </w:tcBorders>
            <w:vAlign w:val="bottom"/>
          </w:tcPr>
          <w:p w:rsidR="00396760" w:rsidRPr="00396760" w:rsidRDefault="00396760" w:rsidP="00396760">
            <w:pPr>
              <w:jc w:val="center"/>
              <w:rPr>
                <w:rFonts w:ascii="Times New Roman" w:eastAsia="Times New Roman" w:hAnsi="Times New Roman" w:cs="Times New Roman"/>
                <w:color w:val="000000"/>
                <w:sz w:val="18"/>
                <w:szCs w:val="18"/>
                <w:lang w:eastAsia="ru-RU"/>
              </w:rPr>
            </w:pPr>
            <w:r w:rsidRPr="00396760">
              <w:rPr>
                <w:rFonts w:ascii="Times New Roman" w:eastAsia="Times New Roman" w:hAnsi="Times New Roman" w:cs="Times New Roman"/>
                <w:color w:val="000000"/>
                <w:sz w:val="18"/>
                <w:szCs w:val="18"/>
                <w:lang w:eastAsia="ru-RU"/>
              </w:rPr>
              <w:t>34,58</w:t>
            </w:r>
          </w:p>
        </w:tc>
        <w:tc>
          <w:tcPr>
            <w:tcW w:w="658" w:type="pct"/>
            <w:tcBorders>
              <w:top w:val="single" w:sz="4" w:space="0" w:color="auto"/>
              <w:left w:val="nil"/>
              <w:bottom w:val="single" w:sz="4" w:space="0" w:color="auto"/>
              <w:right w:val="nil"/>
            </w:tcBorders>
            <w:shd w:val="clear" w:color="auto" w:fill="auto"/>
            <w:vAlign w:val="bottom"/>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94,74</w:t>
            </w:r>
          </w:p>
        </w:tc>
        <w:tc>
          <w:tcPr>
            <w:tcW w:w="658" w:type="pct"/>
            <w:tcBorders>
              <w:top w:val="single" w:sz="6" w:space="0" w:color="000000"/>
              <w:left w:val="single" w:sz="4" w:space="0" w:color="auto"/>
              <w:bottom w:val="single" w:sz="6" w:space="0" w:color="000000"/>
              <w:right w:val="single" w:sz="6" w:space="0" w:color="000000"/>
            </w:tcBorders>
            <w:vAlign w:val="bottom"/>
          </w:tcPr>
          <w:p w:rsidR="00396760" w:rsidRPr="00396760" w:rsidRDefault="00396760" w:rsidP="00396760">
            <w:pPr>
              <w:jc w:val="center"/>
              <w:rPr>
                <w:rFonts w:ascii="Times New Roman" w:eastAsia="Times New Roman" w:hAnsi="Times New Roman" w:cs="Times New Roman"/>
                <w:color w:val="000000"/>
                <w:sz w:val="18"/>
                <w:szCs w:val="18"/>
                <w:lang w:eastAsia="ru-RU"/>
              </w:rPr>
            </w:pPr>
            <w:r w:rsidRPr="00396760">
              <w:rPr>
                <w:rFonts w:ascii="Times New Roman" w:eastAsia="Times New Roman" w:hAnsi="Times New Roman" w:cs="Times New Roman"/>
                <w:color w:val="000000"/>
                <w:sz w:val="18"/>
                <w:szCs w:val="18"/>
                <w:lang w:eastAsia="ru-RU"/>
              </w:rPr>
              <w:t>34,58</w:t>
            </w:r>
          </w:p>
        </w:tc>
        <w:tc>
          <w:tcPr>
            <w:tcW w:w="658" w:type="pct"/>
            <w:tcBorders>
              <w:top w:val="single" w:sz="6" w:space="0" w:color="000000"/>
              <w:left w:val="single" w:sz="6" w:space="0" w:color="000000"/>
              <w:bottom w:val="single" w:sz="6" w:space="0" w:color="000000"/>
              <w:right w:val="single" w:sz="6" w:space="0" w:color="000000"/>
            </w:tcBorders>
            <w:vAlign w:val="bottom"/>
          </w:tcPr>
          <w:p w:rsidR="00396760" w:rsidRPr="00396760" w:rsidRDefault="00396760" w:rsidP="00396760">
            <w:pPr>
              <w:jc w:val="center"/>
              <w:rPr>
                <w:rFonts w:ascii="Times New Roman" w:hAnsi="Times New Roman" w:cs="Times New Roman"/>
                <w:color w:val="000000"/>
                <w:sz w:val="18"/>
                <w:szCs w:val="18"/>
                <w:lang w:eastAsia="ru-RU"/>
              </w:rPr>
            </w:pPr>
            <w:r w:rsidRPr="00396760">
              <w:rPr>
                <w:rFonts w:ascii="Times New Roman" w:hAnsi="Times New Roman" w:cs="Times New Roman"/>
                <w:color w:val="000000"/>
                <w:sz w:val="18"/>
                <w:szCs w:val="18"/>
              </w:rPr>
              <w:t>94,74</w:t>
            </w:r>
          </w:p>
        </w:tc>
      </w:tr>
      <w:tr w:rsidR="00396760" w:rsidRPr="00396760" w:rsidTr="00396760">
        <w:trPr>
          <w:trHeight w:hRule="exact" w:val="289"/>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86"/>
              <w:rPr>
                <w:rFonts w:ascii="Times New Roman" w:hAnsi="Times New Roman" w:cs="Times New Roman"/>
                <w:sz w:val="18"/>
                <w:szCs w:val="18"/>
              </w:rPr>
            </w:pPr>
            <w:r w:rsidRPr="00396760">
              <w:rPr>
                <w:rFonts w:ascii="Times New Roman" w:eastAsia="Times New Roman" w:hAnsi="Times New Roman" w:cs="Times New Roman"/>
                <w:sz w:val="18"/>
                <w:szCs w:val="18"/>
              </w:rPr>
              <w:t>7.3</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z w:val="18"/>
                <w:szCs w:val="18"/>
              </w:rPr>
              <w:t>-</w:t>
            </w:r>
            <w:r w:rsidRPr="00396760">
              <w:rPr>
                <w:rFonts w:ascii="Times New Roman" w:hAnsi="Times New Roman" w:cs="Times New Roman"/>
                <w:spacing w:val="-1"/>
                <w:sz w:val="18"/>
                <w:szCs w:val="18"/>
              </w:rPr>
              <w:t xml:space="preserve">Бюджетные </w:t>
            </w:r>
            <w:r w:rsidRPr="00396760">
              <w:rPr>
                <w:rFonts w:ascii="Times New Roman" w:hAnsi="Times New Roman" w:cs="Times New Roman"/>
                <w:sz w:val="18"/>
                <w:szCs w:val="18"/>
              </w:rPr>
              <w:t>организации</w:t>
            </w:r>
          </w:p>
        </w:tc>
        <w:tc>
          <w:tcPr>
            <w:tcW w:w="658" w:type="pct"/>
            <w:tcBorders>
              <w:top w:val="single" w:sz="6" w:space="0" w:color="000000"/>
              <w:left w:val="single" w:sz="6" w:space="0" w:color="000000"/>
              <w:bottom w:val="single" w:sz="6" w:space="0" w:color="000000"/>
              <w:right w:val="single" w:sz="4" w:space="0" w:color="auto"/>
            </w:tcBorders>
            <w:vAlign w:val="bottom"/>
          </w:tcPr>
          <w:p w:rsidR="00396760" w:rsidRPr="00396760" w:rsidRDefault="00396760" w:rsidP="00396760">
            <w:pPr>
              <w:jc w:val="center"/>
              <w:rPr>
                <w:rFonts w:ascii="Times New Roman" w:eastAsia="Times New Roman" w:hAnsi="Times New Roman" w:cs="Times New Roman"/>
                <w:color w:val="000000"/>
                <w:sz w:val="18"/>
                <w:szCs w:val="18"/>
                <w:lang w:eastAsia="ru-RU"/>
              </w:rPr>
            </w:pPr>
            <w:r w:rsidRPr="00396760">
              <w:rPr>
                <w:rFonts w:ascii="Times New Roman" w:eastAsia="Times New Roman" w:hAnsi="Times New Roman" w:cs="Times New Roman"/>
                <w:color w:val="000000"/>
                <w:sz w:val="18"/>
                <w:szCs w:val="18"/>
                <w:lang w:eastAsia="ru-RU"/>
              </w:rPr>
              <w:t>1,18</w:t>
            </w:r>
          </w:p>
        </w:tc>
        <w:tc>
          <w:tcPr>
            <w:tcW w:w="658" w:type="pct"/>
            <w:tcBorders>
              <w:top w:val="single" w:sz="4" w:space="0" w:color="auto"/>
              <w:left w:val="nil"/>
              <w:bottom w:val="single" w:sz="4" w:space="0" w:color="auto"/>
              <w:right w:val="nil"/>
            </w:tcBorders>
            <w:shd w:val="clear" w:color="auto" w:fill="auto"/>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3,23</w:t>
            </w:r>
          </w:p>
        </w:tc>
        <w:tc>
          <w:tcPr>
            <w:tcW w:w="658" w:type="pct"/>
            <w:tcBorders>
              <w:top w:val="single" w:sz="6" w:space="0" w:color="000000"/>
              <w:left w:val="single" w:sz="4" w:space="0" w:color="auto"/>
              <w:bottom w:val="single" w:sz="6" w:space="0" w:color="000000"/>
              <w:right w:val="single" w:sz="6" w:space="0" w:color="000000"/>
            </w:tcBorders>
            <w:vAlign w:val="bottom"/>
          </w:tcPr>
          <w:p w:rsidR="00396760" w:rsidRPr="00396760" w:rsidRDefault="00396760" w:rsidP="00396760">
            <w:pPr>
              <w:jc w:val="center"/>
              <w:rPr>
                <w:rFonts w:ascii="Times New Roman" w:eastAsia="Times New Roman" w:hAnsi="Times New Roman" w:cs="Times New Roman"/>
                <w:color w:val="000000"/>
                <w:sz w:val="18"/>
                <w:szCs w:val="18"/>
                <w:lang w:eastAsia="ru-RU"/>
              </w:rPr>
            </w:pPr>
            <w:r w:rsidRPr="00396760">
              <w:rPr>
                <w:rFonts w:ascii="Times New Roman" w:eastAsia="Times New Roman" w:hAnsi="Times New Roman" w:cs="Times New Roman"/>
                <w:color w:val="000000"/>
                <w:sz w:val="18"/>
                <w:szCs w:val="18"/>
                <w:lang w:eastAsia="ru-RU"/>
              </w:rPr>
              <w:t>1,18</w:t>
            </w:r>
          </w:p>
        </w:tc>
        <w:tc>
          <w:tcPr>
            <w:tcW w:w="658" w:type="pct"/>
            <w:tcBorders>
              <w:top w:val="single" w:sz="6" w:space="0" w:color="000000"/>
              <w:left w:val="single" w:sz="6" w:space="0" w:color="000000"/>
              <w:bottom w:val="single" w:sz="6" w:space="0" w:color="000000"/>
              <w:right w:val="single" w:sz="6" w:space="0" w:color="000000"/>
            </w:tcBorders>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3,23</w:t>
            </w:r>
          </w:p>
        </w:tc>
      </w:tr>
      <w:tr w:rsidR="00396760" w:rsidRPr="00396760" w:rsidTr="00396760">
        <w:trPr>
          <w:trHeight w:hRule="exact" w:val="294"/>
        </w:trPr>
        <w:tc>
          <w:tcPr>
            <w:tcW w:w="219"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86"/>
              <w:rPr>
                <w:rFonts w:ascii="Times New Roman" w:hAnsi="Times New Roman" w:cs="Times New Roman"/>
                <w:sz w:val="18"/>
                <w:szCs w:val="18"/>
              </w:rPr>
            </w:pPr>
            <w:r w:rsidRPr="00396760">
              <w:rPr>
                <w:rFonts w:ascii="Times New Roman" w:eastAsia="Times New Roman" w:hAnsi="Times New Roman" w:cs="Times New Roman"/>
                <w:sz w:val="18"/>
                <w:szCs w:val="18"/>
              </w:rPr>
              <w:t>7.4</w:t>
            </w:r>
          </w:p>
        </w:tc>
        <w:tc>
          <w:tcPr>
            <w:tcW w:w="2148" w:type="pct"/>
            <w:tcBorders>
              <w:top w:val="single" w:sz="6" w:space="0" w:color="000000"/>
              <w:left w:val="single" w:sz="6" w:space="0" w:color="000000"/>
              <w:bottom w:val="single" w:sz="6" w:space="0" w:color="000000"/>
              <w:right w:val="single" w:sz="6" w:space="0" w:color="000000"/>
            </w:tcBorders>
          </w:tcPr>
          <w:p w:rsidR="00396760" w:rsidRPr="00396760" w:rsidRDefault="00396760" w:rsidP="00396760">
            <w:pPr>
              <w:ind w:left="104"/>
              <w:rPr>
                <w:rFonts w:ascii="Times New Roman" w:hAnsi="Times New Roman" w:cs="Times New Roman"/>
                <w:sz w:val="18"/>
                <w:szCs w:val="18"/>
              </w:rPr>
            </w:pPr>
            <w:r w:rsidRPr="00396760">
              <w:rPr>
                <w:rFonts w:ascii="Times New Roman" w:hAnsi="Times New Roman" w:cs="Times New Roman"/>
                <w:sz w:val="18"/>
                <w:szCs w:val="18"/>
              </w:rPr>
              <w:t>-</w:t>
            </w:r>
            <w:r w:rsidRPr="00396760">
              <w:rPr>
                <w:rFonts w:ascii="Times New Roman" w:hAnsi="Times New Roman" w:cs="Times New Roman"/>
                <w:spacing w:val="-1"/>
                <w:sz w:val="18"/>
                <w:szCs w:val="18"/>
              </w:rPr>
              <w:t>Прочие</w:t>
            </w:r>
          </w:p>
        </w:tc>
        <w:tc>
          <w:tcPr>
            <w:tcW w:w="658" w:type="pct"/>
            <w:tcBorders>
              <w:top w:val="single" w:sz="6" w:space="0" w:color="000000"/>
              <w:left w:val="single" w:sz="6" w:space="0" w:color="000000"/>
              <w:bottom w:val="single" w:sz="6" w:space="0" w:color="000000"/>
              <w:right w:val="single" w:sz="4" w:space="0" w:color="auto"/>
            </w:tcBorders>
            <w:vAlign w:val="bottom"/>
          </w:tcPr>
          <w:p w:rsidR="00396760" w:rsidRPr="00396760" w:rsidRDefault="00396760" w:rsidP="00396760">
            <w:pPr>
              <w:jc w:val="center"/>
              <w:rPr>
                <w:rFonts w:ascii="Times New Roman" w:eastAsia="Times New Roman" w:hAnsi="Times New Roman" w:cs="Times New Roman"/>
                <w:color w:val="000000"/>
                <w:sz w:val="18"/>
                <w:szCs w:val="18"/>
                <w:lang w:eastAsia="ru-RU"/>
              </w:rPr>
            </w:pPr>
            <w:r w:rsidRPr="00396760">
              <w:rPr>
                <w:rFonts w:ascii="Times New Roman" w:eastAsia="Times New Roman" w:hAnsi="Times New Roman" w:cs="Times New Roman"/>
                <w:color w:val="000000"/>
                <w:sz w:val="18"/>
                <w:szCs w:val="18"/>
                <w:lang w:eastAsia="ru-RU"/>
              </w:rPr>
              <w:t>1,03</w:t>
            </w:r>
          </w:p>
        </w:tc>
        <w:tc>
          <w:tcPr>
            <w:tcW w:w="658" w:type="pct"/>
            <w:tcBorders>
              <w:top w:val="single" w:sz="4" w:space="0" w:color="auto"/>
              <w:left w:val="nil"/>
              <w:bottom w:val="single" w:sz="4" w:space="0" w:color="auto"/>
              <w:right w:val="nil"/>
            </w:tcBorders>
            <w:shd w:val="clear" w:color="auto" w:fill="auto"/>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2,82</w:t>
            </w:r>
          </w:p>
        </w:tc>
        <w:tc>
          <w:tcPr>
            <w:tcW w:w="658" w:type="pct"/>
            <w:tcBorders>
              <w:top w:val="single" w:sz="6" w:space="0" w:color="000000"/>
              <w:left w:val="single" w:sz="4" w:space="0" w:color="auto"/>
              <w:bottom w:val="single" w:sz="6" w:space="0" w:color="000000"/>
              <w:right w:val="single" w:sz="6" w:space="0" w:color="000000"/>
            </w:tcBorders>
            <w:vAlign w:val="bottom"/>
          </w:tcPr>
          <w:p w:rsidR="00396760" w:rsidRPr="00396760" w:rsidRDefault="00396760" w:rsidP="00396760">
            <w:pPr>
              <w:jc w:val="center"/>
              <w:rPr>
                <w:rFonts w:ascii="Times New Roman" w:eastAsia="Times New Roman" w:hAnsi="Times New Roman" w:cs="Times New Roman"/>
                <w:color w:val="000000"/>
                <w:sz w:val="18"/>
                <w:szCs w:val="18"/>
                <w:lang w:eastAsia="ru-RU"/>
              </w:rPr>
            </w:pPr>
            <w:r w:rsidRPr="00396760">
              <w:rPr>
                <w:rFonts w:ascii="Times New Roman" w:eastAsia="Times New Roman" w:hAnsi="Times New Roman" w:cs="Times New Roman"/>
                <w:color w:val="000000"/>
                <w:sz w:val="18"/>
                <w:szCs w:val="18"/>
                <w:lang w:eastAsia="ru-RU"/>
              </w:rPr>
              <w:t>1,03</w:t>
            </w:r>
          </w:p>
        </w:tc>
        <w:tc>
          <w:tcPr>
            <w:tcW w:w="658" w:type="pct"/>
            <w:tcBorders>
              <w:top w:val="single" w:sz="6" w:space="0" w:color="000000"/>
              <w:left w:val="single" w:sz="6" w:space="0" w:color="000000"/>
              <w:bottom w:val="single" w:sz="6" w:space="0" w:color="000000"/>
              <w:right w:val="single" w:sz="6" w:space="0" w:color="000000"/>
            </w:tcBorders>
            <w:vAlign w:val="bottom"/>
          </w:tcPr>
          <w:p w:rsidR="00396760" w:rsidRPr="00396760" w:rsidRDefault="00396760" w:rsidP="00396760">
            <w:pPr>
              <w:jc w:val="center"/>
              <w:rPr>
                <w:rFonts w:ascii="Times New Roman" w:hAnsi="Times New Roman" w:cs="Times New Roman"/>
                <w:color w:val="000000"/>
                <w:sz w:val="18"/>
                <w:szCs w:val="18"/>
              </w:rPr>
            </w:pPr>
            <w:r w:rsidRPr="00396760">
              <w:rPr>
                <w:rFonts w:ascii="Times New Roman" w:hAnsi="Times New Roman" w:cs="Times New Roman"/>
                <w:color w:val="000000"/>
                <w:sz w:val="18"/>
                <w:szCs w:val="18"/>
              </w:rPr>
              <w:t>2,82</w:t>
            </w:r>
          </w:p>
        </w:tc>
      </w:tr>
    </w:tbl>
    <w:p w:rsidR="00D34E2A" w:rsidRDefault="00D34E2A" w:rsidP="00510048">
      <w:pPr>
        <w:pStyle w:val="af3"/>
        <w:spacing w:before="120" w:after="120" w:line="240" w:lineRule="auto"/>
        <w:ind w:firstLine="709"/>
        <w:jc w:val="both"/>
        <w:outlineLvl w:val="2"/>
        <w:rPr>
          <w:b/>
          <w:noProof/>
        </w:rPr>
      </w:pPr>
      <w:r w:rsidRPr="00EC794A">
        <w:rPr>
          <w:b/>
          <w:noProof/>
        </w:rPr>
        <w:t>3.2.3. Прогноз спроса на услуги водоотведения</w:t>
      </w:r>
      <w:bookmarkEnd w:id="33"/>
      <w:bookmarkEnd w:id="34"/>
    </w:p>
    <w:p w:rsidR="00ED1369" w:rsidRPr="00225483" w:rsidRDefault="00ED1369" w:rsidP="00ED1369">
      <w:pPr>
        <w:spacing w:line="275" w:lineRule="auto"/>
        <w:ind w:firstLine="709"/>
        <w:jc w:val="both"/>
        <w:rPr>
          <w:rFonts w:ascii="Times New Roman" w:hAnsi="Times New Roman" w:cs="Times New Roman"/>
          <w:sz w:val="24"/>
          <w:szCs w:val="24"/>
        </w:rPr>
      </w:pPr>
      <w:r w:rsidRPr="00225483">
        <w:rPr>
          <w:rFonts w:ascii="Times New Roman" w:hAnsi="Times New Roman" w:cs="Times New Roman"/>
          <w:sz w:val="24"/>
          <w:szCs w:val="24"/>
        </w:rPr>
        <w:t xml:space="preserve">Существующая система водоотведения </w:t>
      </w:r>
      <w:r w:rsidR="004F6B66">
        <w:rPr>
          <w:rFonts w:ascii="Times New Roman" w:hAnsi="Times New Roman" w:cs="Times New Roman"/>
          <w:sz w:val="24"/>
          <w:szCs w:val="24"/>
        </w:rPr>
        <w:t>Береговского</w:t>
      </w:r>
      <w:r w:rsidRPr="00225483">
        <w:rPr>
          <w:rFonts w:ascii="Times New Roman" w:hAnsi="Times New Roman" w:cs="Times New Roman"/>
          <w:sz w:val="24"/>
          <w:szCs w:val="24"/>
        </w:rPr>
        <w:t xml:space="preserve"> сельского поселения нецентрализованная и представлена индивидуальными выгребами или надворными уборными. Удаление сточных вод из выгребов осуществляется вывозом ассенизационными машинами на поле ассенизации.</w:t>
      </w:r>
    </w:p>
    <w:p w:rsidR="00D34E2A" w:rsidRPr="00EC794A" w:rsidRDefault="00D34E2A" w:rsidP="00510048">
      <w:pPr>
        <w:pStyle w:val="af3"/>
        <w:spacing w:before="120" w:after="120" w:line="240" w:lineRule="auto"/>
        <w:ind w:firstLine="709"/>
        <w:jc w:val="both"/>
        <w:outlineLvl w:val="2"/>
        <w:rPr>
          <w:b/>
          <w:noProof/>
        </w:rPr>
      </w:pPr>
      <w:bookmarkStart w:id="35" w:name="_Toc26525905"/>
      <w:bookmarkStart w:id="36" w:name="_Toc35325729"/>
      <w:r w:rsidRPr="00EC794A">
        <w:rPr>
          <w:b/>
          <w:noProof/>
        </w:rPr>
        <w:t>3.2.4 Прогноз спроса на услуги электроснабжения</w:t>
      </w:r>
      <w:bookmarkEnd w:id="35"/>
      <w:bookmarkEnd w:id="36"/>
    </w:p>
    <w:p w:rsidR="00D34E2A" w:rsidRPr="00EC794A" w:rsidRDefault="00857435" w:rsidP="00487BC3">
      <w:pPr>
        <w:pStyle w:val="af3"/>
        <w:spacing w:after="0" w:line="240" w:lineRule="auto"/>
        <w:ind w:firstLine="709"/>
        <w:jc w:val="both"/>
        <w:rPr>
          <w:noProof/>
        </w:rPr>
      </w:pPr>
      <w:r w:rsidRPr="00EC794A">
        <w:rPr>
          <w:noProof/>
        </w:rPr>
        <w:t xml:space="preserve">Данные о перспективном балансе электроснабжения муниципального образования </w:t>
      </w:r>
      <w:r w:rsidR="00230B8A" w:rsidRPr="00EC794A">
        <w:rPr>
          <w:noProof/>
        </w:rPr>
        <w:t>отсутствуют</w:t>
      </w:r>
      <w:r w:rsidR="00B7483B" w:rsidRPr="00EC794A">
        <w:rPr>
          <w:noProof/>
        </w:rPr>
        <w:t>.</w:t>
      </w:r>
    </w:p>
    <w:p w:rsidR="00D34E2A" w:rsidRPr="00EC794A" w:rsidRDefault="00D34E2A" w:rsidP="00510048">
      <w:pPr>
        <w:pStyle w:val="af3"/>
        <w:spacing w:before="120" w:after="120" w:line="240" w:lineRule="auto"/>
        <w:ind w:firstLine="709"/>
        <w:jc w:val="both"/>
        <w:outlineLvl w:val="2"/>
        <w:rPr>
          <w:b/>
          <w:noProof/>
        </w:rPr>
      </w:pPr>
      <w:bookmarkStart w:id="37" w:name="_Toc26525906"/>
      <w:bookmarkStart w:id="38" w:name="_Toc35325730"/>
      <w:r w:rsidRPr="00EC794A">
        <w:rPr>
          <w:b/>
          <w:noProof/>
        </w:rPr>
        <w:t>3.2.</w:t>
      </w:r>
      <w:r w:rsidR="005A0A88" w:rsidRPr="00EC794A">
        <w:rPr>
          <w:b/>
          <w:noProof/>
        </w:rPr>
        <w:t>5</w:t>
      </w:r>
      <w:r w:rsidRPr="00EC794A">
        <w:rPr>
          <w:b/>
          <w:noProof/>
        </w:rPr>
        <w:t xml:space="preserve"> Прогноз спроса на услуги газоснабжения</w:t>
      </w:r>
      <w:bookmarkEnd w:id="37"/>
      <w:bookmarkEnd w:id="38"/>
    </w:p>
    <w:p w:rsidR="00863C89" w:rsidRPr="00EC794A" w:rsidRDefault="00873EA1" w:rsidP="00487BC3">
      <w:pPr>
        <w:pStyle w:val="af3"/>
        <w:spacing w:after="0" w:line="240" w:lineRule="auto"/>
        <w:ind w:firstLine="709"/>
        <w:jc w:val="both"/>
        <w:rPr>
          <w:noProof/>
        </w:rPr>
      </w:pPr>
      <w:r w:rsidRPr="00EC794A">
        <w:rPr>
          <w:noProof/>
        </w:rPr>
        <w:t xml:space="preserve">Перспективный баланс газоснабжения муниципального образования </w:t>
      </w:r>
      <w:r w:rsidR="00230B8A" w:rsidRPr="00EC794A">
        <w:rPr>
          <w:noProof/>
        </w:rPr>
        <w:t>отсутствует</w:t>
      </w:r>
      <w:r w:rsidR="005A0A88" w:rsidRPr="00EC794A">
        <w:rPr>
          <w:noProof/>
        </w:rPr>
        <w:t xml:space="preserve">. </w:t>
      </w:r>
    </w:p>
    <w:p w:rsidR="00D34E2A" w:rsidRPr="00EC794A" w:rsidRDefault="00D34E2A" w:rsidP="00510048">
      <w:pPr>
        <w:pStyle w:val="af3"/>
        <w:spacing w:before="120" w:after="120" w:line="240" w:lineRule="auto"/>
        <w:ind w:firstLine="709"/>
        <w:jc w:val="both"/>
        <w:outlineLvl w:val="2"/>
        <w:rPr>
          <w:b/>
          <w:noProof/>
        </w:rPr>
      </w:pPr>
      <w:bookmarkStart w:id="39" w:name="_Toc26525907"/>
      <w:bookmarkStart w:id="40" w:name="_Toc35325731"/>
      <w:r w:rsidRPr="00EC794A">
        <w:rPr>
          <w:b/>
          <w:noProof/>
        </w:rPr>
        <w:t>3.2.</w:t>
      </w:r>
      <w:r w:rsidR="005A0A88" w:rsidRPr="00EC794A">
        <w:rPr>
          <w:b/>
          <w:noProof/>
        </w:rPr>
        <w:t>6</w:t>
      </w:r>
      <w:r w:rsidRPr="00EC794A">
        <w:rPr>
          <w:b/>
          <w:noProof/>
        </w:rPr>
        <w:t xml:space="preserve"> Прогноз объёма утилизации твердых бытовых отходов</w:t>
      </w:r>
      <w:bookmarkEnd w:id="39"/>
      <w:bookmarkEnd w:id="40"/>
    </w:p>
    <w:p w:rsidR="00873EA1" w:rsidRPr="00EC794A" w:rsidRDefault="00873EA1" w:rsidP="00487BC3">
      <w:pPr>
        <w:pStyle w:val="af3"/>
        <w:spacing w:after="0" w:line="240" w:lineRule="auto"/>
        <w:ind w:firstLine="709"/>
        <w:jc w:val="both"/>
        <w:rPr>
          <w:noProof/>
        </w:rPr>
      </w:pPr>
      <w:r w:rsidRPr="00EC794A">
        <w:rPr>
          <w:noProof/>
        </w:rPr>
        <w:t xml:space="preserve">Перспективный баланс утилизации твердых бытовых отходов муниципального образования </w:t>
      </w:r>
      <w:r w:rsidR="003C44CA" w:rsidRPr="00EC794A">
        <w:rPr>
          <w:noProof/>
        </w:rPr>
        <w:t>отсутствует</w:t>
      </w:r>
      <w:r w:rsidRPr="00EC794A">
        <w:rPr>
          <w:noProof/>
        </w:rPr>
        <w:t xml:space="preserve">. </w:t>
      </w:r>
    </w:p>
    <w:p w:rsidR="00873EA1" w:rsidRPr="00EC794A" w:rsidRDefault="00D34E2A" w:rsidP="00510048">
      <w:pPr>
        <w:pStyle w:val="af3"/>
        <w:spacing w:before="120" w:after="120" w:line="240" w:lineRule="auto"/>
        <w:ind w:firstLine="709"/>
        <w:jc w:val="both"/>
        <w:outlineLvl w:val="2"/>
        <w:rPr>
          <w:b/>
          <w:noProof/>
        </w:rPr>
      </w:pPr>
      <w:bookmarkStart w:id="41" w:name="_Toc26525908"/>
      <w:bookmarkStart w:id="42" w:name="_Toc35325732"/>
      <w:r w:rsidRPr="00EC794A">
        <w:rPr>
          <w:b/>
          <w:noProof/>
        </w:rPr>
        <w:t xml:space="preserve">4. </w:t>
      </w:r>
      <w:r w:rsidR="003202B3" w:rsidRPr="00EC794A">
        <w:rPr>
          <w:b/>
          <w:noProof/>
        </w:rPr>
        <w:t>Плановые</w:t>
      </w:r>
      <w:r w:rsidR="002814E9" w:rsidRPr="00EC794A">
        <w:rPr>
          <w:b/>
          <w:noProof/>
        </w:rPr>
        <w:t xml:space="preserve"> показатели</w:t>
      </w:r>
      <w:r w:rsidRPr="00EC794A">
        <w:rPr>
          <w:b/>
          <w:noProof/>
        </w:rPr>
        <w:t xml:space="preserve"> развития коммунальной инфраструктуры</w:t>
      </w:r>
      <w:bookmarkEnd w:id="41"/>
      <w:bookmarkEnd w:id="42"/>
    </w:p>
    <w:p w:rsidR="00D34E2A" w:rsidRPr="00EC794A" w:rsidRDefault="00D34E2A" w:rsidP="00487BC3">
      <w:pPr>
        <w:pStyle w:val="af3"/>
        <w:spacing w:after="0" w:line="240" w:lineRule="auto"/>
        <w:ind w:firstLine="709"/>
        <w:jc w:val="both"/>
        <w:rPr>
          <w:noProof/>
        </w:rPr>
      </w:pPr>
      <w:r w:rsidRPr="00EC794A">
        <w:rPr>
          <w:noProof/>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D34E2A" w:rsidRPr="00EC794A" w:rsidRDefault="00D34E2A" w:rsidP="00487BC3">
      <w:pPr>
        <w:pStyle w:val="af3"/>
        <w:spacing w:after="0" w:line="240" w:lineRule="auto"/>
        <w:ind w:firstLine="709"/>
        <w:jc w:val="both"/>
        <w:rPr>
          <w:noProof/>
        </w:rPr>
      </w:pPr>
      <w:r w:rsidRPr="00EC794A">
        <w:rPr>
          <w:noProof/>
        </w:rPr>
        <w:t xml:space="preserve">Перечень целевых показателей с детализацией по системам коммунальной инфраструктуры принят согласно </w:t>
      </w:r>
      <w:r w:rsidR="00705DA1" w:rsidRPr="00EC794A">
        <w:rPr>
          <w:noProof/>
        </w:rPr>
        <w:t>«</w:t>
      </w:r>
      <w:r w:rsidR="00B70CA8" w:rsidRPr="00EC794A">
        <w:rPr>
          <w:noProof/>
        </w:rPr>
        <w:t xml:space="preserve">Методическим рекомендациям по разработке программ комплексного развития систем коммунальной инфраструктуры </w:t>
      </w:r>
      <w:r w:rsidR="00D86E2C" w:rsidRPr="00EC794A">
        <w:rPr>
          <w:noProof/>
        </w:rPr>
        <w:t>населенных пунктов</w:t>
      </w:r>
      <w:r w:rsidR="00B70CA8" w:rsidRPr="00EC794A">
        <w:rPr>
          <w:noProof/>
        </w:rPr>
        <w:t>, городских округов</w:t>
      </w:r>
      <w:r w:rsidR="00705DA1" w:rsidRPr="00EC794A">
        <w:rPr>
          <w:noProof/>
        </w:rPr>
        <w:t>»</w:t>
      </w:r>
      <w:r w:rsidR="00B70CA8" w:rsidRPr="00EC794A">
        <w:rPr>
          <w:noProof/>
        </w:rPr>
        <w:t>, утвержденные Приказом Министерства регионального развития РФ № 359/ГС от 01.10.2013 г.,</w:t>
      </w:r>
      <w:r w:rsidRPr="00EC794A">
        <w:rPr>
          <w:noProof/>
        </w:rPr>
        <w:t xml:space="preserve"> к которым относятся:</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критерии доступности коммунальных услуг для населения;</w:t>
      </w:r>
    </w:p>
    <w:p w:rsidR="00D34E2A" w:rsidRPr="00EC794A" w:rsidRDefault="00D34E2A" w:rsidP="00487BC3">
      <w:pPr>
        <w:pStyle w:val="af3"/>
        <w:spacing w:after="0" w:line="240" w:lineRule="auto"/>
        <w:ind w:firstLine="709"/>
        <w:jc w:val="both"/>
        <w:rPr>
          <w:noProof/>
        </w:rPr>
      </w:pPr>
      <w:r w:rsidRPr="00EC794A">
        <w:rPr>
          <w:noProof/>
        </w:rPr>
        <w:lastRenderedPageBreak/>
        <w:t>•</w:t>
      </w:r>
      <w:r w:rsidRPr="00EC794A">
        <w:rPr>
          <w:noProof/>
        </w:rPr>
        <w:tab/>
        <w:t>показатели спроса на коммунальные ресурсы и перспективные нагрузки;</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величины новых нагрузок;</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качества поставляемого ресурса;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степени охвата потребителей приборами учета;</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надежности поставки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производства и транспортировки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эффективности потребления коммунальных ресурсов;</w:t>
      </w:r>
    </w:p>
    <w:p w:rsidR="00D34E2A" w:rsidRPr="00EC794A" w:rsidRDefault="00D34E2A" w:rsidP="00487BC3">
      <w:pPr>
        <w:pStyle w:val="af3"/>
        <w:spacing w:after="0" w:line="240" w:lineRule="auto"/>
        <w:ind w:firstLine="709"/>
        <w:jc w:val="both"/>
        <w:rPr>
          <w:noProof/>
        </w:rPr>
      </w:pPr>
      <w:r w:rsidRPr="00EC794A">
        <w:rPr>
          <w:noProof/>
        </w:rPr>
        <w:t>•</w:t>
      </w:r>
      <w:r w:rsidRPr="00EC794A">
        <w:rPr>
          <w:noProof/>
        </w:rPr>
        <w:tab/>
        <w:t>показатели воздействия на окружающую среду.</w:t>
      </w:r>
    </w:p>
    <w:p w:rsidR="00D34E2A" w:rsidRDefault="00D34E2A" w:rsidP="00487BC3">
      <w:pPr>
        <w:pStyle w:val="af3"/>
        <w:spacing w:line="240" w:lineRule="auto"/>
        <w:ind w:firstLine="709"/>
        <w:jc w:val="both"/>
        <w:rPr>
          <w:noProof/>
        </w:rPr>
      </w:pPr>
      <w:r w:rsidRPr="00EC794A">
        <w:rPr>
          <w:noProof/>
        </w:rPr>
        <w:t>Количественные значения целевых показателей определены с учетом выполнения всех мероприятий Программы в запланированные сроки.</w:t>
      </w:r>
      <w:r w:rsidR="00B70CA8" w:rsidRPr="00EC794A">
        <w:rPr>
          <w:noProof/>
        </w:rPr>
        <w:t xml:space="preserve"> В перечень целевых показателей были включены показатели, актуальные для систем коммунальной инфраструктуры данного муниципального образования.</w:t>
      </w:r>
      <w:r w:rsidR="00F06F24" w:rsidRPr="00EC794A">
        <w:rPr>
          <w:noProof/>
        </w:rPr>
        <w:t>Плановые</w:t>
      </w:r>
      <w:r w:rsidRPr="00EC794A">
        <w:rPr>
          <w:noProof/>
        </w:rPr>
        <w:t xml:space="preserve"> показатели развития коммунальной инфраструктуры муниципального об</w:t>
      </w:r>
      <w:r w:rsidR="00881470" w:rsidRPr="00EC794A">
        <w:rPr>
          <w:noProof/>
        </w:rPr>
        <w:t xml:space="preserve">разования представлены в таблице </w:t>
      </w:r>
      <w:r w:rsidR="00F06F24" w:rsidRPr="00EC794A">
        <w:rPr>
          <w:noProof/>
        </w:rPr>
        <w:t>1</w:t>
      </w:r>
      <w:r w:rsidR="00616C2A" w:rsidRPr="00EC794A">
        <w:rPr>
          <w:noProof/>
        </w:rPr>
        <w:t>1</w:t>
      </w:r>
      <w:r w:rsidR="00845A6D" w:rsidRPr="00EC794A">
        <w:rPr>
          <w:noProof/>
        </w:rPr>
        <w:t xml:space="preserve">. </w:t>
      </w:r>
    </w:p>
    <w:p w:rsidR="00510048" w:rsidRPr="00EC794A" w:rsidRDefault="00510048" w:rsidP="00510048">
      <w:pPr>
        <w:pStyle w:val="af3"/>
        <w:spacing w:before="120" w:after="120" w:line="240" w:lineRule="auto"/>
        <w:ind w:firstLine="709"/>
        <w:jc w:val="right"/>
        <w:rPr>
          <w:b/>
          <w:noProof/>
        </w:rPr>
      </w:pPr>
      <w:r w:rsidRPr="00EC794A">
        <w:rPr>
          <w:noProof/>
        </w:rPr>
        <w:t>Таблица 1</w:t>
      </w:r>
      <w:r w:rsidR="00616C2A" w:rsidRPr="00EC794A">
        <w:rPr>
          <w:noProof/>
        </w:rPr>
        <w:t>1</w:t>
      </w:r>
    </w:p>
    <w:p w:rsidR="00D34E2A" w:rsidRPr="00EC794A" w:rsidRDefault="003202B3" w:rsidP="00510048">
      <w:pPr>
        <w:pStyle w:val="af3"/>
        <w:spacing w:before="120" w:after="120" w:line="240" w:lineRule="auto"/>
        <w:ind w:firstLine="709"/>
        <w:jc w:val="center"/>
        <w:rPr>
          <w:b/>
          <w:noProof/>
        </w:rPr>
      </w:pPr>
      <w:r w:rsidRPr="0021030B">
        <w:rPr>
          <w:b/>
          <w:noProof/>
        </w:rPr>
        <w:t>Плановы</w:t>
      </w:r>
      <w:r w:rsidR="00D34E2A" w:rsidRPr="0021030B">
        <w:rPr>
          <w:b/>
          <w:noProof/>
        </w:rPr>
        <w:t>е показатели развития коммунальной инфраструктуры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1579"/>
        <w:gridCol w:w="2786"/>
        <w:gridCol w:w="1111"/>
        <w:gridCol w:w="1389"/>
        <w:gridCol w:w="695"/>
        <w:gridCol w:w="695"/>
        <w:gridCol w:w="693"/>
        <w:gridCol w:w="698"/>
      </w:tblGrid>
      <w:tr w:rsidR="0021030B" w:rsidRPr="003F623F" w:rsidTr="00AA36C7">
        <w:trPr>
          <w:trHeight w:val="315"/>
          <w:tblHeader/>
        </w:trPr>
        <w:tc>
          <w:tcPr>
            <w:tcW w:w="243"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п/п</w:t>
            </w:r>
          </w:p>
        </w:tc>
        <w:tc>
          <w:tcPr>
            <w:tcW w:w="771"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Наименование планового показателя</w:t>
            </w:r>
          </w:p>
        </w:tc>
        <w:tc>
          <w:tcPr>
            <w:tcW w:w="1375"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Данные, используемые для установления планового показателя</w:t>
            </w:r>
          </w:p>
        </w:tc>
        <w:tc>
          <w:tcPr>
            <w:tcW w:w="549"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Единица измерения</w:t>
            </w:r>
          </w:p>
        </w:tc>
        <w:tc>
          <w:tcPr>
            <w:tcW w:w="686"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Значение факт</w:t>
            </w:r>
            <w:r w:rsidR="00A70DEA">
              <w:rPr>
                <w:rFonts w:ascii="Times New Roman" w:eastAsia="Times New Roman" w:hAnsi="Times New Roman" w:cs="Times New Roman"/>
                <w:b/>
                <w:bCs/>
                <w:sz w:val="18"/>
                <w:szCs w:val="18"/>
              </w:rPr>
              <w:t>ического показателя декабрь 2022</w:t>
            </w:r>
            <w:r w:rsidRPr="003F623F">
              <w:rPr>
                <w:rFonts w:ascii="Times New Roman" w:eastAsia="Times New Roman" w:hAnsi="Times New Roman" w:cs="Times New Roman"/>
                <w:b/>
                <w:bCs/>
                <w:sz w:val="18"/>
                <w:szCs w:val="18"/>
              </w:rPr>
              <w:t xml:space="preserve"> год</w:t>
            </w:r>
          </w:p>
        </w:tc>
        <w:tc>
          <w:tcPr>
            <w:tcW w:w="1376" w:type="pct"/>
            <w:gridSpan w:val="4"/>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b/>
                <w:sz w:val="18"/>
                <w:szCs w:val="18"/>
              </w:rPr>
            </w:pPr>
            <w:r w:rsidRPr="003F623F">
              <w:rPr>
                <w:rFonts w:ascii="Times New Roman" w:eastAsia="Times New Roman" w:hAnsi="Times New Roman" w:cs="Times New Roman"/>
                <w:b/>
                <w:sz w:val="18"/>
                <w:szCs w:val="18"/>
              </w:rPr>
              <w:t>Значение установленного планового показателя</w:t>
            </w:r>
          </w:p>
        </w:tc>
      </w:tr>
      <w:tr w:rsidR="0021030B" w:rsidRPr="003F623F" w:rsidTr="00AA36C7">
        <w:trPr>
          <w:trHeight w:val="315"/>
          <w:tblHeader/>
        </w:trPr>
        <w:tc>
          <w:tcPr>
            <w:tcW w:w="243" w:type="pct"/>
            <w:vMerge/>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p>
        </w:tc>
        <w:tc>
          <w:tcPr>
            <w:tcW w:w="771" w:type="pct"/>
            <w:vMerge/>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p>
        </w:tc>
        <w:tc>
          <w:tcPr>
            <w:tcW w:w="1375" w:type="pct"/>
            <w:vMerge/>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p>
        </w:tc>
        <w:tc>
          <w:tcPr>
            <w:tcW w:w="549" w:type="pct"/>
            <w:vMerge/>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p>
        </w:tc>
        <w:tc>
          <w:tcPr>
            <w:tcW w:w="686" w:type="pct"/>
            <w:vMerge/>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p>
        </w:tc>
        <w:tc>
          <w:tcPr>
            <w:tcW w:w="344" w:type="pct"/>
            <w:shd w:val="clear" w:color="auto" w:fill="auto"/>
            <w:vAlign w:val="center"/>
            <w:hideMark/>
          </w:tcPr>
          <w:p w:rsidR="0021030B" w:rsidRPr="003F623F" w:rsidRDefault="00A70DEA" w:rsidP="00A70DEA">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2023</w:t>
            </w:r>
          </w:p>
        </w:tc>
        <w:tc>
          <w:tcPr>
            <w:tcW w:w="344" w:type="pct"/>
            <w:shd w:val="clear" w:color="auto" w:fill="auto"/>
            <w:vAlign w:val="center"/>
            <w:hideMark/>
          </w:tcPr>
          <w:p w:rsidR="0021030B" w:rsidRPr="003F623F" w:rsidRDefault="00A70DEA" w:rsidP="00A70DEA">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2024</w:t>
            </w:r>
          </w:p>
        </w:tc>
        <w:tc>
          <w:tcPr>
            <w:tcW w:w="343" w:type="pct"/>
            <w:shd w:val="clear" w:color="auto" w:fill="auto"/>
            <w:vAlign w:val="center"/>
            <w:hideMark/>
          </w:tcPr>
          <w:p w:rsidR="0021030B" w:rsidRPr="003F623F" w:rsidRDefault="00A70DEA" w:rsidP="00A70DEA">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2025</w:t>
            </w:r>
          </w:p>
        </w:tc>
        <w:tc>
          <w:tcPr>
            <w:tcW w:w="345" w:type="pct"/>
            <w:shd w:val="clear" w:color="auto" w:fill="auto"/>
            <w:vAlign w:val="center"/>
            <w:hideMark/>
          </w:tcPr>
          <w:p w:rsidR="0021030B" w:rsidRPr="003F623F" w:rsidRDefault="00A70DEA" w:rsidP="00A70DEA">
            <w:pPr>
              <w:tabs>
                <w:tab w:val="left" w:pos="1276"/>
              </w:tabs>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2026</w:t>
            </w:r>
          </w:p>
        </w:tc>
      </w:tr>
      <w:tr w:rsidR="0021030B" w:rsidRPr="003F623F" w:rsidTr="00AA36C7">
        <w:trPr>
          <w:trHeight w:val="300"/>
        </w:trPr>
        <w:tc>
          <w:tcPr>
            <w:tcW w:w="2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1</w:t>
            </w:r>
          </w:p>
        </w:tc>
        <w:tc>
          <w:tcPr>
            <w:tcW w:w="771"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2</w:t>
            </w:r>
          </w:p>
        </w:tc>
        <w:tc>
          <w:tcPr>
            <w:tcW w:w="137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3</w:t>
            </w:r>
          </w:p>
        </w:tc>
        <w:tc>
          <w:tcPr>
            <w:tcW w:w="549"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4</w:t>
            </w:r>
          </w:p>
        </w:tc>
        <w:tc>
          <w:tcPr>
            <w:tcW w:w="686"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c>
          <w:tcPr>
            <w:tcW w:w="3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6</w:t>
            </w:r>
          </w:p>
        </w:tc>
        <w:tc>
          <w:tcPr>
            <w:tcW w:w="34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5</w:t>
            </w:r>
          </w:p>
        </w:tc>
      </w:tr>
      <w:tr w:rsidR="0021030B" w:rsidRPr="003F623F" w:rsidTr="00AA36C7">
        <w:trPr>
          <w:trHeight w:val="2205"/>
        </w:trPr>
        <w:tc>
          <w:tcPr>
            <w:tcW w:w="243"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p>
        </w:tc>
        <w:tc>
          <w:tcPr>
            <w:tcW w:w="771"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Плановый</w:t>
            </w:r>
          </w:p>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показатель качества воды</w:t>
            </w:r>
          </w:p>
        </w:tc>
        <w:tc>
          <w:tcPr>
            <w:tcW w:w="1375" w:type="pct"/>
            <w:shd w:val="clear" w:color="auto" w:fill="auto"/>
            <w:vAlign w:val="center"/>
            <w:hideMark/>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подаваемой с источников водоснабжения,водопроводных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установленных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ign w:val="center"/>
            <w:hideMark/>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70DEA">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49"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val="restart"/>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w:t>
            </w:r>
          </w:p>
        </w:tc>
        <w:tc>
          <w:tcPr>
            <w:tcW w:w="771" w:type="pct"/>
            <w:vMerge w:val="restart"/>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 xml:space="preserve">Плановые показатели надежности и бесперебойности водоснабжения </w:t>
            </w:r>
          </w:p>
        </w:tc>
        <w:tc>
          <w:tcPr>
            <w:tcW w:w="1375" w:type="pct"/>
            <w:shd w:val="clear" w:color="auto" w:fill="auto"/>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Удельное количество аварий и засоров в расчете на протяженность канализационной сети в год </w:t>
            </w:r>
          </w:p>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p>
        </w:tc>
        <w:tc>
          <w:tcPr>
            <w:tcW w:w="549" w:type="pct"/>
            <w:shd w:val="clear" w:color="auto" w:fill="auto"/>
            <w:vAlign w:val="center"/>
          </w:tcPr>
          <w:p w:rsidR="0021030B" w:rsidRPr="003F623F" w:rsidRDefault="00A70DEA"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5,29</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1575"/>
        </w:trPr>
        <w:tc>
          <w:tcPr>
            <w:tcW w:w="243" w:type="pct"/>
            <w:vMerge/>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p>
        </w:tc>
        <w:tc>
          <w:tcPr>
            <w:tcW w:w="771" w:type="pct"/>
            <w:vMerge/>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Количество перерывов в подаче холодной воды, произошедших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 </w:t>
            </w:r>
          </w:p>
        </w:tc>
        <w:tc>
          <w:tcPr>
            <w:tcW w:w="549"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Ед./км</w:t>
            </w:r>
          </w:p>
        </w:tc>
        <w:tc>
          <w:tcPr>
            <w:tcW w:w="686" w:type="pct"/>
            <w:shd w:val="clear" w:color="auto" w:fill="auto"/>
            <w:vAlign w:val="center"/>
            <w:hideMark/>
          </w:tcPr>
          <w:p w:rsidR="0021030B" w:rsidRPr="003F623F" w:rsidRDefault="00A70DEA" w:rsidP="00A70DEA">
            <w:pPr>
              <w:tabs>
                <w:tab w:val="left" w:pos="1276"/>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lastRenderedPageBreak/>
              <w:t>3</w:t>
            </w:r>
          </w:p>
        </w:tc>
        <w:tc>
          <w:tcPr>
            <w:tcW w:w="771" w:type="pct"/>
            <w:vMerge w:val="restar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Плановые показатели эффективности использования ресурсов</w:t>
            </w:r>
          </w:p>
        </w:tc>
        <w:tc>
          <w:tcPr>
            <w:tcW w:w="1375" w:type="pct"/>
            <w:shd w:val="clear" w:color="auto" w:fill="auto"/>
            <w:vAlign w:val="center"/>
            <w:hideMark/>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потерь воды в централизованных системах водоснабжения при ее транспортировке в общем объеме воды, поданной в водопроводную сеть </w:t>
            </w:r>
          </w:p>
        </w:tc>
        <w:tc>
          <w:tcPr>
            <w:tcW w:w="549"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hideMark/>
          </w:tcPr>
          <w:p w:rsidR="0021030B" w:rsidRPr="003F623F" w:rsidRDefault="00A70DEA" w:rsidP="00A70DEA">
            <w:pPr>
              <w:tabs>
                <w:tab w:val="left" w:pos="1276"/>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c>
          <w:tcPr>
            <w:tcW w:w="34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8,0</w:t>
            </w:r>
          </w:p>
        </w:tc>
      </w:tr>
      <w:tr w:rsidR="0021030B" w:rsidRPr="003F623F" w:rsidTr="00AA36C7">
        <w:trPr>
          <w:trHeight w:val="945"/>
        </w:trPr>
        <w:tc>
          <w:tcPr>
            <w:tcW w:w="243" w:type="pct"/>
            <w:vMerge/>
            <w:vAlign w:val="center"/>
            <w:hideMark/>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70DEA">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подготовки питьевой воды, на единицу объема воды, отпускаемой в сеть </w:t>
            </w:r>
          </w:p>
        </w:tc>
        <w:tc>
          <w:tcPr>
            <w:tcW w:w="549"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w:t>
            </w:r>
            <w:r w:rsidR="00A70DEA">
              <w:rPr>
                <w:rFonts w:ascii="Times New Roman" w:eastAsia="Times New Roman" w:hAnsi="Times New Roman" w:cs="Times New Roman"/>
                <w:sz w:val="18"/>
                <w:szCs w:val="18"/>
              </w:rPr>
              <w:t>93</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c>
          <w:tcPr>
            <w:tcW w:w="34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1,93</w:t>
            </w:r>
          </w:p>
        </w:tc>
      </w:tr>
      <w:tr w:rsidR="0021030B" w:rsidRPr="003F623F" w:rsidTr="00AA36C7">
        <w:trPr>
          <w:trHeight w:val="945"/>
        </w:trPr>
        <w:tc>
          <w:tcPr>
            <w:tcW w:w="243" w:type="pct"/>
            <w:vMerge/>
            <w:vAlign w:val="center"/>
            <w:hideMark/>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hideMark/>
          </w:tcPr>
          <w:p w:rsidR="0021030B" w:rsidRPr="003F623F" w:rsidRDefault="0021030B" w:rsidP="00A70DEA">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hideMark/>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питьевой воды</w:t>
            </w:r>
          </w:p>
        </w:tc>
        <w:tc>
          <w:tcPr>
            <w:tcW w:w="549"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hideMark/>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очистки сточных вод </w:t>
            </w:r>
          </w:p>
        </w:tc>
        <w:tc>
          <w:tcPr>
            <w:tcW w:w="549"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A70DEA" w:rsidP="00A70DEA">
            <w:pPr>
              <w:tabs>
                <w:tab w:val="left" w:pos="1276"/>
              </w:tabs>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3"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c>
          <w:tcPr>
            <w:tcW w:w="345"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0,45</w:t>
            </w:r>
          </w:p>
        </w:tc>
      </w:tr>
      <w:tr w:rsidR="0021030B" w:rsidRPr="003F623F" w:rsidTr="00AA36C7">
        <w:trPr>
          <w:trHeight w:val="945"/>
        </w:trPr>
        <w:tc>
          <w:tcPr>
            <w:tcW w:w="243" w:type="pct"/>
            <w:vMerge/>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 </w:t>
            </w:r>
          </w:p>
        </w:tc>
        <w:tc>
          <w:tcPr>
            <w:tcW w:w="549"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кВт*ч/м</w:t>
            </w:r>
            <w:r w:rsidRPr="003F623F">
              <w:rPr>
                <w:rFonts w:ascii="Times New Roman" w:eastAsia="Times New Roman" w:hAnsi="Times New Roman" w:cs="Times New Roman"/>
                <w:sz w:val="18"/>
                <w:szCs w:val="18"/>
                <w:vertAlign w:val="superscript"/>
              </w:rPr>
              <w:t>3</w:t>
            </w:r>
          </w:p>
        </w:tc>
        <w:tc>
          <w:tcPr>
            <w:tcW w:w="686"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0,11</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r w:rsidR="0021030B" w:rsidRPr="003F623F" w:rsidTr="00AA36C7">
        <w:trPr>
          <w:trHeight w:val="945"/>
        </w:trPr>
        <w:tc>
          <w:tcPr>
            <w:tcW w:w="243" w:type="pct"/>
            <w:vMerge w:val="restart"/>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4</w:t>
            </w:r>
          </w:p>
        </w:tc>
        <w:tc>
          <w:tcPr>
            <w:tcW w:w="771" w:type="pct"/>
            <w:vMerge w:val="restart"/>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b/>
                <w:bCs/>
                <w:sz w:val="18"/>
                <w:szCs w:val="18"/>
              </w:rPr>
            </w:pPr>
            <w:r w:rsidRPr="003F623F">
              <w:rPr>
                <w:rFonts w:ascii="Times New Roman" w:eastAsia="Times New Roman" w:hAnsi="Times New Roman" w:cs="Times New Roman"/>
                <w:b/>
                <w:bCs/>
                <w:sz w:val="18"/>
                <w:szCs w:val="18"/>
              </w:rPr>
              <w:t>Целевой показатель очистки сточных вод</w:t>
            </w:r>
          </w:p>
        </w:tc>
        <w:tc>
          <w:tcPr>
            <w:tcW w:w="1375" w:type="pct"/>
            <w:shd w:val="clear" w:color="auto" w:fill="auto"/>
            <w:vAlign w:val="center"/>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549"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3"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345"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r>
      <w:tr w:rsidR="0021030B" w:rsidRPr="003F623F" w:rsidTr="00AA36C7">
        <w:trPr>
          <w:trHeight w:val="945"/>
        </w:trPr>
        <w:tc>
          <w:tcPr>
            <w:tcW w:w="243" w:type="pct"/>
            <w:vMerge/>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sz w:val="18"/>
                <w:szCs w:val="18"/>
              </w:rPr>
            </w:pPr>
          </w:p>
        </w:tc>
        <w:tc>
          <w:tcPr>
            <w:tcW w:w="771" w:type="pct"/>
            <w:vMerge/>
            <w:vAlign w:val="center"/>
          </w:tcPr>
          <w:p w:rsidR="0021030B" w:rsidRPr="003F623F" w:rsidRDefault="0021030B" w:rsidP="00A70DEA">
            <w:pPr>
              <w:tabs>
                <w:tab w:val="left" w:pos="1276"/>
              </w:tabs>
              <w:spacing w:after="0" w:line="240" w:lineRule="auto"/>
              <w:rPr>
                <w:rFonts w:ascii="Times New Roman" w:eastAsia="Times New Roman" w:hAnsi="Times New Roman" w:cs="Times New Roman"/>
                <w:b/>
                <w:bCs/>
                <w:sz w:val="18"/>
                <w:szCs w:val="18"/>
              </w:rPr>
            </w:pPr>
          </w:p>
        </w:tc>
        <w:tc>
          <w:tcPr>
            <w:tcW w:w="1375" w:type="pct"/>
            <w:shd w:val="clear" w:color="auto" w:fill="auto"/>
            <w:vAlign w:val="center"/>
          </w:tcPr>
          <w:p w:rsidR="0021030B" w:rsidRPr="003F623F" w:rsidRDefault="0021030B" w:rsidP="00A70DEA">
            <w:pPr>
              <w:tabs>
                <w:tab w:val="left" w:pos="1276"/>
              </w:tabs>
              <w:spacing w:after="0" w:line="240" w:lineRule="auto"/>
              <w:jc w:val="both"/>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 xml:space="preserve">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общесплавной (бытовой) и ливневой централизованных систем водоотведения </w:t>
            </w:r>
          </w:p>
        </w:tc>
        <w:tc>
          <w:tcPr>
            <w:tcW w:w="549"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w:t>
            </w:r>
          </w:p>
        </w:tc>
        <w:tc>
          <w:tcPr>
            <w:tcW w:w="686"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25,00</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4"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3"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c>
          <w:tcPr>
            <w:tcW w:w="345" w:type="pct"/>
            <w:shd w:val="clear" w:color="auto" w:fill="auto"/>
            <w:vAlign w:val="center"/>
          </w:tcPr>
          <w:p w:rsidR="0021030B" w:rsidRPr="003F623F" w:rsidRDefault="0021030B" w:rsidP="00A70DEA">
            <w:pPr>
              <w:tabs>
                <w:tab w:val="left" w:pos="1276"/>
              </w:tabs>
              <w:spacing w:after="0" w:line="240" w:lineRule="auto"/>
              <w:jc w:val="center"/>
              <w:rPr>
                <w:rFonts w:ascii="Times New Roman" w:eastAsia="Times New Roman" w:hAnsi="Times New Roman" w:cs="Times New Roman"/>
                <w:sz w:val="18"/>
                <w:szCs w:val="18"/>
              </w:rPr>
            </w:pPr>
            <w:r w:rsidRPr="003F623F">
              <w:rPr>
                <w:rFonts w:ascii="Times New Roman" w:eastAsia="Times New Roman" w:hAnsi="Times New Roman" w:cs="Times New Roman"/>
                <w:sz w:val="18"/>
                <w:szCs w:val="18"/>
              </w:rPr>
              <w:t>0</w:t>
            </w:r>
          </w:p>
        </w:tc>
      </w:tr>
    </w:tbl>
    <w:p w:rsidR="0021030B" w:rsidRPr="00EC794A" w:rsidRDefault="0021030B" w:rsidP="0021030B">
      <w:pPr>
        <w:pStyle w:val="af3"/>
        <w:spacing w:before="120" w:after="120" w:line="240" w:lineRule="auto"/>
        <w:ind w:firstLine="709"/>
        <w:jc w:val="both"/>
        <w:outlineLvl w:val="2"/>
        <w:rPr>
          <w:b/>
          <w:noProof/>
        </w:rPr>
      </w:pPr>
      <w:bookmarkStart w:id="43" w:name="_Toc26525909"/>
      <w:bookmarkStart w:id="44" w:name="_Toc35325733"/>
      <w:r w:rsidRPr="00EC794A">
        <w:rPr>
          <w:b/>
          <w:noProof/>
        </w:rPr>
        <w:t>5</w:t>
      </w:r>
      <w:r w:rsidRPr="00EC794A">
        <w:rPr>
          <w:b/>
          <w:noProof/>
        </w:rPr>
        <w:tab/>
        <w:t>Программа инвестиционных проектов, обеспечивающих достижение целевых показателей</w:t>
      </w:r>
      <w:bookmarkEnd w:id="43"/>
      <w:bookmarkEnd w:id="44"/>
    </w:p>
    <w:p w:rsidR="0021030B" w:rsidRPr="00EC794A" w:rsidRDefault="0021030B" w:rsidP="0021030B">
      <w:pPr>
        <w:pStyle w:val="af5"/>
        <w:spacing w:line="240" w:lineRule="auto"/>
        <w:jc w:val="both"/>
        <w:rPr>
          <w:noProof/>
        </w:rPr>
      </w:pPr>
      <w:r w:rsidRPr="00EC794A">
        <w:rPr>
          <w:noProof/>
        </w:rPr>
        <w:t>Перечень мероприятий по развитию и модернизации системы коммунальной инфраструктуры представлен в таблицах 12, 13</w:t>
      </w:r>
      <w:r w:rsidR="00ED1369">
        <w:rPr>
          <w:noProof/>
        </w:rPr>
        <w:t>.</w:t>
      </w:r>
    </w:p>
    <w:p w:rsidR="00F06F24" w:rsidRDefault="00F06F24" w:rsidP="00487BC3">
      <w:pPr>
        <w:pStyle w:val="af3"/>
        <w:spacing w:line="240" w:lineRule="auto"/>
        <w:ind w:firstLine="709"/>
        <w:jc w:val="both"/>
        <w:rPr>
          <w:noProof/>
        </w:rPr>
      </w:pPr>
    </w:p>
    <w:p w:rsidR="00A70DEA" w:rsidRDefault="00A70DEA" w:rsidP="00487BC3">
      <w:pPr>
        <w:pStyle w:val="af3"/>
        <w:spacing w:line="240" w:lineRule="auto"/>
        <w:ind w:firstLine="709"/>
        <w:jc w:val="both"/>
        <w:rPr>
          <w:noProof/>
        </w:rPr>
      </w:pPr>
    </w:p>
    <w:p w:rsidR="00A70DEA" w:rsidRDefault="00A70DEA" w:rsidP="00487BC3">
      <w:pPr>
        <w:pStyle w:val="af3"/>
        <w:spacing w:line="240" w:lineRule="auto"/>
        <w:ind w:firstLine="709"/>
        <w:jc w:val="both"/>
        <w:rPr>
          <w:noProof/>
        </w:rPr>
      </w:pPr>
    </w:p>
    <w:p w:rsidR="00A70DEA" w:rsidRPr="00EC794A" w:rsidRDefault="00A70DEA" w:rsidP="00487BC3">
      <w:pPr>
        <w:pStyle w:val="af3"/>
        <w:spacing w:line="240" w:lineRule="auto"/>
        <w:ind w:firstLine="709"/>
        <w:jc w:val="both"/>
        <w:rPr>
          <w:noProof/>
        </w:rPr>
      </w:pPr>
    </w:p>
    <w:p w:rsidR="009A5DD2" w:rsidRDefault="009A5DD2" w:rsidP="0021030B">
      <w:pPr>
        <w:pStyle w:val="af5"/>
        <w:spacing w:line="240" w:lineRule="auto"/>
        <w:jc w:val="center"/>
        <w:rPr>
          <w:b/>
          <w:noProof/>
          <w:u w:val="single"/>
        </w:rPr>
      </w:pPr>
      <w:r>
        <w:rPr>
          <w:b/>
          <w:noProof/>
          <w:u w:val="single"/>
        </w:rPr>
        <w:lastRenderedPageBreak/>
        <w:t xml:space="preserve">Теплоснабжение </w:t>
      </w:r>
    </w:p>
    <w:p w:rsidR="004A7E89" w:rsidRDefault="00CF3A56" w:rsidP="0021030B">
      <w:pPr>
        <w:pStyle w:val="af5"/>
        <w:spacing w:line="240" w:lineRule="auto"/>
        <w:jc w:val="right"/>
        <w:rPr>
          <w:noProof/>
        </w:rPr>
      </w:pPr>
      <w:r>
        <w:rPr>
          <w:noProof/>
        </w:rPr>
        <w:t>Таблица 12</w:t>
      </w:r>
    </w:p>
    <w:tbl>
      <w:tblPr>
        <w:tblOverlap w:val="never"/>
        <w:tblW w:w="5000" w:type="pct"/>
        <w:jc w:val="center"/>
        <w:tblCellMar>
          <w:left w:w="10" w:type="dxa"/>
          <w:right w:w="10" w:type="dxa"/>
        </w:tblCellMar>
        <w:tblLook w:val="00A0"/>
      </w:tblPr>
      <w:tblGrid>
        <w:gridCol w:w="1964"/>
        <w:gridCol w:w="5563"/>
        <w:gridCol w:w="2398"/>
        <w:gridCol w:w="16"/>
      </w:tblGrid>
      <w:tr w:rsidR="007D7BA0" w:rsidRPr="002304D9" w:rsidTr="007D7BA0">
        <w:trPr>
          <w:trHeight w:val="20"/>
          <w:jc w:val="center"/>
        </w:trPr>
        <w:tc>
          <w:tcPr>
            <w:tcW w:w="988" w:type="pct"/>
            <w:vMerge w:val="restart"/>
            <w:tcBorders>
              <w:top w:val="single" w:sz="4" w:space="0" w:color="auto"/>
              <w:lef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Cs w:val="0"/>
                <w:sz w:val="18"/>
                <w:szCs w:val="20"/>
              </w:rPr>
              <w:t>Наименование источника тепловой энергии</w:t>
            </w:r>
          </w:p>
        </w:tc>
        <w:tc>
          <w:tcPr>
            <w:tcW w:w="2798" w:type="pct"/>
            <w:vMerge w:val="restart"/>
            <w:tcBorders>
              <w:top w:val="single" w:sz="4" w:space="0" w:color="auto"/>
              <w:lef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Cs w:val="0"/>
                <w:sz w:val="18"/>
                <w:szCs w:val="20"/>
              </w:rPr>
              <w:t>Предлагаемое мероприятие</w:t>
            </w:r>
          </w:p>
        </w:tc>
        <w:tc>
          <w:tcPr>
            <w:tcW w:w="1214" w:type="pct"/>
            <w:gridSpan w:val="2"/>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Cs w:val="0"/>
                <w:sz w:val="18"/>
                <w:szCs w:val="20"/>
              </w:rPr>
              <w:t>Планируемая стоимость мероприятия, тыс. руб.</w:t>
            </w:r>
          </w:p>
        </w:tc>
      </w:tr>
      <w:tr w:rsidR="007D7BA0" w:rsidRPr="002304D9" w:rsidTr="007D7BA0">
        <w:trPr>
          <w:gridAfter w:val="1"/>
          <w:wAfter w:w="8" w:type="pct"/>
          <w:trHeight w:val="20"/>
          <w:jc w:val="center"/>
        </w:trPr>
        <w:tc>
          <w:tcPr>
            <w:tcW w:w="988" w:type="pct"/>
            <w:vMerge/>
            <w:tcBorders>
              <w:left w:val="single" w:sz="4" w:space="0" w:color="auto"/>
            </w:tcBorders>
            <w:shd w:val="clear" w:color="auto" w:fill="FFFFFF"/>
            <w:vAlign w:val="bottom"/>
          </w:tcPr>
          <w:p w:rsidR="007D7BA0" w:rsidRPr="002304D9" w:rsidRDefault="007D7BA0" w:rsidP="007D7BA0">
            <w:pPr>
              <w:rPr>
                <w:sz w:val="18"/>
                <w:szCs w:val="20"/>
              </w:rPr>
            </w:pPr>
          </w:p>
        </w:tc>
        <w:tc>
          <w:tcPr>
            <w:tcW w:w="2798" w:type="pct"/>
            <w:vMerge/>
            <w:tcBorders>
              <w:left w:val="single" w:sz="4" w:space="0" w:color="auto"/>
            </w:tcBorders>
            <w:shd w:val="clear" w:color="auto" w:fill="FFFFFF"/>
            <w:vAlign w:val="center"/>
          </w:tcPr>
          <w:p w:rsidR="007D7BA0" w:rsidRPr="002304D9" w:rsidRDefault="007D7BA0" w:rsidP="007D7BA0">
            <w:pPr>
              <w:rPr>
                <w:sz w:val="18"/>
                <w:szCs w:val="20"/>
              </w:rPr>
            </w:pP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Cs w:val="0"/>
                <w:sz w:val="18"/>
                <w:szCs w:val="20"/>
              </w:rPr>
              <w:t>2023-2027</w:t>
            </w:r>
          </w:p>
        </w:tc>
      </w:tr>
      <w:tr w:rsidR="007D7BA0" w:rsidRPr="002304D9" w:rsidTr="007D7BA0">
        <w:trPr>
          <w:gridAfter w:val="1"/>
          <w:wAfter w:w="8" w:type="pct"/>
          <w:trHeight w:val="20"/>
          <w:jc w:val="center"/>
        </w:trPr>
        <w:tc>
          <w:tcPr>
            <w:tcW w:w="988" w:type="pct"/>
            <w:vMerge w:val="restart"/>
            <w:tcBorders>
              <w:top w:val="single" w:sz="4" w:space="0" w:color="auto"/>
              <w:lef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 w:val="0"/>
                <w:bCs w:val="0"/>
                <w:sz w:val="18"/>
                <w:szCs w:val="20"/>
              </w:rPr>
              <w:t>Котельная ТКУ-1,0</w:t>
            </w:r>
          </w:p>
        </w:tc>
        <w:tc>
          <w:tcPr>
            <w:tcW w:w="2798" w:type="pct"/>
            <w:tcBorders>
              <w:top w:val="single" w:sz="4" w:space="0" w:color="auto"/>
              <w:left w:val="single" w:sz="4" w:space="0" w:color="auto"/>
            </w:tcBorders>
            <w:shd w:val="clear" w:color="auto" w:fill="FFFFFF"/>
            <w:vAlign w:val="bottom"/>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 w:val="0"/>
                <w:bCs w:val="0"/>
                <w:sz w:val="18"/>
                <w:szCs w:val="20"/>
              </w:rPr>
              <w:t>Замена котлов</w:t>
            </w:r>
            <w:r w:rsidRPr="002304D9">
              <w:rPr>
                <w:color w:val="000000"/>
                <w:sz w:val="18"/>
                <w:szCs w:val="20"/>
              </w:rPr>
              <w:t xml:space="preserve"> КВа-0,5 на котлы КВа-0,5- 2шт.</w:t>
            </w: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 w:val="0"/>
                <w:bCs w:val="0"/>
                <w:sz w:val="18"/>
                <w:szCs w:val="20"/>
              </w:rPr>
              <w:t>1082,6</w:t>
            </w:r>
          </w:p>
        </w:tc>
      </w:tr>
      <w:tr w:rsidR="007D7BA0" w:rsidRPr="002304D9" w:rsidTr="007D7BA0">
        <w:trPr>
          <w:gridAfter w:val="1"/>
          <w:wAfter w:w="8" w:type="pct"/>
          <w:trHeight w:val="20"/>
          <w:jc w:val="center"/>
        </w:trPr>
        <w:tc>
          <w:tcPr>
            <w:tcW w:w="988" w:type="pct"/>
            <w:vMerge/>
            <w:tcBorders>
              <w:left w:val="single" w:sz="4" w:space="0" w:color="auto"/>
            </w:tcBorders>
            <w:shd w:val="clear" w:color="auto" w:fill="FFFFFF"/>
            <w:vAlign w:val="center"/>
          </w:tcPr>
          <w:p w:rsidR="007D7BA0" w:rsidRPr="002304D9" w:rsidRDefault="007D7BA0" w:rsidP="007D7BA0">
            <w:pPr>
              <w:rPr>
                <w:sz w:val="18"/>
                <w:szCs w:val="20"/>
              </w:rPr>
            </w:pPr>
          </w:p>
        </w:tc>
        <w:tc>
          <w:tcPr>
            <w:tcW w:w="2798" w:type="pct"/>
            <w:tcBorders>
              <w:top w:val="single" w:sz="4" w:space="0" w:color="auto"/>
              <w:left w:val="single" w:sz="4" w:space="0" w:color="auto"/>
            </w:tcBorders>
            <w:shd w:val="clear" w:color="auto" w:fill="FFFFFF"/>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 w:val="0"/>
                <w:bCs w:val="0"/>
                <w:sz w:val="18"/>
                <w:szCs w:val="20"/>
              </w:rPr>
              <w:t xml:space="preserve">Замена сетевых насосов </w:t>
            </w:r>
            <w:r w:rsidRPr="002304D9">
              <w:rPr>
                <w:rStyle w:val="83"/>
                <w:b w:val="0"/>
                <w:bCs w:val="0"/>
                <w:sz w:val="18"/>
                <w:szCs w:val="20"/>
                <w:lang w:val="en-US"/>
              </w:rPr>
              <w:t>WiloIPL</w:t>
            </w:r>
            <w:r w:rsidRPr="002304D9">
              <w:rPr>
                <w:rStyle w:val="83"/>
                <w:b w:val="0"/>
                <w:bCs w:val="0"/>
                <w:sz w:val="18"/>
                <w:szCs w:val="20"/>
              </w:rPr>
              <w:t>50/150-4/2 на</w:t>
            </w:r>
            <w:r w:rsidRPr="002304D9">
              <w:rPr>
                <w:rStyle w:val="83"/>
                <w:b w:val="0"/>
                <w:bCs w:val="0"/>
                <w:sz w:val="18"/>
                <w:szCs w:val="20"/>
                <w:lang w:val="en-US"/>
              </w:rPr>
              <w:t>WiloIPL</w:t>
            </w:r>
            <w:r w:rsidRPr="002304D9">
              <w:rPr>
                <w:rStyle w:val="83"/>
                <w:b w:val="0"/>
                <w:bCs w:val="0"/>
                <w:sz w:val="18"/>
                <w:szCs w:val="20"/>
              </w:rPr>
              <w:t>50/150-4/2 - 2 шт</w:t>
            </w: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 w:val="0"/>
                <w:bCs w:val="0"/>
                <w:sz w:val="18"/>
                <w:szCs w:val="20"/>
              </w:rPr>
              <w:t>340,9</w:t>
            </w:r>
          </w:p>
        </w:tc>
      </w:tr>
      <w:tr w:rsidR="007D7BA0" w:rsidRPr="002304D9" w:rsidTr="007D7BA0">
        <w:trPr>
          <w:gridAfter w:val="1"/>
          <w:wAfter w:w="8" w:type="pct"/>
          <w:trHeight w:val="20"/>
          <w:jc w:val="center"/>
        </w:trPr>
        <w:tc>
          <w:tcPr>
            <w:tcW w:w="988" w:type="pct"/>
            <w:vMerge/>
            <w:tcBorders>
              <w:left w:val="single" w:sz="4" w:space="0" w:color="auto"/>
            </w:tcBorders>
            <w:shd w:val="clear" w:color="auto" w:fill="FFFFFF"/>
            <w:vAlign w:val="center"/>
          </w:tcPr>
          <w:p w:rsidR="007D7BA0" w:rsidRPr="002304D9" w:rsidRDefault="007D7BA0" w:rsidP="007D7BA0">
            <w:pPr>
              <w:rPr>
                <w:sz w:val="18"/>
                <w:szCs w:val="20"/>
              </w:rPr>
            </w:pPr>
          </w:p>
        </w:tc>
        <w:tc>
          <w:tcPr>
            <w:tcW w:w="2798" w:type="pct"/>
            <w:tcBorders>
              <w:top w:val="single" w:sz="4" w:space="0" w:color="auto"/>
              <w:left w:val="single" w:sz="4" w:space="0" w:color="auto"/>
            </w:tcBorders>
            <w:shd w:val="clear" w:color="auto" w:fill="FFFFFF"/>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 w:val="0"/>
                <w:bCs w:val="0"/>
                <w:sz w:val="18"/>
                <w:szCs w:val="20"/>
              </w:rPr>
              <w:t xml:space="preserve">Замена насосов подпитки </w:t>
            </w:r>
            <w:r w:rsidRPr="002304D9">
              <w:rPr>
                <w:rStyle w:val="83"/>
                <w:b w:val="0"/>
                <w:bCs w:val="0"/>
                <w:sz w:val="18"/>
                <w:szCs w:val="20"/>
                <w:lang w:val="en-US"/>
              </w:rPr>
              <w:t>WiloMHIL</w:t>
            </w:r>
            <w:r w:rsidRPr="002304D9">
              <w:rPr>
                <w:rStyle w:val="83"/>
                <w:b w:val="0"/>
                <w:bCs w:val="0"/>
                <w:sz w:val="18"/>
                <w:szCs w:val="20"/>
              </w:rPr>
              <w:t xml:space="preserve">302 на </w:t>
            </w:r>
            <w:r w:rsidRPr="002304D9">
              <w:rPr>
                <w:rStyle w:val="83"/>
                <w:b w:val="0"/>
                <w:bCs w:val="0"/>
                <w:sz w:val="18"/>
                <w:szCs w:val="20"/>
                <w:lang w:val="en-US"/>
              </w:rPr>
              <w:t>WiloMHIL</w:t>
            </w:r>
            <w:r w:rsidRPr="002304D9">
              <w:rPr>
                <w:rStyle w:val="83"/>
                <w:b w:val="0"/>
                <w:bCs w:val="0"/>
                <w:sz w:val="18"/>
                <w:szCs w:val="20"/>
              </w:rPr>
              <w:t>302- 2 шт</w:t>
            </w:r>
          </w:p>
        </w:tc>
        <w:tc>
          <w:tcPr>
            <w:tcW w:w="1206" w:type="pct"/>
            <w:tcBorders>
              <w:top w:val="single" w:sz="4" w:space="0" w:color="auto"/>
              <w:left w:val="single" w:sz="4" w:space="0" w:color="auto"/>
              <w:righ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 w:val="0"/>
                <w:bCs w:val="0"/>
                <w:sz w:val="18"/>
                <w:szCs w:val="20"/>
              </w:rPr>
              <w:t>65,8</w:t>
            </w:r>
          </w:p>
        </w:tc>
      </w:tr>
      <w:tr w:rsidR="007D7BA0" w:rsidRPr="002304D9" w:rsidTr="007D7BA0">
        <w:trPr>
          <w:gridAfter w:val="1"/>
          <w:wAfter w:w="8" w:type="pct"/>
          <w:trHeight w:val="20"/>
          <w:jc w:val="center"/>
        </w:trPr>
        <w:tc>
          <w:tcPr>
            <w:tcW w:w="3786" w:type="pct"/>
            <w:gridSpan w:val="2"/>
            <w:tcBorders>
              <w:top w:val="single" w:sz="4" w:space="0" w:color="auto"/>
              <w:left w:val="single" w:sz="4" w:space="0" w:color="auto"/>
              <w:bottom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Cs w:val="0"/>
                <w:sz w:val="18"/>
                <w:szCs w:val="20"/>
              </w:rPr>
              <w:t>Итого по всем котельным:</w:t>
            </w:r>
          </w:p>
        </w:tc>
        <w:tc>
          <w:tcPr>
            <w:tcW w:w="1206" w:type="pct"/>
            <w:tcBorders>
              <w:top w:val="single" w:sz="4" w:space="0" w:color="auto"/>
              <w:left w:val="single" w:sz="4" w:space="0" w:color="auto"/>
              <w:bottom w:val="single" w:sz="4" w:space="0" w:color="auto"/>
              <w:right w:val="single" w:sz="4" w:space="0" w:color="auto"/>
            </w:tcBorders>
            <w:shd w:val="clear" w:color="auto" w:fill="FFFFFF"/>
            <w:vAlign w:val="center"/>
          </w:tcPr>
          <w:p w:rsidR="007D7BA0" w:rsidRPr="002304D9" w:rsidRDefault="007D7BA0" w:rsidP="007D7BA0">
            <w:pPr>
              <w:pStyle w:val="1b"/>
              <w:shd w:val="clear" w:color="auto" w:fill="auto"/>
              <w:spacing w:line="240" w:lineRule="auto"/>
              <w:jc w:val="center"/>
              <w:rPr>
                <w:color w:val="000000"/>
                <w:sz w:val="18"/>
                <w:szCs w:val="20"/>
              </w:rPr>
            </w:pPr>
            <w:r w:rsidRPr="002304D9">
              <w:rPr>
                <w:rStyle w:val="83"/>
                <w:bCs w:val="0"/>
                <w:sz w:val="18"/>
                <w:szCs w:val="20"/>
              </w:rPr>
              <w:t>1489,3</w:t>
            </w:r>
          </w:p>
        </w:tc>
      </w:tr>
    </w:tbl>
    <w:p w:rsidR="00D94D17" w:rsidRDefault="00D94D17" w:rsidP="00ED1369">
      <w:pPr>
        <w:pStyle w:val="af5"/>
        <w:keepNext/>
        <w:spacing w:before="120" w:after="120" w:line="240" w:lineRule="auto"/>
        <w:jc w:val="center"/>
        <w:rPr>
          <w:b/>
          <w:noProof/>
          <w:u w:val="single"/>
        </w:rPr>
      </w:pPr>
      <w:r w:rsidRPr="00EC794A">
        <w:rPr>
          <w:b/>
          <w:noProof/>
          <w:u w:val="single"/>
        </w:rPr>
        <w:t>Водоснабжение</w:t>
      </w:r>
    </w:p>
    <w:p w:rsidR="007D7BA0" w:rsidRPr="007D7BA0" w:rsidRDefault="007D7BA0" w:rsidP="007D7BA0">
      <w:pPr>
        <w:pStyle w:val="af5"/>
        <w:spacing w:line="240" w:lineRule="auto"/>
        <w:jc w:val="right"/>
        <w:rPr>
          <w:noProof/>
        </w:rPr>
      </w:pPr>
      <w:r w:rsidRPr="007D7BA0">
        <w:rPr>
          <w:noProof/>
        </w:rPr>
        <w:t>Таблица 13</w:t>
      </w:r>
    </w:p>
    <w:tbl>
      <w:tblPr>
        <w:tblW w:w="5000" w:type="pct"/>
        <w:jc w:val="center"/>
        <w:tblLook w:val="04A0"/>
      </w:tblPr>
      <w:tblGrid>
        <w:gridCol w:w="474"/>
        <w:gridCol w:w="1696"/>
        <w:gridCol w:w="1304"/>
        <w:gridCol w:w="2170"/>
        <w:gridCol w:w="1271"/>
        <w:gridCol w:w="936"/>
        <w:gridCol w:w="855"/>
        <w:gridCol w:w="855"/>
        <w:gridCol w:w="576"/>
      </w:tblGrid>
      <w:tr w:rsidR="007D7BA0" w:rsidRPr="007D7BA0" w:rsidTr="00EC174A">
        <w:trPr>
          <w:tblHeader/>
          <w:jc w:val="center"/>
        </w:trPr>
        <w:tc>
          <w:tcPr>
            <w:tcW w:w="234" w:type="pct"/>
            <w:vMerge w:val="restart"/>
            <w:tcBorders>
              <w:top w:val="single" w:sz="4" w:space="0" w:color="auto"/>
              <w:left w:val="single" w:sz="4" w:space="0" w:color="auto"/>
              <w:bottom w:val="nil"/>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 п</w:t>
            </w:r>
            <w:r>
              <w:rPr>
                <w:rFonts w:ascii="Times New Roman" w:eastAsia="Times New Roman" w:hAnsi="Times New Roman" w:cs="Times New Roman"/>
                <w:b/>
                <w:sz w:val="18"/>
                <w:szCs w:val="18"/>
                <w:lang w:eastAsia="ru-RU"/>
              </w:rPr>
              <w:t>/</w:t>
            </w:r>
            <w:r w:rsidRPr="007D7BA0">
              <w:rPr>
                <w:rFonts w:ascii="Times New Roman" w:eastAsia="Times New Roman" w:hAnsi="Times New Roman" w:cs="Times New Roman"/>
                <w:b/>
                <w:sz w:val="18"/>
                <w:szCs w:val="18"/>
                <w:lang w:eastAsia="ru-RU"/>
              </w:rPr>
              <w:t>п</w:t>
            </w:r>
          </w:p>
        </w:tc>
        <w:tc>
          <w:tcPr>
            <w:tcW w:w="837" w:type="pct"/>
            <w:vMerge w:val="restart"/>
            <w:tcBorders>
              <w:top w:val="single" w:sz="4" w:space="0" w:color="auto"/>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Наименование мероприятий</w:t>
            </w:r>
          </w:p>
        </w:tc>
        <w:tc>
          <w:tcPr>
            <w:tcW w:w="643" w:type="pct"/>
            <w:vMerge w:val="restart"/>
            <w:tcBorders>
              <w:top w:val="single" w:sz="4" w:space="0" w:color="auto"/>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Место проведения мероприятия</w:t>
            </w:r>
          </w:p>
        </w:tc>
        <w:tc>
          <w:tcPr>
            <w:tcW w:w="1101" w:type="pct"/>
            <w:vMerge w:val="restart"/>
            <w:tcBorders>
              <w:top w:val="single" w:sz="4" w:space="0" w:color="auto"/>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Цель мероприятия</w:t>
            </w:r>
          </w:p>
        </w:tc>
        <w:tc>
          <w:tcPr>
            <w:tcW w:w="6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Финансовая потребность, тыс.руб. с НДС</w:t>
            </w:r>
          </w:p>
        </w:tc>
        <w:tc>
          <w:tcPr>
            <w:tcW w:w="155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Реализация мероприятия</w:t>
            </w:r>
          </w:p>
        </w:tc>
      </w:tr>
      <w:tr w:rsidR="007D7BA0" w:rsidRPr="007D7BA0" w:rsidTr="00EC174A">
        <w:trPr>
          <w:tblHeader/>
          <w:jc w:val="center"/>
        </w:trPr>
        <w:tc>
          <w:tcPr>
            <w:tcW w:w="234"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837"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643"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1101" w:type="pct"/>
            <w:vMerge/>
            <w:tcBorders>
              <w:left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6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EC174A"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2023</w:t>
            </w:r>
          </w:p>
        </w:tc>
        <w:tc>
          <w:tcPr>
            <w:tcW w:w="439" w:type="pct"/>
            <w:tcBorders>
              <w:top w:val="nil"/>
              <w:left w:val="nil"/>
              <w:bottom w:val="single" w:sz="4" w:space="0" w:color="auto"/>
              <w:right w:val="single" w:sz="4" w:space="0" w:color="auto"/>
            </w:tcBorders>
            <w:shd w:val="clear" w:color="auto" w:fill="auto"/>
            <w:vAlign w:val="center"/>
            <w:hideMark/>
          </w:tcPr>
          <w:p w:rsidR="007D7BA0" w:rsidRPr="007D7BA0" w:rsidRDefault="00EC174A"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2024</w:t>
            </w:r>
          </w:p>
        </w:tc>
        <w:tc>
          <w:tcPr>
            <w:tcW w:w="439" w:type="pct"/>
            <w:tcBorders>
              <w:top w:val="nil"/>
              <w:left w:val="nil"/>
              <w:bottom w:val="single" w:sz="4" w:space="0" w:color="auto"/>
              <w:right w:val="single" w:sz="4" w:space="0" w:color="auto"/>
            </w:tcBorders>
            <w:shd w:val="clear" w:color="auto" w:fill="auto"/>
            <w:vAlign w:val="center"/>
            <w:hideMark/>
          </w:tcPr>
          <w:p w:rsidR="007D7BA0" w:rsidRPr="007D7BA0" w:rsidRDefault="00EC174A"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2025</w:t>
            </w:r>
          </w:p>
        </w:tc>
        <w:tc>
          <w:tcPr>
            <w:tcW w:w="284" w:type="pct"/>
            <w:tcBorders>
              <w:left w:val="single" w:sz="4" w:space="0" w:color="auto"/>
              <w:bottom w:val="single" w:sz="4" w:space="0" w:color="auto"/>
              <w:right w:val="single" w:sz="4" w:space="0" w:color="auto"/>
            </w:tcBorders>
            <w:vAlign w:val="center"/>
          </w:tcPr>
          <w:p w:rsidR="007D7BA0" w:rsidRPr="007D7BA0" w:rsidRDefault="00EC174A"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2026</w:t>
            </w:r>
          </w:p>
        </w:tc>
      </w:tr>
      <w:tr w:rsidR="007D7BA0" w:rsidRPr="007D7BA0" w:rsidTr="00EC174A">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1</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Строительство водозаборной скважины 10 куб. м/час в с. Береговое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С.Береговое</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bCs/>
                <w:sz w:val="18"/>
                <w:szCs w:val="18"/>
              </w:rPr>
            </w:pPr>
            <w:r w:rsidRPr="007D7BA0">
              <w:rPr>
                <w:rFonts w:ascii="Times New Roman" w:eastAsia="Calibri" w:hAnsi="Times New Roman" w:cs="Times New Roman"/>
                <w:color w:val="000000"/>
                <w:sz w:val="18"/>
                <w:szCs w:val="18"/>
              </w:rPr>
              <w:t>повышение качества питьевой воды до требований СанПиН 2.1.4.1074-01 «Вода хозяйственно-питьевого назначения»</w:t>
            </w:r>
            <w:r w:rsidRPr="007D7BA0">
              <w:rPr>
                <w:rFonts w:ascii="Times New Roman" w:eastAsia="Calibri" w:hAnsi="Times New Roman" w:cs="Times New Roman"/>
                <w:bCs/>
                <w:sz w:val="18"/>
                <w:szCs w:val="18"/>
                <w:lang w:val="en-US"/>
              </w:rPr>
              <w:t> </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3000,00</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3000,00</w:t>
            </w: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p>
        </w:tc>
        <w:tc>
          <w:tcPr>
            <w:tcW w:w="284"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EC174A">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44527C" w:rsidP="007D7B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Строительство водозаборной скважины, сетей водоснабжения, водонапорной башни в с. Береговое-Первое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sz w:val="18"/>
                <w:szCs w:val="18"/>
              </w:rPr>
              <w:t>с. Береговое-Первое</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color w:val="000000"/>
                <w:sz w:val="18"/>
                <w:szCs w:val="18"/>
              </w:rPr>
            </w:pPr>
            <w:r w:rsidRPr="007D7BA0">
              <w:rPr>
                <w:rFonts w:ascii="Times New Roman" w:eastAsia="Calibri" w:hAnsi="Times New Roman" w:cs="Times New Roman"/>
                <w:color w:val="000000"/>
                <w:sz w:val="18"/>
                <w:szCs w:val="18"/>
              </w:rPr>
              <w:t>увеличение резерва мощности, 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18000,00</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EC174A" w:rsidP="00EC174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18000,00</w:t>
            </w: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spacing w:after="0" w:line="240" w:lineRule="auto"/>
              <w:rPr>
                <w:rFonts w:ascii="Times New Roman" w:eastAsia="Times New Roman" w:hAnsi="Times New Roman" w:cs="Times New Roman"/>
                <w:sz w:val="18"/>
                <w:szCs w:val="18"/>
                <w:lang w:eastAsia="ru-RU"/>
              </w:rPr>
            </w:pP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p>
        </w:tc>
        <w:tc>
          <w:tcPr>
            <w:tcW w:w="284"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EC174A">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44527C" w:rsidP="007D7B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Поставка станции водоподготовки для модернизации существующей системы централизованного водоснабжения с. Береговое</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 Береговое</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EC174A" w:rsidP="007D7BA0">
            <w:pPr>
              <w:widowControl w:val="0"/>
              <w:spacing w:after="0" w:line="240" w:lineRule="auto"/>
              <w:rPr>
                <w:rFonts w:ascii="Times New Roman" w:eastAsia="Calibri" w:hAnsi="Times New Roman" w:cs="Times New Roman"/>
                <w:color w:val="000000"/>
                <w:sz w:val="18"/>
                <w:szCs w:val="18"/>
              </w:rPr>
            </w:pPr>
            <w:r w:rsidRPr="00EC174A">
              <w:rPr>
                <w:rFonts w:ascii="Times New Roman" w:eastAsia="Calibri" w:hAnsi="Times New Roman" w:cs="Times New Roman"/>
                <w:sz w:val="18"/>
                <w:szCs w:val="18"/>
              </w:rPr>
              <w:t>повышение качества питьевой воды до требований СанПиН 2.1.4.1074-01 «Вода хозяйственно-питьевого назначения»</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Times New Roman" w:hAnsi="Times New Roman" w:cs="Times New Roman"/>
                <w:sz w:val="18"/>
                <w:szCs w:val="18"/>
                <w:lang w:eastAsia="ru-RU"/>
              </w:rPr>
              <w:t>8000,00</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44527C" w:rsidP="00EC174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8000,00</w:t>
            </w: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44527C">
            <w:pPr>
              <w:spacing w:after="0" w:line="240" w:lineRule="auto"/>
              <w:rPr>
                <w:rFonts w:ascii="Times New Roman" w:eastAsia="Times New Roman" w:hAnsi="Times New Roman" w:cs="Times New Roman"/>
                <w:sz w:val="18"/>
                <w:szCs w:val="18"/>
                <w:lang w:eastAsia="ru-RU"/>
              </w:rPr>
            </w:pP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p>
        </w:tc>
        <w:tc>
          <w:tcPr>
            <w:tcW w:w="284" w:type="pct"/>
            <w:tcBorders>
              <w:top w:val="single" w:sz="4" w:space="0" w:color="auto"/>
              <w:left w:val="nil"/>
              <w:bottom w:val="single" w:sz="4" w:space="0" w:color="auto"/>
              <w:right w:val="single" w:sz="4" w:space="0" w:color="auto"/>
            </w:tcBorders>
            <w:vAlign w:val="center"/>
          </w:tcPr>
          <w:p w:rsidR="007D7BA0" w:rsidRPr="007D7BA0" w:rsidRDefault="007D7BA0" w:rsidP="0044527C">
            <w:pPr>
              <w:spacing w:after="0" w:line="240" w:lineRule="auto"/>
              <w:rPr>
                <w:rFonts w:ascii="Times New Roman" w:eastAsia="Times New Roman" w:hAnsi="Times New Roman" w:cs="Times New Roman"/>
                <w:sz w:val="18"/>
                <w:szCs w:val="18"/>
                <w:lang w:eastAsia="ru-RU"/>
              </w:rPr>
            </w:pPr>
          </w:p>
        </w:tc>
      </w:tr>
      <w:tr w:rsidR="007D7BA0" w:rsidRPr="007D7BA0" w:rsidTr="00EC174A">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44527C" w:rsidP="007D7B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EC174A" w:rsidP="007D7BA0">
            <w:pPr>
              <w:widowControl w:val="0"/>
              <w:spacing w:after="0" w:line="240" w:lineRule="auto"/>
              <w:rPr>
                <w:rFonts w:ascii="Times New Roman" w:eastAsia="Calibri" w:hAnsi="Times New Roman" w:cs="Times New Roman"/>
                <w:sz w:val="18"/>
                <w:szCs w:val="18"/>
              </w:rPr>
            </w:pPr>
            <w:r w:rsidRPr="00EC174A">
              <w:rPr>
                <w:rFonts w:ascii="Times New Roman" w:eastAsia="Calibri" w:hAnsi="Times New Roman" w:cs="Times New Roman"/>
                <w:sz w:val="18"/>
                <w:szCs w:val="18"/>
              </w:rPr>
              <w:t>Капитальный ремонт 1-ой и 2-ой линии водовода с.Береговое-п. Прохоровка</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 Береговое</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EC174A">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4 580,00</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A70DEA" w:rsidP="00EC174A">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Calibri" w:hAnsi="Times New Roman" w:cs="Times New Roman"/>
                <w:sz w:val="18"/>
                <w:szCs w:val="18"/>
                <w:lang w:val="en-US"/>
              </w:rPr>
              <w:t>4 580,00</w:t>
            </w: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widowControl w:val="0"/>
              <w:spacing w:after="0" w:line="240" w:lineRule="auto"/>
              <w:jc w:val="center"/>
              <w:rPr>
                <w:rFonts w:ascii="Times New Roman" w:eastAsia="Calibri" w:hAnsi="Times New Roman" w:cs="Times New Roman"/>
                <w:sz w:val="18"/>
                <w:szCs w:val="18"/>
                <w:lang w:val="en-US"/>
              </w:rPr>
            </w:pPr>
          </w:p>
        </w:tc>
        <w:tc>
          <w:tcPr>
            <w:tcW w:w="284"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EC174A">
        <w:trPr>
          <w:jc w:val="center"/>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44527C" w:rsidP="007D7BA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83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Капитальный ремонт сетей водоснабжения с. Береговое, ул. Садовая</w:t>
            </w:r>
          </w:p>
        </w:tc>
        <w:tc>
          <w:tcPr>
            <w:tcW w:w="643"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с. Береговое, ул. Садовая</w:t>
            </w:r>
          </w:p>
        </w:tc>
        <w:tc>
          <w:tcPr>
            <w:tcW w:w="1101"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sz w:val="18"/>
                <w:szCs w:val="18"/>
              </w:rPr>
            </w:pPr>
            <w:r w:rsidRPr="007D7BA0">
              <w:rPr>
                <w:rFonts w:ascii="Times New Roman" w:eastAsia="Calibri" w:hAnsi="Times New Roman" w:cs="Times New Roman"/>
                <w:sz w:val="18"/>
                <w:szCs w:val="18"/>
              </w:rPr>
              <w:t>обеспечение качественного и бесперебойного водоснабжения существующих и вводимых в эксплуатацию объектов капитального строительства</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EC174A">
            <w:pPr>
              <w:widowControl w:val="0"/>
              <w:spacing w:after="0" w:line="240" w:lineRule="auto"/>
              <w:jc w:val="center"/>
              <w:rPr>
                <w:rFonts w:ascii="Times New Roman" w:eastAsia="Calibri" w:hAnsi="Times New Roman" w:cs="Times New Roman"/>
                <w:sz w:val="18"/>
                <w:szCs w:val="18"/>
                <w:lang w:val="en-US"/>
              </w:rPr>
            </w:pPr>
            <w:r w:rsidRPr="007D7BA0">
              <w:rPr>
                <w:rFonts w:ascii="Times New Roman" w:eastAsia="Calibri" w:hAnsi="Times New Roman" w:cs="Times New Roman"/>
                <w:sz w:val="18"/>
                <w:szCs w:val="18"/>
                <w:lang w:val="en-US"/>
              </w:rPr>
              <w:t>15 597,88</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A70DEA" w:rsidP="00EC174A">
            <w:pPr>
              <w:spacing w:after="0" w:line="240" w:lineRule="auto"/>
              <w:jc w:val="center"/>
              <w:rPr>
                <w:rFonts w:ascii="Times New Roman" w:eastAsia="Times New Roman" w:hAnsi="Times New Roman" w:cs="Times New Roman"/>
                <w:sz w:val="18"/>
                <w:szCs w:val="18"/>
                <w:lang w:eastAsia="ru-RU"/>
              </w:rPr>
            </w:pPr>
            <w:r w:rsidRPr="007D7BA0">
              <w:rPr>
                <w:rFonts w:ascii="Times New Roman" w:eastAsia="Calibri" w:hAnsi="Times New Roman" w:cs="Times New Roman"/>
                <w:sz w:val="18"/>
                <w:szCs w:val="18"/>
                <w:lang w:val="en-US"/>
              </w:rPr>
              <w:t>15 597,88</w:t>
            </w: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spacing w:after="0" w:line="240" w:lineRule="auto"/>
              <w:jc w:val="center"/>
              <w:rPr>
                <w:rFonts w:ascii="Times New Roman" w:eastAsia="Times New Roman" w:hAnsi="Times New Roman" w:cs="Times New Roman"/>
                <w:sz w:val="18"/>
                <w:szCs w:val="18"/>
                <w:lang w:eastAsia="ru-RU"/>
              </w:rPr>
            </w:pP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7D7BA0" w:rsidP="00EC174A">
            <w:pPr>
              <w:widowControl w:val="0"/>
              <w:spacing w:after="0" w:line="240" w:lineRule="auto"/>
              <w:jc w:val="center"/>
              <w:rPr>
                <w:rFonts w:ascii="Times New Roman" w:eastAsia="Calibri" w:hAnsi="Times New Roman" w:cs="Times New Roman"/>
                <w:sz w:val="18"/>
                <w:szCs w:val="18"/>
                <w:lang w:val="en-US"/>
              </w:rPr>
            </w:pPr>
          </w:p>
        </w:tc>
        <w:tc>
          <w:tcPr>
            <w:tcW w:w="284"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sz w:val="18"/>
                <w:szCs w:val="18"/>
                <w:lang w:eastAsia="ru-RU"/>
              </w:rPr>
            </w:pPr>
          </w:p>
        </w:tc>
      </w:tr>
      <w:tr w:rsidR="007D7BA0" w:rsidRPr="007D7BA0" w:rsidTr="00EC174A">
        <w:trPr>
          <w:jc w:val="center"/>
        </w:trPr>
        <w:tc>
          <w:tcPr>
            <w:tcW w:w="281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7D7BA0" w:rsidP="007D7BA0">
            <w:pPr>
              <w:widowControl w:val="0"/>
              <w:spacing w:after="0" w:line="240" w:lineRule="auto"/>
              <w:rPr>
                <w:rFonts w:ascii="Times New Roman" w:eastAsia="Calibri" w:hAnsi="Times New Roman" w:cs="Times New Roman"/>
                <w:b/>
                <w:color w:val="000000"/>
                <w:sz w:val="18"/>
                <w:szCs w:val="18"/>
              </w:rPr>
            </w:pPr>
            <w:r w:rsidRPr="007D7BA0">
              <w:rPr>
                <w:rFonts w:ascii="Times New Roman" w:eastAsia="Calibri" w:hAnsi="Times New Roman" w:cs="Times New Roman"/>
                <w:b/>
                <w:color w:val="000000"/>
                <w:sz w:val="18"/>
                <w:szCs w:val="18"/>
              </w:rPr>
              <w:t>Итого:</w:t>
            </w:r>
          </w:p>
        </w:tc>
        <w:tc>
          <w:tcPr>
            <w:tcW w:w="627"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44527C"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49 177,68</w:t>
            </w:r>
          </w:p>
        </w:tc>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7D7BA0" w:rsidRPr="007D7BA0" w:rsidRDefault="00A70DEA"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49 177,68</w:t>
            </w: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44527C"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0</w:t>
            </w:r>
          </w:p>
        </w:tc>
        <w:tc>
          <w:tcPr>
            <w:tcW w:w="439" w:type="pct"/>
            <w:tcBorders>
              <w:top w:val="single" w:sz="4" w:space="0" w:color="auto"/>
              <w:left w:val="nil"/>
              <w:bottom w:val="single" w:sz="4" w:space="0" w:color="auto"/>
              <w:right w:val="single" w:sz="4" w:space="0" w:color="auto"/>
            </w:tcBorders>
            <w:shd w:val="clear" w:color="auto" w:fill="auto"/>
            <w:vAlign w:val="center"/>
          </w:tcPr>
          <w:p w:rsidR="007D7BA0" w:rsidRPr="007D7BA0" w:rsidRDefault="0044527C" w:rsidP="007D7BA0">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0</w:t>
            </w:r>
          </w:p>
        </w:tc>
        <w:tc>
          <w:tcPr>
            <w:tcW w:w="284" w:type="pct"/>
            <w:tcBorders>
              <w:top w:val="single" w:sz="4" w:space="0" w:color="auto"/>
              <w:left w:val="nil"/>
              <w:bottom w:val="single" w:sz="4" w:space="0" w:color="auto"/>
              <w:right w:val="single" w:sz="4" w:space="0" w:color="auto"/>
            </w:tcBorders>
            <w:vAlign w:val="center"/>
          </w:tcPr>
          <w:p w:rsidR="007D7BA0" w:rsidRPr="007D7BA0" w:rsidRDefault="007D7BA0" w:rsidP="007D7BA0">
            <w:pPr>
              <w:spacing w:after="0" w:line="240" w:lineRule="auto"/>
              <w:jc w:val="center"/>
              <w:rPr>
                <w:rFonts w:ascii="Times New Roman" w:eastAsia="Times New Roman" w:hAnsi="Times New Roman" w:cs="Times New Roman"/>
                <w:b/>
                <w:sz w:val="18"/>
                <w:szCs w:val="18"/>
                <w:lang w:eastAsia="ru-RU"/>
              </w:rPr>
            </w:pPr>
            <w:r w:rsidRPr="007D7BA0">
              <w:rPr>
                <w:rFonts w:ascii="Times New Roman" w:eastAsia="Times New Roman" w:hAnsi="Times New Roman" w:cs="Times New Roman"/>
                <w:b/>
                <w:sz w:val="18"/>
                <w:szCs w:val="18"/>
                <w:lang w:eastAsia="ru-RU"/>
              </w:rPr>
              <w:t>0</w:t>
            </w:r>
          </w:p>
        </w:tc>
      </w:tr>
    </w:tbl>
    <w:p w:rsidR="00670543" w:rsidRDefault="00670543" w:rsidP="00ED1369">
      <w:pPr>
        <w:pStyle w:val="af5"/>
        <w:keepNext/>
        <w:spacing w:before="120" w:after="120" w:line="240" w:lineRule="auto"/>
        <w:ind w:firstLine="0"/>
        <w:jc w:val="center"/>
        <w:rPr>
          <w:b/>
          <w:noProof/>
          <w:u w:val="single"/>
        </w:rPr>
      </w:pPr>
      <w:r w:rsidRPr="00EC794A">
        <w:rPr>
          <w:b/>
          <w:noProof/>
          <w:u w:val="single"/>
        </w:rPr>
        <w:t>Водоотведение</w:t>
      </w:r>
    </w:p>
    <w:p w:rsidR="00ED1369" w:rsidRDefault="00ED1369" w:rsidP="00ED1369">
      <w:pPr>
        <w:ind w:firstLine="567"/>
        <w:jc w:val="both"/>
        <w:rPr>
          <w:rFonts w:ascii="Times New Roman" w:hAnsi="Times New Roman" w:cs="Times New Roman"/>
          <w:sz w:val="24"/>
          <w:szCs w:val="24"/>
        </w:rPr>
      </w:pPr>
      <w:r w:rsidRPr="00225483">
        <w:rPr>
          <w:rFonts w:ascii="Times New Roman" w:hAnsi="Times New Roman" w:cs="Times New Roman"/>
          <w:sz w:val="24"/>
          <w:szCs w:val="24"/>
        </w:rPr>
        <w:t>Перечень мероприятий по реализации схемы водо</w:t>
      </w:r>
      <w:r>
        <w:rPr>
          <w:rFonts w:ascii="Times New Roman" w:hAnsi="Times New Roman" w:cs="Times New Roman"/>
          <w:sz w:val="24"/>
          <w:szCs w:val="24"/>
        </w:rPr>
        <w:t>отведенияна момент данной актуализации отсутствует, в связи с отсутствием централизованной системы водоотведения</w:t>
      </w:r>
    </w:p>
    <w:p w:rsidR="00D34E2A" w:rsidRPr="00EC794A" w:rsidRDefault="00132C1C" w:rsidP="00487BC3">
      <w:pPr>
        <w:pStyle w:val="af5"/>
        <w:spacing w:line="240" w:lineRule="auto"/>
        <w:jc w:val="both"/>
        <w:rPr>
          <w:noProof/>
        </w:rPr>
      </w:pPr>
      <w:r w:rsidRPr="00EC794A">
        <w:rPr>
          <w:noProof/>
        </w:rPr>
        <w:lastRenderedPageBreak/>
        <w:t xml:space="preserve">Объемы </w:t>
      </w:r>
      <w:r w:rsidR="00503424" w:rsidRPr="00EC794A">
        <w:rPr>
          <w:noProof/>
        </w:rPr>
        <w:t xml:space="preserve">финансирования </w:t>
      </w:r>
      <w:r w:rsidR="00EA1EC4" w:rsidRPr="00EC794A">
        <w:rPr>
          <w:noProof/>
        </w:rPr>
        <w:t>инвестиций по проектам Программы определены в ценах отчетного года, носят оценочный характер и подлежат ежегодному уточн</w:t>
      </w:r>
      <w:r w:rsidR="00503424" w:rsidRPr="00EC794A">
        <w:rPr>
          <w:noProof/>
        </w:rPr>
        <w:t>ению, исходя</w:t>
      </w:r>
      <w:r w:rsidRPr="00EC794A">
        <w:rPr>
          <w:noProof/>
        </w:rPr>
        <w:t xml:space="preserve"> из возможностей бюджетов </w:t>
      </w:r>
      <w:r w:rsidR="00EA1EC4" w:rsidRPr="00EC794A">
        <w:rPr>
          <w:noProof/>
        </w:rPr>
        <w:t>и степени реализации мероприятий. Финансовое обеспечение программных инвестиционных проектов может осуществляться за счет</w:t>
      </w:r>
      <w:r w:rsidR="00503424" w:rsidRPr="00EC794A">
        <w:rPr>
          <w:noProof/>
        </w:rPr>
        <w:t xml:space="preserve"> средств бюджетов всех уровней на основании Законов </w:t>
      </w:r>
      <w:r w:rsidR="00EA1EC4" w:rsidRPr="00EC794A">
        <w:rPr>
          <w:noProof/>
        </w:rPr>
        <w:t>Белгородской области, нормативно-правовых актов муниципального образования, утверждающих бюджет. Предос</w:t>
      </w:r>
      <w:r w:rsidRPr="00EC794A">
        <w:rPr>
          <w:noProof/>
        </w:rPr>
        <w:t xml:space="preserve">тавление субсидий из областного </w:t>
      </w:r>
      <w:r w:rsidR="00EA1EC4" w:rsidRPr="00EC794A">
        <w:rPr>
          <w:noProof/>
        </w:rPr>
        <w:t>бюджета</w:t>
      </w:r>
      <w:r w:rsidRPr="00EC794A">
        <w:rPr>
          <w:noProof/>
        </w:rPr>
        <w:t>,</w:t>
      </w:r>
      <w:r w:rsidR="00EA1EC4" w:rsidRPr="00EC794A">
        <w:rPr>
          <w:noProof/>
        </w:rPr>
        <w:t xml:space="preserve"> бюджетам муниципальных образований Белгородской</w:t>
      </w:r>
      <w:r w:rsidRPr="00EC794A">
        <w:rPr>
          <w:noProof/>
        </w:rPr>
        <w:t xml:space="preserve"> области осуществляется </w:t>
      </w:r>
      <w:r w:rsidR="00EA1EC4" w:rsidRPr="00EC794A">
        <w:rPr>
          <w:noProof/>
        </w:rPr>
        <w:t>в соответствии с Правилами, устанавливаемыми Субъектом РФ.</w:t>
      </w:r>
    </w:p>
    <w:p w:rsidR="00D34E2A" w:rsidRPr="00EC794A" w:rsidRDefault="00D34E2A" w:rsidP="00487BC3">
      <w:pPr>
        <w:pStyle w:val="af5"/>
        <w:spacing w:line="240" w:lineRule="auto"/>
        <w:jc w:val="both"/>
        <w:rPr>
          <w:noProof/>
        </w:rPr>
      </w:pPr>
      <w:r w:rsidRPr="00EC794A">
        <w:rPr>
          <w:noProof/>
        </w:rPr>
        <w:t xml:space="preserve">Результаты реализации Программы определяются с достижением уровня запланированных технических и финансово-экономических целевых показателей. </w:t>
      </w:r>
    </w:p>
    <w:p w:rsidR="00D34E2A" w:rsidRPr="00EC794A" w:rsidRDefault="00D34E2A" w:rsidP="00487BC3">
      <w:pPr>
        <w:pStyle w:val="af5"/>
        <w:spacing w:line="240" w:lineRule="auto"/>
        <w:jc w:val="both"/>
        <w:rPr>
          <w:noProof/>
        </w:rPr>
      </w:pPr>
      <w:r w:rsidRPr="00EC794A">
        <w:rPr>
          <w:noProof/>
        </w:rPr>
        <w:t>При формировании требований к конечному состоянию коммунальной инфраструктуры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w:t>
      </w:r>
      <w:r w:rsidR="001219DF" w:rsidRPr="00EC794A">
        <w:rPr>
          <w:noProof/>
        </w:rPr>
        <w:t xml:space="preserve">ержденные </w:t>
      </w:r>
      <w:r w:rsidRPr="00EC794A">
        <w:rPr>
          <w:noProof/>
        </w:rPr>
        <w:t>приказом Министерства регионального развития Российской Федерации от 14.04.2008 г. № 48.</w:t>
      </w:r>
    </w:p>
    <w:p w:rsidR="00D34E2A" w:rsidRPr="00EC794A" w:rsidRDefault="00D34E2A" w:rsidP="00487BC3">
      <w:pPr>
        <w:pStyle w:val="af5"/>
        <w:spacing w:line="240" w:lineRule="auto"/>
        <w:jc w:val="both"/>
        <w:rPr>
          <w:noProof/>
        </w:rPr>
      </w:pPr>
      <w:r w:rsidRPr="00EC794A">
        <w:rPr>
          <w:noProof/>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D34E2A" w:rsidRPr="00EC794A" w:rsidRDefault="00D34E2A" w:rsidP="00487BC3">
      <w:pPr>
        <w:pStyle w:val="af5"/>
        <w:spacing w:line="240" w:lineRule="auto"/>
        <w:jc w:val="both"/>
        <w:rPr>
          <w:noProof/>
        </w:rPr>
      </w:pPr>
      <w:r w:rsidRPr="00EC794A">
        <w:rPr>
          <w:noProof/>
        </w:rPr>
        <w:t>Охват потребителей услугами используется для оценки качества работы систем жизнеобеспечения.</w:t>
      </w:r>
    </w:p>
    <w:p w:rsidR="00D34E2A" w:rsidRPr="00EC794A" w:rsidRDefault="00D34E2A" w:rsidP="00487BC3">
      <w:pPr>
        <w:pStyle w:val="af5"/>
        <w:spacing w:line="240" w:lineRule="auto"/>
        <w:jc w:val="both"/>
        <w:rPr>
          <w:noProof/>
        </w:rPr>
      </w:pPr>
      <w:r w:rsidRPr="00EC794A">
        <w:rPr>
          <w:noProof/>
        </w:rPr>
        <w:t>Уровень использования производственных мощностей, обеспеченность приборами учета, характеризуют сбалансированность систем.</w:t>
      </w:r>
    </w:p>
    <w:p w:rsidR="00D34E2A" w:rsidRPr="00EC794A" w:rsidRDefault="00D34E2A" w:rsidP="00487BC3">
      <w:pPr>
        <w:pStyle w:val="af5"/>
        <w:spacing w:line="240" w:lineRule="auto"/>
        <w:jc w:val="both"/>
        <w:rPr>
          <w:noProof/>
        </w:rPr>
      </w:pPr>
      <w:r w:rsidRPr="00EC794A">
        <w:rPr>
          <w:noProof/>
        </w:rPr>
        <w:t>Качество оказываемых услуг организациями коммунального комплекса характеризует соответствие качества оказываемых услуг установленным ГОСТам, эпидемиологическим нормам и правилам.</w:t>
      </w:r>
    </w:p>
    <w:p w:rsidR="00D34E2A" w:rsidRPr="00EC794A" w:rsidRDefault="00D34E2A" w:rsidP="00487BC3">
      <w:pPr>
        <w:pStyle w:val="af5"/>
        <w:spacing w:line="240" w:lineRule="auto"/>
        <w:jc w:val="both"/>
        <w:rPr>
          <w:noProof/>
        </w:rPr>
      </w:pPr>
      <w:r w:rsidRPr="00EC794A">
        <w:rPr>
          <w:noProof/>
        </w:rPr>
        <w:t>Надежность обслуживания систем жизнеобеспечения характеризует способность коммунальных объектов обеспечивать жизнедеятельно</w:t>
      </w:r>
      <w:r w:rsidR="00503424" w:rsidRPr="00EC794A">
        <w:rPr>
          <w:noProof/>
        </w:rPr>
        <w:t xml:space="preserve">сть муниципального образования </w:t>
      </w:r>
      <w:r w:rsidRPr="00EC794A">
        <w:rPr>
          <w:noProof/>
        </w:rPr>
        <w:t>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D34E2A" w:rsidRPr="00EC794A" w:rsidRDefault="00D34E2A" w:rsidP="00487BC3">
      <w:pPr>
        <w:pStyle w:val="af5"/>
        <w:spacing w:line="240" w:lineRule="auto"/>
        <w:jc w:val="both"/>
        <w:rPr>
          <w:noProof/>
        </w:rPr>
      </w:pPr>
      <w:r w:rsidRPr="00EC794A">
        <w:rPr>
          <w:noProof/>
        </w:rPr>
        <w:t xml:space="preserve">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 </w:t>
      </w:r>
    </w:p>
    <w:p w:rsidR="00D34E2A" w:rsidRPr="00EC794A" w:rsidRDefault="001358AA" w:rsidP="001358AA">
      <w:pPr>
        <w:pStyle w:val="af5"/>
        <w:keepNext/>
        <w:spacing w:before="120" w:after="120" w:line="240" w:lineRule="auto"/>
        <w:ind w:left="1069" w:firstLine="0"/>
        <w:jc w:val="both"/>
        <w:outlineLvl w:val="0"/>
        <w:rPr>
          <w:b/>
          <w:noProof/>
        </w:rPr>
      </w:pPr>
      <w:bookmarkStart w:id="45" w:name="_Toc26525910"/>
      <w:bookmarkStart w:id="46" w:name="_Toc35325734"/>
      <w:r w:rsidRPr="00EC794A">
        <w:rPr>
          <w:b/>
          <w:noProof/>
        </w:rPr>
        <w:t>6</w:t>
      </w:r>
      <w:r w:rsidR="00591E0E" w:rsidRPr="00EC794A">
        <w:rPr>
          <w:b/>
          <w:noProof/>
        </w:rPr>
        <w:tab/>
      </w:r>
      <w:r w:rsidR="00D34E2A" w:rsidRPr="00EC794A">
        <w:rPr>
          <w:b/>
          <w:noProof/>
        </w:rPr>
        <w:t>Источники инвестиций, тарифы и доступность программы для населения.</w:t>
      </w:r>
      <w:bookmarkEnd w:id="45"/>
      <w:bookmarkEnd w:id="46"/>
    </w:p>
    <w:p w:rsidR="000B688F" w:rsidRPr="00EC794A" w:rsidRDefault="000B688F" w:rsidP="001358AA">
      <w:pPr>
        <w:pStyle w:val="af5"/>
        <w:keepNext/>
        <w:numPr>
          <w:ilvl w:val="1"/>
          <w:numId w:val="20"/>
        </w:numPr>
        <w:spacing w:before="120" w:after="120" w:line="240" w:lineRule="auto"/>
        <w:jc w:val="both"/>
        <w:outlineLvl w:val="1"/>
        <w:rPr>
          <w:b/>
          <w:noProof/>
        </w:rPr>
      </w:pPr>
      <w:bookmarkStart w:id="47" w:name="_Toc26525911"/>
      <w:bookmarkStart w:id="48" w:name="_Toc35325735"/>
      <w:r w:rsidRPr="00EC794A">
        <w:rPr>
          <w:b/>
          <w:noProof/>
        </w:rPr>
        <w:t>Объемы и источники инвестиций</w:t>
      </w:r>
      <w:bookmarkEnd w:id="47"/>
      <w:bookmarkEnd w:id="48"/>
    </w:p>
    <w:p w:rsidR="00245111" w:rsidRPr="00EC794A" w:rsidRDefault="00245111" w:rsidP="00115670">
      <w:pPr>
        <w:pStyle w:val="af5"/>
        <w:spacing w:line="240" w:lineRule="auto"/>
        <w:jc w:val="both"/>
        <w:rPr>
          <w:noProof/>
        </w:rPr>
      </w:pPr>
      <w:r w:rsidRPr="00EC794A">
        <w:rPr>
          <w:noProof/>
        </w:rPr>
        <w:t xml:space="preserve"> При рассматриваемой форме реализации инвестиционных проектов наиболее эффективными по критерию минимизации стоимости ресурсов для </w:t>
      </w:r>
      <w:r w:rsidR="006C592A" w:rsidRPr="00EC794A">
        <w:rPr>
          <w:noProof/>
        </w:rPr>
        <w:t>муниципального образования</w:t>
      </w:r>
      <w:r w:rsidRPr="00EC794A">
        <w:rPr>
          <w:noProof/>
        </w:rPr>
        <w:t xml:space="preserve"> будут являться механизмы их финансирования:</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с привлечением бюджетных средств (для оплаты части инвестиционных проектов или оплаты процентов по заемным средствам):</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федеральный бюджет;</w:t>
      </w:r>
    </w:p>
    <w:p w:rsidR="00245111" w:rsidRPr="00EC794A" w:rsidRDefault="00245111" w:rsidP="00487BC3">
      <w:pPr>
        <w:pStyle w:val="af5"/>
        <w:spacing w:line="240" w:lineRule="auto"/>
        <w:jc w:val="both"/>
        <w:rPr>
          <w:noProof/>
        </w:rPr>
      </w:pPr>
      <w:r w:rsidRPr="00EC794A">
        <w:rPr>
          <w:noProof/>
        </w:rPr>
        <w:t>–</w:t>
      </w:r>
      <w:r w:rsidRPr="00EC794A">
        <w:rPr>
          <w:noProof/>
        </w:rPr>
        <w:tab/>
        <w:t xml:space="preserve"> областной бюджет;</w:t>
      </w:r>
    </w:p>
    <w:p w:rsidR="00245111" w:rsidRPr="00EC794A" w:rsidRDefault="001219DF" w:rsidP="00487BC3">
      <w:pPr>
        <w:pStyle w:val="af5"/>
        <w:spacing w:line="240" w:lineRule="auto"/>
        <w:jc w:val="both"/>
        <w:rPr>
          <w:noProof/>
        </w:rPr>
      </w:pPr>
      <w:r w:rsidRPr="00EC794A">
        <w:rPr>
          <w:noProof/>
        </w:rPr>
        <w:t>–</w:t>
      </w:r>
      <w:r w:rsidRPr="00EC794A">
        <w:rPr>
          <w:noProof/>
        </w:rPr>
        <w:tab/>
        <w:t xml:space="preserve"> местный бюджет;</w:t>
      </w:r>
    </w:p>
    <w:p w:rsidR="00245111" w:rsidRPr="00EC794A" w:rsidRDefault="00E64A7A" w:rsidP="00487BC3">
      <w:pPr>
        <w:pStyle w:val="af5"/>
        <w:spacing w:line="240" w:lineRule="auto"/>
        <w:jc w:val="both"/>
        <w:rPr>
          <w:noProof/>
        </w:rPr>
      </w:pPr>
      <w:r w:rsidRPr="00EC794A">
        <w:rPr>
          <w:noProof/>
        </w:rPr>
        <w:t>•</w:t>
      </w:r>
      <w:r w:rsidRPr="00EC794A">
        <w:rPr>
          <w:noProof/>
        </w:rPr>
        <w:tab/>
        <w:t>за счёт собственных средств предприятий</w:t>
      </w:r>
      <w:r w:rsidR="00245111" w:rsidRPr="00EC794A">
        <w:rPr>
          <w:noProof/>
        </w:rPr>
        <w:t>:</w:t>
      </w:r>
    </w:p>
    <w:p w:rsidR="00245111" w:rsidRPr="00EC794A" w:rsidRDefault="00245111" w:rsidP="00487BC3">
      <w:pPr>
        <w:pStyle w:val="af5"/>
        <w:spacing w:line="240" w:lineRule="auto"/>
        <w:jc w:val="both"/>
        <w:rPr>
          <w:noProof/>
        </w:rPr>
      </w:pPr>
      <w:r w:rsidRPr="00EC794A">
        <w:rPr>
          <w:noProof/>
        </w:rPr>
        <w:t>–</w:t>
      </w:r>
      <w:r w:rsidRPr="00EC794A">
        <w:rPr>
          <w:noProof/>
        </w:rPr>
        <w:tab/>
        <w:t>за счет платы (тарифа) на подключение вновь создаваемых (реконструируемых) объектов недвижимости к системам коммунальной инфраструктуры и тарифов организации коммунального комплекса на подключение;</w:t>
      </w:r>
    </w:p>
    <w:p w:rsidR="00245111" w:rsidRPr="00EC794A" w:rsidRDefault="00245111" w:rsidP="00487BC3">
      <w:pPr>
        <w:pStyle w:val="af5"/>
        <w:spacing w:line="240" w:lineRule="auto"/>
        <w:jc w:val="both"/>
        <w:rPr>
          <w:noProof/>
        </w:rPr>
      </w:pPr>
      <w:r w:rsidRPr="00EC794A">
        <w:rPr>
          <w:noProof/>
        </w:rPr>
        <w:lastRenderedPageBreak/>
        <w:t>–</w:t>
      </w:r>
      <w:r w:rsidRPr="00EC794A">
        <w:rPr>
          <w:noProof/>
        </w:rPr>
        <w:tab/>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w:t>
      </w:r>
    </w:p>
    <w:p w:rsidR="00245111" w:rsidRPr="00EC794A" w:rsidRDefault="00245111" w:rsidP="00487BC3">
      <w:pPr>
        <w:pStyle w:val="af5"/>
        <w:spacing w:line="240" w:lineRule="auto"/>
        <w:jc w:val="both"/>
        <w:rPr>
          <w:noProof/>
        </w:rPr>
      </w:pPr>
      <w:r w:rsidRPr="00EC794A">
        <w:rPr>
          <w:noProof/>
        </w:rPr>
        <w:t>–</w:t>
      </w:r>
      <w:r w:rsidRPr="00EC794A">
        <w:rPr>
          <w:noProof/>
        </w:rPr>
        <w:tab/>
        <w:t>амортизационные отчисления</w:t>
      </w:r>
      <w:r w:rsidR="00493049" w:rsidRPr="00EC794A">
        <w:rPr>
          <w:noProof/>
        </w:rPr>
        <w:t>.</w:t>
      </w:r>
    </w:p>
    <w:p w:rsidR="00245111" w:rsidRPr="00EC794A" w:rsidRDefault="00245111" w:rsidP="00487BC3">
      <w:pPr>
        <w:pStyle w:val="af5"/>
        <w:spacing w:line="240" w:lineRule="auto"/>
        <w:jc w:val="both"/>
        <w:rPr>
          <w:noProof/>
        </w:rPr>
      </w:pPr>
      <w:r w:rsidRPr="00EC794A">
        <w:rPr>
          <w:noProof/>
        </w:rPr>
        <w:t>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w:t>
      </w:r>
    </w:p>
    <w:p w:rsidR="00245111" w:rsidRPr="00EC794A" w:rsidRDefault="00245111" w:rsidP="00487BC3">
      <w:pPr>
        <w:pStyle w:val="af5"/>
        <w:spacing w:line="240" w:lineRule="auto"/>
        <w:jc w:val="both"/>
        <w:rPr>
          <w:noProof/>
        </w:rPr>
      </w:pPr>
      <w:r w:rsidRPr="00EC794A">
        <w:rPr>
          <w:noProof/>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245111" w:rsidRPr="00EC794A" w:rsidRDefault="00245111" w:rsidP="00487BC3">
      <w:pPr>
        <w:pStyle w:val="af5"/>
        <w:spacing w:line="240" w:lineRule="auto"/>
        <w:jc w:val="both"/>
        <w:rPr>
          <w:noProof/>
        </w:rPr>
      </w:pPr>
      <w:r w:rsidRPr="00EC794A">
        <w:rPr>
          <w:noProof/>
        </w:rPr>
        <w:t>В 1 квартале года, следующего за отчетным, Программа ежегодно корректируется Координатором по итогам фактического финансирования из всех видов источников.</w:t>
      </w:r>
    </w:p>
    <w:p w:rsidR="00D34E2A" w:rsidRPr="00EC794A" w:rsidRDefault="00D34E2A" w:rsidP="001358AA">
      <w:pPr>
        <w:pStyle w:val="af5"/>
        <w:numPr>
          <w:ilvl w:val="1"/>
          <w:numId w:val="20"/>
        </w:numPr>
        <w:spacing w:before="120" w:after="120" w:line="240" w:lineRule="auto"/>
        <w:jc w:val="both"/>
        <w:outlineLvl w:val="1"/>
        <w:rPr>
          <w:b/>
          <w:noProof/>
        </w:rPr>
      </w:pPr>
      <w:bookmarkStart w:id="49" w:name="_Toc26525912"/>
      <w:bookmarkStart w:id="50" w:name="_Toc35325736"/>
      <w:r w:rsidRPr="00EC794A">
        <w:rPr>
          <w:b/>
          <w:noProof/>
        </w:rPr>
        <w:t>Краткое описание форм организации проектов</w:t>
      </w:r>
      <w:bookmarkEnd w:id="49"/>
      <w:bookmarkEnd w:id="50"/>
    </w:p>
    <w:p w:rsidR="00D34E2A" w:rsidRPr="00EC794A" w:rsidRDefault="00D34E2A" w:rsidP="00115670">
      <w:pPr>
        <w:pStyle w:val="af5"/>
        <w:spacing w:line="240" w:lineRule="auto"/>
        <w:jc w:val="both"/>
        <w:rPr>
          <w:noProof/>
        </w:rPr>
      </w:pPr>
      <w:r w:rsidRPr="00EC794A">
        <w:rPr>
          <w:noProof/>
        </w:rPr>
        <w:t>Инвестиционные проекты, включенные в Программу, могут быть реализованы в следующих формах:</w:t>
      </w:r>
    </w:p>
    <w:p w:rsidR="00D34E2A" w:rsidRPr="00EC794A" w:rsidRDefault="00D34E2A" w:rsidP="00487BC3">
      <w:pPr>
        <w:pStyle w:val="af5"/>
        <w:spacing w:line="240" w:lineRule="auto"/>
        <w:jc w:val="both"/>
        <w:rPr>
          <w:noProof/>
        </w:rPr>
      </w:pPr>
      <w:r w:rsidRPr="00EC794A">
        <w:rPr>
          <w:noProof/>
        </w:rPr>
        <w:t>•</w:t>
      </w:r>
      <w:r w:rsidRPr="00EC794A">
        <w:rPr>
          <w:noProof/>
        </w:rPr>
        <w:tab/>
        <w:t>проекты, реализуемые действующими организациями на территории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муниципального образования;</w:t>
      </w:r>
    </w:p>
    <w:p w:rsidR="00D34E2A" w:rsidRPr="00EC794A" w:rsidRDefault="00D34E2A" w:rsidP="00487BC3">
      <w:pPr>
        <w:pStyle w:val="af5"/>
        <w:spacing w:line="240" w:lineRule="auto"/>
        <w:jc w:val="both"/>
        <w:rPr>
          <w:noProof/>
        </w:rPr>
      </w:pPr>
      <w:r w:rsidRPr="00EC794A">
        <w:rPr>
          <w:noProof/>
        </w:rPr>
        <w:t>•</w:t>
      </w:r>
      <w:r w:rsidRPr="00EC794A">
        <w:rPr>
          <w:noProof/>
        </w:rPr>
        <w:tab/>
        <w:t>проекты, для реализации которых создаются организации с участием действующих ресурсоснабжающих организаций.</w:t>
      </w:r>
    </w:p>
    <w:p w:rsidR="00D34E2A" w:rsidRPr="00EC794A" w:rsidRDefault="00D34E2A" w:rsidP="00487BC3">
      <w:pPr>
        <w:pStyle w:val="af5"/>
        <w:spacing w:line="240" w:lineRule="auto"/>
        <w:jc w:val="both"/>
        <w:rPr>
          <w:noProof/>
        </w:rPr>
      </w:pPr>
      <w:r w:rsidRPr="00EC794A">
        <w:rPr>
          <w:noProof/>
        </w:rPr>
        <w:t>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w:t>
      </w:r>
      <w:r w:rsidR="00712CF6" w:rsidRPr="00EC794A">
        <w:rPr>
          <w:noProof/>
        </w:rPr>
        <w:t>ТКО</w:t>
      </w:r>
      <w:r w:rsidRPr="00EC794A">
        <w:rPr>
          <w:noProof/>
        </w:rPr>
        <w:t>.</w:t>
      </w:r>
    </w:p>
    <w:p w:rsidR="00D34E2A" w:rsidRPr="00EC794A" w:rsidRDefault="00D34E2A" w:rsidP="00487BC3">
      <w:pPr>
        <w:pStyle w:val="af5"/>
        <w:spacing w:line="240" w:lineRule="auto"/>
        <w:jc w:val="both"/>
        <w:rPr>
          <w:noProof/>
        </w:rPr>
      </w:pPr>
      <w:r w:rsidRPr="00EC794A">
        <w:rPr>
          <w:noProof/>
        </w:rPr>
        <w:t>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w:t>
      </w:r>
    </w:p>
    <w:p w:rsidR="00D34E2A" w:rsidRPr="00EC794A" w:rsidRDefault="00D34E2A" w:rsidP="00487BC3">
      <w:pPr>
        <w:pStyle w:val="af5"/>
        <w:spacing w:line="240" w:lineRule="auto"/>
        <w:jc w:val="both"/>
        <w:rPr>
          <w:noProof/>
        </w:rPr>
      </w:pPr>
      <w:r w:rsidRPr="00EC794A">
        <w:rPr>
          <w:noProof/>
        </w:rPr>
        <w:t xml:space="preserve">Выбор формы реализации инвестиционных проектов должен основываться </w:t>
      </w:r>
      <w:r w:rsidR="00EA098F" w:rsidRPr="00EC794A">
        <w:rPr>
          <w:noProof/>
        </w:rPr>
        <w:t xml:space="preserve">на </w:t>
      </w:r>
      <w:r w:rsidRPr="00EC794A">
        <w:rPr>
          <w:noProof/>
        </w:rPr>
        <w:t>совокупной оценке следующих критериев:</w:t>
      </w:r>
    </w:p>
    <w:p w:rsidR="00D34E2A" w:rsidRPr="00EC794A" w:rsidRDefault="00D34E2A" w:rsidP="00487BC3">
      <w:pPr>
        <w:pStyle w:val="af5"/>
        <w:spacing w:line="240" w:lineRule="auto"/>
        <w:jc w:val="both"/>
        <w:rPr>
          <w:noProof/>
        </w:rPr>
      </w:pPr>
      <w:r w:rsidRPr="00EC794A">
        <w:rPr>
          <w:noProof/>
        </w:rPr>
        <w:t>•</w:t>
      </w:r>
      <w:r w:rsidRPr="00EC794A">
        <w:rPr>
          <w:noProof/>
        </w:rPr>
        <w:tab/>
        <w:t>источник финансирования инвестиционных проектов (бюджетный, внебюджетный);</w:t>
      </w:r>
    </w:p>
    <w:p w:rsidR="00D34E2A" w:rsidRPr="00EC794A" w:rsidRDefault="00D34E2A" w:rsidP="00487BC3">
      <w:pPr>
        <w:pStyle w:val="af5"/>
        <w:spacing w:line="240" w:lineRule="auto"/>
        <w:jc w:val="both"/>
        <w:rPr>
          <w:noProof/>
        </w:rPr>
      </w:pPr>
      <w:r w:rsidRPr="00EC794A">
        <w:rPr>
          <w:noProof/>
        </w:rPr>
        <w:t>•</w:t>
      </w:r>
      <w:r w:rsidRPr="00EC794A">
        <w:rPr>
          <w:noProof/>
        </w:rPr>
        <w:tab/>
        <w:t>технологическая связанность реализуемых инвестиционных проектов с существующей коммунальной инфраструктурой;</w:t>
      </w:r>
    </w:p>
    <w:p w:rsidR="00D34E2A" w:rsidRPr="00EC794A" w:rsidRDefault="00D34E2A" w:rsidP="00487BC3">
      <w:pPr>
        <w:pStyle w:val="af5"/>
        <w:spacing w:line="240" w:lineRule="auto"/>
        <w:jc w:val="both"/>
        <w:rPr>
          <w:noProof/>
        </w:rPr>
      </w:pPr>
      <w:r w:rsidRPr="00EC794A">
        <w:rPr>
          <w:noProof/>
        </w:rPr>
        <w:t>•</w:t>
      </w:r>
      <w:r w:rsidRPr="00EC794A">
        <w:rPr>
          <w:noProof/>
        </w:rPr>
        <w:tab/>
        <w:t>экономическая целесообразность выбора формы реализации инвестиционных проектов, основанная на сопоставлении расходов на организацию данных форм.</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коммунального комплекса</w:t>
      </w:r>
      <w:r w:rsidR="00B10419" w:rsidRPr="00EC794A">
        <w:rPr>
          <w:b/>
          <w:noProof/>
        </w:rPr>
        <w:t>.</w:t>
      </w:r>
    </w:p>
    <w:p w:rsidR="00D34E2A" w:rsidRPr="00EC794A" w:rsidRDefault="00B10419"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r w:rsidR="00D34E2A" w:rsidRPr="00EC794A">
        <w:rPr>
          <w:noProof/>
        </w:rPr>
        <w:t>.</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организаций, осуществляющих регулируемые виды деятельности в сфере теплоснабжения</w:t>
      </w:r>
    </w:p>
    <w:p w:rsidR="00D34E2A" w:rsidRPr="00EC794A" w:rsidRDefault="00D34E2A" w:rsidP="00487BC3">
      <w:pPr>
        <w:pStyle w:val="af5"/>
        <w:spacing w:line="240" w:lineRule="auto"/>
        <w:jc w:val="both"/>
        <w:rPr>
          <w:noProof/>
        </w:rPr>
      </w:pPr>
      <w:r w:rsidRPr="00EC794A">
        <w:rPr>
          <w:noProof/>
        </w:rPr>
        <w:lastRenderedPageBreak/>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D34E2A" w:rsidRPr="00EC794A" w:rsidRDefault="00D34E2A" w:rsidP="00487BC3">
      <w:pPr>
        <w:pStyle w:val="af5"/>
        <w:spacing w:line="240" w:lineRule="auto"/>
        <w:jc w:val="both"/>
        <w:rPr>
          <w:noProof/>
        </w:rPr>
      </w:pPr>
      <w:r w:rsidRPr="00EC794A">
        <w:rPr>
          <w:noProof/>
        </w:rPr>
        <w:t xml:space="preserve">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w:t>
      </w:r>
      <w:r w:rsidR="00AE3F2E" w:rsidRPr="00EC794A">
        <w:rPr>
          <w:noProof/>
        </w:rPr>
        <w:t xml:space="preserve">г. </w:t>
      </w:r>
      <w:r w:rsidRPr="00EC794A">
        <w:rPr>
          <w:noProof/>
        </w:rPr>
        <w:t xml:space="preserve">№ 190-ФЗ </w:t>
      </w:r>
      <w:r w:rsidR="00705DA1" w:rsidRPr="00EC794A">
        <w:rPr>
          <w:noProof/>
        </w:rPr>
        <w:t>«</w:t>
      </w:r>
      <w:r w:rsidRPr="00EC794A">
        <w:rPr>
          <w:noProof/>
        </w:rPr>
        <w:t>О теплоснабжении</w:t>
      </w:r>
      <w:r w:rsidR="00705DA1" w:rsidRPr="00EC794A">
        <w:rPr>
          <w:noProof/>
        </w:rPr>
        <w:t>»</w:t>
      </w:r>
      <w:r w:rsidRPr="00EC794A">
        <w:rPr>
          <w:noProof/>
        </w:rPr>
        <w:t xml:space="preserve"> утверждаются органами государственной власти субъектов Российской Федерации по согласованию с органами местного самоуправления.</w:t>
      </w:r>
    </w:p>
    <w:p w:rsidR="00D34E2A" w:rsidRPr="00EC794A" w:rsidRDefault="00D34E2A" w:rsidP="00487BC3">
      <w:pPr>
        <w:pStyle w:val="af5"/>
        <w:spacing w:line="240" w:lineRule="auto"/>
        <w:jc w:val="both"/>
        <w:rPr>
          <w:noProof/>
        </w:rPr>
      </w:pPr>
      <w:r w:rsidRPr="00EC794A">
        <w:rPr>
          <w:noProof/>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D34E2A" w:rsidRPr="00EC794A" w:rsidRDefault="00D34E2A" w:rsidP="00487BC3">
      <w:pPr>
        <w:pStyle w:val="af5"/>
        <w:spacing w:line="240" w:lineRule="auto"/>
        <w:jc w:val="both"/>
        <w:rPr>
          <w:noProof/>
        </w:rPr>
      </w:pPr>
      <w:r w:rsidRPr="00EC794A">
        <w:rPr>
          <w:noProof/>
        </w:rPr>
        <w:t>Источник</w:t>
      </w:r>
      <w:r w:rsidR="00A90068" w:rsidRPr="00EC794A">
        <w:rPr>
          <w:noProof/>
        </w:rPr>
        <w:t>и</w:t>
      </w:r>
      <w:r w:rsidRPr="00EC794A">
        <w:rPr>
          <w:noProof/>
        </w:rPr>
        <w:t xml:space="preserve">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w:t>
      </w:r>
      <w:r w:rsidR="00AE3F2E" w:rsidRPr="00EC794A">
        <w:rPr>
          <w:noProof/>
        </w:rPr>
        <w:t>г.</w:t>
      </w:r>
      <w:r w:rsidRPr="00EC794A">
        <w:rPr>
          <w:noProof/>
        </w:rPr>
        <w:t xml:space="preserve">№ 464 </w:t>
      </w:r>
      <w:r w:rsidR="00705DA1" w:rsidRPr="00EC794A">
        <w:rPr>
          <w:noProof/>
        </w:rPr>
        <w:t>«</w:t>
      </w:r>
      <w:r w:rsidRPr="00EC794A">
        <w:rPr>
          <w:noProof/>
        </w:rPr>
        <w:t>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00705DA1" w:rsidRPr="00EC794A">
        <w:rPr>
          <w:noProof/>
        </w:rPr>
        <w:t>»</w:t>
      </w:r>
      <w:r w:rsidRPr="00EC794A">
        <w:rPr>
          <w:noProof/>
        </w:rPr>
        <w:t>.</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 </w:t>
      </w:r>
    </w:p>
    <w:p w:rsidR="00D34E2A" w:rsidRPr="00EC794A" w:rsidRDefault="00D34E2A" w:rsidP="00487BC3">
      <w:pPr>
        <w:pStyle w:val="af5"/>
        <w:spacing w:line="240" w:lineRule="auto"/>
        <w:jc w:val="both"/>
        <w:rPr>
          <w:b/>
          <w:noProof/>
        </w:rPr>
      </w:pPr>
      <w:r w:rsidRPr="00EC794A">
        <w:rPr>
          <w:b/>
          <w:noProof/>
        </w:rPr>
        <w:t>Особенности принятия инвестиционных программ субъектов электроэнергетики</w:t>
      </w:r>
    </w:p>
    <w:p w:rsidR="00D34E2A" w:rsidRPr="00EC794A" w:rsidRDefault="00D34E2A" w:rsidP="00487BC3">
      <w:pPr>
        <w:pStyle w:val="af5"/>
        <w:spacing w:line="240" w:lineRule="auto"/>
        <w:jc w:val="both"/>
        <w:rPr>
          <w:noProof/>
        </w:rPr>
      </w:pPr>
      <w:r w:rsidRPr="00EC794A">
        <w:rPr>
          <w:noProof/>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D34E2A" w:rsidRPr="00EC794A" w:rsidRDefault="00D34E2A" w:rsidP="00487BC3">
      <w:pPr>
        <w:pStyle w:val="af5"/>
        <w:spacing w:line="240" w:lineRule="auto"/>
        <w:jc w:val="both"/>
        <w:rPr>
          <w:noProof/>
        </w:rPr>
      </w:pPr>
      <w:r w:rsidRPr="00EC794A">
        <w:rPr>
          <w:noProof/>
        </w:rPr>
        <w:t xml:space="preserve">Правительство РФ в соответствии с требованиями Федерального закона от 26.03.2003 </w:t>
      </w:r>
      <w:r w:rsidR="00AE3F2E" w:rsidRPr="00EC794A">
        <w:rPr>
          <w:noProof/>
        </w:rPr>
        <w:t xml:space="preserve">г. </w:t>
      </w:r>
      <w:r w:rsidRPr="00EC794A">
        <w:rPr>
          <w:noProof/>
        </w:rPr>
        <w:t xml:space="preserve">№ 35-ФЗ </w:t>
      </w:r>
      <w:r w:rsidR="00705DA1" w:rsidRPr="00EC794A">
        <w:rPr>
          <w:noProof/>
        </w:rPr>
        <w:t>«</w:t>
      </w:r>
      <w:r w:rsidRPr="00EC794A">
        <w:rPr>
          <w:noProof/>
        </w:rPr>
        <w:t>Об электроэнергетике</w:t>
      </w:r>
      <w:r w:rsidR="00705DA1" w:rsidRPr="00EC794A">
        <w:rPr>
          <w:noProof/>
        </w:rPr>
        <w:t>»</w:t>
      </w:r>
      <w:r w:rsidRPr="00EC794A">
        <w:rPr>
          <w:noProof/>
        </w:rPr>
        <w:t xml:space="preserve">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D34E2A" w:rsidRPr="00EC794A" w:rsidRDefault="00D34E2A" w:rsidP="00487BC3">
      <w:pPr>
        <w:pStyle w:val="af5"/>
        <w:spacing w:line="240" w:lineRule="auto"/>
        <w:jc w:val="both"/>
        <w:rPr>
          <w:noProof/>
        </w:rPr>
      </w:pPr>
      <w:r w:rsidRPr="00EC794A">
        <w:rPr>
          <w:noProof/>
        </w:rPr>
        <w:t xml:space="preserve">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w:t>
      </w:r>
      <w:r w:rsidR="00AE3F2E" w:rsidRPr="00EC794A">
        <w:rPr>
          <w:noProof/>
        </w:rPr>
        <w:t xml:space="preserve">г. </w:t>
      </w:r>
      <w:r w:rsidRPr="00EC794A">
        <w:rPr>
          <w:noProof/>
        </w:rPr>
        <w:t xml:space="preserve">№ 977. </w:t>
      </w:r>
    </w:p>
    <w:p w:rsidR="00D34E2A" w:rsidRPr="00EC794A" w:rsidRDefault="00D34E2A" w:rsidP="00487BC3">
      <w:pPr>
        <w:pStyle w:val="af5"/>
        <w:spacing w:line="240" w:lineRule="auto"/>
        <w:jc w:val="both"/>
        <w:rPr>
          <w:noProof/>
        </w:rPr>
      </w:pPr>
      <w:r w:rsidRPr="00EC794A">
        <w:rPr>
          <w:noProof/>
        </w:rPr>
        <w:t>Источниками покрытия финансовых потребностей инвестиционных программ субъектов электроэнергетики являются инвестиционные ресу</w:t>
      </w:r>
      <w:r w:rsidR="005A4A16" w:rsidRPr="00EC794A">
        <w:rPr>
          <w:noProof/>
        </w:rPr>
        <w:t xml:space="preserve">рсы, включаемые в регулируемые </w:t>
      </w:r>
      <w:r w:rsidRPr="00EC794A">
        <w:rPr>
          <w:noProof/>
        </w:rPr>
        <w:t>тарифы.</w:t>
      </w:r>
    </w:p>
    <w:p w:rsidR="00D34E2A" w:rsidRPr="00EC794A" w:rsidRDefault="00D34E2A" w:rsidP="00487BC3">
      <w:pPr>
        <w:pStyle w:val="af5"/>
        <w:spacing w:line="240" w:lineRule="auto"/>
        <w:jc w:val="both"/>
        <w:rPr>
          <w:noProof/>
        </w:rPr>
      </w:pPr>
      <w:r w:rsidRPr="00EC794A">
        <w:rPr>
          <w:noProof/>
        </w:rPr>
        <w:t xml:space="preserve">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w:t>
      </w:r>
      <w:r w:rsidR="006C592A" w:rsidRPr="00EC794A">
        <w:rPr>
          <w:noProof/>
        </w:rPr>
        <w:t>муниципального образования</w:t>
      </w:r>
      <w:r w:rsidRPr="00EC794A">
        <w:rPr>
          <w:noProof/>
        </w:rPr>
        <w:t xml:space="preserve"> территориальных сетевых организаций.</w:t>
      </w:r>
    </w:p>
    <w:p w:rsidR="00D34E2A" w:rsidRPr="00EC794A" w:rsidRDefault="00D34E2A" w:rsidP="00487BC3">
      <w:pPr>
        <w:pStyle w:val="af5"/>
        <w:spacing w:line="240" w:lineRule="auto"/>
        <w:jc w:val="both"/>
        <w:rPr>
          <w:noProof/>
        </w:rPr>
      </w:pPr>
      <w:r w:rsidRPr="00EC794A">
        <w:rPr>
          <w:noProof/>
        </w:rPr>
        <w:t xml:space="preserve">Исходя из приведенных условий инвестиционные проекты, реализуемые в системе электроснабжения муниципального </w:t>
      </w:r>
      <w:r w:rsidR="009F62A8" w:rsidRPr="00EC794A">
        <w:rPr>
          <w:noProof/>
        </w:rPr>
        <w:t>образования</w:t>
      </w:r>
      <w:r w:rsidRPr="00EC794A">
        <w:rPr>
          <w:noProof/>
        </w:rPr>
        <w:t>, целесообразно осуществлять действующими сетевыми организациями.</w:t>
      </w:r>
    </w:p>
    <w:p w:rsidR="00D34E2A" w:rsidRPr="00EC794A" w:rsidRDefault="00D34E2A" w:rsidP="00487BC3">
      <w:pPr>
        <w:pStyle w:val="af5"/>
        <w:spacing w:line="240" w:lineRule="auto"/>
        <w:jc w:val="both"/>
        <w:rPr>
          <w:b/>
          <w:noProof/>
        </w:rPr>
      </w:pPr>
      <w:r w:rsidRPr="00EC794A">
        <w:rPr>
          <w:b/>
          <w:noProof/>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D34E2A" w:rsidRPr="00EC794A" w:rsidRDefault="00D34E2A" w:rsidP="00487BC3">
      <w:pPr>
        <w:pStyle w:val="af5"/>
        <w:spacing w:line="240" w:lineRule="auto"/>
        <w:jc w:val="both"/>
        <w:rPr>
          <w:noProof/>
        </w:rPr>
      </w:pPr>
      <w:r w:rsidRPr="00EC794A">
        <w:rPr>
          <w:noProof/>
        </w:rPr>
        <w:t>В целях дальнейшего развития газификации регионов и в соответствии со статьей 17 Федерального закона от 31.03.1999</w:t>
      </w:r>
      <w:r w:rsidR="00AE3F2E" w:rsidRPr="00EC794A">
        <w:rPr>
          <w:noProof/>
        </w:rPr>
        <w:t xml:space="preserve"> г.</w:t>
      </w:r>
      <w:r w:rsidRPr="00EC794A">
        <w:rPr>
          <w:noProof/>
        </w:rPr>
        <w:t xml:space="preserve"> № 69-ФЗ </w:t>
      </w:r>
      <w:r w:rsidR="00705DA1" w:rsidRPr="00EC794A">
        <w:rPr>
          <w:noProof/>
        </w:rPr>
        <w:t>«</w:t>
      </w:r>
      <w:r w:rsidRPr="00EC794A">
        <w:rPr>
          <w:noProof/>
        </w:rPr>
        <w:t>О газоснабжении в Российской Федерации</w:t>
      </w:r>
      <w:r w:rsidR="00705DA1" w:rsidRPr="00EC794A">
        <w:rPr>
          <w:noProof/>
        </w:rPr>
        <w:t>»</w:t>
      </w:r>
      <w:r w:rsidRPr="00EC794A">
        <w:rPr>
          <w:noProof/>
        </w:rPr>
        <w:t xml:space="preserve"> Прав</w:t>
      </w:r>
      <w:r w:rsidR="005A4A16" w:rsidRPr="00EC794A">
        <w:rPr>
          <w:noProof/>
        </w:rPr>
        <w:t xml:space="preserve">ительство Российской Федерации </w:t>
      </w:r>
      <w:r w:rsidRPr="00EC794A">
        <w:rPr>
          <w:noProof/>
        </w:rPr>
        <w:t>своим Постановле</w:t>
      </w:r>
      <w:r w:rsidR="005A4A16" w:rsidRPr="00EC794A">
        <w:rPr>
          <w:noProof/>
        </w:rPr>
        <w:t xml:space="preserve">нием от 03.05.2001 </w:t>
      </w:r>
      <w:r w:rsidR="00AE3F2E" w:rsidRPr="00EC794A">
        <w:rPr>
          <w:noProof/>
        </w:rPr>
        <w:t xml:space="preserve">г. </w:t>
      </w:r>
      <w:r w:rsidRPr="00EC794A">
        <w:rPr>
          <w:noProof/>
        </w:rPr>
        <w:t xml:space="preserve">№ 335 </w:t>
      </w:r>
      <w:r w:rsidR="00705DA1" w:rsidRPr="00EC794A">
        <w:rPr>
          <w:noProof/>
        </w:rPr>
        <w:t>«</w:t>
      </w:r>
      <w:r w:rsidRPr="00EC794A">
        <w:rPr>
          <w:noProof/>
        </w:rPr>
        <w:t xml:space="preserve">О </w:t>
      </w:r>
      <w:r w:rsidRPr="00EC794A">
        <w:rPr>
          <w:noProof/>
        </w:rPr>
        <w:lastRenderedPageBreak/>
        <w:t>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00705DA1" w:rsidRPr="00EC794A">
        <w:rPr>
          <w:noProof/>
        </w:rPr>
        <w:t>»</w:t>
      </w:r>
      <w:r w:rsidRPr="00EC794A">
        <w:rPr>
          <w:noProof/>
        </w:rPr>
        <w:t xml:space="preserve">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надбавки, предназначенные для финансирования программ газификации, утверждаемых органами исполнительной власти субъектов Российской Федерации.</w:t>
      </w:r>
    </w:p>
    <w:p w:rsidR="00D34E2A" w:rsidRPr="00EC794A" w:rsidRDefault="00D34E2A" w:rsidP="00487BC3">
      <w:pPr>
        <w:pStyle w:val="af5"/>
        <w:spacing w:line="240" w:lineRule="auto"/>
        <w:jc w:val="both"/>
        <w:rPr>
          <w:noProof/>
        </w:rPr>
      </w:pPr>
      <w:r w:rsidRPr="00EC794A">
        <w:rPr>
          <w:noProof/>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D34E2A" w:rsidRPr="00EC794A" w:rsidRDefault="00D34E2A" w:rsidP="00487BC3">
      <w:pPr>
        <w:pStyle w:val="af5"/>
        <w:spacing w:line="240" w:lineRule="auto"/>
        <w:jc w:val="both"/>
        <w:rPr>
          <w:noProof/>
        </w:rPr>
      </w:pPr>
      <w:r w:rsidRPr="00EC794A">
        <w:rPr>
          <w:noProof/>
        </w:rPr>
        <w:t>Средства, привлекаемые за счет специальных надбавок, направляются на финансирование газификации жилищно-коммунального хозяйства, предусмотренной указанными программами.</w:t>
      </w:r>
    </w:p>
    <w:p w:rsidR="00D34E2A" w:rsidRPr="00EC794A" w:rsidRDefault="00D34E2A" w:rsidP="00487BC3">
      <w:pPr>
        <w:pStyle w:val="af5"/>
        <w:spacing w:line="240" w:lineRule="auto"/>
        <w:jc w:val="both"/>
        <w:rPr>
          <w:noProof/>
        </w:rPr>
      </w:pPr>
      <w:r w:rsidRPr="00EC794A">
        <w:rPr>
          <w:noProof/>
        </w:rPr>
        <w:t>Размер специальных надбавок определяется органами исполнительной власти субъектов Российской Федерации по методике, утверждаемой Федеральной службой по тарифам.</w:t>
      </w:r>
    </w:p>
    <w:p w:rsidR="00D34E2A" w:rsidRPr="00EC794A" w:rsidRDefault="00D34E2A" w:rsidP="00487BC3">
      <w:pPr>
        <w:pStyle w:val="af5"/>
        <w:spacing w:line="240" w:lineRule="auto"/>
        <w:jc w:val="both"/>
        <w:rPr>
          <w:b/>
          <w:noProof/>
        </w:rPr>
      </w:pPr>
      <w:r w:rsidRPr="00EC794A">
        <w:rPr>
          <w:b/>
          <w:noProof/>
        </w:rPr>
        <w:t>Специальные надбавки включаются в тарифы на транспортировку газа по газораспределительным сетям, установленные для соответствующей газораспределительной организации.</w:t>
      </w:r>
    </w:p>
    <w:p w:rsidR="005A4A16" w:rsidRPr="00EC794A" w:rsidRDefault="00D34E2A" w:rsidP="00487BC3">
      <w:pPr>
        <w:pStyle w:val="af5"/>
        <w:spacing w:line="240" w:lineRule="auto"/>
        <w:jc w:val="both"/>
        <w:rPr>
          <w:noProof/>
        </w:rPr>
      </w:pPr>
      <w:r w:rsidRPr="00EC794A">
        <w:rPr>
          <w:noProof/>
        </w:rPr>
        <w:t>Методика определения размера специальных надбавок к тарифам на услуги по транспортировке газа по газораспределительным сетям для финансирования программ газификации разработана во исп</w:t>
      </w:r>
      <w:r w:rsidR="005A4A16" w:rsidRPr="00EC794A">
        <w:rPr>
          <w:noProof/>
        </w:rPr>
        <w:t xml:space="preserve">олнение Федерального закона от </w:t>
      </w:r>
      <w:r w:rsidRPr="00EC794A">
        <w:rPr>
          <w:noProof/>
        </w:rPr>
        <w:t xml:space="preserve">31.03.1999 </w:t>
      </w:r>
      <w:r w:rsidR="00AE3F2E" w:rsidRPr="00EC794A">
        <w:rPr>
          <w:noProof/>
        </w:rPr>
        <w:t xml:space="preserve">г. </w:t>
      </w:r>
      <w:r w:rsidRPr="00EC794A">
        <w:rPr>
          <w:noProof/>
        </w:rPr>
        <w:t xml:space="preserve">№ 69-ФЗ </w:t>
      </w:r>
    </w:p>
    <w:p w:rsidR="00D34E2A" w:rsidRPr="00EC794A" w:rsidRDefault="00705DA1" w:rsidP="00342DA5">
      <w:pPr>
        <w:pStyle w:val="af5"/>
        <w:spacing w:line="240" w:lineRule="auto"/>
        <w:jc w:val="both"/>
        <w:rPr>
          <w:noProof/>
        </w:rPr>
      </w:pPr>
      <w:r w:rsidRPr="00EC794A">
        <w:rPr>
          <w:noProof/>
        </w:rPr>
        <w:t>«</w:t>
      </w:r>
      <w:r w:rsidR="00D34E2A" w:rsidRPr="00EC794A">
        <w:rPr>
          <w:noProof/>
        </w:rPr>
        <w:t>О газоснабжении в Российской Федерации</w:t>
      </w:r>
      <w:r w:rsidRPr="00EC794A">
        <w:rPr>
          <w:noProof/>
        </w:rPr>
        <w:t>»</w:t>
      </w:r>
      <w:r w:rsidR="00D34E2A" w:rsidRPr="00EC794A">
        <w:rPr>
          <w:noProof/>
        </w:rPr>
        <w:t>, Постановления Правительства Российской Федерации от 03.05.2001</w:t>
      </w:r>
      <w:r w:rsidR="00AE3F2E" w:rsidRPr="00EC794A">
        <w:rPr>
          <w:noProof/>
        </w:rPr>
        <w:t xml:space="preserve"> г.</w:t>
      </w:r>
      <w:r w:rsidR="00D34E2A" w:rsidRPr="00EC794A">
        <w:rPr>
          <w:noProof/>
        </w:rPr>
        <w:t xml:space="preserve"> № 335 </w:t>
      </w:r>
      <w:r w:rsidRPr="00EC794A">
        <w:rPr>
          <w:noProof/>
        </w:rPr>
        <w:t>«</w:t>
      </w:r>
      <w:r w:rsidR="00D34E2A" w:rsidRPr="00EC794A">
        <w:rPr>
          <w:noProof/>
        </w:rPr>
        <w:t>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w:t>
      </w:r>
      <w:r w:rsidRPr="00EC794A">
        <w:rPr>
          <w:noProof/>
        </w:rPr>
        <w:t>»</w:t>
      </w:r>
      <w:r w:rsidR="00D34E2A" w:rsidRPr="00EC794A">
        <w:rPr>
          <w:noProof/>
        </w:rPr>
        <w:t xml:space="preserve"> и утверждена приказом ФСТ от 18.11.2008 </w:t>
      </w:r>
      <w:r w:rsidR="00AE3F2E" w:rsidRPr="00EC794A">
        <w:rPr>
          <w:noProof/>
        </w:rPr>
        <w:t xml:space="preserve">г. </w:t>
      </w:r>
      <w:r w:rsidR="00D34E2A" w:rsidRPr="00EC794A">
        <w:rPr>
          <w:noProof/>
        </w:rPr>
        <w:t>№ 264-э/5.</w:t>
      </w:r>
    </w:p>
    <w:p w:rsidR="00D34E2A" w:rsidRPr="00EC794A" w:rsidRDefault="00D34E2A" w:rsidP="001358AA">
      <w:pPr>
        <w:pStyle w:val="af5"/>
        <w:numPr>
          <w:ilvl w:val="0"/>
          <w:numId w:val="20"/>
        </w:numPr>
        <w:spacing w:before="120" w:after="120" w:line="240" w:lineRule="auto"/>
        <w:ind w:left="1134" w:firstLine="709"/>
        <w:jc w:val="both"/>
        <w:outlineLvl w:val="0"/>
        <w:rPr>
          <w:b/>
          <w:noProof/>
        </w:rPr>
      </w:pPr>
      <w:bookmarkStart w:id="51" w:name="_Toc26525913"/>
      <w:bookmarkStart w:id="52" w:name="_Toc35325737"/>
      <w:r w:rsidRPr="00EC794A">
        <w:rPr>
          <w:b/>
          <w:noProof/>
        </w:rPr>
        <w:t>Управление программой.</w:t>
      </w:r>
      <w:bookmarkEnd w:id="51"/>
      <w:bookmarkEnd w:id="52"/>
    </w:p>
    <w:p w:rsidR="00D34E2A" w:rsidRPr="00EC794A" w:rsidRDefault="00D34E2A" w:rsidP="007F0932">
      <w:pPr>
        <w:pStyle w:val="af5"/>
        <w:spacing w:line="240" w:lineRule="auto"/>
        <w:jc w:val="both"/>
        <w:rPr>
          <w:noProof/>
        </w:rPr>
      </w:pPr>
      <w:r w:rsidRPr="00EC794A">
        <w:rPr>
          <w:noProof/>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D34E2A" w:rsidRPr="00EC794A" w:rsidRDefault="00D34E2A" w:rsidP="00487BC3">
      <w:pPr>
        <w:pStyle w:val="af5"/>
        <w:spacing w:line="240" w:lineRule="auto"/>
        <w:jc w:val="both"/>
        <w:rPr>
          <w:noProof/>
        </w:rPr>
      </w:pPr>
      <w:r w:rsidRPr="00EC794A">
        <w:rPr>
          <w:noProof/>
        </w:rPr>
        <w:t xml:space="preserve">Механизм реализации Программы базируется на принципах разграничения полномочий и ответственности всех исполнителей Программы. </w:t>
      </w:r>
    </w:p>
    <w:p w:rsidR="00D34E2A" w:rsidRPr="00EC794A" w:rsidRDefault="00D34E2A" w:rsidP="00487BC3">
      <w:pPr>
        <w:pStyle w:val="af5"/>
        <w:spacing w:line="240" w:lineRule="auto"/>
        <w:jc w:val="both"/>
        <w:rPr>
          <w:noProof/>
        </w:rPr>
      </w:pPr>
      <w:r w:rsidRPr="00EC794A">
        <w:rPr>
          <w:noProof/>
        </w:rPr>
        <w:t xml:space="preserve">Заказчиком Программы является администрация </w:t>
      </w:r>
      <w:r w:rsidR="008A7F1C" w:rsidRPr="00EC794A">
        <w:rPr>
          <w:noProof/>
        </w:rPr>
        <w:t>м</w:t>
      </w:r>
      <w:r w:rsidR="00102D88" w:rsidRPr="00EC794A">
        <w:rPr>
          <w:noProof/>
        </w:rPr>
        <w:t>униципального образования</w:t>
      </w:r>
      <w:r w:rsidRPr="00EC794A">
        <w:rPr>
          <w:noProof/>
        </w:rPr>
        <w:t xml:space="preserve">. Ответственным за реализацию Программы является администрация </w:t>
      </w:r>
      <w:r w:rsidR="008A7F1C" w:rsidRPr="00EC794A">
        <w:rPr>
          <w:noProof/>
        </w:rPr>
        <w:t>м</w:t>
      </w:r>
      <w:r w:rsidR="00102D88" w:rsidRPr="00EC794A">
        <w:rPr>
          <w:noProof/>
        </w:rPr>
        <w:t>униципального образования</w:t>
      </w:r>
      <w:r w:rsidR="008A7F1C" w:rsidRPr="00EC794A">
        <w:rPr>
          <w:noProof/>
        </w:rPr>
        <w:t>.</w:t>
      </w:r>
    </w:p>
    <w:p w:rsidR="00D34E2A" w:rsidRPr="00EC794A" w:rsidRDefault="00AB6E5F" w:rsidP="00487BC3">
      <w:pPr>
        <w:pStyle w:val="af5"/>
        <w:spacing w:line="240" w:lineRule="auto"/>
        <w:jc w:val="both"/>
        <w:rPr>
          <w:noProof/>
        </w:rPr>
      </w:pPr>
      <w:r w:rsidRPr="00EC794A">
        <w:rPr>
          <w:noProof/>
        </w:rPr>
        <w:t>Контроль реализации программы возлагается на администрацию муниципального образования в рамках исполнения полномочий органов местного самоуправления,</w:t>
      </w:r>
      <w:r w:rsidR="00D34E2A" w:rsidRPr="00EC794A">
        <w:rPr>
          <w:noProof/>
        </w:rPr>
        <w:t xml:space="preserve"> а также предприятиями коммунального комплекса </w:t>
      </w:r>
      <w:r w:rsidR="008A7F1C" w:rsidRPr="00EC794A">
        <w:rPr>
          <w:noProof/>
        </w:rPr>
        <w:t>м</w:t>
      </w:r>
      <w:r w:rsidR="00D34E2A" w:rsidRPr="00EC794A">
        <w:rPr>
          <w:noProof/>
        </w:rPr>
        <w:t>униципального образования, в том числе теплоснабжающей организацией и субъектами электроэнергетики муниципального образования.</w:t>
      </w:r>
    </w:p>
    <w:p w:rsidR="00D34E2A" w:rsidRPr="00EC794A" w:rsidRDefault="00D34E2A" w:rsidP="00487BC3">
      <w:pPr>
        <w:pStyle w:val="af5"/>
        <w:spacing w:line="240" w:lineRule="auto"/>
        <w:jc w:val="both"/>
        <w:rPr>
          <w:noProof/>
        </w:rPr>
      </w:pPr>
      <w:r w:rsidRPr="00EC794A">
        <w:rPr>
          <w:noProof/>
        </w:rPr>
        <w:t xml:space="preserve">Основными функциями администрации </w:t>
      </w:r>
      <w:r w:rsidR="008A7F1C" w:rsidRPr="00EC794A">
        <w:rPr>
          <w:noProof/>
        </w:rPr>
        <w:t>м</w:t>
      </w:r>
      <w:r w:rsidRPr="00EC794A">
        <w:rPr>
          <w:noProof/>
        </w:rPr>
        <w:t>униципального образования по реализации Программы являются:</w:t>
      </w:r>
    </w:p>
    <w:p w:rsidR="007A6802" w:rsidRPr="00EC794A" w:rsidRDefault="00D34E2A" w:rsidP="00487BC3">
      <w:pPr>
        <w:pStyle w:val="af5"/>
        <w:spacing w:line="240" w:lineRule="auto"/>
        <w:jc w:val="both"/>
        <w:rPr>
          <w:noProof/>
        </w:rPr>
      </w:pPr>
      <w:r w:rsidRPr="00EC794A">
        <w:rPr>
          <w:noProof/>
        </w:rPr>
        <w:t>•</w:t>
      </w:r>
      <w:r w:rsidRPr="00EC794A">
        <w:rPr>
          <w:noProof/>
        </w:rPr>
        <w:tab/>
      </w:r>
      <w:r w:rsidR="007A6802" w:rsidRPr="00EC794A">
        <w:rPr>
          <w:noProof/>
        </w:rPr>
        <w:t>оценка эффективности использования финансовых средств;</w:t>
      </w:r>
    </w:p>
    <w:p w:rsidR="007A6802" w:rsidRPr="00EC794A" w:rsidRDefault="007A6802" w:rsidP="00487BC3">
      <w:pPr>
        <w:pStyle w:val="af5"/>
        <w:spacing w:line="240" w:lineRule="auto"/>
        <w:jc w:val="both"/>
        <w:rPr>
          <w:noProof/>
        </w:rPr>
      </w:pPr>
      <w:r w:rsidRPr="00EC794A">
        <w:rPr>
          <w:noProof/>
        </w:rPr>
        <w:t>•</w:t>
      </w:r>
      <w:r w:rsidRPr="00EC794A">
        <w:rPr>
          <w:noProof/>
        </w:rPr>
        <w:tab/>
        <w:t xml:space="preserve">вынесение заключения по вопросу возможности выделения бюджетных </w:t>
      </w:r>
      <w:r w:rsidR="008A7F1C" w:rsidRPr="00EC794A">
        <w:rPr>
          <w:noProof/>
        </w:rPr>
        <w:t>средств на реализацию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реализация мероприятий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подготовка и уточнение перечня программных мероприятий и финансовых потребностей на их реализацию;</w:t>
      </w:r>
    </w:p>
    <w:p w:rsidR="007A6802" w:rsidRPr="00EC794A" w:rsidRDefault="007A6802" w:rsidP="00487BC3">
      <w:pPr>
        <w:pStyle w:val="af5"/>
        <w:spacing w:line="240" w:lineRule="auto"/>
        <w:jc w:val="both"/>
        <w:rPr>
          <w:noProof/>
        </w:rPr>
      </w:pPr>
      <w:r w:rsidRPr="00EC794A">
        <w:rPr>
          <w:noProof/>
        </w:rPr>
        <w:t>•</w:t>
      </w:r>
      <w:r w:rsidRPr="00EC794A">
        <w:rPr>
          <w:noProof/>
        </w:rPr>
        <w:tab/>
        <w:t>организационное, техническое и методическое содействие организациям, участвующим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обеспечение взаимодействия органов местного самоуправления Муниципального образования и организаций, участвующих 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мониторинг и анализ реализации Программы;</w:t>
      </w:r>
    </w:p>
    <w:p w:rsidR="007A6802" w:rsidRPr="00EC794A" w:rsidRDefault="007A6802" w:rsidP="00487BC3">
      <w:pPr>
        <w:pStyle w:val="af5"/>
        <w:spacing w:line="240" w:lineRule="auto"/>
        <w:jc w:val="both"/>
        <w:rPr>
          <w:noProof/>
        </w:rPr>
      </w:pPr>
      <w:r w:rsidRPr="00EC794A">
        <w:rPr>
          <w:noProof/>
        </w:rPr>
        <w:lastRenderedPageBreak/>
        <w:t>•</w:t>
      </w:r>
      <w:r w:rsidRPr="00EC794A">
        <w:rPr>
          <w:noProof/>
        </w:rPr>
        <w:tab/>
        <w:t>сбор информации о ходе выполнения производственных и инвестиционных программ организаций в рамках проведения мониторинга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оценки эффективности Программы и расчет целевых показателей и индикаторов реализации Программы;</w:t>
      </w:r>
    </w:p>
    <w:p w:rsidR="007A6802" w:rsidRPr="00EC794A" w:rsidRDefault="007A6802" w:rsidP="00487BC3">
      <w:pPr>
        <w:pStyle w:val="af5"/>
        <w:spacing w:line="240" w:lineRule="auto"/>
        <w:jc w:val="both"/>
        <w:rPr>
          <w:noProof/>
        </w:rPr>
      </w:pPr>
      <w:r w:rsidRPr="00EC794A">
        <w:rPr>
          <w:noProof/>
        </w:rPr>
        <w:t>•</w:t>
      </w:r>
      <w:r w:rsidRPr="00EC794A">
        <w:rPr>
          <w:noProof/>
        </w:rPr>
        <w:tab/>
        <w:t>осуществление мероприятий в сфере информационного освещения и сопровождения реализации Программы.</w:t>
      </w:r>
    </w:p>
    <w:p w:rsidR="00D34E2A" w:rsidRPr="00EC794A" w:rsidRDefault="00D34E2A" w:rsidP="00487BC3">
      <w:pPr>
        <w:pStyle w:val="af5"/>
        <w:spacing w:line="240" w:lineRule="auto"/>
        <w:jc w:val="both"/>
        <w:rPr>
          <w:noProof/>
        </w:rPr>
      </w:pPr>
      <w:r w:rsidRPr="00EC794A">
        <w:rPr>
          <w:noProof/>
        </w:rPr>
        <w:t xml:space="preserve">В рамках осуществляемых полномочий администрация </w:t>
      </w:r>
      <w:r w:rsidR="008A7F1C" w:rsidRPr="00EC794A">
        <w:rPr>
          <w:noProof/>
        </w:rPr>
        <w:t>м</w:t>
      </w:r>
      <w:r w:rsidRPr="00EC794A">
        <w:rPr>
          <w:noProof/>
        </w:rPr>
        <w:t>униципального образования подготавливает соответствующие необходимые документы для использования организациями, участвующими в реализации Программы.</w:t>
      </w:r>
    </w:p>
    <w:p w:rsidR="00D34E2A" w:rsidRPr="00EC794A" w:rsidRDefault="00D34E2A" w:rsidP="00487BC3">
      <w:pPr>
        <w:pStyle w:val="af5"/>
        <w:spacing w:line="240" w:lineRule="auto"/>
        <w:jc w:val="both"/>
        <w:rPr>
          <w:noProof/>
        </w:rPr>
      </w:pPr>
      <w:r w:rsidRPr="00EC794A">
        <w:rPr>
          <w:noProof/>
        </w:rPr>
        <w:t xml:space="preserve">Общий контроль за ходом реализации Программы осуществляет </w:t>
      </w:r>
      <w:r w:rsidR="00AB6E5F" w:rsidRPr="00EC794A">
        <w:rPr>
          <w:noProof/>
        </w:rPr>
        <w:t>а</w:t>
      </w:r>
      <w:r w:rsidR="007A6802" w:rsidRPr="00EC794A">
        <w:rPr>
          <w:noProof/>
        </w:rPr>
        <w:t>дминистрация</w:t>
      </w:r>
      <w:r w:rsidR="008A7F1C" w:rsidRPr="00EC794A">
        <w:rPr>
          <w:noProof/>
        </w:rPr>
        <w:t>м</w:t>
      </w:r>
      <w:r w:rsidRPr="00EC794A">
        <w:rPr>
          <w:noProof/>
        </w:rPr>
        <w:t>униципального образования.</w:t>
      </w:r>
    </w:p>
    <w:p w:rsidR="00D34E2A" w:rsidRPr="00EC794A" w:rsidRDefault="00D34E2A" w:rsidP="00487BC3">
      <w:pPr>
        <w:pStyle w:val="af5"/>
        <w:spacing w:line="240" w:lineRule="auto"/>
        <w:jc w:val="both"/>
        <w:rPr>
          <w:noProof/>
        </w:rPr>
      </w:pPr>
      <w:r w:rsidRPr="00EC794A">
        <w:rPr>
          <w:noProof/>
        </w:rPr>
        <w:t xml:space="preserve">Финансовое обеспечение мероприятий Программы осуществляется за счет средств бюджета </w:t>
      </w:r>
      <w:r w:rsidR="008A7F1C" w:rsidRPr="00EC794A">
        <w:rPr>
          <w:noProof/>
        </w:rPr>
        <w:t>м</w:t>
      </w:r>
      <w:r w:rsidRPr="00EC794A">
        <w:rPr>
          <w:noProof/>
        </w:rPr>
        <w:t xml:space="preserve">униципального образования, бюджета Белгородской области, а также средств организаций коммунального комплекса, осуществляющих деятельность на территории </w:t>
      </w:r>
      <w:r w:rsidR="008A7F1C" w:rsidRPr="00EC794A">
        <w:rPr>
          <w:noProof/>
        </w:rPr>
        <w:t>м</w:t>
      </w:r>
      <w:r w:rsidRPr="00EC794A">
        <w:rPr>
          <w:noProof/>
        </w:rPr>
        <w:t>униципального образования,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D34E2A" w:rsidRPr="00EC794A" w:rsidRDefault="00D34E2A" w:rsidP="00487BC3">
      <w:pPr>
        <w:pStyle w:val="af5"/>
        <w:spacing w:line="240" w:lineRule="auto"/>
        <w:jc w:val="both"/>
        <w:rPr>
          <w:noProof/>
        </w:rPr>
      </w:pPr>
      <w:r w:rsidRPr="00EC794A">
        <w:rPr>
          <w:noProof/>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D34E2A" w:rsidRPr="00EC794A" w:rsidRDefault="00D34E2A" w:rsidP="00487BC3">
      <w:pPr>
        <w:pStyle w:val="af5"/>
        <w:spacing w:line="240" w:lineRule="auto"/>
        <w:jc w:val="both"/>
        <w:rPr>
          <w:noProof/>
        </w:rPr>
      </w:pPr>
      <w:r w:rsidRPr="00EC794A">
        <w:rPr>
          <w:noProof/>
        </w:rPr>
        <w:t xml:space="preserve">Объемы финансирования Программы за счет средств бюджета </w:t>
      </w:r>
      <w:r w:rsidR="008A7F1C" w:rsidRPr="00EC794A">
        <w:rPr>
          <w:noProof/>
        </w:rPr>
        <w:t>м</w:t>
      </w:r>
      <w:r w:rsidRPr="00EC794A">
        <w:rPr>
          <w:noProof/>
        </w:rPr>
        <w:t xml:space="preserve">униципального образования носят прогнозный характер и подлежат уточнению в установленном порядке при формировании и утверждении проекта бюджета </w:t>
      </w:r>
      <w:r w:rsidR="008A7F1C" w:rsidRPr="00EC794A">
        <w:rPr>
          <w:noProof/>
        </w:rPr>
        <w:t>м</w:t>
      </w:r>
      <w:r w:rsidRPr="00EC794A">
        <w:rPr>
          <w:noProof/>
        </w:rPr>
        <w:t>униципального образования на очередной финансовый год.</w:t>
      </w:r>
    </w:p>
    <w:p w:rsidR="00D34E2A" w:rsidRPr="00EC794A" w:rsidRDefault="00D34E2A" w:rsidP="00487BC3">
      <w:pPr>
        <w:pStyle w:val="af5"/>
        <w:spacing w:line="240" w:lineRule="auto"/>
        <w:jc w:val="both"/>
        <w:rPr>
          <w:noProof/>
        </w:rPr>
      </w:pPr>
      <w:r w:rsidRPr="00EC794A">
        <w:rPr>
          <w:noProof/>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D34E2A" w:rsidRPr="00EC794A" w:rsidRDefault="00D34E2A" w:rsidP="00487BC3">
      <w:pPr>
        <w:pStyle w:val="af5"/>
        <w:spacing w:line="240" w:lineRule="auto"/>
        <w:jc w:val="both"/>
        <w:rPr>
          <w:noProof/>
        </w:rPr>
      </w:pPr>
      <w:r w:rsidRPr="00EC794A">
        <w:rPr>
          <w:noProof/>
        </w:rPr>
        <w:t xml:space="preserve">При недоступности тарифов или надбавок частичное финансирование осуществляется за счет бюджетных источников. </w:t>
      </w:r>
    </w:p>
    <w:p w:rsidR="00D34E2A" w:rsidRPr="00EC794A" w:rsidRDefault="00D34E2A" w:rsidP="00487BC3">
      <w:pPr>
        <w:pStyle w:val="af5"/>
        <w:spacing w:line="240" w:lineRule="auto"/>
        <w:jc w:val="both"/>
        <w:rPr>
          <w:noProof/>
        </w:rPr>
      </w:pPr>
      <w:r w:rsidRPr="00EC794A">
        <w:rPr>
          <w:noProof/>
        </w:rPr>
        <w:t xml:space="preserve">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w:t>
      </w:r>
      <w:r w:rsidR="008A7F1C" w:rsidRPr="00EC794A">
        <w:rPr>
          <w:noProof/>
        </w:rPr>
        <w:t>м</w:t>
      </w:r>
      <w:r w:rsidRPr="00EC794A">
        <w:rPr>
          <w:noProof/>
        </w:rPr>
        <w:t xml:space="preserve">униципального образования, которым утверждена Программа </w:t>
      </w:r>
    </w:p>
    <w:p w:rsidR="00D34E2A" w:rsidRPr="00EC794A" w:rsidRDefault="00D34E2A" w:rsidP="00487BC3">
      <w:pPr>
        <w:pStyle w:val="af5"/>
        <w:spacing w:line="240" w:lineRule="auto"/>
        <w:jc w:val="both"/>
        <w:rPr>
          <w:noProof/>
        </w:rPr>
      </w:pPr>
      <w:r w:rsidRPr="00EC794A">
        <w:rPr>
          <w:noProof/>
        </w:rPr>
        <w:t>Корректировка Программы осуществляется в случаях:</w:t>
      </w:r>
    </w:p>
    <w:p w:rsidR="00D34E2A" w:rsidRPr="00EC794A" w:rsidRDefault="00D34E2A" w:rsidP="00487BC3">
      <w:pPr>
        <w:pStyle w:val="af5"/>
        <w:spacing w:line="240" w:lineRule="auto"/>
        <w:jc w:val="both"/>
        <w:rPr>
          <w:noProof/>
        </w:rPr>
      </w:pPr>
      <w:r w:rsidRPr="00EC794A">
        <w:rPr>
          <w:noProof/>
        </w:rPr>
        <w:t>•</w:t>
      </w:r>
      <w:r w:rsidRPr="00EC794A">
        <w:rPr>
          <w:noProof/>
        </w:rPr>
        <w:tab/>
        <w:t>отклонений в выполнении мероприятий Программы в предшествующий период;</w:t>
      </w:r>
    </w:p>
    <w:p w:rsidR="00D34E2A" w:rsidRPr="00EC794A" w:rsidRDefault="00D34E2A" w:rsidP="00487BC3">
      <w:pPr>
        <w:pStyle w:val="af5"/>
        <w:spacing w:line="240" w:lineRule="auto"/>
        <w:jc w:val="both"/>
        <w:rPr>
          <w:noProof/>
        </w:rPr>
      </w:pPr>
      <w:r w:rsidRPr="00EC794A">
        <w:rPr>
          <w:noProof/>
        </w:rPr>
        <w:t>•</w:t>
      </w:r>
      <w:r w:rsidRPr="00EC794A">
        <w:rPr>
          <w:noProof/>
        </w:rPr>
        <w:tab/>
        <w:t>приведения объемов финансирования Программы в соответствие с фактическим уровнем цен и фактическими условиями бюджетного финансирования;</w:t>
      </w:r>
    </w:p>
    <w:p w:rsidR="00D34E2A" w:rsidRPr="00EC794A" w:rsidRDefault="00D34E2A" w:rsidP="00487BC3">
      <w:pPr>
        <w:pStyle w:val="af5"/>
        <w:spacing w:line="240" w:lineRule="auto"/>
        <w:jc w:val="both"/>
        <w:rPr>
          <w:noProof/>
        </w:rPr>
      </w:pPr>
      <w:r w:rsidRPr="00EC794A">
        <w:rPr>
          <w:noProof/>
        </w:rPr>
        <w:t>•</w:t>
      </w:r>
      <w:r w:rsidRPr="00EC794A">
        <w:rPr>
          <w:noProof/>
        </w:rPr>
        <w:tab/>
        <w:t>снижения результативности и эффективности использования средств бюджетной системы;</w:t>
      </w:r>
    </w:p>
    <w:p w:rsidR="00D34E2A" w:rsidRPr="00EC794A" w:rsidRDefault="00D34E2A" w:rsidP="00487BC3">
      <w:pPr>
        <w:pStyle w:val="af5"/>
        <w:spacing w:line="240" w:lineRule="auto"/>
        <w:jc w:val="both"/>
        <w:rPr>
          <w:noProof/>
        </w:rPr>
      </w:pPr>
      <w:r w:rsidRPr="00EC794A">
        <w:rPr>
          <w:noProof/>
        </w:rPr>
        <w:t>•</w:t>
      </w:r>
      <w:r w:rsidRPr="00EC794A">
        <w:rPr>
          <w:noProof/>
        </w:rPr>
        <w:tab/>
        <w:t>уточнения мероприятий, сроков реализации, объемов финансирования мероприятий.</w:t>
      </w:r>
    </w:p>
    <w:p w:rsidR="00D34E2A" w:rsidRPr="00EC794A" w:rsidRDefault="00D34E2A" w:rsidP="00BB6416">
      <w:pPr>
        <w:pStyle w:val="af5"/>
        <w:spacing w:line="240" w:lineRule="auto"/>
        <w:ind w:firstLine="0"/>
        <w:jc w:val="both"/>
        <w:rPr>
          <w:noProof/>
        </w:rPr>
      </w:pPr>
    </w:p>
    <w:sectPr w:rsidR="00D34E2A" w:rsidRPr="00EC794A" w:rsidSect="003C49F1">
      <w:pgSz w:w="11906" w:h="16838"/>
      <w:pgMar w:top="567" w:right="851"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64F" w:rsidRDefault="0017064F" w:rsidP="00B70CA8">
      <w:pPr>
        <w:spacing w:after="0" w:line="240" w:lineRule="auto"/>
      </w:pPr>
      <w:r>
        <w:separator/>
      </w:r>
    </w:p>
  </w:endnote>
  <w:endnote w:type="continuationSeparator" w:id="1">
    <w:p w:rsidR="0017064F" w:rsidRDefault="0017064F" w:rsidP="00B70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116447"/>
      <w:docPartObj>
        <w:docPartGallery w:val="Page Numbers (Bottom of Page)"/>
        <w:docPartUnique/>
      </w:docPartObj>
    </w:sdtPr>
    <w:sdtContent>
      <w:p w:rsidR="00D04431" w:rsidRDefault="00A9087B">
        <w:pPr>
          <w:pStyle w:val="ae"/>
          <w:jc w:val="right"/>
        </w:pPr>
        <w:r>
          <w:fldChar w:fldCharType="begin"/>
        </w:r>
        <w:r w:rsidR="00D04431">
          <w:instrText>PAGE   \* MERGEFORMAT</w:instrText>
        </w:r>
        <w:r>
          <w:fldChar w:fldCharType="separate"/>
        </w:r>
        <w:r w:rsidR="002C44BD">
          <w:rPr>
            <w:noProof/>
          </w:rPr>
          <w:t>2</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431" w:rsidRPr="00C367C2" w:rsidRDefault="00D04431" w:rsidP="00BB6416">
    <w:pPr>
      <w:pStyle w:val="ae"/>
      <w:jc w:val="center"/>
      <w:rPr>
        <w:rFonts w:ascii="Times New Roman" w:hAnsi="Times New Roman" w:cs="Times New Roman"/>
        <w:sz w:val="24"/>
        <w:szCs w:val="24"/>
      </w:rPr>
    </w:pPr>
    <w:r w:rsidRPr="00C367C2">
      <w:rPr>
        <w:rFonts w:ascii="Times New Roman" w:hAnsi="Times New Roman" w:cs="Times New Roman"/>
        <w:sz w:val="24"/>
        <w:szCs w:val="24"/>
      </w:rPr>
      <w:t>Белгород 20</w:t>
    </w:r>
    <w:r>
      <w:rPr>
        <w:rFonts w:ascii="Times New Roman" w:hAnsi="Times New Roman" w:cs="Times New Roman"/>
        <w:sz w:val="24"/>
        <w:szCs w:val="24"/>
      </w:rPr>
      <w:t>23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9926473"/>
      <w:docPartObj>
        <w:docPartGallery w:val="Page Numbers (Bottom of Page)"/>
        <w:docPartUnique/>
      </w:docPartObj>
    </w:sdtPr>
    <w:sdtContent>
      <w:p w:rsidR="00D04431" w:rsidRDefault="00A9087B">
        <w:pPr>
          <w:pStyle w:val="ae"/>
          <w:jc w:val="right"/>
        </w:pPr>
        <w:r>
          <w:fldChar w:fldCharType="begin"/>
        </w:r>
        <w:r w:rsidR="00D04431">
          <w:instrText>PAGE   \* MERGEFORMAT</w:instrText>
        </w:r>
        <w:r>
          <w:fldChar w:fldCharType="separate"/>
        </w:r>
        <w:r w:rsidR="002C44BD">
          <w:rPr>
            <w:noProof/>
          </w:rPr>
          <w:t>25</w:t>
        </w:r>
        <w:r>
          <w:fldChar w:fldCharType="end"/>
        </w:r>
      </w:p>
    </w:sdtContent>
  </w:sdt>
  <w:p w:rsidR="00D04431" w:rsidRDefault="00D04431">
    <w:pPr>
      <w:spacing w:line="14" w:lineRule="auto"/>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64F" w:rsidRDefault="0017064F" w:rsidP="00B70CA8">
      <w:pPr>
        <w:spacing w:after="0" w:line="240" w:lineRule="auto"/>
      </w:pPr>
      <w:r>
        <w:separator/>
      </w:r>
    </w:p>
  </w:footnote>
  <w:footnote w:type="continuationSeparator" w:id="1">
    <w:p w:rsidR="0017064F" w:rsidRDefault="0017064F" w:rsidP="00B70C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singleLevel"/>
    <w:tmpl w:val="00000003"/>
    <w:name w:val="WW8Num3"/>
    <w:lvl w:ilvl="0">
      <w:numFmt w:val="bullet"/>
      <w:lvlText w:val="-"/>
      <w:lvlJc w:val="left"/>
      <w:pPr>
        <w:tabs>
          <w:tab w:val="num" w:pos="708"/>
        </w:tabs>
        <w:ind w:left="0" w:firstLine="0"/>
      </w:pPr>
      <w:rPr>
        <w:rFonts w:ascii="Times New Roman" w:hAnsi="Times New Roman" w:cs="Times New Roman" w:hint="default"/>
      </w:rPr>
    </w:lvl>
  </w:abstractNum>
  <w:abstractNum w:abstractNumId="2">
    <w:nsid w:val="0119409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355"/>
    <w:multiLevelType w:val="hybridMultilevel"/>
    <w:tmpl w:val="055607DA"/>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7B19DA"/>
    <w:multiLevelType w:val="hybridMultilevel"/>
    <w:tmpl w:val="A0AEE142"/>
    <w:lvl w:ilvl="0" w:tplc="9F505AA2">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AC1414F"/>
    <w:multiLevelType w:val="hybridMultilevel"/>
    <w:tmpl w:val="80025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A036F2"/>
    <w:multiLevelType w:val="hybridMultilevel"/>
    <w:tmpl w:val="C2326A64"/>
    <w:lvl w:ilvl="0" w:tplc="18385E1C">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B82715"/>
    <w:multiLevelType w:val="multilevel"/>
    <w:tmpl w:val="3514BE4E"/>
    <w:lvl w:ilvl="0">
      <w:start w:val="5"/>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
    <w:nsid w:val="15EC32F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7FF4E71"/>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DC7560"/>
    <w:multiLevelType w:val="multilevel"/>
    <w:tmpl w:val="E9EEF234"/>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B105F04"/>
    <w:multiLevelType w:val="hybridMultilevel"/>
    <w:tmpl w:val="38CEA58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B01904"/>
    <w:multiLevelType w:val="hybridMultilevel"/>
    <w:tmpl w:val="B22CB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FB34D96"/>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3F664C"/>
    <w:multiLevelType w:val="hybridMultilevel"/>
    <w:tmpl w:val="21B23208"/>
    <w:lvl w:ilvl="0" w:tplc="8398D80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1C592C"/>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133FC7"/>
    <w:multiLevelType w:val="hybridMultilevel"/>
    <w:tmpl w:val="C7FA5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A17EF"/>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BB0ED5"/>
    <w:multiLevelType w:val="hybridMultilevel"/>
    <w:tmpl w:val="444477C0"/>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9">
    <w:nsid w:val="3545536C"/>
    <w:multiLevelType w:val="hybridMultilevel"/>
    <w:tmpl w:val="2BE8BE58"/>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095D34"/>
    <w:multiLevelType w:val="hybridMultilevel"/>
    <w:tmpl w:val="141EF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EF2F32"/>
    <w:multiLevelType w:val="multilevel"/>
    <w:tmpl w:val="996C3558"/>
    <w:lvl w:ilvl="0">
      <w:start w:val="1"/>
      <w:numFmt w:val="decimal"/>
      <w:suff w:val="nothing"/>
      <w:lvlText w:val="%1"/>
      <w:lvlJc w:val="center"/>
      <w:pPr>
        <w:ind w:left="0" w:firstLine="0"/>
      </w:pPr>
      <w:rPr>
        <w:rFonts w:hint="default"/>
      </w:rPr>
    </w:lvl>
    <w:lvl w:ilvl="1">
      <w:start w:val="3"/>
      <w:numFmt w:val="decimal"/>
      <w:lvlText w:val="%1.%2"/>
      <w:lvlJc w:val="left"/>
      <w:pPr>
        <w:ind w:left="539" w:firstLine="0"/>
      </w:pPr>
      <w:rPr>
        <w:rFonts w:hint="default"/>
      </w:rPr>
    </w:lvl>
    <w:lvl w:ilvl="2">
      <w:start w:val="1"/>
      <w:numFmt w:val="decimal"/>
      <w:suff w:val="nothing"/>
      <w:lvlText w:val="%3."/>
      <w:lvlJc w:val="center"/>
      <w:pPr>
        <w:ind w:left="0" w:firstLine="0"/>
      </w:pPr>
      <w:rPr>
        <w:rFonts w:hint="default"/>
      </w:rPr>
    </w:lvl>
    <w:lvl w:ilvl="3">
      <w:start w:val="1"/>
      <w:numFmt w:val="decimal"/>
      <w:lvlText w:val="%1.%2.%3.%4"/>
      <w:lvlJc w:val="left"/>
      <w:pPr>
        <w:ind w:left="1617" w:firstLine="0"/>
      </w:pPr>
      <w:rPr>
        <w:rFonts w:hint="default"/>
      </w:rPr>
    </w:lvl>
    <w:lvl w:ilvl="4">
      <w:start w:val="1"/>
      <w:numFmt w:val="decimal"/>
      <w:lvlText w:val="%1.%2.%3.%4.%5"/>
      <w:lvlJc w:val="left"/>
      <w:pPr>
        <w:ind w:left="2156" w:firstLine="0"/>
      </w:pPr>
      <w:rPr>
        <w:rFonts w:hint="default"/>
      </w:rPr>
    </w:lvl>
    <w:lvl w:ilvl="5">
      <w:start w:val="1"/>
      <w:numFmt w:val="decimal"/>
      <w:lvlText w:val="%1.%2.%3.%4.%5.%6"/>
      <w:lvlJc w:val="left"/>
      <w:pPr>
        <w:ind w:left="2695" w:firstLine="0"/>
      </w:pPr>
      <w:rPr>
        <w:rFonts w:hint="default"/>
      </w:rPr>
    </w:lvl>
    <w:lvl w:ilvl="6">
      <w:start w:val="1"/>
      <w:numFmt w:val="decimal"/>
      <w:lvlText w:val="%1.%2.%3.%4.%5.%6.%7"/>
      <w:lvlJc w:val="left"/>
      <w:pPr>
        <w:ind w:left="3234" w:firstLine="0"/>
      </w:pPr>
      <w:rPr>
        <w:rFonts w:hint="default"/>
      </w:rPr>
    </w:lvl>
    <w:lvl w:ilvl="7">
      <w:start w:val="1"/>
      <w:numFmt w:val="decimal"/>
      <w:lvlText w:val="%1.%2.%3.%4.%5.%6.%7.%8"/>
      <w:lvlJc w:val="left"/>
      <w:pPr>
        <w:ind w:left="3773" w:firstLine="0"/>
      </w:pPr>
      <w:rPr>
        <w:rFonts w:hint="default"/>
      </w:rPr>
    </w:lvl>
    <w:lvl w:ilvl="8">
      <w:start w:val="1"/>
      <w:numFmt w:val="decimal"/>
      <w:lvlText w:val="%1.%2.%3.%4.%5.%6.%7.%8.%9"/>
      <w:lvlJc w:val="left"/>
      <w:pPr>
        <w:ind w:left="4312" w:firstLine="0"/>
      </w:pPr>
      <w:rPr>
        <w:rFonts w:hint="default"/>
      </w:rPr>
    </w:lvl>
  </w:abstractNum>
  <w:abstractNum w:abstractNumId="22">
    <w:nsid w:val="4B2333DF"/>
    <w:multiLevelType w:val="multilevel"/>
    <w:tmpl w:val="5F76B46A"/>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nsid w:val="4B5A709A"/>
    <w:multiLevelType w:val="hybridMultilevel"/>
    <w:tmpl w:val="38A68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80452F"/>
    <w:multiLevelType w:val="hybridMultilevel"/>
    <w:tmpl w:val="A532FD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DD36BAD"/>
    <w:multiLevelType w:val="hybridMultilevel"/>
    <w:tmpl w:val="5840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A647DE"/>
    <w:multiLevelType w:val="hybridMultilevel"/>
    <w:tmpl w:val="93303C72"/>
    <w:lvl w:ilvl="0" w:tplc="A642BCAA">
      <w:start w:val="1"/>
      <w:numFmt w:val="decimal"/>
      <w:suff w:val="nothing"/>
      <w:lvlText w:val="%1."/>
      <w:lvlJc w:val="left"/>
      <w:pPr>
        <w:ind w:left="0" w:firstLine="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441B47"/>
    <w:multiLevelType w:val="multilevel"/>
    <w:tmpl w:val="A4D645BC"/>
    <w:lvl w:ilvl="0">
      <w:start w:val="1"/>
      <w:numFmt w:val="decimal"/>
      <w:pStyle w:val="a"/>
      <w:lvlText w:val="%1."/>
      <w:lvlJc w:val="left"/>
      <w:pPr>
        <w:ind w:left="1637" w:hanging="360"/>
      </w:pPr>
      <w:rPr>
        <w:b/>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8">
    <w:nsid w:val="5D316C14"/>
    <w:multiLevelType w:val="hybridMultilevel"/>
    <w:tmpl w:val="FF480C02"/>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19975C2"/>
    <w:multiLevelType w:val="hybridMultilevel"/>
    <w:tmpl w:val="E244FBD6"/>
    <w:lvl w:ilvl="0" w:tplc="EFECDC50">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0">
    <w:nsid w:val="679B67B9"/>
    <w:multiLevelType w:val="hybridMultilevel"/>
    <w:tmpl w:val="C534C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84A1C42"/>
    <w:multiLevelType w:val="hybridMultilevel"/>
    <w:tmpl w:val="4A3081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F607677"/>
    <w:multiLevelType w:val="hybridMultilevel"/>
    <w:tmpl w:val="0FA23000"/>
    <w:lvl w:ilvl="0" w:tplc="E794B2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732F97"/>
    <w:multiLevelType w:val="hybridMultilevel"/>
    <w:tmpl w:val="06BCC1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16"/>
  </w:num>
  <w:num w:numId="3">
    <w:abstractNumId w:val="5"/>
  </w:num>
  <w:num w:numId="4">
    <w:abstractNumId w:val="18"/>
  </w:num>
  <w:num w:numId="5">
    <w:abstractNumId w:val="33"/>
  </w:num>
  <w:num w:numId="6">
    <w:abstractNumId w:val="24"/>
  </w:num>
  <w:num w:numId="7">
    <w:abstractNumId w:val="31"/>
  </w:num>
  <w:num w:numId="8">
    <w:abstractNumId w:val="30"/>
  </w:num>
  <w:num w:numId="9">
    <w:abstractNumId w:val="7"/>
  </w:num>
  <w:num w:numId="10">
    <w:abstractNumId w:val="19"/>
  </w:num>
  <w:num w:numId="11">
    <w:abstractNumId w:val="28"/>
  </w:num>
  <w:num w:numId="12">
    <w:abstractNumId w:val="3"/>
  </w:num>
  <w:num w:numId="13">
    <w:abstractNumId w:val="32"/>
  </w:num>
  <w:num w:numId="14">
    <w:abstractNumId w:val="25"/>
  </w:num>
  <w:num w:numId="15">
    <w:abstractNumId w:val="20"/>
  </w:num>
  <w:num w:numId="16">
    <w:abstractNumId w:val="14"/>
  </w:num>
  <w:num w:numId="17">
    <w:abstractNumId w:val="27"/>
  </w:num>
  <w:num w:numId="18">
    <w:abstractNumId w:val="27"/>
  </w:num>
  <w:num w:numId="19">
    <w:abstractNumId w:val="27"/>
  </w:num>
  <w:num w:numId="20">
    <w:abstractNumId w:val="22"/>
  </w:num>
  <w:num w:numId="21">
    <w:abstractNumId w:val="15"/>
  </w:num>
  <w:num w:numId="22">
    <w:abstractNumId w:val="11"/>
  </w:num>
  <w:num w:numId="23">
    <w:abstractNumId w:val="10"/>
  </w:num>
  <w:num w:numId="24">
    <w:abstractNumId w:val="21"/>
  </w:num>
  <w:num w:numId="25">
    <w:abstractNumId w:val="9"/>
  </w:num>
  <w:num w:numId="26">
    <w:abstractNumId w:val="6"/>
  </w:num>
  <w:num w:numId="27">
    <w:abstractNumId w:val="12"/>
  </w:num>
  <w:num w:numId="28">
    <w:abstractNumId w:val="13"/>
  </w:num>
  <w:num w:numId="29">
    <w:abstractNumId w:val="26"/>
  </w:num>
  <w:num w:numId="30">
    <w:abstractNumId w:val="17"/>
  </w:num>
  <w:num w:numId="31">
    <w:abstractNumId w:val="8"/>
  </w:num>
  <w:num w:numId="32">
    <w:abstractNumId w:val="2"/>
  </w:num>
  <w:num w:numId="33">
    <w:abstractNumId w:val="29"/>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5122"/>
  </w:hdrShapeDefaults>
  <w:footnotePr>
    <w:footnote w:id="0"/>
    <w:footnote w:id="1"/>
  </w:footnotePr>
  <w:endnotePr>
    <w:endnote w:id="0"/>
    <w:endnote w:id="1"/>
  </w:endnotePr>
  <w:compat/>
  <w:rsids>
    <w:rsidRoot w:val="00042D8D"/>
    <w:rsid w:val="00003C6E"/>
    <w:rsid w:val="00006626"/>
    <w:rsid w:val="00006B16"/>
    <w:rsid w:val="00006BD6"/>
    <w:rsid w:val="000101F8"/>
    <w:rsid w:val="00013246"/>
    <w:rsid w:val="00013818"/>
    <w:rsid w:val="000139CB"/>
    <w:rsid w:val="00013D3C"/>
    <w:rsid w:val="00013F50"/>
    <w:rsid w:val="00016475"/>
    <w:rsid w:val="00017817"/>
    <w:rsid w:val="00021D9B"/>
    <w:rsid w:val="0002256B"/>
    <w:rsid w:val="00022835"/>
    <w:rsid w:val="00030D50"/>
    <w:rsid w:val="00030DA6"/>
    <w:rsid w:val="000311E9"/>
    <w:rsid w:val="00031AD5"/>
    <w:rsid w:val="0003264E"/>
    <w:rsid w:val="00033AF8"/>
    <w:rsid w:val="00033CBA"/>
    <w:rsid w:val="0003759E"/>
    <w:rsid w:val="00037E10"/>
    <w:rsid w:val="00042D8D"/>
    <w:rsid w:val="00043A39"/>
    <w:rsid w:val="00052B1F"/>
    <w:rsid w:val="00054519"/>
    <w:rsid w:val="00055A84"/>
    <w:rsid w:val="00057430"/>
    <w:rsid w:val="00057B56"/>
    <w:rsid w:val="00057F35"/>
    <w:rsid w:val="00063FB5"/>
    <w:rsid w:val="00065679"/>
    <w:rsid w:val="00067554"/>
    <w:rsid w:val="000701E9"/>
    <w:rsid w:val="00070CA4"/>
    <w:rsid w:val="00070CBA"/>
    <w:rsid w:val="00071B2F"/>
    <w:rsid w:val="00072DC2"/>
    <w:rsid w:val="00073162"/>
    <w:rsid w:val="00073A6A"/>
    <w:rsid w:val="00075993"/>
    <w:rsid w:val="00076A73"/>
    <w:rsid w:val="00080F8C"/>
    <w:rsid w:val="000816E8"/>
    <w:rsid w:val="0008348A"/>
    <w:rsid w:val="00086886"/>
    <w:rsid w:val="00086A7D"/>
    <w:rsid w:val="0008748F"/>
    <w:rsid w:val="00087852"/>
    <w:rsid w:val="0009166F"/>
    <w:rsid w:val="00092899"/>
    <w:rsid w:val="00093B73"/>
    <w:rsid w:val="000968DA"/>
    <w:rsid w:val="000970A0"/>
    <w:rsid w:val="000A0204"/>
    <w:rsid w:val="000A15E2"/>
    <w:rsid w:val="000A35B6"/>
    <w:rsid w:val="000A37C2"/>
    <w:rsid w:val="000A3B48"/>
    <w:rsid w:val="000A5B40"/>
    <w:rsid w:val="000B183B"/>
    <w:rsid w:val="000B25A5"/>
    <w:rsid w:val="000B2CFE"/>
    <w:rsid w:val="000B4E2A"/>
    <w:rsid w:val="000B5274"/>
    <w:rsid w:val="000B53CB"/>
    <w:rsid w:val="000B5633"/>
    <w:rsid w:val="000B6531"/>
    <w:rsid w:val="000B688F"/>
    <w:rsid w:val="000B6AF2"/>
    <w:rsid w:val="000C04A3"/>
    <w:rsid w:val="000C056F"/>
    <w:rsid w:val="000C323F"/>
    <w:rsid w:val="000C43E4"/>
    <w:rsid w:val="000C5236"/>
    <w:rsid w:val="000C67C1"/>
    <w:rsid w:val="000D4D33"/>
    <w:rsid w:val="000D4F14"/>
    <w:rsid w:val="000E0873"/>
    <w:rsid w:val="000E1042"/>
    <w:rsid w:val="000E315A"/>
    <w:rsid w:val="000E3851"/>
    <w:rsid w:val="000E4CB3"/>
    <w:rsid w:val="000E7E20"/>
    <w:rsid w:val="000F2400"/>
    <w:rsid w:val="000F2B54"/>
    <w:rsid w:val="000F52A0"/>
    <w:rsid w:val="00101DAB"/>
    <w:rsid w:val="00102D88"/>
    <w:rsid w:val="0010464A"/>
    <w:rsid w:val="0010533A"/>
    <w:rsid w:val="00106F6A"/>
    <w:rsid w:val="00112673"/>
    <w:rsid w:val="00112A1C"/>
    <w:rsid w:val="001143A4"/>
    <w:rsid w:val="0011540B"/>
    <w:rsid w:val="00115670"/>
    <w:rsid w:val="00117A34"/>
    <w:rsid w:val="001202FC"/>
    <w:rsid w:val="001219DF"/>
    <w:rsid w:val="00121A18"/>
    <w:rsid w:val="001233FB"/>
    <w:rsid w:val="00123D8F"/>
    <w:rsid w:val="00124684"/>
    <w:rsid w:val="00126DAB"/>
    <w:rsid w:val="0012783C"/>
    <w:rsid w:val="00127C10"/>
    <w:rsid w:val="001301CA"/>
    <w:rsid w:val="00132C1C"/>
    <w:rsid w:val="001341E5"/>
    <w:rsid w:val="0013455C"/>
    <w:rsid w:val="001358AA"/>
    <w:rsid w:val="00141D88"/>
    <w:rsid w:val="00145933"/>
    <w:rsid w:val="0015056A"/>
    <w:rsid w:val="00150BF1"/>
    <w:rsid w:val="001527B3"/>
    <w:rsid w:val="0015626C"/>
    <w:rsid w:val="001615CE"/>
    <w:rsid w:val="00161812"/>
    <w:rsid w:val="0016365D"/>
    <w:rsid w:val="00164469"/>
    <w:rsid w:val="00164735"/>
    <w:rsid w:val="0016774A"/>
    <w:rsid w:val="00167C61"/>
    <w:rsid w:val="0017064F"/>
    <w:rsid w:val="001759C4"/>
    <w:rsid w:val="0018088E"/>
    <w:rsid w:val="0018447C"/>
    <w:rsid w:val="00190D83"/>
    <w:rsid w:val="001937D1"/>
    <w:rsid w:val="0019449E"/>
    <w:rsid w:val="0019591A"/>
    <w:rsid w:val="00195933"/>
    <w:rsid w:val="00196213"/>
    <w:rsid w:val="001A07A7"/>
    <w:rsid w:val="001A19C7"/>
    <w:rsid w:val="001A1E43"/>
    <w:rsid w:val="001A2086"/>
    <w:rsid w:val="001A371B"/>
    <w:rsid w:val="001A42E9"/>
    <w:rsid w:val="001A6E66"/>
    <w:rsid w:val="001A7840"/>
    <w:rsid w:val="001B4732"/>
    <w:rsid w:val="001B47F2"/>
    <w:rsid w:val="001B48CF"/>
    <w:rsid w:val="001B7345"/>
    <w:rsid w:val="001C19EC"/>
    <w:rsid w:val="001C450C"/>
    <w:rsid w:val="001D2916"/>
    <w:rsid w:val="001D317D"/>
    <w:rsid w:val="001D3B5E"/>
    <w:rsid w:val="001D3C7A"/>
    <w:rsid w:val="001D4285"/>
    <w:rsid w:val="001D55EB"/>
    <w:rsid w:val="001D59C5"/>
    <w:rsid w:val="001D74C2"/>
    <w:rsid w:val="001D7DD4"/>
    <w:rsid w:val="001E3FFD"/>
    <w:rsid w:val="001F0E42"/>
    <w:rsid w:val="001F489B"/>
    <w:rsid w:val="001F5829"/>
    <w:rsid w:val="00201199"/>
    <w:rsid w:val="00201F08"/>
    <w:rsid w:val="00204E4B"/>
    <w:rsid w:val="002075D6"/>
    <w:rsid w:val="0021030B"/>
    <w:rsid w:val="002103FE"/>
    <w:rsid w:val="00213E8E"/>
    <w:rsid w:val="00214D04"/>
    <w:rsid w:val="00215E30"/>
    <w:rsid w:val="00217B3C"/>
    <w:rsid w:val="00220EDA"/>
    <w:rsid w:val="002218BE"/>
    <w:rsid w:val="00223ED2"/>
    <w:rsid w:val="0022585A"/>
    <w:rsid w:val="00226EA5"/>
    <w:rsid w:val="002273FF"/>
    <w:rsid w:val="00230096"/>
    <w:rsid w:val="00230B8A"/>
    <w:rsid w:val="002310D3"/>
    <w:rsid w:val="0023318B"/>
    <w:rsid w:val="0023328E"/>
    <w:rsid w:val="00233C94"/>
    <w:rsid w:val="002363CE"/>
    <w:rsid w:val="0023662A"/>
    <w:rsid w:val="0024001A"/>
    <w:rsid w:val="002401DD"/>
    <w:rsid w:val="002430F8"/>
    <w:rsid w:val="002432AC"/>
    <w:rsid w:val="00245111"/>
    <w:rsid w:val="00247B31"/>
    <w:rsid w:val="0025141A"/>
    <w:rsid w:val="00256AE6"/>
    <w:rsid w:val="00256CE8"/>
    <w:rsid w:val="00260969"/>
    <w:rsid w:val="00260EF1"/>
    <w:rsid w:val="002660AD"/>
    <w:rsid w:val="0026696A"/>
    <w:rsid w:val="00267A75"/>
    <w:rsid w:val="002762CD"/>
    <w:rsid w:val="00276C41"/>
    <w:rsid w:val="00277C75"/>
    <w:rsid w:val="002814E9"/>
    <w:rsid w:val="00282930"/>
    <w:rsid w:val="00286313"/>
    <w:rsid w:val="00287587"/>
    <w:rsid w:val="00287FE9"/>
    <w:rsid w:val="0029573D"/>
    <w:rsid w:val="002A0B64"/>
    <w:rsid w:val="002A26C5"/>
    <w:rsid w:val="002A3ABD"/>
    <w:rsid w:val="002A3C2A"/>
    <w:rsid w:val="002A40E0"/>
    <w:rsid w:val="002B03C7"/>
    <w:rsid w:val="002B077B"/>
    <w:rsid w:val="002B2E06"/>
    <w:rsid w:val="002B3149"/>
    <w:rsid w:val="002C44BD"/>
    <w:rsid w:val="002C5187"/>
    <w:rsid w:val="002C58A5"/>
    <w:rsid w:val="002D346D"/>
    <w:rsid w:val="002D3580"/>
    <w:rsid w:val="002D4D51"/>
    <w:rsid w:val="002D54E6"/>
    <w:rsid w:val="002D7627"/>
    <w:rsid w:val="002E2094"/>
    <w:rsid w:val="002E3FAA"/>
    <w:rsid w:val="002E4C5A"/>
    <w:rsid w:val="002E7AB5"/>
    <w:rsid w:val="002F0D24"/>
    <w:rsid w:val="002F4B98"/>
    <w:rsid w:val="002F4C38"/>
    <w:rsid w:val="002F72DE"/>
    <w:rsid w:val="002F7E02"/>
    <w:rsid w:val="0030155B"/>
    <w:rsid w:val="00301AEE"/>
    <w:rsid w:val="00303E8F"/>
    <w:rsid w:val="0030607B"/>
    <w:rsid w:val="00310299"/>
    <w:rsid w:val="00310C21"/>
    <w:rsid w:val="003129AB"/>
    <w:rsid w:val="003144F7"/>
    <w:rsid w:val="0031516C"/>
    <w:rsid w:val="00315381"/>
    <w:rsid w:val="00315693"/>
    <w:rsid w:val="003157FC"/>
    <w:rsid w:val="003176AA"/>
    <w:rsid w:val="003202B3"/>
    <w:rsid w:val="00323EDF"/>
    <w:rsid w:val="00324BCF"/>
    <w:rsid w:val="00326012"/>
    <w:rsid w:val="0032736A"/>
    <w:rsid w:val="003308DD"/>
    <w:rsid w:val="00331D42"/>
    <w:rsid w:val="00332D82"/>
    <w:rsid w:val="00333067"/>
    <w:rsid w:val="00334EA9"/>
    <w:rsid w:val="003350CA"/>
    <w:rsid w:val="00335E63"/>
    <w:rsid w:val="00336AA0"/>
    <w:rsid w:val="00336FD7"/>
    <w:rsid w:val="00342DA5"/>
    <w:rsid w:val="00343B26"/>
    <w:rsid w:val="00346430"/>
    <w:rsid w:val="00352740"/>
    <w:rsid w:val="00354CEC"/>
    <w:rsid w:val="00355A72"/>
    <w:rsid w:val="00355B32"/>
    <w:rsid w:val="003560EC"/>
    <w:rsid w:val="003561C0"/>
    <w:rsid w:val="003564C0"/>
    <w:rsid w:val="00361FD2"/>
    <w:rsid w:val="0036201B"/>
    <w:rsid w:val="003621ED"/>
    <w:rsid w:val="003664C3"/>
    <w:rsid w:val="003706D8"/>
    <w:rsid w:val="00370860"/>
    <w:rsid w:val="00371B19"/>
    <w:rsid w:val="00374065"/>
    <w:rsid w:val="00374674"/>
    <w:rsid w:val="00375F05"/>
    <w:rsid w:val="003804D6"/>
    <w:rsid w:val="0038214E"/>
    <w:rsid w:val="003821AF"/>
    <w:rsid w:val="0038364E"/>
    <w:rsid w:val="00387BCE"/>
    <w:rsid w:val="003903EF"/>
    <w:rsid w:val="003913C7"/>
    <w:rsid w:val="003930F4"/>
    <w:rsid w:val="003933A1"/>
    <w:rsid w:val="00393D20"/>
    <w:rsid w:val="0039472A"/>
    <w:rsid w:val="00396760"/>
    <w:rsid w:val="00396BD2"/>
    <w:rsid w:val="00397BB6"/>
    <w:rsid w:val="003A078B"/>
    <w:rsid w:val="003A3850"/>
    <w:rsid w:val="003A4DEC"/>
    <w:rsid w:val="003A6EDF"/>
    <w:rsid w:val="003B0195"/>
    <w:rsid w:val="003B1149"/>
    <w:rsid w:val="003B1593"/>
    <w:rsid w:val="003B18BB"/>
    <w:rsid w:val="003B2163"/>
    <w:rsid w:val="003B2595"/>
    <w:rsid w:val="003B69C4"/>
    <w:rsid w:val="003C0763"/>
    <w:rsid w:val="003C090C"/>
    <w:rsid w:val="003C0DDF"/>
    <w:rsid w:val="003C25A3"/>
    <w:rsid w:val="003C3C9A"/>
    <w:rsid w:val="003C44CA"/>
    <w:rsid w:val="003C49F1"/>
    <w:rsid w:val="003C7E05"/>
    <w:rsid w:val="003D0C0C"/>
    <w:rsid w:val="003D32BE"/>
    <w:rsid w:val="003D488D"/>
    <w:rsid w:val="003D6152"/>
    <w:rsid w:val="003E0B19"/>
    <w:rsid w:val="003E5E84"/>
    <w:rsid w:val="003F2136"/>
    <w:rsid w:val="003F5308"/>
    <w:rsid w:val="003F7C13"/>
    <w:rsid w:val="00400C78"/>
    <w:rsid w:val="0040341D"/>
    <w:rsid w:val="004057F1"/>
    <w:rsid w:val="0040589D"/>
    <w:rsid w:val="0040642E"/>
    <w:rsid w:val="0040696E"/>
    <w:rsid w:val="00410B90"/>
    <w:rsid w:val="0041217F"/>
    <w:rsid w:val="004135E3"/>
    <w:rsid w:val="004141DA"/>
    <w:rsid w:val="0042064F"/>
    <w:rsid w:val="00420DC5"/>
    <w:rsid w:val="004213E2"/>
    <w:rsid w:val="0042218B"/>
    <w:rsid w:val="00422E25"/>
    <w:rsid w:val="004247F0"/>
    <w:rsid w:val="00425C87"/>
    <w:rsid w:val="00427142"/>
    <w:rsid w:val="004310AF"/>
    <w:rsid w:val="00432DA1"/>
    <w:rsid w:val="00432F3B"/>
    <w:rsid w:val="00435BCA"/>
    <w:rsid w:val="004369BD"/>
    <w:rsid w:val="00437C59"/>
    <w:rsid w:val="00441398"/>
    <w:rsid w:val="00443A2B"/>
    <w:rsid w:val="00443AC2"/>
    <w:rsid w:val="0044527C"/>
    <w:rsid w:val="0045033D"/>
    <w:rsid w:val="00450F7D"/>
    <w:rsid w:val="00455442"/>
    <w:rsid w:val="00455E12"/>
    <w:rsid w:val="00460448"/>
    <w:rsid w:val="004626D5"/>
    <w:rsid w:val="00464464"/>
    <w:rsid w:val="004648E5"/>
    <w:rsid w:val="00471F4A"/>
    <w:rsid w:val="00473213"/>
    <w:rsid w:val="00473726"/>
    <w:rsid w:val="004741AB"/>
    <w:rsid w:val="0048114F"/>
    <w:rsid w:val="00482A5B"/>
    <w:rsid w:val="00487395"/>
    <w:rsid w:val="00487BC3"/>
    <w:rsid w:val="00487E26"/>
    <w:rsid w:val="00490858"/>
    <w:rsid w:val="00492D7A"/>
    <w:rsid w:val="00493049"/>
    <w:rsid w:val="00495004"/>
    <w:rsid w:val="004A0556"/>
    <w:rsid w:val="004A5A43"/>
    <w:rsid w:val="004A762F"/>
    <w:rsid w:val="004A7E89"/>
    <w:rsid w:val="004B2813"/>
    <w:rsid w:val="004B3AD1"/>
    <w:rsid w:val="004B41A8"/>
    <w:rsid w:val="004B4CE2"/>
    <w:rsid w:val="004B567B"/>
    <w:rsid w:val="004B7DC9"/>
    <w:rsid w:val="004C0B92"/>
    <w:rsid w:val="004C61C2"/>
    <w:rsid w:val="004D01FD"/>
    <w:rsid w:val="004D0375"/>
    <w:rsid w:val="004D087A"/>
    <w:rsid w:val="004D41D7"/>
    <w:rsid w:val="004D7EE0"/>
    <w:rsid w:val="004E1707"/>
    <w:rsid w:val="004E2067"/>
    <w:rsid w:val="004E5377"/>
    <w:rsid w:val="004F3622"/>
    <w:rsid w:val="004F6B66"/>
    <w:rsid w:val="005003E1"/>
    <w:rsid w:val="00501F1D"/>
    <w:rsid w:val="00503424"/>
    <w:rsid w:val="005048D6"/>
    <w:rsid w:val="00505924"/>
    <w:rsid w:val="00506068"/>
    <w:rsid w:val="00506217"/>
    <w:rsid w:val="00510048"/>
    <w:rsid w:val="00510B07"/>
    <w:rsid w:val="00511B96"/>
    <w:rsid w:val="005125F5"/>
    <w:rsid w:val="00512F2C"/>
    <w:rsid w:val="005166A2"/>
    <w:rsid w:val="0051785E"/>
    <w:rsid w:val="005208A3"/>
    <w:rsid w:val="00521845"/>
    <w:rsid w:val="005277FF"/>
    <w:rsid w:val="005304F8"/>
    <w:rsid w:val="00532B4E"/>
    <w:rsid w:val="00541D5E"/>
    <w:rsid w:val="00542AFC"/>
    <w:rsid w:val="005446DA"/>
    <w:rsid w:val="00545E6D"/>
    <w:rsid w:val="00550EA8"/>
    <w:rsid w:val="00553E9F"/>
    <w:rsid w:val="005570CE"/>
    <w:rsid w:val="0056160A"/>
    <w:rsid w:val="00561BD4"/>
    <w:rsid w:val="00562BDB"/>
    <w:rsid w:val="00563C04"/>
    <w:rsid w:val="00565A9E"/>
    <w:rsid w:val="0057035F"/>
    <w:rsid w:val="00570D51"/>
    <w:rsid w:val="00570E62"/>
    <w:rsid w:val="00572C1E"/>
    <w:rsid w:val="00573CC9"/>
    <w:rsid w:val="00573DDB"/>
    <w:rsid w:val="00574DF6"/>
    <w:rsid w:val="00577457"/>
    <w:rsid w:val="00577A03"/>
    <w:rsid w:val="005802FD"/>
    <w:rsid w:val="005869C4"/>
    <w:rsid w:val="00586ADD"/>
    <w:rsid w:val="0058716E"/>
    <w:rsid w:val="00590FD6"/>
    <w:rsid w:val="00591C60"/>
    <w:rsid w:val="00591E0E"/>
    <w:rsid w:val="0059232D"/>
    <w:rsid w:val="005925A7"/>
    <w:rsid w:val="00594DD2"/>
    <w:rsid w:val="00595B3A"/>
    <w:rsid w:val="005A0A88"/>
    <w:rsid w:val="005A1F8F"/>
    <w:rsid w:val="005A4893"/>
    <w:rsid w:val="005A4A16"/>
    <w:rsid w:val="005A59BC"/>
    <w:rsid w:val="005B7A08"/>
    <w:rsid w:val="005C0154"/>
    <w:rsid w:val="005C50FB"/>
    <w:rsid w:val="005D1ABC"/>
    <w:rsid w:val="005D3DD8"/>
    <w:rsid w:val="005D468C"/>
    <w:rsid w:val="005D4ED4"/>
    <w:rsid w:val="005D53E3"/>
    <w:rsid w:val="005D56C0"/>
    <w:rsid w:val="005D5B06"/>
    <w:rsid w:val="005E2A48"/>
    <w:rsid w:val="005E53C2"/>
    <w:rsid w:val="005E54FA"/>
    <w:rsid w:val="005E65FB"/>
    <w:rsid w:val="005E77F2"/>
    <w:rsid w:val="005F1A4D"/>
    <w:rsid w:val="005F2FBF"/>
    <w:rsid w:val="005F3F16"/>
    <w:rsid w:val="005F4236"/>
    <w:rsid w:val="005F4A5E"/>
    <w:rsid w:val="005F61B1"/>
    <w:rsid w:val="00600D69"/>
    <w:rsid w:val="00602481"/>
    <w:rsid w:val="00603295"/>
    <w:rsid w:val="00604C5E"/>
    <w:rsid w:val="006050D5"/>
    <w:rsid w:val="0060591B"/>
    <w:rsid w:val="00605CE1"/>
    <w:rsid w:val="00606B17"/>
    <w:rsid w:val="00607552"/>
    <w:rsid w:val="0061009B"/>
    <w:rsid w:val="00611B8F"/>
    <w:rsid w:val="00614380"/>
    <w:rsid w:val="00615132"/>
    <w:rsid w:val="00616033"/>
    <w:rsid w:val="00616C2A"/>
    <w:rsid w:val="006213FD"/>
    <w:rsid w:val="00627BEF"/>
    <w:rsid w:val="006306B8"/>
    <w:rsid w:val="006309AD"/>
    <w:rsid w:val="0063794F"/>
    <w:rsid w:val="00640B0E"/>
    <w:rsid w:val="006425AF"/>
    <w:rsid w:val="00643F6D"/>
    <w:rsid w:val="0064553C"/>
    <w:rsid w:val="00645E35"/>
    <w:rsid w:val="0064689E"/>
    <w:rsid w:val="006469D1"/>
    <w:rsid w:val="00646E33"/>
    <w:rsid w:val="00647784"/>
    <w:rsid w:val="006522A0"/>
    <w:rsid w:val="006523BE"/>
    <w:rsid w:val="006538D6"/>
    <w:rsid w:val="00657A3D"/>
    <w:rsid w:val="00662357"/>
    <w:rsid w:val="006653A4"/>
    <w:rsid w:val="0066631B"/>
    <w:rsid w:val="0066747E"/>
    <w:rsid w:val="00667BF5"/>
    <w:rsid w:val="00670193"/>
    <w:rsid w:val="00670543"/>
    <w:rsid w:val="00670765"/>
    <w:rsid w:val="00670DC0"/>
    <w:rsid w:val="00672AA9"/>
    <w:rsid w:val="00680986"/>
    <w:rsid w:val="006832AB"/>
    <w:rsid w:val="00684263"/>
    <w:rsid w:val="006935E5"/>
    <w:rsid w:val="006948A9"/>
    <w:rsid w:val="006964C8"/>
    <w:rsid w:val="006A0A3E"/>
    <w:rsid w:val="006A11FE"/>
    <w:rsid w:val="006A2750"/>
    <w:rsid w:val="006A304D"/>
    <w:rsid w:val="006A3521"/>
    <w:rsid w:val="006A3DE2"/>
    <w:rsid w:val="006A437E"/>
    <w:rsid w:val="006A6DB7"/>
    <w:rsid w:val="006B3045"/>
    <w:rsid w:val="006C078F"/>
    <w:rsid w:val="006C27A5"/>
    <w:rsid w:val="006C3EF6"/>
    <w:rsid w:val="006C5715"/>
    <w:rsid w:val="006C592A"/>
    <w:rsid w:val="006C7F50"/>
    <w:rsid w:val="006D22CA"/>
    <w:rsid w:val="006D2686"/>
    <w:rsid w:val="006D3EC5"/>
    <w:rsid w:val="006D3F0F"/>
    <w:rsid w:val="006E3701"/>
    <w:rsid w:val="006E38AE"/>
    <w:rsid w:val="006E3C46"/>
    <w:rsid w:val="006E7982"/>
    <w:rsid w:val="006F0270"/>
    <w:rsid w:val="006F3D44"/>
    <w:rsid w:val="006F42D9"/>
    <w:rsid w:val="006F5F18"/>
    <w:rsid w:val="006F6FFF"/>
    <w:rsid w:val="0070178B"/>
    <w:rsid w:val="00701998"/>
    <w:rsid w:val="0070208D"/>
    <w:rsid w:val="00704249"/>
    <w:rsid w:val="00704272"/>
    <w:rsid w:val="00705BA7"/>
    <w:rsid w:val="00705CEC"/>
    <w:rsid w:val="00705DA1"/>
    <w:rsid w:val="0071192B"/>
    <w:rsid w:val="00712CF6"/>
    <w:rsid w:val="00714F1E"/>
    <w:rsid w:val="00723684"/>
    <w:rsid w:val="00731EE5"/>
    <w:rsid w:val="00733A60"/>
    <w:rsid w:val="007360BF"/>
    <w:rsid w:val="00737504"/>
    <w:rsid w:val="00737C30"/>
    <w:rsid w:val="0074047B"/>
    <w:rsid w:val="00740A78"/>
    <w:rsid w:val="007449A9"/>
    <w:rsid w:val="00745027"/>
    <w:rsid w:val="0074577C"/>
    <w:rsid w:val="00745C22"/>
    <w:rsid w:val="0074695E"/>
    <w:rsid w:val="0075126F"/>
    <w:rsid w:val="00752CE2"/>
    <w:rsid w:val="00753D69"/>
    <w:rsid w:val="00754299"/>
    <w:rsid w:val="00754320"/>
    <w:rsid w:val="007559D4"/>
    <w:rsid w:val="0076117F"/>
    <w:rsid w:val="00762513"/>
    <w:rsid w:val="00766207"/>
    <w:rsid w:val="00771E57"/>
    <w:rsid w:val="007733A8"/>
    <w:rsid w:val="00774364"/>
    <w:rsid w:val="00774E89"/>
    <w:rsid w:val="00776AA3"/>
    <w:rsid w:val="00777C90"/>
    <w:rsid w:val="007803DD"/>
    <w:rsid w:val="007834EB"/>
    <w:rsid w:val="00785416"/>
    <w:rsid w:val="00785F09"/>
    <w:rsid w:val="00790FC6"/>
    <w:rsid w:val="00792C66"/>
    <w:rsid w:val="007938D8"/>
    <w:rsid w:val="00795CA8"/>
    <w:rsid w:val="00795DE6"/>
    <w:rsid w:val="007A173F"/>
    <w:rsid w:val="007A1FB0"/>
    <w:rsid w:val="007A209E"/>
    <w:rsid w:val="007A2744"/>
    <w:rsid w:val="007A4A5C"/>
    <w:rsid w:val="007A60F6"/>
    <w:rsid w:val="007A6802"/>
    <w:rsid w:val="007B037B"/>
    <w:rsid w:val="007B10F3"/>
    <w:rsid w:val="007C1542"/>
    <w:rsid w:val="007C1565"/>
    <w:rsid w:val="007C1E2F"/>
    <w:rsid w:val="007C1EEF"/>
    <w:rsid w:val="007C21BA"/>
    <w:rsid w:val="007C23BB"/>
    <w:rsid w:val="007D02DF"/>
    <w:rsid w:val="007D0405"/>
    <w:rsid w:val="007D0DE7"/>
    <w:rsid w:val="007D17FE"/>
    <w:rsid w:val="007D56EB"/>
    <w:rsid w:val="007D6581"/>
    <w:rsid w:val="007D68CF"/>
    <w:rsid w:val="007D7BA0"/>
    <w:rsid w:val="007E22B3"/>
    <w:rsid w:val="007E33DD"/>
    <w:rsid w:val="007E4059"/>
    <w:rsid w:val="007E5100"/>
    <w:rsid w:val="007E6324"/>
    <w:rsid w:val="007F0546"/>
    <w:rsid w:val="007F0932"/>
    <w:rsid w:val="007F0E2B"/>
    <w:rsid w:val="007F4100"/>
    <w:rsid w:val="007F4521"/>
    <w:rsid w:val="007F4E11"/>
    <w:rsid w:val="007F4E4A"/>
    <w:rsid w:val="007F5486"/>
    <w:rsid w:val="007F5CC2"/>
    <w:rsid w:val="00800A09"/>
    <w:rsid w:val="00804A8F"/>
    <w:rsid w:val="00810040"/>
    <w:rsid w:val="00810246"/>
    <w:rsid w:val="00812F97"/>
    <w:rsid w:val="00813FA1"/>
    <w:rsid w:val="00815269"/>
    <w:rsid w:val="00817828"/>
    <w:rsid w:val="00821CFA"/>
    <w:rsid w:val="00824FDE"/>
    <w:rsid w:val="0082519E"/>
    <w:rsid w:val="0083077A"/>
    <w:rsid w:val="0083117D"/>
    <w:rsid w:val="008318CE"/>
    <w:rsid w:val="00834590"/>
    <w:rsid w:val="008353F1"/>
    <w:rsid w:val="008370FF"/>
    <w:rsid w:val="00841691"/>
    <w:rsid w:val="00841F9E"/>
    <w:rsid w:val="00843A7D"/>
    <w:rsid w:val="00845A6D"/>
    <w:rsid w:val="0084650C"/>
    <w:rsid w:val="008472BD"/>
    <w:rsid w:val="00847F74"/>
    <w:rsid w:val="008510F6"/>
    <w:rsid w:val="00851810"/>
    <w:rsid w:val="00851858"/>
    <w:rsid w:val="00851F08"/>
    <w:rsid w:val="00851F65"/>
    <w:rsid w:val="00853B80"/>
    <w:rsid w:val="00853CE1"/>
    <w:rsid w:val="00854A5F"/>
    <w:rsid w:val="00855026"/>
    <w:rsid w:val="00856DE9"/>
    <w:rsid w:val="00857435"/>
    <w:rsid w:val="008609D2"/>
    <w:rsid w:val="00862547"/>
    <w:rsid w:val="00862F8C"/>
    <w:rsid w:val="00863C89"/>
    <w:rsid w:val="00865BAC"/>
    <w:rsid w:val="008672F1"/>
    <w:rsid w:val="00867DE4"/>
    <w:rsid w:val="00873EA1"/>
    <w:rsid w:val="00875BA8"/>
    <w:rsid w:val="00876C1C"/>
    <w:rsid w:val="008774AB"/>
    <w:rsid w:val="00880D23"/>
    <w:rsid w:val="00881470"/>
    <w:rsid w:val="00881EE8"/>
    <w:rsid w:val="00885104"/>
    <w:rsid w:val="0088649B"/>
    <w:rsid w:val="00890B55"/>
    <w:rsid w:val="00893163"/>
    <w:rsid w:val="0089320E"/>
    <w:rsid w:val="008A138A"/>
    <w:rsid w:val="008A39B0"/>
    <w:rsid w:val="008A5083"/>
    <w:rsid w:val="008A570C"/>
    <w:rsid w:val="008A61AE"/>
    <w:rsid w:val="008A75A8"/>
    <w:rsid w:val="008A7715"/>
    <w:rsid w:val="008A7E00"/>
    <w:rsid w:val="008A7F1C"/>
    <w:rsid w:val="008B0AA3"/>
    <w:rsid w:val="008B2A39"/>
    <w:rsid w:val="008B3865"/>
    <w:rsid w:val="008B3E59"/>
    <w:rsid w:val="008B4EC5"/>
    <w:rsid w:val="008B5429"/>
    <w:rsid w:val="008B739B"/>
    <w:rsid w:val="008C0519"/>
    <w:rsid w:val="008C42D7"/>
    <w:rsid w:val="008C551F"/>
    <w:rsid w:val="008C5960"/>
    <w:rsid w:val="008C69BC"/>
    <w:rsid w:val="008C7672"/>
    <w:rsid w:val="008D1AA5"/>
    <w:rsid w:val="008D4D40"/>
    <w:rsid w:val="008D68CB"/>
    <w:rsid w:val="008E234C"/>
    <w:rsid w:val="008E426F"/>
    <w:rsid w:val="008E5784"/>
    <w:rsid w:val="008E5A25"/>
    <w:rsid w:val="008E72EE"/>
    <w:rsid w:val="008F00B0"/>
    <w:rsid w:val="008F29A7"/>
    <w:rsid w:val="008F2D5E"/>
    <w:rsid w:val="008F32D2"/>
    <w:rsid w:val="008F5AC8"/>
    <w:rsid w:val="008F6C3B"/>
    <w:rsid w:val="009000CB"/>
    <w:rsid w:val="009002A0"/>
    <w:rsid w:val="00900800"/>
    <w:rsid w:val="00901E27"/>
    <w:rsid w:val="00903928"/>
    <w:rsid w:val="00903F8E"/>
    <w:rsid w:val="009044F6"/>
    <w:rsid w:val="009059D9"/>
    <w:rsid w:val="00907094"/>
    <w:rsid w:val="00907451"/>
    <w:rsid w:val="009106C8"/>
    <w:rsid w:val="009120FB"/>
    <w:rsid w:val="0091259A"/>
    <w:rsid w:val="00913842"/>
    <w:rsid w:val="009212E9"/>
    <w:rsid w:val="009233C3"/>
    <w:rsid w:val="00923C6B"/>
    <w:rsid w:val="0092416D"/>
    <w:rsid w:val="009244C7"/>
    <w:rsid w:val="009245B9"/>
    <w:rsid w:val="0092469E"/>
    <w:rsid w:val="009258C9"/>
    <w:rsid w:val="00931CFD"/>
    <w:rsid w:val="00937A9D"/>
    <w:rsid w:val="00940F85"/>
    <w:rsid w:val="00941324"/>
    <w:rsid w:val="0094358D"/>
    <w:rsid w:val="00952EDD"/>
    <w:rsid w:val="009537B1"/>
    <w:rsid w:val="00957C93"/>
    <w:rsid w:val="00957D33"/>
    <w:rsid w:val="00957EEF"/>
    <w:rsid w:val="00957F79"/>
    <w:rsid w:val="00957FA2"/>
    <w:rsid w:val="00960CEF"/>
    <w:rsid w:val="0096470A"/>
    <w:rsid w:val="00966908"/>
    <w:rsid w:val="009676C9"/>
    <w:rsid w:val="00967EA5"/>
    <w:rsid w:val="009701CD"/>
    <w:rsid w:val="00970CEF"/>
    <w:rsid w:val="00971962"/>
    <w:rsid w:val="00972742"/>
    <w:rsid w:val="00972EED"/>
    <w:rsid w:val="00975483"/>
    <w:rsid w:val="00976B82"/>
    <w:rsid w:val="00976E36"/>
    <w:rsid w:val="0098000B"/>
    <w:rsid w:val="00982CB4"/>
    <w:rsid w:val="00987126"/>
    <w:rsid w:val="00987C53"/>
    <w:rsid w:val="00996177"/>
    <w:rsid w:val="00996BF7"/>
    <w:rsid w:val="0099704B"/>
    <w:rsid w:val="00997554"/>
    <w:rsid w:val="009A236F"/>
    <w:rsid w:val="009A376E"/>
    <w:rsid w:val="009A3FC6"/>
    <w:rsid w:val="009A5DD2"/>
    <w:rsid w:val="009A619F"/>
    <w:rsid w:val="009A7D9D"/>
    <w:rsid w:val="009B1414"/>
    <w:rsid w:val="009B4D20"/>
    <w:rsid w:val="009B6B01"/>
    <w:rsid w:val="009B6C1E"/>
    <w:rsid w:val="009B72D2"/>
    <w:rsid w:val="009C1D24"/>
    <w:rsid w:val="009C2B00"/>
    <w:rsid w:val="009C606D"/>
    <w:rsid w:val="009C68D9"/>
    <w:rsid w:val="009D0C96"/>
    <w:rsid w:val="009D54A3"/>
    <w:rsid w:val="009D60F6"/>
    <w:rsid w:val="009D72A1"/>
    <w:rsid w:val="009D7FAB"/>
    <w:rsid w:val="009E04AA"/>
    <w:rsid w:val="009E0685"/>
    <w:rsid w:val="009E24C7"/>
    <w:rsid w:val="009F0413"/>
    <w:rsid w:val="009F06A8"/>
    <w:rsid w:val="009F2F2C"/>
    <w:rsid w:val="009F3D40"/>
    <w:rsid w:val="009F45B7"/>
    <w:rsid w:val="009F596C"/>
    <w:rsid w:val="009F62A8"/>
    <w:rsid w:val="009F7928"/>
    <w:rsid w:val="00A04BF3"/>
    <w:rsid w:val="00A16D97"/>
    <w:rsid w:val="00A177C9"/>
    <w:rsid w:val="00A179D9"/>
    <w:rsid w:val="00A20842"/>
    <w:rsid w:val="00A23018"/>
    <w:rsid w:val="00A24084"/>
    <w:rsid w:val="00A24EED"/>
    <w:rsid w:val="00A254AA"/>
    <w:rsid w:val="00A321AB"/>
    <w:rsid w:val="00A35C8B"/>
    <w:rsid w:val="00A36196"/>
    <w:rsid w:val="00A37497"/>
    <w:rsid w:val="00A37D0E"/>
    <w:rsid w:val="00A41234"/>
    <w:rsid w:val="00A43608"/>
    <w:rsid w:val="00A436CD"/>
    <w:rsid w:val="00A43F89"/>
    <w:rsid w:val="00A451DD"/>
    <w:rsid w:val="00A51665"/>
    <w:rsid w:val="00A53661"/>
    <w:rsid w:val="00A53BE7"/>
    <w:rsid w:val="00A54B6C"/>
    <w:rsid w:val="00A56010"/>
    <w:rsid w:val="00A562AD"/>
    <w:rsid w:val="00A5718C"/>
    <w:rsid w:val="00A57917"/>
    <w:rsid w:val="00A62A46"/>
    <w:rsid w:val="00A63430"/>
    <w:rsid w:val="00A66BDC"/>
    <w:rsid w:val="00A701F9"/>
    <w:rsid w:val="00A70DEA"/>
    <w:rsid w:val="00A724FC"/>
    <w:rsid w:val="00A73621"/>
    <w:rsid w:val="00A74FDE"/>
    <w:rsid w:val="00A77D58"/>
    <w:rsid w:val="00A813DD"/>
    <w:rsid w:val="00A90068"/>
    <w:rsid w:val="00A907FE"/>
    <w:rsid w:val="00A9087B"/>
    <w:rsid w:val="00A93110"/>
    <w:rsid w:val="00A96ED5"/>
    <w:rsid w:val="00AA1528"/>
    <w:rsid w:val="00AA1A8F"/>
    <w:rsid w:val="00AA36C7"/>
    <w:rsid w:val="00AB0D4C"/>
    <w:rsid w:val="00AB1B4D"/>
    <w:rsid w:val="00AB4A6D"/>
    <w:rsid w:val="00AB6BAF"/>
    <w:rsid w:val="00AB6E5F"/>
    <w:rsid w:val="00AB7698"/>
    <w:rsid w:val="00AC246E"/>
    <w:rsid w:val="00AC52EF"/>
    <w:rsid w:val="00AC56CA"/>
    <w:rsid w:val="00AD1A3B"/>
    <w:rsid w:val="00AD7557"/>
    <w:rsid w:val="00AE363D"/>
    <w:rsid w:val="00AE3F2E"/>
    <w:rsid w:val="00AE5DC6"/>
    <w:rsid w:val="00AE5FDC"/>
    <w:rsid w:val="00AF2A29"/>
    <w:rsid w:val="00AF32DF"/>
    <w:rsid w:val="00AF6875"/>
    <w:rsid w:val="00AF7B69"/>
    <w:rsid w:val="00B0115C"/>
    <w:rsid w:val="00B01D9E"/>
    <w:rsid w:val="00B026C3"/>
    <w:rsid w:val="00B028C4"/>
    <w:rsid w:val="00B02BC7"/>
    <w:rsid w:val="00B0321E"/>
    <w:rsid w:val="00B043E3"/>
    <w:rsid w:val="00B10419"/>
    <w:rsid w:val="00B117BF"/>
    <w:rsid w:val="00B120E1"/>
    <w:rsid w:val="00B152A9"/>
    <w:rsid w:val="00B16042"/>
    <w:rsid w:val="00B17FCD"/>
    <w:rsid w:val="00B212D9"/>
    <w:rsid w:val="00B2438F"/>
    <w:rsid w:val="00B27A5F"/>
    <w:rsid w:val="00B3315B"/>
    <w:rsid w:val="00B3452A"/>
    <w:rsid w:val="00B3574C"/>
    <w:rsid w:val="00B35AD2"/>
    <w:rsid w:val="00B37C32"/>
    <w:rsid w:val="00B403A9"/>
    <w:rsid w:val="00B40655"/>
    <w:rsid w:val="00B41BD1"/>
    <w:rsid w:val="00B41E5F"/>
    <w:rsid w:val="00B42B23"/>
    <w:rsid w:val="00B42BEA"/>
    <w:rsid w:val="00B4356C"/>
    <w:rsid w:val="00B43593"/>
    <w:rsid w:val="00B51892"/>
    <w:rsid w:val="00B51B12"/>
    <w:rsid w:val="00B54235"/>
    <w:rsid w:val="00B5472B"/>
    <w:rsid w:val="00B56129"/>
    <w:rsid w:val="00B57CB7"/>
    <w:rsid w:val="00B6149C"/>
    <w:rsid w:val="00B61A5B"/>
    <w:rsid w:val="00B6316F"/>
    <w:rsid w:val="00B6460A"/>
    <w:rsid w:val="00B70CA8"/>
    <w:rsid w:val="00B71447"/>
    <w:rsid w:val="00B73A7D"/>
    <w:rsid w:val="00B7483B"/>
    <w:rsid w:val="00B822F4"/>
    <w:rsid w:val="00B83B89"/>
    <w:rsid w:val="00B857FC"/>
    <w:rsid w:val="00B86531"/>
    <w:rsid w:val="00B91280"/>
    <w:rsid w:val="00B926C8"/>
    <w:rsid w:val="00B92A58"/>
    <w:rsid w:val="00B93634"/>
    <w:rsid w:val="00B93E21"/>
    <w:rsid w:val="00B9682A"/>
    <w:rsid w:val="00B96988"/>
    <w:rsid w:val="00BA03B7"/>
    <w:rsid w:val="00BA1F34"/>
    <w:rsid w:val="00BA22FA"/>
    <w:rsid w:val="00BA26B1"/>
    <w:rsid w:val="00BA337B"/>
    <w:rsid w:val="00BA38D0"/>
    <w:rsid w:val="00BA3ABB"/>
    <w:rsid w:val="00BA4350"/>
    <w:rsid w:val="00BA7741"/>
    <w:rsid w:val="00BB58C1"/>
    <w:rsid w:val="00BB6416"/>
    <w:rsid w:val="00BB75BE"/>
    <w:rsid w:val="00BB772C"/>
    <w:rsid w:val="00BC0AE6"/>
    <w:rsid w:val="00BC0B3E"/>
    <w:rsid w:val="00BC32DA"/>
    <w:rsid w:val="00BC4563"/>
    <w:rsid w:val="00BC5369"/>
    <w:rsid w:val="00BC54E8"/>
    <w:rsid w:val="00BD1A16"/>
    <w:rsid w:val="00BD2639"/>
    <w:rsid w:val="00BD416B"/>
    <w:rsid w:val="00BD7768"/>
    <w:rsid w:val="00BE07AC"/>
    <w:rsid w:val="00BE4FD0"/>
    <w:rsid w:val="00BE59F1"/>
    <w:rsid w:val="00BF2678"/>
    <w:rsid w:val="00BF6015"/>
    <w:rsid w:val="00BF65E9"/>
    <w:rsid w:val="00C02A19"/>
    <w:rsid w:val="00C03382"/>
    <w:rsid w:val="00C039C3"/>
    <w:rsid w:val="00C062D7"/>
    <w:rsid w:val="00C1403A"/>
    <w:rsid w:val="00C15493"/>
    <w:rsid w:val="00C24CCD"/>
    <w:rsid w:val="00C25D04"/>
    <w:rsid w:val="00C26860"/>
    <w:rsid w:val="00C33CEF"/>
    <w:rsid w:val="00C35372"/>
    <w:rsid w:val="00C3578A"/>
    <w:rsid w:val="00C362E5"/>
    <w:rsid w:val="00C367C2"/>
    <w:rsid w:val="00C36B50"/>
    <w:rsid w:val="00C4050E"/>
    <w:rsid w:val="00C410BE"/>
    <w:rsid w:val="00C41875"/>
    <w:rsid w:val="00C44305"/>
    <w:rsid w:val="00C44E09"/>
    <w:rsid w:val="00C450E9"/>
    <w:rsid w:val="00C46915"/>
    <w:rsid w:val="00C53DF3"/>
    <w:rsid w:val="00C55998"/>
    <w:rsid w:val="00C567B1"/>
    <w:rsid w:val="00C5698C"/>
    <w:rsid w:val="00C56F68"/>
    <w:rsid w:val="00C64378"/>
    <w:rsid w:val="00C64C9D"/>
    <w:rsid w:val="00C65389"/>
    <w:rsid w:val="00C732BB"/>
    <w:rsid w:val="00C800FC"/>
    <w:rsid w:val="00C821E9"/>
    <w:rsid w:val="00C82AE3"/>
    <w:rsid w:val="00C83CDD"/>
    <w:rsid w:val="00C83DBB"/>
    <w:rsid w:val="00C91B38"/>
    <w:rsid w:val="00C934D4"/>
    <w:rsid w:val="00C97CA6"/>
    <w:rsid w:val="00CA0077"/>
    <w:rsid w:val="00CA01A2"/>
    <w:rsid w:val="00CA12E2"/>
    <w:rsid w:val="00CA15DD"/>
    <w:rsid w:val="00CA16FC"/>
    <w:rsid w:val="00CA2CD5"/>
    <w:rsid w:val="00CA3DC9"/>
    <w:rsid w:val="00CA4CD1"/>
    <w:rsid w:val="00CA55B0"/>
    <w:rsid w:val="00CA74A8"/>
    <w:rsid w:val="00CA7F9A"/>
    <w:rsid w:val="00CB3EA9"/>
    <w:rsid w:val="00CB4C8D"/>
    <w:rsid w:val="00CB5A24"/>
    <w:rsid w:val="00CB7570"/>
    <w:rsid w:val="00CC189B"/>
    <w:rsid w:val="00CC45C1"/>
    <w:rsid w:val="00CC58D8"/>
    <w:rsid w:val="00CC5E5D"/>
    <w:rsid w:val="00CC6490"/>
    <w:rsid w:val="00CD008A"/>
    <w:rsid w:val="00CD383F"/>
    <w:rsid w:val="00CD48ED"/>
    <w:rsid w:val="00CD7F92"/>
    <w:rsid w:val="00CE090C"/>
    <w:rsid w:val="00CE14A8"/>
    <w:rsid w:val="00CE23C4"/>
    <w:rsid w:val="00CE658D"/>
    <w:rsid w:val="00CE6BC5"/>
    <w:rsid w:val="00CE7423"/>
    <w:rsid w:val="00CF00CE"/>
    <w:rsid w:val="00CF26C0"/>
    <w:rsid w:val="00CF3A56"/>
    <w:rsid w:val="00CF3C4A"/>
    <w:rsid w:val="00CF4034"/>
    <w:rsid w:val="00CF4488"/>
    <w:rsid w:val="00CF4ABE"/>
    <w:rsid w:val="00CF7551"/>
    <w:rsid w:val="00CF7AC4"/>
    <w:rsid w:val="00D00A67"/>
    <w:rsid w:val="00D02933"/>
    <w:rsid w:val="00D037EA"/>
    <w:rsid w:val="00D04431"/>
    <w:rsid w:val="00D059F5"/>
    <w:rsid w:val="00D05C9C"/>
    <w:rsid w:val="00D106EC"/>
    <w:rsid w:val="00D10704"/>
    <w:rsid w:val="00D108F6"/>
    <w:rsid w:val="00D13448"/>
    <w:rsid w:val="00D17E42"/>
    <w:rsid w:val="00D21732"/>
    <w:rsid w:val="00D21AE1"/>
    <w:rsid w:val="00D245C2"/>
    <w:rsid w:val="00D2671F"/>
    <w:rsid w:val="00D2749B"/>
    <w:rsid w:val="00D32245"/>
    <w:rsid w:val="00D33210"/>
    <w:rsid w:val="00D34E2A"/>
    <w:rsid w:val="00D4291D"/>
    <w:rsid w:val="00D452B9"/>
    <w:rsid w:val="00D47153"/>
    <w:rsid w:val="00D51CD0"/>
    <w:rsid w:val="00D549D7"/>
    <w:rsid w:val="00D603C5"/>
    <w:rsid w:val="00D62574"/>
    <w:rsid w:val="00D6314A"/>
    <w:rsid w:val="00D63E90"/>
    <w:rsid w:val="00D64174"/>
    <w:rsid w:val="00D65A87"/>
    <w:rsid w:val="00D65DEB"/>
    <w:rsid w:val="00D669B1"/>
    <w:rsid w:val="00D70006"/>
    <w:rsid w:val="00D717B4"/>
    <w:rsid w:val="00D75C60"/>
    <w:rsid w:val="00D8627B"/>
    <w:rsid w:val="00D86E2C"/>
    <w:rsid w:val="00D928D6"/>
    <w:rsid w:val="00D94D17"/>
    <w:rsid w:val="00D96AE3"/>
    <w:rsid w:val="00D96CE9"/>
    <w:rsid w:val="00DA078C"/>
    <w:rsid w:val="00DA4BFB"/>
    <w:rsid w:val="00DA4DC4"/>
    <w:rsid w:val="00DA681E"/>
    <w:rsid w:val="00DB0E84"/>
    <w:rsid w:val="00DB1C38"/>
    <w:rsid w:val="00DB5BD9"/>
    <w:rsid w:val="00DC0321"/>
    <w:rsid w:val="00DC042B"/>
    <w:rsid w:val="00DC0A4F"/>
    <w:rsid w:val="00DC3605"/>
    <w:rsid w:val="00DC3AD4"/>
    <w:rsid w:val="00DC4831"/>
    <w:rsid w:val="00DC6E0E"/>
    <w:rsid w:val="00DC74AB"/>
    <w:rsid w:val="00DC76A6"/>
    <w:rsid w:val="00DC776E"/>
    <w:rsid w:val="00DD23D6"/>
    <w:rsid w:val="00DD47F0"/>
    <w:rsid w:val="00DD76F6"/>
    <w:rsid w:val="00DD7AE2"/>
    <w:rsid w:val="00DE23B8"/>
    <w:rsid w:val="00DE2F41"/>
    <w:rsid w:val="00DE7012"/>
    <w:rsid w:val="00DE76BC"/>
    <w:rsid w:val="00DF0EF8"/>
    <w:rsid w:val="00DF2F22"/>
    <w:rsid w:val="00DF352B"/>
    <w:rsid w:val="00DF4D9C"/>
    <w:rsid w:val="00E0002B"/>
    <w:rsid w:val="00E020DD"/>
    <w:rsid w:val="00E02346"/>
    <w:rsid w:val="00E07D32"/>
    <w:rsid w:val="00E218EA"/>
    <w:rsid w:val="00E22C9B"/>
    <w:rsid w:val="00E24F36"/>
    <w:rsid w:val="00E27BB5"/>
    <w:rsid w:val="00E3084D"/>
    <w:rsid w:val="00E31717"/>
    <w:rsid w:val="00E31C61"/>
    <w:rsid w:val="00E36969"/>
    <w:rsid w:val="00E4165A"/>
    <w:rsid w:val="00E42628"/>
    <w:rsid w:val="00E4770F"/>
    <w:rsid w:val="00E516CF"/>
    <w:rsid w:val="00E52DDD"/>
    <w:rsid w:val="00E541F2"/>
    <w:rsid w:val="00E5422F"/>
    <w:rsid w:val="00E54303"/>
    <w:rsid w:val="00E57C39"/>
    <w:rsid w:val="00E60037"/>
    <w:rsid w:val="00E6044D"/>
    <w:rsid w:val="00E60BA1"/>
    <w:rsid w:val="00E62AF2"/>
    <w:rsid w:val="00E64A7A"/>
    <w:rsid w:val="00E654B9"/>
    <w:rsid w:val="00E67882"/>
    <w:rsid w:val="00E764F3"/>
    <w:rsid w:val="00E777FE"/>
    <w:rsid w:val="00E8149B"/>
    <w:rsid w:val="00E8183C"/>
    <w:rsid w:val="00E83FA4"/>
    <w:rsid w:val="00E83FD3"/>
    <w:rsid w:val="00E8439C"/>
    <w:rsid w:val="00E85B7C"/>
    <w:rsid w:val="00E9007E"/>
    <w:rsid w:val="00E964FF"/>
    <w:rsid w:val="00E96DF1"/>
    <w:rsid w:val="00E9716E"/>
    <w:rsid w:val="00EA0231"/>
    <w:rsid w:val="00EA098F"/>
    <w:rsid w:val="00EA1EC4"/>
    <w:rsid w:val="00EA2362"/>
    <w:rsid w:val="00EA4413"/>
    <w:rsid w:val="00EB2040"/>
    <w:rsid w:val="00EB3D2D"/>
    <w:rsid w:val="00EB4F99"/>
    <w:rsid w:val="00EB5FF5"/>
    <w:rsid w:val="00EB7A30"/>
    <w:rsid w:val="00EB7C10"/>
    <w:rsid w:val="00EC0B0B"/>
    <w:rsid w:val="00EC174A"/>
    <w:rsid w:val="00EC2377"/>
    <w:rsid w:val="00EC3D1A"/>
    <w:rsid w:val="00EC474C"/>
    <w:rsid w:val="00EC4F20"/>
    <w:rsid w:val="00EC7143"/>
    <w:rsid w:val="00EC794A"/>
    <w:rsid w:val="00ED1369"/>
    <w:rsid w:val="00ED4F83"/>
    <w:rsid w:val="00ED7CE3"/>
    <w:rsid w:val="00EE109F"/>
    <w:rsid w:val="00EE1212"/>
    <w:rsid w:val="00EE2277"/>
    <w:rsid w:val="00EE235F"/>
    <w:rsid w:val="00EE38F6"/>
    <w:rsid w:val="00EE6ED1"/>
    <w:rsid w:val="00EE7F81"/>
    <w:rsid w:val="00EF057C"/>
    <w:rsid w:val="00EF3BC0"/>
    <w:rsid w:val="00EF65EE"/>
    <w:rsid w:val="00F009AC"/>
    <w:rsid w:val="00F0379D"/>
    <w:rsid w:val="00F06951"/>
    <w:rsid w:val="00F06F24"/>
    <w:rsid w:val="00F07651"/>
    <w:rsid w:val="00F11D61"/>
    <w:rsid w:val="00F128DD"/>
    <w:rsid w:val="00F12BD3"/>
    <w:rsid w:val="00F14272"/>
    <w:rsid w:val="00F14FD4"/>
    <w:rsid w:val="00F161C8"/>
    <w:rsid w:val="00F20C38"/>
    <w:rsid w:val="00F20DD6"/>
    <w:rsid w:val="00F216CE"/>
    <w:rsid w:val="00F26E8D"/>
    <w:rsid w:val="00F308F8"/>
    <w:rsid w:val="00F333B5"/>
    <w:rsid w:val="00F3648E"/>
    <w:rsid w:val="00F40A9F"/>
    <w:rsid w:val="00F41BD9"/>
    <w:rsid w:val="00F424DE"/>
    <w:rsid w:val="00F43DCF"/>
    <w:rsid w:val="00F44308"/>
    <w:rsid w:val="00F47A29"/>
    <w:rsid w:val="00F5008B"/>
    <w:rsid w:val="00F50369"/>
    <w:rsid w:val="00F5271A"/>
    <w:rsid w:val="00F52801"/>
    <w:rsid w:val="00F528DB"/>
    <w:rsid w:val="00F569A2"/>
    <w:rsid w:val="00F6154B"/>
    <w:rsid w:val="00F7137F"/>
    <w:rsid w:val="00F713CF"/>
    <w:rsid w:val="00F71564"/>
    <w:rsid w:val="00F7187C"/>
    <w:rsid w:val="00F75918"/>
    <w:rsid w:val="00F75CBB"/>
    <w:rsid w:val="00F760E7"/>
    <w:rsid w:val="00F7645F"/>
    <w:rsid w:val="00F76783"/>
    <w:rsid w:val="00F76803"/>
    <w:rsid w:val="00F76B0F"/>
    <w:rsid w:val="00F77AF6"/>
    <w:rsid w:val="00F818AD"/>
    <w:rsid w:val="00F818DB"/>
    <w:rsid w:val="00F827D9"/>
    <w:rsid w:val="00F83685"/>
    <w:rsid w:val="00F84453"/>
    <w:rsid w:val="00F84BAB"/>
    <w:rsid w:val="00F84D41"/>
    <w:rsid w:val="00F87E99"/>
    <w:rsid w:val="00F90A94"/>
    <w:rsid w:val="00F94473"/>
    <w:rsid w:val="00F95AB8"/>
    <w:rsid w:val="00FA012B"/>
    <w:rsid w:val="00FA0E69"/>
    <w:rsid w:val="00FA17A1"/>
    <w:rsid w:val="00FA3D40"/>
    <w:rsid w:val="00FA6903"/>
    <w:rsid w:val="00FA7270"/>
    <w:rsid w:val="00FB14FA"/>
    <w:rsid w:val="00FB644D"/>
    <w:rsid w:val="00FB6BE5"/>
    <w:rsid w:val="00FB7EB6"/>
    <w:rsid w:val="00FC2088"/>
    <w:rsid w:val="00FC3ADC"/>
    <w:rsid w:val="00FC4262"/>
    <w:rsid w:val="00FC68E0"/>
    <w:rsid w:val="00FD36B8"/>
    <w:rsid w:val="00FD5C8F"/>
    <w:rsid w:val="00FD60E1"/>
    <w:rsid w:val="00FD6E68"/>
    <w:rsid w:val="00FE228F"/>
    <w:rsid w:val="00FE759A"/>
    <w:rsid w:val="00FF0BDA"/>
    <w:rsid w:val="00FF67C6"/>
    <w:rsid w:val="00FF6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0860"/>
  </w:style>
  <w:style w:type="paragraph" w:styleId="1">
    <w:name w:val="heading 1"/>
    <w:aliases w:val="новая страница,íîâàÿ ñòðàíèöà,Заголовок 1 Знак Знак Знак Знак"/>
    <w:basedOn w:val="a0"/>
    <w:next w:val="a0"/>
    <w:link w:val="10"/>
    <w:uiPriority w:val="9"/>
    <w:qFormat/>
    <w:rsid w:val="00251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3F21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sub heading,C Sub-Sub/Italic,13 Sub-Sub/Italic,h3, Знак,OG Heading 3,Знак"/>
    <w:basedOn w:val="a0"/>
    <w:next w:val="a0"/>
    <w:link w:val="30"/>
    <w:uiPriority w:val="9"/>
    <w:unhideWhenUsed/>
    <w:qFormat/>
    <w:rsid w:val="00ED4F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1"/>
    <w:link w:val="40"/>
    <w:uiPriority w:val="9"/>
    <w:qFormat/>
    <w:rsid w:val="009F2F2C"/>
    <w:pPr>
      <w:keepNext/>
      <w:keepLines/>
      <w:spacing w:before="240" w:after="120" w:line="360" w:lineRule="auto"/>
      <w:ind w:left="1702" w:hanging="851"/>
      <w:outlineLvl w:val="3"/>
    </w:pPr>
    <w:rPr>
      <w:rFonts w:ascii="Arial" w:eastAsia="Times New Roman" w:hAnsi="Arial" w:cs="Times New Roman"/>
      <w:b/>
      <w:bCs/>
      <w:sz w:val="26"/>
      <w:szCs w:val="26"/>
    </w:rPr>
  </w:style>
  <w:style w:type="paragraph" w:styleId="5">
    <w:name w:val="heading 5"/>
    <w:basedOn w:val="a0"/>
    <w:next w:val="a0"/>
    <w:link w:val="50"/>
    <w:unhideWhenUsed/>
    <w:qFormat/>
    <w:rsid w:val="00030DA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9719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8609D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9F2F2C"/>
    <w:pPr>
      <w:overflowPunct w:val="0"/>
      <w:autoSpaceDE w:val="0"/>
      <w:autoSpaceDN w:val="0"/>
      <w:adjustRightInd w:val="0"/>
      <w:spacing w:before="240" w:after="60" w:line="360" w:lineRule="atLeast"/>
      <w:ind w:left="5664" w:hanging="708"/>
      <w:jc w:val="both"/>
      <w:textAlignment w:val="baseline"/>
      <w:outlineLvl w:val="7"/>
    </w:pPr>
    <w:rPr>
      <w:rFonts w:ascii="Arial" w:eastAsia="Times New Roman" w:hAnsi="Arial" w:cs="Times New Roman"/>
      <w:i/>
      <w:sz w:val="20"/>
      <w:szCs w:val="20"/>
    </w:rPr>
  </w:style>
  <w:style w:type="paragraph" w:styleId="9">
    <w:name w:val="heading 9"/>
    <w:basedOn w:val="a0"/>
    <w:next w:val="a0"/>
    <w:link w:val="90"/>
    <w:uiPriority w:val="9"/>
    <w:unhideWhenUsed/>
    <w:qFormat/>
    <w:rsid w:val="001844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0"/>
    <w:link w:val="a6"/>
    <w:uiPriority w:val="99"/>
    <w:semiHidden/>
    <w:unhideWhenUsed/>
    <w:rsid w:val="0025141A"/>
    <w:pPr>
      <w:spacing w:after="0" w:line="240" w:lineRule="auto"/>
    </w:pPr>
    <w:rPr>
      <w:rFonts w:ascii="Tahoma" w:hAnsi="Tahoma" w:cs="Tahoma"/>
      <w:sz w:val="16"/>
      <w:szCs w:val="16"/>
    </w:rPr>
  </w:style>
  <w:style w:type="character" w:customStyle="1" w:styleId="a6">
    <w:name w:val="Текст выноски Знак"/>
    <w:basedOn w:val="a2"/>
    <w:link w:val="a5"/>
    <w:uiPriority w:val="99"/>
    <w:semiHidden/>
    <w:rsid w:val="0025141A"/>
    <w:rPr>
      <w:rFonts w:ascii="Tahoma" w:hAnsi="Tahoma" w:cs="Tahoma"/>
      <w:sz w:val="16"/>
      <w:szCs w:val="16"/>
    </w:rPr>
  </w:style>
  <w:style w:type="character" w:customStyle="1" w:styleId="10">
    <w:name w:val="Заголовок 1 Знак"/>
    <w:aliases w:val="новая страница Знак,íîâàÿ ñòðàíèöà Знак,Заголовок 1 Знак Знак Знак Знак Знак"/>
    <w:basedOn w:val="a2"/>
    <w:link w:val="1"/>
    <w:uiPriority w:val="99"/>
    <w:rsid w:val="0025141A"/>
    <w:rPr>
      <w:rFonts w:asciiTheme="majorHAnsi" w:eastAsiaTheme="majorEastAsia" w:hAnsiTheme="majorHAnsi" w:cstheme="majorBidi"/>
      <w:b/>
      <w:bCs/>
      <w:color w:val="365F91" w:themeColor="accent1" w:themeShade="BF"/>
      <w:sz w:val="28"/>
      <w:szCs w:val="28"/>
    </w:rPr>
  </w:style>
  <w:style w:type="paragraph" w:styleId="a7">
    <w:name w:val="TOC Heading"/>
    <w:basedOn w:val="1"/>
    <w:next w:val="a0"/>
    <w:uiPriority w:val="39"/>
    <w:unhideWhenUsed/>
    <w:qFormat/>
    <w:rsid w:val="0025141A"/>
    <w:pPr>
      <w:outlineLvl w:val="9"/>
    </w:pPr>
    <w:rPr>
      <w:lang w:eastAsia="ru-RU"/>
    </w:rPr>
  </w:style>
  <w:style w:type="table" w:styleId="a8">
    <w:name w:val="Table Grid"/>
    <w:basedOn w:val="a3"/>
    <w:uiPriority w:val="59"/>
    <w:rsid w:val="00F500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0"/>
    <w:link w:val="aa"/>
    <w:uiPriority w:val="99"/>
    <w:qFormat/>
    <w:rsid w:val="00F5008B"/>
    <w:pPr>
      <w:ind w:left="720"/>
      <w:contextualSpacing/>
    </w:pPr>
  </w:style>
  <w:style w:type="character" w:customStyle="1" w:styleId="20">
    <w:name w:val="Заголовок 2 Знак"/>
    <w:basedOn w:val="a2"/>
    <w:link w:val="2"/>
    <w:rsid w:val="003F2136"/>
    <w:rPr>
      <w:rFonts w:asciiTheme="majorHAnsi" w:eastAsiaTheme="majorEastAsia" w:hAnsiTheme="majorHAnsi" w:cstheme="majorBidi"/>
      <w:b/>
      <w:bCs/>
      <w:color w:val="4F81BD" w:themeColor="accent1"/>
      <w:sz w:val="26"/>
      <w:szCs w:val="26"/>
    </w:rPr>
  </w:style>
  <w:style w:type="character" w:styleId="ab">
    <w:name w:val="Hyperlink"/>
    <w:basedOn w:val="a2"/>
    <w:uiPriority w:val="99"/>
    <w:unhideWhenUsed/>
    <w:rsid w:val="003F2136"/>
    <w:rPr>
      <w:color w:val="0000FF"/>
      <w:u w:val="single"/>
    </w:rPr>
  </w:style>
  <w:style w:type="paragraph" w:styleId="ac">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link w:val="ad"/>
    <w:uiPriority w:val="99"/>
    <w:unhideWhenUsed/>
    <w:rsid w:val="003F2136"/>
    <w:pPr>
      <w:tabs>
        <w:tab w:val="center" w:pos="4677"/>
        <w:tab w:val="right" w:pos="9355"/>
      </w:tabs>
      <w:spacing w:after="0" w:line="240" w:lineRule="auto"/>
    </w:pPr>
  </w:style>
  <w:style w:type="character" w:customStyle="1" w:styleId="ad">
    <w:name w:val="Верхний колонтитул Знак"/>
    <w:aliases w:val="Верхний колонтитул Знак1 Знак2 Знак Знак Знак Знак Знак,Верхний колонтитул Знак Знак Знак1 Знак Знак Знак Знак Знак,Верхний колонтитул Знак1 Знак Знак Знак2 Знак Знак Знак Знак Знак"/>
    <w:basedOn w:val="a2"/>
    <w:link w:val="ac"/>
    <w:uiPriority w:val="99"/>
    <w:rsid w:val="003F2136"/>
  </w:style>
  <w:style w:type="paragraph" w:styleId="ae">
    <w:name w:val="footer"/>
    <w:basedOn w:val="a0"/>
    <w:link w:val="af"/>
    <w:uiPriority w:val="99"/>
    <w:unhideWhenUsed/>
    <w:rsid w:val="003F2136"/>
    <w:pPr>
      <w:tabs>
        <w:tab w:val="center" w:pos="4677"/>
        <w:tab w:val="right" w:pos="9355"/>
      </w:tabs>
      <w:spacing w:after="0" w:line="240" w:lineRule="auto"/>
    </w:pPr>
  </w:style>
  <w:style w:type="character" w:customStyle="1" w:styleId="af">
    <w:name w:val="Нижний колонтитул Знак"/>
    <w:basedOn w:val="a2"/>
    <w:link w:val="ae"/>
    <w:uiPriority w:val="99"/>
    <w:rsid w:val="003F2136"/>
  </w:style>
  <w:style w:type="character" w:customStyle="1" w:styleId="apple-style-span">
    <w:name w:val="apple-style-span"/>
    <w:basedOn w:val="a2"/>
    <w:rsid w:val="003F2136"/>
  </w:style>
  <w:style w:type="character" w:customStyle="1" w:styleId="aa">
    <w:name w:val="Абзац списка Знак"/>
    <w:link w:val="a9"/>
    <w:uiPriority w:val="99"/>
    <w:locked/>
    <w:rsid w:val="003F2136"/>
  </w:style>
  <w:style w:type="table" w:customStyle="1" w:styleId="21">
    <w:name w:val="Сетка таблицы2"/>
    <w:basedOn w:val="a3"/>
    <w:next w:val="a8"/>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
    <w:next w:val="a4"/>
    <w:uiPriority w:val="99"/>
    <w:semiHidden/>
    <w:unhideWhenUsed/>
    <w:rsid w:val="003F2136"/>
  </w:style>
  <w:style w:type="table" w:customStyle="1" w:styleId="12">
    <w:name w:val="Сетка таблицы1"/>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3F2136"/>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caption"/>
    <w:basedOn w:val="a0"/>
    <w:next w:val="a0"/>
    <w:link w:val="af1"/>
    <w:unhideWhenUsed/>
    <w:qFormat/>
    <w:rsid w:val="003F2136"/>
    <w:pPr>
      <w:spacing w:line="240" w:lineRule="auto"/>
    </w:pPr>
    <w:rPr>
      <w:b/>
      <w:bCs/>
      <w:color w:val="4F81BD" w:themeColor="accent1"/>
      <w:sz w:val="18"/>
      <w:szCs w:val="18"/>
    </w:rPr>
  </w:style>
  <w:style w:type="numbering" w:customStyle="1" w:styleId="110">
    <w:name w:val="Нет списка11"/>
    <w:next w:val="a4"/>
    <w:uiPriority w:val="99"/>
    <w:semiHidden/>
    <w:unhideWhenUsed/>
    <w:rsid w:val="003F2136"/>
  </w:style>
  <w:style w:type="table" w:customStyle="1" w:styleId="111">
    <w:name w:val="Сетка таблицы1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uiPriority w:val="99"/>
    <w:semiHidden/>
    <w:unhideWhenUsed/>
    <w:rsid w:val="003F2136"/>
  </w:style>
  <w:style w:type="table" w:customStyle="1" w:styleId="31">
    <w:name w:val="Сетка таблицы3"/>
    <w:basedOn w:val="a3"/>
    <w:next w:val="a8"/>
    <w:uiPriority w:val="59"/>
    <w:rsid w:val="003F21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4"/>
    <w:uiPriority w:val="99"/>
    <w:semiHidden/>
    <w:unhideWhenUsed/>
    <w:rsid w:val="003F2136"/>
  </w:style>
  <w:style w:type="table" w:customStyle="1" w:styleId="210">
    <w:name w:val="Сетка таблицы21"/>
    <w:basedOn w:val="a3"/>
    <w:next w:val="a8"/>
    <w:uiPriority w:val="59"/>
    <w:rsid w:val="003F213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0"/>
    <w:next w:val="a0"/>
    <w:autoRedefine/>
    <w:uiPriority w:val="39"/>
    <w:unhideWhenUsed/>
    <w:qFormat/>
    <w:rsid w:val="003F2136"/>
    <w:pPr>
      <w:spacing w:after="100"/>
    </w:pPr>
  </w:style>
  <w:style w:type="paragraph" w:styleId="23">
    <w:name w:val="toc 2"/>
    <w:basedOn w:val="a0"/>
    <w:next w:val="a0"/>
    <w:link w:val="24"/>
    <w:autoRedefine/>
    <w:uiPriority w:val="39"/>
    <w:unhideWhenUsed/>
    <w:qFormat/>
    <w:rsid w:val="003F2136"/>
    <w:pPr>
      <w:spacing w:after="100"/>
      <w:ind w:left="220"/>
    </w:pPr>
    <w:rPr>
      <w:rFonts w:eastAsiaTheme="minorEastAsia"/>
      <w:lang w:eastAsia="ru-RU"/>
    </w:rPr>
  </w:style>
  <w:style w:type="paragraph" w:styleId="32">
    <w:name w:val="toc 3"/>
    <w:basedOn w:val="a0"/>
    <w:next w:val="a0"/>
    <w:autoRedefine/>
    <w:uiPriority w:val="39"/>
    <w:unhideWhenUsed/>
    <w:qFormat/>
    <w:rsid w:val="003F2136"/>
    <w:pPr>
      <w:spacing w:after="100"/>
      <w:ind w:left="440"/>
    </w:pPr>
    <w:rPr>
      <w:rFonts w:eastAsiaTheme="minorEastAsia"/>
      <w:lang w:eastAsia="ru-RU"/>
    </w:rPr>
  </w:style>
  <w:style w:type="paragraph" w:styleId="af2">
    <w:name w:val="No Spacing"/>
    <w:qFormat/>
    <w:rsid w:val="003F2136"/>
    <w:pPr>
      <w:spacing w:after="0" w:line="240" w:lineRule="auto"/>
    </w:pPr>
    <w:rPr>
      <w:rFonts w:ascii="Calibri" w:eastAsia="Calibri" w:hAnsi="Calibri" w:cs="Times New Roman"/>
    </w:rPr>
  </w:style>
  <w:style w:type="paragraph" w:customStyle="1" w:styleId="ConsPlusNormal">
    <w:name w:val="ConsPlusNormal"/>
    <w:rsid w:val="006050D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Стандарт!!!"/>
    <w:basedOn w:val="a0"/>
    <w:link w:val="af4"/>
    <w:qFormat/>
    <w:rsid w:val="00D34E2A"/>
    <w:rPr>
      <w:rFonts w:ascii="Times New Roman" w:hAnsi="Times New Roman" w:cs="Times New Roman"/>
      <w:sz w:val="24"/>
      <w:szCs w:val="24"/>
    </w:rPr>
  </w:style>
  <w:style w:type="character" w:customStyle="1" w:styleId="af4">
    <w:name w:val="Стандарт!!! Знак"/>
    <w:basedOn w:val="a2"/>
    <w:link w:val="af3"/>
    <w:rsid w:val="00D34E2A"/>
    <w:rPr>
      <w:rFonts w:ascii="Times New Roman" w:hAnsi="Times New Roman" w:cs="Times New Roman"/>
      <w:sz w:val="24"/>
      <w:szCs w:val="24"/>
    </w:rPr>
  </w:style>
  <w:style w:type="paragraph" w:customStyle="1" w:styleId="af5">
    <w:name w:val="ЗБС"/>
    <w:basedOn w:val="a0"/>
    <w:link w:val="af6"/>
    <w:qFormat/>
    <w:rsid w:val="00D34E2A"/>
    <w:pPr>
      <w:spacing w:after="0"/>
      <w:ind w:firstLine="709"/>
    </w:pPr>
    <w:rPr>
      <w:rFonts w:ascii="Times New Roman" w:hAnsi="Times New Roman" w:cs="Times New Roman"/>
      <w:sz w:val="24"/>
      <w:szCs w:val="24"/>
    </w:rPr>
  </w:style>
  <w:style w:type="character" w:customStyle="1" w:styleId="af6">
    <w:name w:val="ЗБС Знак"/>
    <w:basedOn w:val="a2"/>
    <w:link w:val="af5"/>
    <w:rsid w:val="00D34E2A"/>
    <w:rPr>
      <w:rFonts w:ascii="Times New Roman" w:hAnsi="Times New Roman" w:cs="Times New Roman"/>
      <w:sz w:val="24"/>
      <w:szCs w:val="24"/>
    </w:rPr>
  </w:style>
  <w:style w:type="character" w:customStyle="1" w:styleId="30">
    <w:name w:val="Заголовок 3 Знак"/>
    <w:aliases w:val="h3 sub heading Знак,C Sub-Sub/Italic Знак,13 Sub-Sub/Italic Знак,h3 Знак, Знак Знак,OG Heading 3 Знак,Знак Знак"/>
    <w:basedOn w:val="a2"/>
    <w:link w:val="3"/>
    <w:uiPriority w:val="9"/>
    <w:rsid w:val="00ED4F83"/>
    <w:rPr>
      <w:rFonts w:asciiTheme="majorHAnsi" w:eastAsiaTheme="majorEastAsia" w:hAnsiTheme="majorHAnsi" w:cstheme="majorBidi"/>
      <w:b/>
      <w:bCs/>
      <w:color w:val="4F81BD" w:themeColor="accent1"/>
    </w:rPr>
  </w:style>
  <w:style w:type="character" w:styleId="af7">
    <w:name w:val="FollowedHyperlink"/>
    <w:basedOn w:val="a2"/>
    <w:uiPriority w:val="99"/>
    <w:unhideWhenUsed/>
    <w:rsid w:val="00DC3AD4"/>
    <w:rPr>
      <w:color w:val="800080"/>
      <w:u w:val="single"/>
    </w:rPr>
  </w:style>
  <w:style w:type="paragraph" w:customStyle="1" w:styleId="xl67">
    <w:name w:val="xl67"/>
    <w:basedOn w:val="a0"/>
    <w:rsid w:val="00DC3AD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DC3AD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9">
    <w:name w:val="xl69"/>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0">
    <w:name w:val="xl70"/>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1">
    <w:name w:val="xl71"/>
    <w:basedOn w:val="a0"/>
    <w:rsid w:val="00DC3AD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table" w:customStyle="1" w:styleId="41">
    <w:name w:val="Сетка таблицы4"/>
    <w:basedOn w:val="a3"/>
    <w:next w:val="a8"/>
    <w:uiPriority w:val="59"/>
    <w:rsid w:val="00393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81">
    <w:name w:val="toc 8"/>
    <w:basedOn w:val="a0"/>
    <w:next w:val="a0"/>
    <w:autoRedefine/>
    <w:uiPriority w:val="39"/>
    <w:unhideWhenUsed/>
    <w:rsid w:val="00AF2A29"/>
    <w:pPr>
      <w:spacing w:after="100"/>
      <w:ind w:left="1540"/>
    </w:pPr>
  </w:style>
  <w:style w:type="paragraph" w:customStyle="1" w:styleId="TableParagraph">
    <w:name w:val="Table Paragraph"/>
    <w:basedOn w:val="a0"/>
    <w:uiPriority w:val="99"/>
    <w:qFormat/>
    <w:rsid w:val="00812F97"/>
    <w:pPr>
      <w:widowControl w:val="0"/>
      <w:spacing w:after="0" w:line="240" w:lineRule="auto"/>
    </w:pPr>
    <w:rPr>
      <w:rFonts w:ascii="Calibri" w:eastAsia="Calibri" w:hAnsi="Calibri" w:cs="Times New Roman"/>
      <w:lang w:val="en-US"/>
    </w:rPr>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f8"/>
    <w:qFormat/>
    <w:rsid w:val="00812F97"/>
    <w:pPr>
      <w:widowControl w:val="0"/>
      <w:spacing w:after="0" w:line="240" w:lineRule="auto"/>
      <w:ind w:left="119" w:firstLine="710"/>
    </w:pPr>
    <w:rPr>
      <w:rFonts w:ascii="Times New Roman" w:eastAsia="Times New Roman" w:hAnsi="Times New Roman" w:cs="Times New Roman"/>
      <w:sz w:val="24"/>
      <w:szCs w:val="24"/>
      <w:lang w:val="en-US"/>
    </w:rPr>
  </w:style>
  <w:style w:type="character" w:customStyle="1" w:styleId="af8">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812F97"/>
    <w:rPr>
      <w:rFonts w:ascii="Times New Roman" w:eastAsia="Times New Roman" w:hAnsi="Times New Roman" w:cs="Times New Roman"/>
      <w:sz w:val="24"/>
      <w:szCs w:val="24"/>
      <w:lang w:val="en-US"/>
    </w:rPr>
  </w:style>
  <w:style w:type="paragraph" w:styleId="25">
    <w:name w:val="Body Text Indent 2"/>
    <w:aliases w:val="Основной текст с отступом 2 Знак1,Знак1 Знак1,Основной текст с отступом 2 Знак Знак,Знак1 Знак Знак,Знак1 Знак,Знак1 Знак Знак1"/>
    <w:basedOn w:val="a0"/>
    <w:link w:val="26"/>
    <w:unhideWhenUsed/>
    <w:rsid w:val="00745C22"/>
    <w:pPr>
      <w:spacing w:after="120" w:line="480" w:lineRule="auto"/>
      <w:ind w:left="283"/>
    </w:pPr>
  </w:style>
  <w:style w:type="character" w:customStyle="1" w:styleId="26">
    <w:name w:val="Основной текст с отступом 2 Знак"/>
    <w:aliases w:val="Основной текст с отступом 2 Знак1 Знак,Знак1 Знак1 Знак,Основной текст с отступом 2 Знак Знак Знак,Знак1 Знак Знак Знак,Знак1 Знак Знак2,Знак1 Знак Знак1 Знак"/>
    <w:basedOn w:val="a2"/>
    <w:link w:val="25"/>
    <w:rsid w:val="00745C22"/>
  </w:style>
  <w:style w:type="character" w:customStyle="1" w:styleId="70">
    <w:name w:val="Заголовок 7 Знак"/>
    <w:basedOn w:val="a2"/>
    <w:link w:val="7"/>
    <w:rsid w:val="008609D2"/>
    <w:rPr>
      <w:rFonts w:asciiTheme="majorHAnsi" w:eastAsiaTheme="majorEastAsia" w:hAnsiTheme="majorHAnsi" w:cstheme="majorBidi"/>
      <w:i/>
      <w:iCs/>
      <w:color w:val="404040" w:themeColor="text1" w:themeTint="BF"/>
    </w:rPr>
  </w:style>
  <w:style w:type="character" w:customStyle="1" w:styleId="60">
    <w:name w:val="Заголовок 6 Знак"/>
    <w:basedOn w:val="a2"/>
    <w:link w:val="6"/>
    <w:rsid w:val="00971962"/>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030DA6"/>
    <w:rPr>
      <w:rFonts w:asciiTheme="majorHAnsi" w:eastAsiaTheme="majorEastAsia" w:hAnsiTheme="majorHAnsi" w:cstheme="majorBidi"/>
      <w:color w:val="243F60" w:themeColor="accent1" w:themeShade="7F"/>
    </w:rPr>
  </w:style>
  <w:style w:type="paragraph" w:customStyle="1" w:styleId="xl24">
    <w:name w:val="xl24"/>
    <w:basedOn w:val="a0"/>
    <w:rsid w:val="006964C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styleId="af9">
    <w:name w:val="Placeholder Text"/>
    <w:basedOn w:val="a2"/>
    <w:uiPriority w:val="99"/>
    <w:semiHidden/>
    <w:rsid w:val="00B51B12"/>
    <w:rPr>
      <w:color w:val="808080"/>
    </w:rPr>
  </w:style>
  <w:style w:type="paragraph" w:styleId="42">
    <w:name w:val="toc 4"/>
    <w:basedOn w:val="a0"/>
    <w:next w:val="a0"/>
    <w:autoRedefine/>
    <w:uiPriority w:val="39"/>
    <w:unhideWhenUsed/>
    <w:rsid w:val="00E83FA4"/>
    <w:pPr>
      <w:spacing w:after="100"/>
      <w:ind w:left="660"/>
    </w:pPr>
    <w:rPr>
      <w:rFonts w:eastAsiaTheme="minorEastAsia"/>
      <w:lang w:eastAsia="ru-RU"/>
    </w:rPr>
  </w:style>
  <w:style w:type="paragraph" w:styleId="51">
    <w:name w:val="toc 5"/>
    <w:basedOn w:val="a0"/>
    <w:next w:val="a0"/>
    <w:autoRedefine/>
    <w:uiPriority w:val="39"/>
    <w:unhideWhenUsed/>
    <w:rsid w:val="00E83FA4"/>
    <w:pPr>
      <w:spacing w:after="100"/>
      <w:ind w:left="880"/>
    </w:pPr>
    <w:rPr>
      <w:rFonts w:eastAsiaTheme="minorEastAsia"/>
      <w:lang w:eastAsia="ru-RU"/>
    </w:rPr>
  </w:style>
  <w:style w:type="paragraph" w:styleId="61">
    <w:name w:val="toc 6"/>
    <w:basedOn w:val="a0"/>
    <w:next w:val="a0"/>
    <w:autoRedefine/>
    <w:uiPriority w:val="39"/>
    <w:unhideWhenUsed/>
    <w:rsid w:val="00E83FA4"/>
    <w:pPr>
      <w:spacing w:after="100"/>
      <w:ind w:left="1100"/>
    </w:pPr>
    <w:rPr>
      <w:rFonts w:eastAsiaTheme="minorEastAsia"/>
      <w:lang w:eastAsia="ru-RU"/>
    </w:rPr>
  </w:style>
  <w:style w:type="paragraph" w:styleId="71">
    <w:name w:val="toc 7"/>
    <w:basedOn w:val="a0"/>
    <w:next w:val="a0"/>
    <w:autoRedefine/>
    <w:uiPriority w:val="39"/>
    <w:unhideWhenUsed/>
    <w:rsid w:val="00E83FA4"/>
    <w:pPr>
      <w:spacing w:after="100"/>
      <w:ind w:left="1320"/>
    </w:pPr>
    <w:rPr>
      <w:rFonts w:eastAsiaTheme="minorEastAsia"/>
      <w:lang w:eastAsia="ru-RU"/>
    </w:rPr>
  </w:style>
  <w:style w:type="paragraph" w:styleId="91">
    <w:name w:val="toc 9"/>
    <w:basedOn w:val="a0"/>
    <w:next w:val="a0"/>
    <w:autoRedefine/>
    <w:uiPriority w:val="39"/>
    <w:unhideWhenUsed/>
    <w:rsid w:val="00E83FA4"/>
    <w:pPr>
      <w:spacing w:after="100"/>
      <w:ind w:left="1760"/>
    </w:pPr>
    <w:rPr>
      <w:rFonts w:eastAsiaTheme="minorEastAsia"/>
      <w:lang w:eastAsia="ru-RU"/>
    </w:rPr>
  </w:style>
  <w:style w:type="character" w:styleId="afa">
    <w:name w:val="annotation reference"/>
    <w:basedOn w:val="a2"/>
    <w:uiPriority w:val="99"/>
    <w:semiHidden/>
    <w:unhideWhenUsed/>
    <w:rsid w:val="004B2813"/>
    <w:rPr>
      <w:sz w:val="16"/>
      <w:szCs w:val="16"/>
    </w:rPr>
  </w:style>
  <w:style w:type="paragraph" w:styleId="afb">
    <w:name w:val="annotation text"/>
    <w:basedOn w:val="a0"/>
    <w:link w:val="afc"/>
    <w:uiPriority w:val="99"/>
    <w:semiHidden/>
    <w:unhideWhenUsed/>
    <w:rsid w:val="004B2813"/>
    <w:pPr>
      <w:spacing w:line="240" w:lineRule="auto"/>
    </w:pPr>
    <w:rPr>
      <w:sz w:val="20"/>
      <w:szCs w:val="20"/>
    </w:rPr>
  </w:style>
  <w:style w:type="character" w:customStyle="1" w:styleId="afc">
    <w:name w:val="Текст примечания Знак"/>
    <w:basedOn w:val="a2"/>
    <w:link w:val="afb"/>
    <w:uiPriority w:val="99"/>
    <w:semiHidden/>
    <w:rsid w:val="004B2813"/>
    <w:rPr>
      <w:sz w:val="20"/>
      <w:szCs w:val="20"/>
    </w:rPr>
  </w:style>
  <w:style w:type="paragraph" w:styleId="afd">
    <w:name w:val="annotation subject"/>
    <w:basedOn w:val="afb"/>
    <w:next w:val="afb"/>
    <w:link w:val="afe"/>
    <w:uiPriority w:val="99"/>
    <w:semiHidden/>
    <w:unhideWhenUsed/>
    <w:rsid w:val="004B2813"/>
    <w:rPr>
      <w:b/>
      <w:bCs/>
    </w:rPr>
  </w:style>
  <w:style w:type="character" w:customStyle="1" w:styleId="afe">
    <w:name w:val="Тема примечания Знак"/>
    <w:basedOn w:val="afc"/>
    <w:link w:val="afd"/>
    <w:uiPriority w:val="99"/>
    <w:semiHidden/>
    <w:rsid w:val="004B2813"/>
    <w:rPr>
      <w:b/>
      <w:bCs/>
      <w:sz w:val="20"/>
      <w:szCs w:val="20"/>
    </w:rPr>
  </w:style>
  <w:style w:type="character" w:customStyle="1" w:styleId="aff">
    <w:name w:val="Обычный (веб) Знак"/>
    <w:aliases w:val="Обычный (Web) Знак,Обычный (Web)1 Знак,Обычный (веб)1 Знак,Обычный (веб) Знак1 Знак,Обычный (веб) Знак Знак Знак"/>
    <w:link w:val="aff0"/>
    <w:semiHidden/>
    <w:locked/>
    <w:rsid w:val="00B9682A"/>
    <w:rPr>
      <w:rFonts w:ascii="Times New Roman" w:eastAsia="Times New Roman" w:hAnsi="Times New Roman" w:cs="Times New Roman"/>
      <w:sz w:val="24"/>
      <w:szCs w:val="24"/>
      <w:lang w:eastAsia="ru-RU"/>
    </w:rPr>
  </w:style>
  <w:style w:type="paragraph" w:styleId="aff0">
    <w:name w:val="Normal (Web)"/>
    <w:aliases w:val="Обычный (Web),Обычный (Web)1,Обычный (веб)1,Обычный (веб) Знак1,Обычный (веб) Знак Знак"/>
    <w:basedOn w:val="a0"/>
    <w:link w:val="aff"/>
    <w:uiPriority w:val="99"/>
    <w:unhideWhenUsed/>
    <w:qFormat/>
    <w:rsid w:val="00B9682A"/>
    <w:pPr>
      <w:ind w:left="720"/>
      <w:contextualSpacing/>
    </w:pPr>
    <w:rPr>
      <w:rFonts w:ascii="Times New Roman" w:eastAsia="Times New Roman" w:hAnsi="Times New Roman" w:cs="Times New Roman"/>
      <w:sz w:val="24"/>
      <w:szCs w:val="24"/>
      <w:lang w:eastAsia="ru-RU"/>
    </w:rPr>
  </w:style>
  <w:style w:type="character" w:customStyle="1" w:styleId="90">
    <w:name w:val="Заголовок 9 Знак"/>
    <w:basedOn w:val="a2"/>
    <w:link w:val="9"/>
    <w:uiPriority w:val="9"/>
    <w:rsid w:val="0018447C"/>
    <w:rPr>
      <w:rFonts w:asciiTheme="majorHAnsi" w:eastAsiaTheme="majorEastAsia" w:hAnsiTheme="majorHAnsi" w:cstheme="majorBidi"/>
      <w:i/>
      <w:iCs/>
      <w:color w:val="404040" w:themeColor="text1" w:themeTint="BF"/>
      <w:sz w:val="20"/>
      <w:szCs w:val="20"/>
    </w:rPr>
  </w:style>
  <w:style w:type="paragraph" w:styleId="aff1">
    <w:name w:val="Body Text First Indent"/>
    <w:basedOn w:val="a1"/>
    <w:link w:val="aff2"/>
    <w:uiPriority w:val="99"/>
    <w:semiHidden/>
    <w:unhideWhenUsed/>
    <w:rsid w:val="00EC4F20"/>
    <w:pPr>
      <w:widowControl/>
      <w:spacing w:after="200" w:line="276" w:lineRule="auto"/>
      <w:ind w:left="0" w:firstLine="360"/>
    </w:pPr>
    <w:rPr>
      <w:rFonts w:asciiTheme="minorHAnsi" w:eastAsiaTheme="minorHAnsi" w:hAnsiTheme="minorHAnsi" w:cstheme="minorBidi"/>
      <w:sz w:val="22"/>
      <w:szCs w:val="22"/>
      <w:lang w:val="ru-RU"/>
    </w:rPr>
  </w:style>
  <w:style w:type="character" w:customStyle="1" w:styleId="aff2">
    <w:name w:val="Красная строка Знак"/>
    <w:basedOn w:val="af8"/>
    <w:link w:val="aff1"/>
    <w:uiPriority w:val="99"/>
    <w:semiHidden/>
    <w:rsid w:val="00EC4F20"/>
    <w:rPr>
      <w:rFonts w:ascii="Times New Roman" w:eastAsia="Times New Roman" w:hAnsi="Times New Roman" w:cs="Times New Roman"/>
      <w:sz w:val="24"/>
      <w:szCs w:val="24"/>
      <w:lang w:val="en-US"/>
    </w:rPr>
  </w:style>
  <w:style w:type="table" w:customStyle="1" w:styleId="52">
    <w:name w:val="Сетка таблицы5"/>
    <w:basedOn w:val="a3"/>
    <w:next w:val="a8"/>
    <w:uiPriority w:val="59"/>
    <w:rsid w:val="00EC4F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7">
    <w:name w:val="Основной текст (2)_"/>
    <w:link w:val="28"/>
    <w:locked/>
    <w:rsid w:val="0063794F"/>
    <w:rPr>
      <w:sz w:val="27"/>
      <w:szCs w:val="27"/>
      <w:shd w:val="clear" w:color="auto" w:fill="FFFFFF"/>
    </w:rPr>
  </w:style>
  <w:style w:type="paragraph" w:customStyle="1" w:styleId="28">
    <w:name w:val="Основной текст (2)"/>
    <w:basedOn w:val="a0"/>
    <w:link w:val="27"/>
    <w:rsid w:val="0063794F"/>
    <w:pPr>
      <w:shd w:val="clear" w:color="auto" w:fill="FFFFFF"/>
      <w:spacing w:after="0" w:line="514" w:lineRule="exact"/>
      <w:jc w:val="center"/>
    </w:pPr>
    <w:rPr>
      <w:sz w:val="27"/>
      <w:szCs w:val="27"/>
      <w:shd w:val="clear" w:color="auto" w:fill="FFFFFF"/>
    </w:rPr>
  </w:style>
  <w:style w:type="character" w:customStyle="1" w:styleId="218pt">
    <w:name w:val="Основной текст (2) + 18 pt"/>
    <w:rsid w:val="0063794F"/>
    <w:rPr>
      <w:rFonts w:ascii="Times New Roman" w:eastAsia="Times New Roman" w:hAnsi="Times New Roman" w:cs="Times New Roman"/>
      <w:b w:val="0"/>
      <w:bCs w:val="0"/>
      <w:i w:val="0"/>
      <w:iCs w:val="0"/>
      <w:smallCaps w:val="0"/>
      <w:strike w:val="0"/>
      <w:color w:val="000000"/>
      <w:spacing w:val="0"/>
      <w:w w:val="100"/>
      <w:position w:val="0"/>
      <w:sz w:val="36"/>
      <w:szCs w:val="36"/>
      <w:u w:val="none"/>
      <w:shd w:val="clear" w:color="auto" w:fill="FFFFFF"/>
      <w:lang w:val="ru-RU" w:eastAsia="ru-RU" w:bidi="ru-RU"/>
    </w:rPr>
  </w:style>
  <w:style w:type="character" w:customStyle="1" w:styleId="219pt">
    <w:name w:val="Основной текст (2) + 19 pt"/>
    <w:rsid w:val="00FA012B"/>
    <w:rPr>
      <w:rFonts w:ascii="Times New Roman" w:eastAsia="Times New Roman" w:hAnsi="Times New Roman" w:cs="Times New Roman" w:hint="default"/>
      <w:b w:val="0"/>
      <w:bCs w:val="0"/>
      <w:i w:val="0"/>
      <w:iCs w:val="0"/>
      <w:smallCaps w:val="0"/>
      <w:strike w:val="0"/>
      <w:dstrike w:val="0"/>
      <w:color w:val="000000"/>
      <w:spacing w:val="0"/>
      <w:w w:val="100"/>
      <w:position w:val="0"/>
      <w:sz w:val="38"/>
      <w:szCs w:val="38"/>
      <w:u w:val="none"/>
      <w:effect w:val="none"/>
      <w:shd w:val="clear" w:color="auto" w:fill="FFFFFF"/>
      <w:lang w:val="ru-RU" w:eastAsia="ru-RU" w:bidi="ru-RU"/>
    </w:rPr>
  </w:style>
  <w:style w:type="character" w:customStyle="1" w:styleId="15">
    <w:name w:val="Основной текст (15)_"/>
    <w:link w:val="150"/>
    <w:locked/>
    <w:rsid w:val="007A173F"/>
    <w:rPr>
      <w:sz w:val="10"/>
      <w:szCs w:val="10"/>
      <w:shd w:val="clear" w:color="auto" w:fill="FFFFFF"/>
    </w:rPr>
  </w:style>
  <w:style w:type="paragraph" w:customStyle="1" w:styleId="150">
    <w:name w:val="Основной текст (15)"/>
    <w:basedOn w:val="a0"/>
    <w:link w:val="15"/>
    <w:uiPriority w:val="99"/>
    <w:rsid w:val="007A173F"/>
    <w:pPr>
      <w:shd w:val="clear" w:color="auto" w:fill="FFFFFF"/>
      <w:spacing w:after="0" w:line="240" w:lineRule="atLeast"/>
    </w:pPr>
    <w:rPr>
      <w:sz w:val="10"/>
      <w:szCs w:val="10"/>
      <w:shd w:val="clear" w:color="auto" w:fill="FFFFFF"/>
    </w:rPr>
  </w:style>
  <w:style w:type="character" w:customStyle="1" w:styleId="13pt">
    <w:name w:val="Оглавление + 13 pt"/>
    <w:aliases w:val="Не курсив,Основной текст (4) + Полужирный,Основной текст (17) + 7 pt,Интервал 0 pt3"/>
    <w:uiPriority w:val="99"/>
    <w:rsid w:val="007A173F"/>
    <w:rPr>
      <w:rFonts w:cs="Times New Roman"/>
      <w:i/>
      <w:iCs/>
      <w:color w:val="000000"/>
      <w:spacing w:val="0"/>
      <w:sz w:val="26"/>
      <w:szCs w:val="26"/>
      <w:lang w:val="ru-RU" w:eastAsia="en-US"/>
    </w:rPr>
  </w:style>
  <w:style w:type="paragraph" w:customStyle="1" w:styleId="font5">
    <w:name w:val="font5"/>
    <w:basedOn w:val="a0"/>
    <w:rsid w:val="00976E3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0"/>
    <w:rsid w:val="00976E36"/>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2">
    <w:name w:val="xl72"/>
    <w:basedOn w:val="a0"/>
    <w:rsid w:val="00976E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3">
    <w:name w:val="xl7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75">
    <w:name w:val="xl75"/>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6">
    <w:name w:val="xl7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77">
    <w:name w:val="xl7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8">
    <w:name w:val="xl7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0">
    <w:name w:val="xl8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1">
    <w:name w:val="xl8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82">
    <w:name w:val="xl8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4">
    <w:name w:val="xl8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7">
    <w:name w:val="xl8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88">
    <w:name w:val="xl8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976E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2">
    <w:name w:val="xl9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94">
    <w:name w:val="xl9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7">
    <w:name w:val="xl9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8">
    <w:name w:val="xl9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102">
    <w:name w:val="xl10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lang w:eastAsia="ru-RU"/>
    </w:rPr>
  </w:style>
  <w:style w:type="paragraph" w:customStyle="1" w:styleId="xl103">
    <w:name w:val="xl10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4">
    <w:name w:val="xl104"/>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05">
    <w:name w:val="xl105"/>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07">
    <w:name w:val="xl107"/>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lang w:eastAsia="ru-RU"/>
    </w:rPr>
  </w:style>
  <w:style w:type="paragraph" w:customStyle="1" w:styleId="xl108">
    <w:name w:val="xl10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0">
    <w:name w:val="xl110"/>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11">
    <w:name w:val="xl111"/>
    <w:basedOn w:val="a0"/>
    <w:rsid w:val="00976E3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lang w:eastAsia="ru-RU"/>
    </w:rPr>
  </w:style>
  <w:style w:type="paragraph" w:customStyle="1" w:styleId="xl112">
    <w:name w:val="xl112"/>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3">
    <w:name w:val="xl113"/>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14">
    <w:name w:val="xl114"/>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5">
    <w:name w:val="xl115"/>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16">
    <w:name w:val="xl116"/>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976E3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976E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eastAsia="ru-RU"/>
    </w:rPr>
  </w:style>
  <w:style w:type="paragraph" w:customStyle="1" w:styleId="xl119">
    <w:name w:val="xl119"/>
    <w:basedOn w:val="a0"/>
    <w:rsid w:val="00976E3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0">
    <w:name w:val="xl120"/>
    <w:basedOn w:val="a0"/>
    <w:rsid w:val="00976E36"/>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0"/>
    <w:rsid w:val="00976E3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2">
    <w:name w:val="xl122"/>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976E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4">
    <w:name w:val="xl124"/>
    <w:basedOn w:val="a0"/>
    <w:rsid w:val="00976E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fontstyle01">
    <w:name w:val="fontstyle01"/>
    <w:basedOn w:val="a2"/>
    <w:rsid w:val="007F5486"/>
    <w:rPr>
      <w:rFonts w:ascii="Times New Roman" w:hAnsi="Times New Roman" w:cs="Times New Roman" w:hint="default"/>
      <w:b w:val="0"/>
      <w:bCs w:val="0"/>
      <w:i w:val="0"/>
      <w:iCs w:val="0"/>
      <w:color w:val="000000"/>
      <w:sz w:val="26"/>
      <w:szCs w:val="26"/>
    </w:rPr>
  </w:style>
  <w:style w:type="character" w:customStyle="1" w:styleId="24pt">
    <w:name w:val="Основной текст (2) + 4 pt"/>
    <w:rsid w:val="001341E5"/>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20pt">
    <w:name w:val="Основной текст (2) + 20 pt"/>
    <w:basedOn w:val="a2"/>
    <w:rsid w:val="001341E5"/>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255pt">
    <w:name w:val="Основной текст (2) + 5;5 pt"/>
    <w:basedOn w:val="a2"/>
    <w:rsid w:val="001341E5"/>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19pt3">
    <w:name w:val="Основной текст (2) + 19 pt3"/>
    <w:uiPriority w:val="99"/>
    <w:rsid w:val="001341E5"/>
    <w:rPr>
      <w:rFonts w:ascii="Times New Roman" w:hAnsi="Times New Roman" w:cs="Times New Roman"/>
      <w:color w:val="000000"/>
      <w:spacing w:val="0"/>
      <w:w w:val="100"/>
      <w:position w:val="0"/>
      <w:sz w:val="38"/>
      <w:szCs w:val="38"/>
      <w:u w:val="none"/>
      <w:lang w:val="ru-RU" w:eastAsia="ru-RU"/>
    </w:rPr>
  </w:style>
  <w:style w:type="character" w:customStyle="1" w:styleId="6Exact">
    <w:name w:val="Основной текст (6) Exact"/>
    <w:basedOn w:val="a2"/>
    <w:link w:val="62"/>
    <w:uiPriority w:val="99"/>
    <w:rsid w:val="001341E5"/>
    <w:rPr>
      <w:rFonts w:ascii="Calibri" w:eastAsia="Calibri" w:hAnsi="Calibri" w:cs="Calibri"/>
      <w:sz w:val="40"/>
      <w:szCs w:val="40"/>
      <w:shd w:val="clear" w:color="auto" w:fill="FFFFFF"/>
    </w:rPr>
  </w:style>
  <w:style w:type="paragraph" w:customStyle="1" w:styleId="62">
    <w:name w:val="Основной текст (6)"/>
    <w:basedOn w:val="a0"/>
    <w:link w:val="6Exact"/>
    <w:uiPriority w:val="99"/>
    <w:rsid w:val="001341E5"/>
    <w:pPr>
      <w:widowControl w:val="0"/>
      <w:shd w:val="clear" w:color="auto" w:fill="FFFFFF"/>
      <w:spacing w:after="0" w:line="720" w:lineRule="exact"/>
      <w:ind w:hanging="380"/>
      <w:jc w:val="both"/>
    </w:pPr>
    <w:rPr>
      <w:rFonts w:ascii="Calibri" w:eastAsia="Calibri" w:hAnsi="Calibri" w:cs="Calibri"/>
      <w:sz w:val="40"/>
      <w:szCs w:val="40"/>
    </w:rPr>
  </w:style>
  <w:style w:type="character" w:customStyle="1" w:styleId="82">
    <w:name w:val="Основной текст (8)"/>
    <w:basedOn w:val="a2"/>
    <w:rsid w:val="001341E5"/>
    <w:rPr>
      <w:rFonts w:ascii="Microsoft Sans Serif" w:eastAsia="Microsoft Sans Serif" w:hAnsi="Microsoft Sans Serif" w:cs="Microsoft Sans Serif"/>
      <w:b w:val="0"/>
      <w:bCs w:val="0"/>
      <w:i w:val="0"/>
      <w:iCs w:val="0"/>
      <w:smallCaps w:val="0"/>
      <w:strike w:val="0"/>
      <w:color w:val="000000"/>
      <w:spacing w:val="0"/>
      <w:w w:val="100"/>
      <w:position w:val="0"/>
      <w:sz w:val="40"/>
      <w:szCs w:val="40"/>
      <w:u w:val="none"/>
      <w:lang w:val="en-US" w:eastAsia="en-US" w:bidi="en-US"/>
    </w:rPr>
  </w:style>
  <w:style w:type="character" w:customStyle="1" w:styleId="2ArialUnicodeMS22pt">
    <w:name w:val="Заголовок №2 + Arial Unicode MS;22 pt;Не полужирный;Курсив"/>
    <w:basedOn w:val="a2"/>
    <w:rsid w:val="001341E5"/>
    <w:rPr>
      <w:rFonts w:ascii="Arial Unicode MS" w:eastAsia="Arial Unicode MS" w:hAnsi="Arial Unicode MS" w:cs="Arial Unicode MS"/>
      <w:b/>
      <w:bCs/>
      <w:i/>
      <w:iCs/>
      <w:smallCaps w:val="0"/>
      <w:strike w:val="0"/>
      <w:color w:val="000000"/>
      <w:spacing w:val="0"/>
      <w:w w:val="100"/>
      <w:position w:val="0"/>
      <w:sz w:val="44"/>
      <w:szCs w:val="44"/>
      <w:u w:val="none"/>
      <w:lang w:val="ru-RU" w:eastAsia="ru-RU" w:bidi="ru-RU"/>
    </w:rPr>
  </w:style>
  <w:style w:type="character" w:customStyle="1" w:styleId="20pt0pt">
    <w:name w:val="Колонтитул + 20 pt;Интервал 0 pt"/>
    <w:basedOn w:val="a2"/>
    <w:rsid w:val="001341E5"/>
    <w:rPr>
      <w:rFonts w:ascii="Times New Roman" w:eastAsia="Times New Roman" w:hAnsi="Times New Roman" w:cs="Times New Roman"/>
      <w:b/>
      <w:bCs/>
      <w:i w:val="0"/>
      <w:iCs w:val="0"/>
      <w:smallCaps w:val="0"/>
      <w:strike w:val="0"/>
      <w:color w:val="000000"/>
      <w:spacing w:val="-10"/>
      <w:w w:val="100"/>
      <w:position w:val="0"/>
      <w:sz w:val="40"/>
      <w:szCs w:val="40"/>
      <w:u w:val="none"/>
      <w:lang w:val="ru-RU" w:eastAsia="ru-RU" w:bidi="ru-RU"/>
    </w:rPr>
  </w:style>
  <w:style w:type="character" w:customStyle="1" w:styleId="2Arial22pt0pt">
    <w:name w:val="Основной текст (2) + Arial;22 pt;Интервал 0 pt"/>
    <w:basedOn w:val="27"/>
    <w:rsid w:val="001341E5"/>
    <w:rPr>
      <w:rFonts w:ascii="Arial" w:eastAsia="Arial" w:hAnsi="Arial" w:cs="Arial"/>
      <w:b w:val="0"/>
      <w:bCs w:val="0"/>
      <w:i w:val="0"/>
      <w:iCs w:val="0"/>
      <w:smallCaps w:val="0"/>
      <w:strike w:val="0"/>
      <w:color w:val="000000"/>
      <w:spacing w:val="-10"/>
      <w:w w:val="100"/>
      <w:position w:val="0"/>
      <w:sz w:val="44"/>
      <w:szCs w:val="44"/>
      <w:u w:val="none"/>
      <w:shd w:val="clear" w:color="auto" w:fill="FFFFFF"/>
      <w:lang w:val="ru-RU" w:eastAsia="ru-RU" w:bidi="ru-RU"/>
    </w:rPr>
  </w:style>
  <w:style w:type="character" w:customStyle="1" w:styleId="214pt">
    <w:name w:val="Основной текст (2) + 14 pt;Полужирный;Малые прописные"/>
    <w:basedOn w:val="27"/>
    <w:rsid w:val="001341E5"/>
    <w:rPr>
      <w:rFonts w:ascii="Times New Roman" w:eastAsia="Times New Roman" w:hAnsi="Times New Roman" w:cs="Times New Roman"/>
      <w:b/>
      <w:bCs/>
      <w:i w:val="0"/>
      <w:iCs w:val="0"/>
      <w:smallCaps/>
      <w:strike w:val="0"/>
      <w:color w:val="000000"/>
      <w:spacing w:val="0"/>
      <w:w w:val="100"/>
      <w:position w:val="0"/>
      <w:sz w:val="28"/>
      <w:szCs w:val="28"/>
      <w:u w:val="none"/>
      <w:shd w:val="clear" w:color="auto" w:fill="FFFFFF"/>
      <w:lang w:val="en-US" w:eastAsia="en-US" w:bidi="en-US"/>
    </w:rPr>
  </w:style>
  <w:style w:type="character" w:customStyle="1" w:styleId="2Georgia17pt">
    <w:name w:val="Основной текст (2) + Georgia;17 pt;Полужирный"/>
    <w:basedOn w:val="27"/>
    <w:rsid w:val="001341E5"/>
    <w:rPr>
      <w:rFonts w:ascii="Georgia" w:eastAsia="Georgia" w:hAnsi="Georgia" w:cs="Georgia"/>
      <w:b/>
      <w:bCs/>
      <w:i w:val="0"/>
      <w:iCs w:val="0"/>
      <w:smallCaps w:val="0"/>
      <w:strike w:val="0"/>
      <w:color w:val="000000"/>
      <w:spacing w:val="0"/>
      <w:w w:val="100"/>
      <w:position w:val="0"/>
      <w:sz w:val="34"/>
      <w:szCs w:val="34"/>
      <w:u w:val="none"/>
      <w:shd w:val="clear" w:color="auto" w:fill="FFFFFF"/>
      <w:lang w:val="ru-RU" w:eastAsia="ru-RU" w:bidi="ru-RU"/>
    </w:rPr>
  </w:style>
  <w:style w:type="character" w:customStyle="1" w:styleId="14">
    <w:name w:val="Заголовок №1 + Курсив"/>
    <w:basedOn w:val="a2"/>
    <w:rsid w:val="001341E5"/>
    <w:rPr>
      <w:rFonts w:ascii="Times New Roman" w:eastAsia="Times New Roman" w:hAnsi="Times New Roman" w:cs="Times New Roman"/>
      <w:b/>
      <w:bCs/>
      <w:i/>
      <w:iCs/>
      <w:color w:val="000000"/>
      <w:spacing w:val="0"/>
      <w:w w:val="100"/>
      <w:position w:val="0"/>
      <w:sz w:val="48"/>
      <w:szCs w:val="48"/>
      <w:shd w:val="clear" w:color="auto" w:fill="FFFFFF"/>
      <w:lang w:val="ru-RU" w:eastAsia="ru-RU" w:bidi="ru-RU"/>
    </w:rPr>
  </w:style>
  <w:style w:type="character" w:customStyle="1" w:styleId="16">
    <w:name w:val="Основной текст (16)"/>
    <w:basedOn w:val="a2"/>
    <w:uiPriority w:val="99"/>
    <w:rsid w:val="001341E5"/>
    <w:rPr>
      <w:rFonts w:ascii="Times New Roman" w:eastAsia="Times New Roman" w:hAnsi="Times New Roman" w:cs="Times New Roman"/>
      <w:b/>
      <w:bCs/>
      <w:i w:val="0"/>
      <w:iCs w:val="0"/>
      <w:smallCaps w:val="0"/>
      <w:strike w:val="0"/>
      <w:color w:val="000000"/>
      <w:spacing w:val="0"/>
      <w:w w:val="100"/>
      <w:position w:val="0"/>
      <w:sz w:val="44"/>
      <w:szCs w:val="44"/>
      <w:u w:val="none"/>
      <w:lang w:val="en-US" w:eastAsia="en-US" w:bidi="en-US"/>
    </w:rPr>
  </w:style>
  <w:style w:type="character" w:customStyle="1" w:styleId="40">
    <w:name w:val="Заголовок 4 Знак"/>
    <w:basedOn w:val="a2"/>
    <w:link w:val="4"/>
    <w:uiPriority w:val="9"/>
    <w:rsid w:val="009F2F2C"/>
    <w:rPr>
      <w:rFonts w:ascii="Arial" w:eastAsia="Times New Roman" w:hAnsi="Arial" w:cs="Times New Roman"/>
      <w:b/>
      <w:bCs/>
      <w:sz w:val="26"/>
      <w:szCs w:val="26"/>
    </w:rPr>
  </w:style>
  <w:style w:type="character" w:customStyle="1" w:styleId="80">
    <w:name w:val="Заголовок 8 Знак"/>
    <w:basedOn w:val="a2"/>
    <w:link w:val="8"/>
    <w:rsid w:val="009F2F2C"/>
    <w:rPr>
      <w:rFonts w:ascii="Arial" w:eastAsia="Times New Roman" w:hAnsi="Arial" w:cs="Times New Roman"/>
      <w:i/>
      <w:sz w:val="20"/>
      <w:szCs w:val="20"/>
    </w:rPr>
  </w:style>
  <w:style w:type="paragraph" w:customStyle="1" w:styleId="aff3">
    <w:name w:val="ФИЛИАЛ"/>
    <w:basedOn w:val="a0"/>
    <w:link w:val="aff4"/>
    <w:rsid w:val="009F2F2C"/>
    <w:pPr>
      <w:spacing w:after="0" w:line="360" w:lineRule="auto"/>
      <w:jc w:val="center"/>
    </w:pPr>
    <w:rPr>
      <w:rFonts w:ascii="Arial" w:eastAsia="Times New Roman" w:hAnsi="Arial" w:cs="Times New Roman"/>
      <w:caps/>
      <w:sz w:val="24"/>
    </w:rPr>
  </w:style>
  <w:style w:type="character" w:customStyle="1" w:styleId="aff4">
    <w:name w:val="ФИЛИАЛ Знак"/>
    <w:link w:val="aff3"/>
    <w:rsid w:val="009F2F2C"/>
    <w:rPr>
      <w:rFonts w:ascii="Arial" w:eastAsia="Times New Roman" w:hAnsi="Arial" w:cs="Times New Roman"/>
      <w:caps/>
      <w:sz w:val="24"/>
    </w:rPr>
  </w:style>
  <w:style w:type="paragraph" w:customStyle="1" w:styleId="17">
    <w:name w:val="Заголовок1"/>
    <w:basedOn w:val="1"/>
    <w:next w:val="a1"/>
    <w:link w:val="aff5"/>
    <w:rsid w:val="009F2F2C"/>
    <w:pPr>
      <w:keepLines w:val="0"/>
      <w:pageBreakBefore/>
      <w:spacing w:before="120" w:after="120" w:line="360" w:lineRule="auto"/>
      <w:jc w:val="center"/>
    </w:pPr>
    <w:rPr>
      <w:rFonts w:ascii="Arial" w:eastAsia="Times New Roman" w:hAnsi="Arial" w:cs="Times New Roman"/>
      <w:caps/>
      <w:color w:val="auto"/>
      <w:kern w:val="32"/>
      <w:szCs w:val="32"/>
    </w:rPr>
  </w:style>
  <w:style w:type="character" w:customStyle="1" w:styleId="aff5">
    <w:name w:val="Заголовок Знак"/>
    <w:link w:val="17"/>
    <w:rsid w:val="009F2F2C"/>
    <w:rPr>
      <w:rFonts w:ascii="Arial" w:eastAsia="Times New Roman" w:hAnsi="Arial" w:cs="Times New Roman"/>
      <w:b/>
      <w:bCs/>
      <w:caps/>
      <w:kern w:val="32"/>
      <w:sz w:val="28"/>
      <w:szCs w:val="32"/>
    </w:rPr>
  </w:style>
  <w:style w:type="paragraph" w:customStyle="1" w:styleId="aff6">
    <w:name w:val="Название_страницы"/>
    <w:basedOn w:val="a0"/>
    <w:link w:val="aff7"/>
    <w:rsid w:val="009F2F2C"/>
    <w:pPr>
      <w:spacing w:before="240" w:after="120" w:line="360" w:lineRule="auto"/>
      <w:jc w:val="center"/>
    </w:pPr>
    <w:rPr>
      <w:rFonts w:ascii="Arial" w:eastAsia="Times New Roman" w:hAnsi="Arial" w:cs="Times New Roman"/>
      <w:b/>
      <w:caps/>
      <w:sz w:val="28"/>
      <w:szCs w:val="28"/>
    </w:rPr>
  </w:style>
  <w:style w:type="character" w:customStyle="1" w:styleId="aff7">
    <w:name w:val="Название_страницы Знак"/>
    <w:link w:val="aff6"/>
    <w:rsid w:val="009F2F2C"/>
    <w:rPr>
      <w:rFonts w:ascii="Arial" w:eastAsia="Times New Roman" w:hAnsi="Arial" w:cs="Times New Roman"/>
      <w:b/>
      <w:caps/>
      <w:sz w:val="28"/>
      <w:szCs w:val="28"/>
    </w:rPr>
  </w:style>
  <w:style w:type="character" w:customStyle="1" w:styleId="af1">
    <w:name w:val="Название объекта Знак"/>
    <w:link w:val="af0"/>
    <w:rsid w:val="009F2F2C"/>
    <w:rPr>
      <w:b/>
      <w:bCs/>
      <w:color w:val="4F81BD" w:themeColor="accent1"/>
      <w:sz w:val="18"/>
      <w:szCs w:val="18"/>
    </w:rPr>
  </w:style>
  <w:style w:type="paragraph" w:customStyle="1" w:styleId="29">
    <w:name w:val="2 Глава раздела"/>
    <w:basedOn w:val="2"/>
    <w:link w:val="2a"/>
    <w:rsid w:val="009F2F2C"/>
    <w:pPr>
      <w:keepLines w:val="0"/>
      <w:spacing w:before="0" w:line="240" w:lineRule="auto"/>
      <w:ind w:left="567"/>
    </w:pPr>
    <w:rPr>
      <w:rFonts w:ascii="Arial" w:eastAsia="Times New Roman" w:hAnsi="Arial" w:cs="Times New Roman"/>
      <w:iCs/>
      <w:color w:val="auto"/>
      <w:sz w:val="28"/>
      <w:szCs w:val="28"/>
    </w:rPr>
  </w:style>
  <w:style w:type="character" w:customStyle="1" w:styleId="2a">
    <w:name w:val="2 Глава раздела Знак"/>
    <w:link w:val="29"/>
    <w:rsid w:val="009F2F2C"/>
    <w:rPr>
      <w:rFonts w:ascii="Arial" w:eastAsia="Times New Roman" w:hAnsi="Arial" w:cs="Times New Roman"/>
      <w:b/>
      <w:bCs/>
      <w:iCs/>
      <w:sz w:val="28"/>
      <w:szCs w:val="28"/>
    </w:rPr>
  </w:style>
  <w:style w:type="paragraph" w:customStyle="1" w:styleId="112">
    <w:name w:val="Табличный_таблица_11"/>
    <w:link w:val="113"/>
    <w:qFormat/>
    <w:rsid w:val="009F2F2C"/>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9F2F2C"/>
    <w:rPr>
      <w:rFonts w:ascii="Times New Roman" w:eastAsia="Times New Roman" w:hAnsi="Times New Roman" w:cs="Times New Roman"/>
      <w:lang w:eastAsia="ru-RU"/>
    </w:rPr>
  </w:style>
  <w:style w:type="character" w:styleId="aff8">
    <w:name w:val="page number"/>
    <w:basedOn w:val="a2"/>
    <w:rsid w:val="009F2F2C"/>
  </w:style>
  <w:style w:type="paragraph" w:customStyle="1" w:styleId="xl20">
    <w:name w:val="xl2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
    <w:name w:val="xl2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
    <w:name w:val="xl2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3">
    <w:name w:val="xl2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5">
    <w:name w:val="xl2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6">
    <w:name w:val="xl2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sz w:val="24"/>
      <w:szCs w:val="24"/>
      <w:lang w:eastAsia="ru-RU"/>
    </w:rPr>
  </w:style>
  <w:style w:type="paragraph" w:customStyle="1" w:styleId="xl27">
    <w:name w:val="xl27"/>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8">
    <w:name w:val="xl28"/>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Times New Roman"/>
      <w:b/>
      <w:bCs/>
      <w:sz w:val="16"/>
      <w:szCs w:val="16"/>
      <w:lang w:eastAsia="ru-RU"/>
    </w:rPr>
  </w:style>
  <w:style w:type="paragraph" w:customStyle="1" w:styleId="xl29">
    <w:name w:val="xl29"/>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0">
    <w:name w:val="xl30"/>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1">
    <w:name w:val="xl31"/>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2">
    <w:name w:val="xl32"/>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3">
    <w:name w:val="xl3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4">
    <w:name w:val="xl3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35">
    <w:name w:val="xl3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6">
    <w:name w:val="xl3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37">
    <w:name w:val="xl37"/>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8">
    <w:name w:val="xl38"/>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39">
    <w:name w:val="xl39"/>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40">
    <w:name w:val="xl40"/>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1">
    <w:name w:val="xl41"/>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2">
    <w:name w:val="xl42"/>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3">
    <w:name w:val="xl43"/>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4">
    <w:name w:val="xl44"/>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5">
    <w:name w:val="xl45"/>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46">
    <w:name w:val="xl46"/>
    <w:basedOn w:val="a0"/>
    <w:rsid w:val="009F2F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47">
    <w:name w:val="xl47"/>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8">
    <w:name w:val="xl48"/>
    <w:basedOn w:val="a0"/>
    <w:rsid w:val="009F2F2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49">
    <w:name w:val="xl49"/>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0">
    <w:name w:val="xl50"/>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1">
    <w:name w:val="xl51"/>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2">
    <w:name w:val="xl52"/>
    <w:basedOn w:val="a0"/>
    <w:rsid w:val="009F2F2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3">
    <w:name w:val="xl53"/>
    <w:basedOn w:val="a0"/>
    <w:rsid w:val="009F2F2C"/>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54">
    <w:name w:val="xl54"/>
    <w:basedOn w:val="a0"/>
    <w:rsid w:val="009F2F2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styleId="aff9">
    <w:name w:val="Intense Quote"/>
    <w:basedOn w:val="a0"/>
    <w:next w:val="a0"/>
    <w:link w:val="affa"/>
    <w:uiPriority w:val="30"/>
    <w:qFormat/>
    <w:rsid w:val="009F2F2C"/>
    <w:pPr>
      <w:pBdr>
        <w:bottom w:val="single" w:sz="4" w:space="4" w:color="4F81BD"/>
      </w:pBdr>
      <w:spacing w:before="200" w:after="280"/>
      <w:ind w:left="936" w:right="936"/>
    </w:pPr>
    <w:rPr>
      <w:rFonts w:ascii="Calibri" w:eastAsia="Calibri" w:hAnsi="Calibri" w:cs="Times New Roman"/>
      <w:b/>
      <w:bCs/>
      <w:i/>
      <w:iCs/>
      <w:color w:val="4F81BD"/>
    </w:rPr>
  </w:style>
  <w:style w:type="character" w:customStyle="1" w:styleId="affa">
    <w:name w:val="Выделенная цитата Знак"/>
    <w:basedOn w:val="a2"/>
    <w:link w:val="aff9"/>
    <w:uiPriority w:val="30"/>
    <w:rsid w:val="009F2F2C"/>
    <w:rPr>
      <w:rFonts w:ascii="Calibri" w:eastAsia="Calibri" w:hAnsi="Calibri" w:cs="Times New Roman"/>
      <w:b/>
      <w:bCs/>
      <w:i/>
      <w:iCs/>
      <w:color w:val="4F81BD"/>
    </w:rPr>
  </w:style>
  <w:style w:type="paragraph" w:customStyle="1" w:styleId="a">
    <w:name w:val="Заголовок ДЖ"/>
    <w:basedOn w:val="a0"/>
    <w:link w:val="affb"/>
    <w:qFormat/>
    <w:rsid w:val="009F2F2C"/>
    <w:pPr>
      <w:widowControl w:val="0"/>
      <w:numPr>
        <w:numId w:val="17"/>
      </w:numPr>
      <w:shd w:val="clear" w:color="auto" w:fill="FFFFFF"/>
      <w:autoSpaceDE w:val="0"/>
      <w:autoSpaceDN w:val="0"/>
      <w:adjustRightInd w:val="0"/>
      <w:spacing w:after="120" w:line="288" w:lineRule="auto"/>
      <w:ind w:right="403"/>
      <w:jc w:val="both"/>
    </w:pPr>
    <w:rPr>
      <w:rFonts w:ascii="Times New Roman" w:eastAsia="Times New Roman" w:hAnsi="Times New Roman" w:cs="Times New Roman"/>
      <w:b/>
      <w:bCs/>
      <w:sz w:val="24"/>
      <w:szCs w:val="24"/>
    </w:rPr>
  </w:style>
  <w:style w:type="character" w:customStyle="1" w:styleId="affb">
    <w:name w:val="Заголовок ДЖ Знак"/>
    <w:link w:val="a"/>
    <w:rsid w:val="009F2F2C"/>
    <w:rPr>
      <w:rFonts w:ascii="Times New Roman" w:eastAsia="Times New Roman" w:hAnsi="Times New Roman" w:cs="Times New Roman"/>
      <w:b/>
      <w:bCs/>
      <w:sz w:val="24"/>
      <w:szCs w:val="24"/>
      <w:shd w:val="clear" w:color="auto" w:fill="FFFFFF"/>
    </w:rPr>
  </w:style>
  <w:style w:type="character" w:customStyle="1" w:styleId="18">
    <w:name w:val="Заголовок №1_"/>
    <w:link w:val="114"/>
    <w:uiPriority w:val="99"/>
    <w:locked/>
    <w:rsid w:val="009F2F2C"/>
    <w:rPr>
      <w:rFonts w:ascii="Times New Roman" w:hAnsi="Times New Roman"/>
      <w:b/>
      <w:bCs/>
      <w:sz w:val="26"/>
      <w:szCs w:val="26"/>
      <w:shd w:val="clear" w:color="auto" w:fill="FFFFFF"/>
    </w:rPr>
  </w:style>
  <w:style w:type="character" w:customStyle="1" w:styleId="19">
    <w:name w:val="Заголовок №1"/>
    <w:uiPriority w:val="99"/>
    <w:rsid w:val="009F2F2C"/>
    <w:rPr>
      <w:rFonts w:ascii="Times New Roman" w:hAnsi="Times New Roman" w:cs="Times New Roman"/>
      <w:b/>
      <w:bCs/>
      <w:color w:val="000000"/>
      <w:spacing w:val="0"/>
      <w:w w:val="100"/>
      <w:position w:val="0"/>
      <w:sz w:val="26"/>
      <w:szCs w:val="26"/>
      <w:u w:val="none"/>
      <w:lang w:val="ru-RU" w:eastAsia="ru-RU"/>
    </w:rPr>
  </w:style>
  <w:style w:type="character" w:customStyle="1" w:styleId="affc">
    <w:name w:val="Колонтитул_"/>
    <w:link w:val="1a"/>
    <w:uiPriority w:val="99"/>
    <w:locked/>
    <w:rsid w:val="009F2F2C"/>
    <w:rPr>
      <w:rFonts w:ascii="Times New Roman" w:hAnsi="Times New Roman"/>
      <w:b/>
      <w:bCs/>
      <w:shd w:val="clear" w:color="auto" w:fill="FFFFFF"/>
    </w:rPr>
  </w:style>
  <w:style w:type="character" w:customStyle="1" w:styleId="affd">
    <w:name w:val="Колонтитул"/>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24">
    <w:name w:val="Оглавление 2 Знак"/>
    <w:link w:val="23"/>
    <w:uiPriority w:val="99"/>
    <w:locked/>
    <w:rsid w:val="009F2F2C"/>
    <w:rPr>
      <w:rFonts w:eastAsiaTheme="minorEastAsia"/>
      <w:lang w:eastAsia="ru-RU"/>
    </w:rPr>
  </w:style>
  <w:style w:type="character" w:customStyle="1" w:styleId="affe">
    <w:name w:val="Основной текст_"/>
    <w:link w:val="1b"/>
    <w:uiPriority w:val="99"/>
    <w:locked/>
    <w:rsid w:val="009F2F2C"/>
    <w:rPr>
      <w:rFonts w:ascii="Times New Roman" w:hAnsi="Times New Roman"/>
      <w:shd w:val="clear" w:color="auto" w:fill="FFFFFF"/>
    </w:rPr>
  </w:style>
  <w:style w:type="character" w:customStyle="1" w:styleId="afff">
    <w:name w:val="Подпись к картинке_"/>
    <w:link w:val="afff0"/>
    <w:uiPriority w:val="99"/>
    <w:locked/>
    <w:rsid w:val="009F2F2C"/>
    <w:rPr>
      <w:rFonts w:ascii="Times New Roman" w:hAnsi="Times New Roman"/>
      <w:shd w:val="clear" w:color="auto" w:fill="FFFFFF"/>
    </w:rPr>
  </w:style>
  <w:style w:type="character" w:customStyle="1" w:styleId="2b">
    <w:name w:val="Заголовок №2_"/>
    <w:link w:val="2c"/>
    <w:uiPriority w:val="99"/>
    <w:locked/>
    <w:rsid w:val="009F2F2C"/>
    <w:rPr>
      <w:rFonts w:ascii="Times New Roman" w:hAnsi="Times New Roman"/>
      <w:b/>
      <w:bCs/>
      <w:shd w:val="clear" w:color="auto" w:fill="FFFFFF"/>
    </w:rPr>
  </w:style>
  <w:style w:type="character" w:customStyle="1" w:styleId="33">
    <w:name w:val="Основной текст (3)_"/>
    <w:link w:val="34"/>
    <w:locked/>
    <w:rsid w:val="009F2F2C"/>
    <w:rPr>
      <w:rFonts w:ascii="Times New Roman" w:hAnsi="Times New Roman"/>
      <w:b/>
      <w:bCs/>
      <w:shd w:val="clear" w:color="auto" w:fill="FFFFFF"/>
    </w:rPr>
  </w:style>
  <w:style w:type="character" w:customStyle="1" w:styleId="83">
    <w:name w:val="Основной текст + 8"/>
    <w:aliases w:val="5 pt,Полужирный,Основной текст + 9"/>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afff1">
    <w:name w:val="Подпись к таблице_"/>
    <w:link w:val="afff2"/>
    <w:locked/>
    <w:rsid w:val="009F2F2C"/>
    <w:rPr>
      <w:rFonts w:ascii="Times New Roman" w:hAnsi="Times New Roman"/>
      <w:b/>
      <w:bCs/>
      <w:shd w:val="clear" w:color="auto" w:fill="FFFFFF"/>
    </w:rPr>
  </w:style>
  <w:style w:type="character" w:customStyle="1" w:styleId="2Exact">
    <w:name w:val="Подпись к картинке (2) Exact"/>
    <w:link w:val="2d"/>
    <w:uiPriority w:val="99"/>
    <w:locked/>
    <w:rsid w:val="009F2F2C"/>
    <w:rPr>
      <w:rFonts w:cs="Calibri"/>
      <w:b/>
      <w:bCs/>
      <w:spacing w:val="2"/>
      <w:sz w:val="21"/>
      <w:szCs w:val="21"/>
      <w:shd w:val="clear" w:color="auto" w:fill="FFFFFF"/>
    </w:rPr>
  </w:style>
  <w:style w:type="character" w:customStyle="1" w:styleId="4Exact">
    <w:name w:val="Основной текст (4) Exact"/>
    <w:link w:val="43"/>
    <w:uiPriority w:val="99"/>
    <w:locked/>
    <w:rsid w:val="009F2F2C"/>
    <w:rPr>
      <w:rFonts w:ascii="Franklin Gothic Heavy" w:hAnsi="Franklin Gothic Heavy" w:cs="Franklin Gothic Heavy"/>
      <w:spacing w:val="-4"/>
      <w:sz w:val="10"/>
      <w:szCs w:val="10"/>
      <w:shd w:val="clear" w:color="auto" w:fill="FFFFFF"/>
      <w:lang w:val="en-US"/>
    </w:rPr>
  </w:style>
  <w:style w:type="character" w:customStyle="1" w:styleId="4Exact1">
    <w:name w:val="Основной текст (4) Exact1"/>
    <w:uiPriority w:val="99"/>
    <w:rsid w:val="009F2F2C"/>
    <w:rPr>
      <w:rFonts w:ascii="Franklin Gothic Heavy" w:hAnsi="Franklin Gothic Heavy" w:cs="Franklin Gothic Heavy"/>
      <w:color w:val="000000"/>
      <w:spacing w:val="-4"/>
      <w:w w:val="100"/>
      <w:position w:val="0"/>
      <w:sz w:val="10"/>
      <w:szCs w:val="10"/>
      <w:u w:val="none"/>
      <w:lang w:val="en-US" w:eastAsia="en-US"/>
    </w:rPr>
  </w:style>
  <w:style w:type="character" w:customStyle="1" w:styleId="4Calibri">
    <w:name w:val="Основной текст (4) + Calibri"/>
    <w:aliases w:val="5,5 pt9,Интервал 0 pt Exact"/>
    <w:uiPriority w:val="99"/>
    <w:rsid w:val="009F2F2C"/>
    <w:rPr>
      <w:rFonts w:ascii="Calibri" w:hAnsi="Calibri" w:cs="Calibri"/>
      <w:color w:val="000000"/>
      <w:spacing w:val="0"/>
      <w:w w:val="100"/>
      <w:position w:val="0"/>
      <w:sz w:val="11"/>
      <w:szCs w:val="11"/>
      <w:u w:val="none"/>
      <w:lang w:val="ru-RU" w:eastAsia="ru-RU"/>
    </w:rPr>
  </w:style>
  <w:style w:type="character" w:customStyle="1" w:styleId="4MicrosoftSansSerif">
    <w:name w:val="Основной текст (4) + Microsoft Sans Serif"/>
    <w:aliases w:val="9,5 pt8,Курсив,Интервал 0 pt Exact3"/>
    <w:uiPriority w:val="99"/>
    <w:rsid w:val="009F2F2C"/>
    <w:rPr>
      <w:rFonts w:ascii="Microsoft Sans Serif" w:hAnsi="Microsoft Sans Serif" w:cs="Microsoft Sans Serif"/>
      <w:i/>
      <w:iCs/>
      <w:color w:val="000000"/>
      <w:spacing w:val="0"/>
      <w:w w:val="100"/>
      <w:position w:val="0"/>
      <w:sz w:val="19"/>
      <w:szCs w:val="19"/>
      <w:u w:val="none"/>
      <w:lang w:val="ru-RU" w:eastAsia="ru-RU"/>
    </w:rPr>
  </w:style>
  <w:style w:type="character" w:customStyle="1" w:styleId="5Exact">
    <w:name w:val="Основной текст (5) Exact"/>
    <w:uiPriority w:val="99"/>
    <w:rsid w:val="009F2F2C"/>
    <w:rPr>
      <w:rFonts w:ascii="Arial Unicode MS" w:eastAsia="Arial Unicode MS" w:hAnsi="Arial Unicode MS" w:cs="Arial Unicode MS"/>
      <w:spacing w:val="1"/>
      <w:sz w:val="12"/>
      <w:szCs w:val="12"/>
      <w:u w:val="none"/>
    </w:rPr>
  </w:style>
  <w:style w:type="character" w:customStyle="1" w:styleId="5Exact1">
    <w:name w:val="Основной текст (5) Exact1"/>
    <w:uiPriority w:val="99"/>
    <w:rsid w:val="009F2F2C"/>
    <w:rPr>
      <w:rFonts w:ascii="Arial Unicode MS" w:eastAsia="Arial Unicode MS" w:hAnsi="Arial Unicode MS" w:cs="Arial Unicode MS"/>
      <w:spacing w:val="1"/>
      <w:sz w:val="12"/>
      <w:szCs w:val="12"/>
      <w:u w:val="none"/>
    </w:rPr>
  </w:style>
  <w:style w:type="character" w:customStyle="1" w:styleId="3Exact">
    <w:name w:val="Подпись к картинке (3) Exact"/>
    <w:link w:val="35"/>
    <w:uiPriority w:val="99"/>
    <w:locked/>
    <w:rsid w:val="009F2F2C"/>
    <w:rPr>
      <w:rFonts w:ascii="Arial Unicode MS" w:eastAsia="Arial Unicode MS" w:hAnsi="Arial Unicode MS" w:cs="Arial Unicode MS"/>
      <w:spacing w:val="1"/>
      <w:sz w:val="12"/>
      <w:szCs w:val="12"/>
      <w:shd w:val="clear" w:color="auto" w:fill="FFFFFF"/>
    </w:rPr>
  </w:style>
  <w:style w:type="character" w:customStyle="1" w:styleId="31ptExact">
    <w:name w:val="Подпись к картинке (3) + Интервал 1 pt Exact"/>
    <w:uiPriority w:val="99"/>
    <w:rsid w:val="009F2F2C"/>
    <w:rPr>
      <w:rFonts w:ascii="Arial Unicode MS" w:eastAsia="Arial Unicode MS" w:hAnsi="Arial Unicode MS" w:cs="Arial Unicode MS"/>
      <w:color w:val="000000"/>
      <w:spacing w:val="36"/>
      <w:w w:val="100"/>
      <w:position w:val="0"/>
      <w:sz w:val="12"/>
      <w:szCs w:val="12"/>
      <w:u w:val="none"/>
      <w:lang w:val="ru-RU" w:eastAsia="ru-RU"/>
    </w:rPr>
  </w:style>
  <w:style w:type="character" w:customStyle="1" w:styleId="4Exact0">
    <w:name w:val="Подпись к картинке (4) Exact"/>
    <w:link w:val="44"/>
    <w:uiPriority w:val="99"/>
    <w:locked/>
    <w:rsid w:val="009F2F2C"/>
    <w:rPr>
      <w:rFonts w:ascii="Times New Roman" w:hAnsi="Times New Roman"/>
      <w:b/>
      <w:bCs/>
      <w:spacing w:val="3"/>
      <w:sz w:val="15"/>
      <w:szCs w:val="15"/>
      <w:shd w:val="clear" w:color="auto" w:fill="FFFFFF"/>
    </w:rPr>
  </w:style>
  <w:style w:type="character" w:customStyle="1" w:styleId="4Exact10">
    <w:name w:val="Подпись к картинке (4) Exact1"/>
    <w:uiPriority w:val="99"/>
    <w:rsid w:val="009F2F2C"/>
    <w:rPr>
      <w:rFonts w:ascii="Times New Roman" w:hAnsi="Times New Roman" w:cs="Times New Roman"/>
      <w:b/>
      <w:bCs/>
      <w:color w:val="000000"/>
      <w:spacing w:val="3"/>
      <w:w w:val="100"/>
      <w:position w:val="0"/>
      <w:sz w:val="15"/>
      <w:szCs w:val="15"/>
      <w:u w:val="none"/>
      <w:lang w:val="ru-RU" w:eastAsia="ru-RU"/>
    </w:rPr>
  </w:style>
  <w:style w:type="character" w:customStyle="1" w:styleId="5Exact0">
    <w:name w:val="Подпись к картинке (5) Exact"/>
    <w:link w:val="53"/>
    <w:uiPriority w:val="99"/>
    <w:locked/>
    <w:rsid w:val="009F2F2C"/>
    <w:rPr>
      <w:rFonts w:cs="Calibri"/>
      <w:b/>
      <w:bCs/>
      <w:spacing w:val="3"/>
      <w:sz w:val="19"/>
      <w:szCs w:val="19"/>
      <w:shd w:val="clear" w:color="auto" w:fill="FFFFFF"/>
    </w:rPr>
  </w:style>
  <w:style w:type="character" w:customStyle="1" w:styleId="Exact">
    <w:name w:val="Подпись к картинке Exact"/>
    <w:uiPriority w:val="99"/>
    <w:rsid w:val="009F2F2C"/>
    <w:rPr>
      <w:rFonts w:ascii="Times New Roman" w:hAnsi="Times New Roman" w:cs="Times New Roman"/>
      <w:spacing w:val="3"/>
      <w:sz w:val="21"/>
      <w:szCs w:val="21"/>
      <w:u w:val="none"/>
    </w:rPr>
  </w:style>
  <w:style w:type="character" w:customStyle="1" w:styleId="6Calibri">
    <w:name w:val="Основной текст (6) + Calibri"/>
    <w:aliases w:val="Курсив6,Интервал 0 pt Exact2"/>
    <w:uiPriority w:val="99"/>
    <w:rsid w:val="009F2F2C"/>
    <w:rPr>
      <w:rFonts w:ascii="Calibri" w:eastAsia="Arial Unicode MS" w:hAnsi="Calibri" w:cs="Calibri"/>
      <w:i/>
      <w:iCs/>
      <w:color w:val="000000"/>
      <w:spacing w:val="3"/>
      <w:w w:val="100"/>
      <w:position w:val="0"/>
      <w:sz w:val="9"/>
      <w:szCs w:val="9"/>
      <w:u w:val="none"/>
      <w:lang w:val="ru-RU" w:eastAsia="ru-RU"/>
    </w:rPr>
  </w:style>
  <w:style w:type="character" w:customStyle="1" w:styleId="6Exact1">
    <w:name w:val="Основной текст (6) Exact1"/>
    <w:uiPriority w:val="99"/>
    <w:rsid w:val="009F2F2C"/>
    <w:rPr>
      <w:rFonts w:ascii="Arial Unicode MS" w:eastAsia="Arial Unicode MS" w:hAnsi="Arial Unicode MS" w:cs="Arial Unicode MS"/>
      <w:color w:val="000000"/>
      <w:spacing w:val="-2"/>
      <w:w w:val="100"/>
      <w:position w:val="0"/>
      <w:sz w:val="9"/>
      <w:szCs w:val="9"/>
      <w:u w:val="none"/>
      <w:lang w:val="ru-RU" w:eastAsia="ru-RU"/>
    </w:rPr>
  </w:style>
  <w:style w:type="character" w:customStyle="1" w:styleId="7Exact">
    <w:name w:val="Основной текст (7) Exact"/>
    <w:link w:val="72"/>
    <w:uiPriority w:val="99"/>
    <w:locked/>
    <w:rsid w:val="009F2F2C"/>
    <w:rPr>
      <w:rFonts w:cs="Calibri"/>
      <w:b/>
      <w:bCs/>
      <w:sz w:val="13"/>
      <w:szCs w:val="13"/>
      <w:shd w:val="clear" w:color="auto" w:fill="FFFFFF"/>
    </w:rPr>
  </w:style>
  <w:style w:type="character" w:customStyle="1" w:styleId="7ArialUnicodeMS">
    <w:name w:val="Основной текст (7) + Arial Unicode MS"/>
    <w:aliases w:val="6 pt,Не полужирный,Курсив Exact"/>
    <w:uiPriority w:val="99"/>
    <w:rsid w:val="009F2F2C"/>
    <w:rPr>
      <w:rFonts w:ascii="Arial Unicode MS" w:eastAsia="Arial Unicode MS" w:hAnsi="Arial Unicode MS" w:cs="Arial Unicode MS"/>
      <w:b/>
      <w:bCs/>
      <w:i/>
      <w:iCs/>
      <w:color w:val="000000"/>
      <w:spacing w:val="0"/>
      <w:w w:val="100"/>
      <w:position w:val="0"/>
      <w:sz w:val="12"/>
      <w:szCs w:val="12"/>
      <w:u w:val="none"/>
      <w:lang w:val="ru-RU" w:eastAsia="ru-RU"/>
    </w:rPr>
  </w:style>
  <w:style w:type="character" w:customStyle="1" w:styleId="73">
    <w:name w:val="Основной текст (7) + Не полужирный"/>
    <w:aliases w:val="Интервал 0 pt Exact1"/>
    <w:uiPriority w:val="99"/>
    <w:rsid w:val="009F2F2C"/>
    <w:rPr>
      <w:rFonts w:ascii="Calibri" w:hAnsi="Calibri" w:cs="Calibri"/>
      <w:b/>
      <w:bCs/>
      <w:color w:val="000000"/>
      <w:spacing w:val="-6"/>
      <w:w w:val="100"/>
      <w:position w:val="0"/>
      <w:sz w:val="13"/>
      <w:szCs w:val="13"/>
      <w:u w:val="single"/>
      <w:lang w:val="ru-RU" w:eastAsia="ru-RU"/>
    </w:rPr>
  </w:style>
  <w:style w:type="character" w:customStyle="1" w:styleId="7Exact1">
    <w:name w:val="Основной текст (7) Exact1"/>
    <w:uiPriority w:val="99"/>
    <w:rsid w:val="009F2F2C"/>
    <w:rPr>
      <w:rFonts w:ascii="Calibri" w:hAnsi="Calibri" w:cs="Calibri"/>
      <w:b/>
      <w:bCs/>
      <w:color w:val="000000"/>
      <w:spacing w:val="0"/>
      <w:w w:val="100"/>
      <w:position w:val="0"/>
      <w:sz w:val="13"/>
      <w:szCs w:val="13"/>
      <w:u w:val="single"/>
      <w:lang w:val="ru-RU" w:eastAsia="ru-RU"/>
    </w:rPr>
  </w:style>
  <w:style w:type="character" w:customStyle="1" w:styleId="7ArialUnicodeMS1">
    <w:name w:val="Основной текст (7) + Arial Unicode MS1"/>
    <w:aliases w:val="6 pt1,Не полужирный1,Курсив Exact1"/>
    <w:uiPriority w:val="99"/>
    <w:rsid w:val="009F2F2C"/>
    <w:rPr>
      <w:rFonts w:ascii="Arial Unicode MS" w:eastAsia="Arial Unicode MS" w:hAnsi="Arial Unicode MS" w:cs="Arial Unicode MS"/>
      <w:b/>
      <w:bCs/>
      <w:i/>
      <w:iCs/>
      <w:color w:val="000000"/>
      <w:spacing w:val="0"/>
      <w:w w:val="100"/>
      <w:position w:val="0"/>
      <w:sz w:val="12"/>
      <w:szCs w:val="12"/>
      <w:u w:val="single"/>
      <w:lang w:val="ru-RU" w:eastAsia="ru-RU"/>
    </w:rPr>
  </w:style>
  <w:style w:type="character" w:customStyle="1" w:styleId="8Exact">
    <w:name w:val="Основной текст (8) Exact"/>
    <w:uiPriority w:val="99"/>
    <w:locked/>
    <w:rsid w:val="009F2F2C"/>
    <w:rPr>
      <w:rFonts w:ascii="Microsoft Sans Serif" w:hAnsi="Microsoft Sans Serif" w:cs="Microsoft Sans Serif"/>
      <w:spacing w:val="5"/>
      <w:sz w:val="11"/>
      <w:szCs w:val="11"/>
      <w:shd w:val="clear" w:color="auto" w:fill="FFFFFF"/>
      <w:lang w:val="en-US" w:eastAsia="en-US"/>
    </w:rPr>
  </w:style>
  <w:style w:type="character" w:customStyle="1" w:styleId="9Exact">
    <w:name w:val="Основной текст (9) Exact"/>
    <w:link w:val="92"/>
    <w:uiPriority w:val="99"/>
    <w:locked/>
    <w:rsid w:val="009F2F2C"/>
    <w:rPr>
      <w:rFonts w:ascii="Times New Roman" w:hAnsi="Times New Roman"/>
      <w:b/>
      <w:bCs/>
      <w:spacing w:val="3"/>
      <w:sz w:val="15"/>
      <w:szCs w:val="15"/>
      <w:shd w:val="clear" w:color="auto" w:fill="FFFFFF"/>
    </w:rPr>
  </w:style>
  <w:style w:type="character" w:customStyle="1" w:styleId="2e">
    <w:name w:val="Подпись к таблице (2)_"/>
    <w:link w:val="211"/>
    <w:uiPriority w:val="99"/>
    <w:locked/>
    <w:rsid w:val="009F2F2C"/>
    <w:rPr>
      <w:rFonts w:ascii="Arial Unicode MS" w:eastAsia="Arial Unicode MS" w:hAnsi="Arial Unicode MS" w:cs="Arial Unicode MS"/>
      <w:sz w:val="14"/>
      <w:szCs w:val="14"/>
      <w:shd w:val="clear" w:color="auto" w:fill="FFFFFF"/>
    </w:rPr>
  </w:style>
  <w:style w:type="character" w:customStyle="1" w:styleId="54">
    <w:name w:val="Основной текст (5)_"/>
    <w:link w:val="55"/>
    <w:uiPriority w:val="99"/>
    <w:locked/>
    <w:rsid w:val="009F2F2C"/>
    <w:rPr>
      <w:rFonts w:ascii="Arial Unicode MS" w:eastAsia="Arial Unicode MS" w:hAnsi="Arial Unicode MS" w:cs="Arial Unicode MS"/>
      <w:sz w:val="14"/>
      <w:szCs w:val="14"/>
      <w:shd w:val="clear" w:color="auto" w:fill="FFFFFF"/>
    </w:rPr>
  </w:style>
  <w:style w:type="character" w:customStyle="1" w:styleId="Exact1">
    <w:name w:val="Подпись к картинке Exact1"/>
    <w:uiPriority w:val="99"/>
    <w:rsid w:val="009F2F2C"/>
    <w:rPr>
      <w:rFonts w:ascii="Times New Roman" w:hAnsi="Times New Roman" w:cs="Times New Roman"/>
      <w:color w:val="000000"/>
      <w:spacing w:val="3"/>
      <w:w w:val="100"/>
      <w:position w:val="0"/>
      <w:sz w:val="21"/>
      <w:szCs w:val="21"/>
      <w:u w:val="none"/>
      <w:lang w:val="en-US" w:eastAsia="en-US"/>
    </w:rPr>
  </w:style>
  <w:style w:type="character" w:customStyle="1" w:styleId="6Exact0">
    <w:name w:val="Подпись к картинке (6) Exact"/>
    <w:link w:val="63"/>
    <w:uiPriority w:val="99"/>
    <w:locked/>
    <w:rsid w:val="009F2F2C"/>
    <w:rPr>
      <w:rFonts w:ascii="Times New Roman" w:hAnsi="Times New Roman"/>
      <w:spacing w:val="1"/>
      <w:sz w:val="16"/>
      <w:szCs w:val="16"/>
      <w:shd w:val="clear" w:color="auto" w:fill="FFFFFF"/>
    </w:rPr>
  </w:style>
  <w:style w:type="character" w:customStyle="1" w:styleId="6Exact10">
    <w:name w:val="Подпись к картинке (6) Exact1"/>
    <w:uiPriority w:val="99"/>
    <w:rsid w:val="009F2F2C"/>
    <w:rPr>
      <w:rFonts w:ascii="Times New Roman" w:hAnsi="Times New Roman" w:cs="Times New Roman"/>
      <w:color w:val="000000"/>
      <w:spacing w:val="1"/>
      <w:w w:val="100"/>
      <w:position w:val="0"/>
      <w:sz w:val="16"/>
      <w:szCs w:val="16"/>
      <w:u w:val="none"/>
      <w:lang w:val="ru-RU" w:eastAsia="ru-RU"/>
    </w:rPr>
  </w:style>
  <w:style w:type="character" w:customStyle="1" w:styleId="7Exact0">
    <w:name w:val="Подпись к картинке (7) Exact"/>
    <w:link w:val="74"/>
    <w:uiPriority w:val="99"/>
    <w:locked/>
    <w:rsid w:val="009F2F2C"/>
    <w:rPr>
      <w:rFonts w:ascii="Times New Roman" w:hAnsi="Times New Roman"/>
      <w:i/>
      <w:iCs/>
      <w:spacing w:val="-18"/>
      <w:sz w:val="21"/>
      <w:szCs w:val="21"/>
      <w:shd w:val="clear" w:color="auto" w:fill="FFFFFF"/>
    </w:rPr>
  </w:style>
  <w:style w:type="character" w:customStyle="1" w:styleId="7Exact10">
    <w:name w:val="Подпись к картинке (7) Exact1"/>
    <w:uiPriority w:val="99"/>
    <w:rsid w:val="009F2F2C"/>
    <w:rPr>
      <w:rFonts w:ascii="Times New Roman" w:hAnsi="Times New Roman" w:cs="Times New Roman"/>
      <w:i/>
      <w:iCs/>
      <w:color w:val="000000"/>
      <w:spacing w:val="-18"/>
      <w:w w:val="100"/>
      <w:position w:val="0"/>
      <w:sz w:val="21"/>
      <w:szCs w:val="21"/>
      <w:u w:val="none"/>
      <w:lang w:val="ru-RU" w:eastAsia="ru-RU"/>
    </w:rPr>
  </w:style>
  <w:style w:type="character" w:customStyle="1" w:styleId="10Exact">
    <w:name w:val="Основной текст (10) Exact"/>
    <w:link w:val="100"/>
    <w:uiPriority w:val="99"/>
    <w:locked/>
    <w:rsid w:val="009F2F2C"/>
    <w:rPr>
      <w:rFonts w:ascii="Times New Roman" w:hAnsi="Times New Roman"/>
      <w:i/>
      <w:iCs/>
      <w:spacing w:val="7"/>
      <w:sz w:val="16"/>
      <w:szCs w:val="16"/>
      <w:shd w:val="clear" w:color="auto" w:fill="FFFFFF"/>
    </w:rPr>
  </w:style>
  <w:style w:type="character" w:customStyle="1" w:styleId="10Exact1">
    <w:name w:val="Основной текст (10) Exact1"/>
    <w:uiPriority w:val="99"/>
    <w:rsid w:val="009F2F2C"/>
    <w:rPr>
      <w:rFonts w:ascii="Times New Roman" w:hAnsi="Times New Roman" w:cs="Times New Roman"/>
      <w:i/>
      <w:iCs/>
      <w:color w:val="000000"/>
      <w:spacing w:val="7"/>
      <w:w w:val="100"/>
      <w:position w:val="0"/>
      <w:sz w:val="16"/>
      <w:szCs w:val="16"/>
      <w:u w:val="none"/>
      <w:lang w:val="ru-RU" w:eastAsia="ru-RU"/>
    </w:rPr>
  </w:style>
  <w:style w:type="character" w:customStyle="1" w:styleId="11Exact">
    <w:name w:val="Основной текст (11) Exact"/>
    <w:link w:val="115"/>
    <w:uiPriority w:val="99"/>
    <w:locked/>
    <w:rsid w:val="009F2F2C"/>
    <w:rPr>
      <w:rFonts w:ascii="Gungsuh" w:eastAsia="Gungsuh" w:hAnsi="Gungsuh" w:cs="Gungsuh"/>
      <w:i/>
      <w:iCs/>
      <w:sz w:val="26"/>
      <w:szCs w:val="26"/>
      <w:shd w:val="clear" w:color="auto" w:fill="FFFFFF"/>
    </w:rPr>
  </w:style>
  <w:style w:type="character" w:customStyle="1" w:styleId="11Exact1">
    <w:name w:val="Основной текст (11) Exact1"/>
    <w:uiPriority w:val="99"/>
    <w:rsid w:val="009F2F2C"/>
    <w:rPr>
      <w:rFonts w:ascii="Gungsuh" w:eastAsia="Gungsuh" w:hAnsi="Gungsuh" w:cs="Gungsuh"/>
      <w:i/>
      <w:iCs/>
      <w:color w:val="000000"/>
      <w:spacing w:val="0"/>
      <w:w w:val="100"/>
      <w:position w:val="0"/>
      <w:sz w:val="26"/>
      <w:szCs w:val="26"/>
      <w:u w:val="none"/>
      <w:lang w:val="ru-RU" w:eastAsia="ru-RU"/>
    </w:rPr>
  </w:style>
  <w:style w:type="character" w:customStyle="1" w:styleId="12Exact">
    <w:name w:val="Основной текст (12) Exact"/>
    <w:link w:val="120"/>
    <w:uiPriority w:val="99"/>
    <w:locked/>
    <w:rsid w:val="009F2F2C"/>
    <w:rPr>
      <w:rFonts w:ascii="Times New Roman" w:hAnsi="Times New Roman"/>
      <w:i/>
      <w:iCs/>
      <w:spacing w:val="-18"/>
      <w:sz w:val="21"/>
      <w:szCs w:val="21"/>
      <w:shd w:val="clear" w:color="auto" w:fill="FFFFFF"/>
      <w:lang w:val="en-US"/>
    </w:rPr>
  </w:style>
  <w:style w:type="character" w:customStyle="1" w:styleId="12Exact1">
    <w:name w:val="Основной текст (12) Exact1"/>
    <w:uiPriority w:val="99"/>
    <w:rsid w:val="009F2F2C"/>
    <w:rPr>
      <w:rFonts w:ascii="Times New Roman" w:hAnsi="Times New Roman" w:cs="Times New Roman"/>
      <w:i/>
      <w:iCs/>
      <w:color w:val="000000"/>
      <w:spacing w:val="-18"/>
      <w:w w:val="100"/>
      <w:position w:val="0"/>
      <w:sz w:val="21"/>
      <w:szCs w:val="21"/>
      <w:u w:val="none"/>
      <w:lang w:val="en-US" w:eastAsia="en-US"/>
    </w:rPr>
  </w:style>
  <w:style w:type="character" w:customStyle="1" w:styleId="Exact0">
    <w:name w:val="Основной текст Exact"/>
    <w:uiPriority w:val="99"/>
    <w:rsid w:val="009F2F2C"/>
    <w:rPr>
      <w:rFonts w:ascii="Times New Roman" w:hAnsi="Times New Roman" w:cs="Times New Roman"/>
      <w:spacing w:val="3"/>
      <w:sz w:val="21"/>
      <w:szCs w:val="21"/>
      <w:u w:val="none"/>
    </w:rPr>
  </w:style>
  <w:style w:type="character" w:customStyle="1" w:styleId="Exact10">
    <w:name w:val="Основной текст Exact1"/>
    <w:uiPriority w:val="99"/>
    <w:rsid w:val="009F2F2C"/>
    <w:rPr>
      <w:rFonts w:ascii="Times New Roman" w:hAnsi="Times New Roman" w:cs="Times New Roman"/>
      <w:color w:val="000000"/>
      <w:spacing w:val="3"/>
      <w:w w:val="100"/>
      <w:position w:val="0"/>
      <w:sz w:val="21"/>
      <w:szCs w:val="21"/>
      <w:u w:val="none"/>
      <w:lang w:val="ru-RU" w:eastAsia="ru-RU"/>
    </w:rPr>
  </w:style>
  <w:style w:type="character" w:customStyle="1" w:styleId="13Exact">
    <w:name w:val="Основной текст (13) Exact"/>
    <w:link w:val="130"/>
    <w:uiPriority w:val="99"/>
    <w:locked/>
    <w:rsid w:val="009F2F2C"/>
    <w:rPr>
      <w:rFonts w:ascii="Times New Roman" w:hAnsi="Times New Roman"/>
      <w:i/>
      <w:iCs/>
      <w:spacing w:val="-28"/>
      <w:shd w:val="clear" w:color="auto" w:fill="FFFFFF"/>
    </w:rPr>
  </w:style>
  <w:style w:type="character" w:customStyle="1" w:styleId="13Exact1">
    <w:name w:val="Основной текст (13) Exact1"/>
    <w:uiPriority w:val="99"/>
    <w:rsid w:val="009F2F2C"/>
    <w:rPr>
      <w:rFonts w:ascii="Times New Roman" w:hAnsi="Times New Roman" w:cs="Times New Roman"/>
      <w:i/>
      <w:iCs/>
      <w:color w:val="000000"/>
      <w:spacing w:val="-28"/>
      <w:w w:val="100"/>
      <w:position w:val="0"/>
      <w:sz w:val="20"/>
      <w:szCs w:val="20"/>
      <w:u w:val="none"/>
      <w:lang w:val="ru-RU" w:eastAsia="ru-RU"/>
    </w:rPr>
  </w:style>
  <w:style w:type="character" w:customStyle="1" w:styleId="14Exact">
    <w:name w:val="Основной текст (14) Exact"/>
    <w:link w:val="140"/>
    <w:uiPriority w:val="99"/>
    <w:locked/>
    <w:rsid w:val="009F2F2C"/>
    <w:rPr>
      <w:rFonts w:cs="Calibri"/>
      <w:shd w:val="clear" w:color="auto" w:fill="FFFFFF"/>
      <w:lang w:val="en-US"/>
    </w:rPr>
  </w:style>
  <w:style w:type="character" w:customStyle="1" w:styleId="14Exact1">
    <w:name w:val="Основной текст (14) Exact1"/>
    <w:uiPriority w:val="99"/>
    <w:rsid w:val="009F2F2C"/>
    <w:rPr>
      <w:rFonts w:ascii="Calibri" w:hAnsi="Calibri" w:cs="Calibri"/>
      <w:color w:val="000000"/>
      <w:spacing w:val="0"/>
      <w:w w:val="100"/>
      <w:position w:val="0"/>
      <w:sz w:val="20"/>
      <w:szCs w:val="20"/>
      <w:u w:val="none"/>
      <w:lang w:val="en-US" w:eastAsia="en-US"/>
    </w:rPr>
  </w:style>
  <w:style w:type="character" w:customStyle="1" w:styleId="3Exact0">
    <w:name w:val="Основной текст (3) Exact"/>
    <w:uiPriority w:val="99"/>
    <w:rsid w:val="009F2F2C"/>
    <w:rPr>
      <w:rFonts w:ascii="Times New Roman" w:hAnsi="Times New Roman" w:cs="Times New Roman"/>
      <w:b/>
      <w:bCs/>
      <w:spacing w:val="3"/>
      <w:sz w:val="21"/>
      <w:szCs w:val="21"/>
      <w:u w:val="none"/>
    </w:rPr>
  </w:style>
  <w:style w:type="character" w:customStyle="1" w:styleId="36">
    <w:name w:val="Подпись к таблице (3)_"/>
    <w:link w:val="310"/>
    <w:uiPriority w:val="99"/>
    <w:locked/>
    <w:rsid w:val="009F2F2C"/>
    <w:rPr>
      <w:rFonts w:ascii="Times New Roman" w:hAnsi="Times New Roman"/>
      <w:shd w:val="clear" w:color="auto" w:fill="FFFFFF"/>
    </w:rPr>
  </w:style>
  <w:style w:type="character" w:customStyle="1" w:styleId="5pt">
    <w:name w:val="Основной текст + 5 pt"/>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Calibri">
    <w:name w:val="Основной текст + Calibri"/>
    <w:aliases w:val="10 pt,Интервал -1 pt"/>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8">
    <w:name w:val="Основной текст + Calibri8"/>
    <w:aliases w:val="10 pt8,Интервал -1 pt3"/>
    <w:uiPriority w:val="99"/>
    <w:rsid w:val="009F2F2C"/>
    <w:rPr>
      <w:rFonts w:ascii="Calibri" w:hAnsi="Calibri" w:cs="Calibri"/>
      <w:color w:val="000000"/>
      <w:spacing w:val="-20"/>
      <w:w w:val="100"/>
      <w:position w:val="0"/>
      <w:sz w:val="20"/>
      <w:szCs w:val="20"/>
      <w:u w:val="none"/>
      <w:lang w:val="en-US" w:eastAsia="en-US"/>
    </w:rPr>
  </w:style>
  <w:style w:type="character" w:customStyle="1" w:styleId="Calibri7">
    <w:name w:val="Основной текст + Calibri7"/>
    <w:aliases w:val="10 pt7,Интервал -1 pt2"/>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6">
    <w:name w:val="Основной текст + Calibri6"/>
    <w:aliases w:val="10 pt6,Интервал -1 pt1"/>
    <w:uiPriority w:val="99"/>
    <w:rsid w:val="009F2F2C"/>
    <w:rPr>
      <w:rFonts w:ascii="Calibri" w:hAnsi="Calibri" w:cs="Calibri"/>
      <w:color w:val="000000"/>
      <w:spacing w:val="-20"/>
      <w:w w:val="100"/>
      <w:position w:val="0"/>
      <w:sz w:val="20"/>
      <w:szCs w:val="20"/>
      <w:u w:val="none"/>
      <w:lang w:val="ru-RU" w:eastAsia="ru-RU"/>
    </w:rPr>
  </w:style>
  <w:style w:type="character" w:customStyle="1" w:styleId="Calibri5">
    <w:name w:val="Основной текст + Calibri5"/>
    <w:aliases w:val="10 pt5,Курсив5,Интервал 0 pt"/>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4">
    <w:name w:val="Основной текст + Calibri4"/>
    <w:aliases w:val="10 pt4"/>
    <w:uiPriority w:val="99"/>
    <w:rsid w:val="009F2F2C"/>
    <w:rPr>
      <w:rFonts w:ascii="Calibri" w:hAnsi="Calibri" w:cs="Calibri"/>
      <w:color w:val="000000"/>
      <w:spacing w:val="0"/>
      <w:w w:val="100"/>
      <w:position w:val="0"/>
      <w:sz w:val="20"/>
      <w:szCs w:val="20"/>
      <w:u w:val="none"/>
      <w:lang w:val="ru-RU" w:eastAsia="ru-RU"/>
    </w:rPr>
  </w:style>
  <w:style w:type="character" w:customStyle="1" w:styleId="Calibri3">
    <w:name w:val="Основной текст + Calibri3"/>
    <w:aliases w:val="10 pt3,Курсив4,Интервал 0 pt1"/>
    <w:uiPriority w:val="99"/>
    <w:rsid w:val="009F2F2C"/>
    <w:rPr>
      <w:rFonts w:ascii="Calibri" w:hAnsi="Calibri" w:cs="Calibri"/>
      <w:i/>
      <w:iCs/>
      <w:color w:val="000000"/>
      <w:spacing w:val="-10"/>
      <w:w w:val="100"/>
      <w:position w:val="0"/>
      <w:sz w:val="20"/>
      <w:szCs w:val="20"/>
      <w:u w:val="none"/>
      <w:lang w:val="ru-RU" w:eastAsia="ru-RU"/>
    </w:rPr>
  </w:style>
  <w:style w:type="character" w:customStyle="1" w:styleId="Calibri2">
    <w:name w:val="Основной текст + Calibri2"/>
    <w:aliases w:val="10 pt2"/>
    <w:uiPriority w:val="99"/>
    <w:rsid w:val="009F2F2C"/>
    <w:rPr>
      <w:rFonts w:ascii="Calibri" w:hAnsi="Calibri" w:cs="Calibri"/>
      <w:color w:val="000000"/>
      <w:spacing w:val="0"/>
      <w:w w:val="100"/>
      <w:position w:val="0"/>
      <w:sz w:val="20"/>
      <w:szCs w:val="20"/>
      <w:u w:val="none"/>
      <w:lang w:val="ru-RU" w:eastAsia="ru-RU"/>
    </w:rPr>
  </w:style>
  <w:style w:type="character" w:customStyle="1" w:styleId="Calibri1">
    <w:name w:val="Основной текст + Calibri1"/>
    <w:aliases w:val="10 pt1"/>
    <w:uiPriority w:val="99"/>
    <w:rsid w:val="009F2F2C"/>
    <w:rPr>
      <w:rFonts w:ascii="Calibri" w:hAnsi="Calibri" w:cs="Calibri"/>
      <w:color w:val="000000"/>
      <w:spacing w:val="0"/>
      <w:w w:val="100"/>
      <w:position w:val="0"/>
      <w:sz w:val="20"/>
      <w:szCs w:val="20"/>
      <w:u w:val="none"/>
      <w:lang w:val="ru-RU" w:eastAsia="ru-RU"/>
    </w:rPr>
  </w:style>
  <w:style w:type="character" w:customStyle="1" w:styleId="2f">
    <w:name w:val="Подпись к таблице (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45">
    <w:name w:val="Подпись к таблице (4)_"/>
    <w:link w:val="410"/>
    <w:uiPriority w:val="99"/>
    <w:locked/>
    <w:rsid w:val="009F2F2C"/>
    <w:rPr>
      <w:rFonts w:ascii="Arial Unicode MS" w:eastAsia="Arial Unicode MS" w:hAnsi="Arial Unicode MS" w:cs="Arial Unicode MS"/>
      <w:sz w:val="10"/>
      <w:szCs w:val="10"/>
      <w:shd w:val="clear" w:color="auto" w:fill="FFFFFF"/>
    </w:rPr>
  </w:style>
  <w:style w:type="character" w:customStyle="1" w:styleId="46">
    <w:name w:val="Подпись к таблице (4)"/>
    <w:uiPriority w:val="99"/>
    <w:rsid w:val="009F2F2C"/>
    <w:rPr>
      <w:rFonts w:ascii="Arial Unicode MS" w:eastAsia="Arial Unicode MS" w:hAnsi="Arial Unicode MS" w:cs="Arial Unicode MS"/>
      <w:color w:val="000000"/>
      <w:spacing w:val="0"/>
      <w:w w:val="100"/>
      <w:position w:val="0"/>
      <w:sz w:val="10"/>
      <w:szCs w:val="10"/>
      <w:u w:val="none"/>
      <w:lang w:val="ru-RU" w:eastAsia="ru-RU"/>
    </w:rPr>
  </w:style>
  <w:style w:type="character" w:customStyle="1" w:styleId="56">
    <w:name w:val="Подпись к таблице (5)_"/>
    <w:link w:val="510"/>
    <w:uiPriority w:val="99"/>
    <w:locked/>
    <w:rsid w:val="009F2F2C"/>
    <w:rPr>
      <w:rFonts w:ascii="Times New Roman" w:hAnsi="Times New Roman"/>
      <w:sz w:val="16"/>
      <w:szCs w:val="16"/>
      <w:shd w:val="clear" w:color="auto" w:fill="FFFFFF"/>
    </w:rPr>
  </w:style>
  <w:style w:type="character" w:customStyle="1" w:styleId="57">
    <w:name w:val="Подпись к таблице (5)"/>
    <w:uiPriority w:val="99"/>
    <w:rsid w:val="009F2F2C"/>
    <w:rPr>
      <w:rFonts w:ascii="Times New Roman" w:hAnsi="Times New Roman" w:cs="Times New Roman"/>
      <w:color w:val="000000"/>
      <w:spacing w:val="0"/>
      <w:w w:val="100"/>
      <w:position w:val="0"/>
      <w:sz w:val="16"/>
      <w:szCs w:val="16"/>
      <w:u w:val="none"/>
      <w:lang w:val="ru-RU" w:eastAsia="ru-RU"/>
    </w:rPr>
  </w:style>
  <w:style w:type="character" w:customStyle="1" w:styleId="37">
    <w:name w:val="Подпись к таблице (3)"/>
    <w:uiPriority w:val="99"/>
    <w:rsid w:val="009F2F2C"/>
    <w:rPr>
      <w:rFonts w:ascii="Times New Roman" w:hAnsi="Times New Roman" w:cs="Times New Roman"/>
      <w:color w:val="000000"/>
      <w:spacing w:val="0"/>
      <w:w w:val="100"/>
      <w:position w:val="0"/>
      <w:sz w:val="22"/>
      <w:szCs w:val="22"/>
      <w:u w:val="none"/>
      <w:lang w:val="ru-RU" w:eastAsia="ru-RU"/>
    </w:rPr>
  </w:style>
  <w:style w:type="character" w:customStyle="1" w:styleId="2TimesNewRoman">
    <w:name w:val="Подпись к таблице (2) + Times New Roman"/>
    <w:aliases w:val="11 pt"/>
    <w:uiPriority w:val="99"/>
    <w:rsid w:val="009F2F2C"/>
    <w:rPr>
      <w:rFonts w:ascii="Times New Roman" w:eastAsia="Arial Unicode MS" w:hAnsi="Times New Roman" w:cs="Times New Roman"/>
      <w:color w:val="000000"/>
      <w:spacing w:val="0"/>
      <w:w w:val="100"/>
      <w:position w:val="0"/>
      <w:sz w:val="22"/>
      <w:szCs w:val="22"/>
      <w:u w:val="none"/>
      <w:lang w:val="ru-RU" w:eastAsia="ru-RU"/>
    </w:rPr>
  </w:style>
  <w:style w:type="character" w:customStyle="1" w:styleId="64">
    <w:name w:val="Подпись к таблице (6)_"/>
    <w:link w:val="610"/>
    <w:uiPriority w:val="99"/>
    <w:locked/>
    <w:rsid w:val="009F2F2C"/>
    <w:rPr>
      <w:rFonts w:ascii="Times New Roman" w:hAnsi="Times New Roman"/>
      <w:b/>
      <w:bCs/>
      <w:sz w:val="17"/>
      <w:szCs w:val="17"/>
      <w:shd w:val="clear" w:color="auto" w:fill="FFFFFF"/>
    </w:rPr>
  </w:style>
  <w:style w:type="character" w:customStyle="1" w:styleId="65">
    <w:name w:val="Подпись к таблице (6)"/>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2TimesNewRoman3">
    <w:name w:val="Подпись к таблице (2) + Times New Roman3"/>
    <w:aliases w:val="4 pt"/>
    <w:uiPriority w:val="99"/>
    <w:rsid w:val="009F2F2C"/>
    <w:rPr>
      <w:rFonts w:ascii="Times New Roman" w:eastAsia="Arial Unicode MS" w:hAnsi="Times New Roman" w:cs="Times New Roman"/>
      <w:color w:val="000000"/>
      <w:spacing w:val="0"/>
      <w:w w:val="100"/>
      <w:position w:val="0"/>
      <w:sz w:val="8"/>
      <w:szCs w:val="8"/>
      <w:u w:val="none"/>
      <w:lang w:val="en-US" w:eastAsia="en-US"/>
    </w:rPr>
  </w:style>
  <w:style w:type="character" w:customStyle="1" w:styleId="2TimesNewRoman2">
    <w:name w:val="Подпись к таблице (2) + Times New Roman2"/>
    <w:aliases w:val="5 pt7"/>
    <w:uiPriority w:val="99"/>
    <w:rsid w:val="009F2F2C"/>
    <w:rPr>
      <w:rFonts w:ascii="Times New Roman" w:eastAsia="Arial Unicode MS" w:hAnsi="Times New Roman" w:cs="Times New Roman"/>
      <w:color w:val="000000"/>
      <w:spacing w:val="0"/>
      <w:w w:val="100"/>
      <w:position w:val="0"/>
      <w:sz w:val="10"/>
      <w:szCs w:val="10"/>
      <w:u w:val="none"/>
      <w:lang w:val="ru-RU" w:eastAsia="ru-RU"/>
    </w:rPr>
  </w:style>
  <w:style w:type="character" w:customStyle="1" w:styleId="75">
    <w:name w:val="Подпись к таблице (7)_"/>
    <w:link w:val="710"/>
    <w:uiPriority w:val="99"/>
    <w:locked/>
    <w:rsid w:val="009F2F2C"/>
    <w:rPr>
      <w:rFonts w:ascii="Times New Roman" w:hAnsi="Times New Roman"/>
      <w:b/>
      <w:bCs/>
      <w:sz w:val="17"/>
      <w:szCs w:val="17"/>
      <w:shd w:val="clear" w:color="auto" w:fill="FFFFFF"/>
      <w:lang w:val="en-US"/>
    </w:rPr>
  </w:style>
  <w:style w:type="character" w:customStyle="1" w:styleId="76">
    <w:name w:val="Подпись к таблице (7)"/>
    <w:uiPriority w:val="99"/>
    <w:rsid w:val="009F2F2C"/>
    <w:rPr>
      <w:rFonts w:ascii="Times New Roman" w:hAnsi="Times New Roman" w:cs="Times New Roman"/>
      <w:b/>
      <w:bCs/>
      <w:color w:val="000000"/>
      <w:spacing w:val="0"/>
      <w:w w:val="100"/>
      <w:position w:val="0"/>
      <w:sz w:val="17"/>
      <w:szCs w:val="17"/>
      <w:u w:val="none"/>
      <w:lang w:val="en-US" w:eastAsia="en-US"/>
    </w:rPr>
  </w:style>
  <w:style w:type="character" w:customStyle="1" w:styleId="84">
    <w:name w:val="Подпись к таблице (8)_"/>
    <w:link w:val="810"/>
    <w:uiPriority w:val="99"/>
    <w:locked/>
    <w:rsid w:val="009F2F2C"/>
    <w:rPr>
      <w:rFonts w:ascii="Times New Roman" w:hAnsi="Times New Roman"/>
      <w:sz w:val="10"/>
      <w:szCs w:val="10"/>
      <w:shd w:val="clear" w:color="auto" w:fill="FFFFFF"/>
    </w:rPr>
  </w:style>
  <w:style w:type="character" w:customStyle="1" w:styleId="85">
    <w:name w:val="Подпись к таблице (8)"/>
    <w:uiPriority w:val="99"/>
    <w:rsid w:val="009F2F2C"/>
    <w:rPr>
      <w:rFonts w:ascii="Times New Roman" w:hAnsi="Times New Roman" w:cs="Times New Roman"/>
      <w:color w:val="000000"/>
      <w:spacing w:val="0"/>
      <w:w w:val="100"/>
      <w:position w:val="0"/>
      <w:sz w:val="10"/>
      <w:szCs w:val="10"/>
      <w:u w:val="none"/>
      <w:lang w:val="ru-RU" w:eastAsia="ru-RU"/>
    </w:rPr>
  </w:style>
  <w:style w:type="character" w:customStyle="1" w:styleId="2-1pt">
    <w:name w:val="Подпись к таблице (2) + Интервал -1 pt"/>
    <w:uiPriority w:val="99"/>
    <w:rsid w:val="009F2F2C"/>
    <w:rPr>
      <w:rFonts w:ascii="Arial Unicode MS" w:eastAsia="Arial Unicode MS" w:hAnsi="Arial Unicode MS" w:cs="Arial Unicode MS"/>
      <w:color w:val="000000"/>
      <w:spacing w:val="-30"/>
      <w:w w:val="100"/>
      <w:position w:val="0"/>
      <w:sz w:val="14"/>
      <w:szCs w:val="14"/>
      <w:u w:val="none"/>
      <w:lang w:val="en-US" w:eastAsia="en-US"/>
    </w:rPr>
  </w:style>
  <w:style w:type="character" w:customStyle="1" w:styleId="2TimesNewRoman1">
    <w:name w:val="Подпись к таблице (2) + Times New Roman1"/>
    <w:aliases w:val="6,5 pt6,Курсив3,Интервал -1 pt4,Масштаб 150%,Подпись к таблице (4) + Times New Roman2,51,5 pt10"/>
    <w:uiPriority w:val="99"/>
    <w:rsid w:val="009F2F2C"/>
    <w:rPr>
      <w:rFonts w:ascii="Times New Roman" w:eastAsia="Arial Unicode MS" w:hAnsi="Times New Roman" w:cs="Times New Roman"/>
      <w:i/>
      <w:iCs/>
      <w:color w:val="000000"/>
      <w:spacing w:val="-20"/>
      <w:w w:val="150"/>
      <w:position w:val="0"/>
      <w:sz w:val="13"/>
      <w:szCs w:val="13"/>
      <w:u w:val="none"/>
      <w:lang w:val="ru-RU" w:eastAsia="ru-RU"/>
    </w:rPr>
  </w:style>
  <w:style w:type="character" w:customStyle="1" w:styleId="250">
    <w:name w:val="Подпись к таблице (2)5"/>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40">
    <w:name w:val="Подпись к таблице (2)4"/>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30">
    <w:name w:val="Подпись к таблице (2)3"/>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20">
    <w:name w:val="Подпись к таблице (2)2"/>
    <w:uiPriority w:val="99"/>
    <w:rsid w:val="009F2F2C"/>
    <w:rPr>
      <w:rFonts w:ascii="Arial Unicode MS" w:eastAsia="Arial Unicode MS" w:hAnsi="Arial Unicode MS" w:cs="Arial Unicode MS"/>
      <w:color w:val="000000"/>
      <w:spacing w:val="0"/>
      <w:w w:val="100"/>
      <w:position w:val="0"/>
      <w:sz w:val="14"/>
      <w:szCs w:val="14"/>
      <w:u w:val="none"/>
      <w:lang w:val="ru-RU" w:eastAsia="ru-RU"/>
    </w:rPr>
  </w:style>
  <w:style w:type="character" w:customStyle="1" w:styleId="2f0">
    <w:name w:val="Колонтитул2"/>
    <w:uiPriority w:val="99"/>
    <w:rsid w:val="009F2F2C"/>
    <w:rPr>
      <w:rFonts w:ascii="Times New Roman" w:hAnsi="Times New Roman" w:cs="Times New Roman"/>
      <w:b/>
      <w:bCs/>
      <w:color w:val="000000"/>
      <w:spacing w:val="0"/>
      <w:w w:val="100"/>
      <w:position w:val="0"/>
      <w:sz w:val="20"/>
      <w:szCs w:val="20"/>
      <w:u w:val="none"/>
      <w:lang w:val="ru-RU" w:eastAsia="ru-RU"/>
    </w:rPr>
  </w:style>
  <w:style w:type="character" w:customStyle="1" w:styleId="160">
    <w:name w:val="Основной текст (16)_"/>
    <w:link w:val="161"/>
    <w:uiPriority w:val="99"/>
    <w:locked/>
    <w:rsid w:val="009F2F2C"/>
    <w:rPr>
      <w:rFonts w:ascii="Arial Unicode MS" w:eastAsia="Arial Unicode MS" w:hAnsi="Arial Unicode MS" w:cs="Arial Unicode MS"/>
      <w:sz w:val="15"/>
      <w:szCs w:val="15"/>
      <w:shd w:val="clear" w:color="auto" w:fill="FFFFFF"/>
    </w:rPr>
  </w:style>
  <w:style w:type="character" w:customStyle="1" w:styleId="162">
    <w:name w:val="Основной текст (16)2"/>
    <w:uiPriority w:val="99"/>
    <w:rsid w:val="009F2F2C"/>
    <w:rPr>
      <w:rFonts w:ascii="Arial Unicode MS" w:eastAsia="Arial Unicode MS" w:hAnsi="Arial Unicode MS" w:cs="Arial Unicode MS"/>
      <w:color w:val="000000"/>
      <w:spacing w:val="0"/>
      <w:w w:val="100"/>
      <w:position w:val="0"/>
      <w:sz w:val="15"/>
      <w:szCs w:val="15"/>
      <w:u w:val="none"/>
      <w:lang w:val="ru-RU" w:eastAsia="ru-RU"/>
    </w:rPr>
  </w:style>
  <w:style w:type="character" w:customStyle="1" w:styleId="170">
    <w:name w:val="Основной текст (17)_"/>
    <w:link w:val="171"/>
    <w:uiPriority w:val="99"/>
    <w:locked/>
    <w:rsid w:val="009F2F2C"/>
    <w:rPr>
      <w:rFonts w:ascii="Arial Unicode MS" w:eastAsia="Arial Unicode MS" w:hAnsi="Arial Unicode MS" w:cs="Arial Unicode MS"/>
      <w:i/>
      <w:iCs/>
      <w:spacing w:val="-10"/>
      <w:sz w:val="15"/>
      <w:szCs w:val="15"/>
      <w:shd w:val="clear" w:color="auto" w:fill="FFFFFF"/>
    </w:rPr>
  </w:style>
  <w:style w:type="character" w:customStyle="1" w:styleId="172">
    <w:name w:val="Основной текст (17)"/>
    <w:uiPriority w:val="99"/>
    <w:rsid w:val="009F2F2C"/>
    <w:rPr>
      <w:rFonts w:ascii="Arial Unicode MS" w:eastAsia="Arial Unicode MS" w:hAnsi="Arial Unicode MS" w:cs="Arial Unicode MS"/>
      <w:i/>
      <w:iCs/>
      <w:color w:val="000000"/>
      <w:spacing w:val="-10"/>
      <w:w w:val="100"/>
      <w:position w:val="0"/>
      <w:sz w:val="15"/>
      <w:szCs w:val="15"/>
      <w:u w:val="none"/>
      <w:lang w:val="ru-RU" w:eastAsia="ru-RU"/>
    </w:rPr>
  </w:style>
  <w:style w:type="character" w:customStyle="1" w:styleId="17TimesNewRoman">
    <w:name w:val="Основной текст (17) + Times New Roman"/>
    <w:aliases w:val="8,5 pt5,Полужирный2,Не курсив1,Интервал 0 pt2"/>
    <w:uiPriority w:val="99"/>
    <w:rsid w:val="009F2F2C"/>
    <w:rPr>
      <w:rFonts w:ascii="Times New Roman" w:eastAsia="Arial Unicode MS" w:hAnsi="Times New Roman" w:cs="Times New Roman"/>
      <w:b/>
      <w:bCs/>
      <w:i/>
      <w:iCs/>
      <w:color w:val="000000"/>
      <w:spacing w:val="0"/>
      <w:w w:val="100"/>
      <w:position w:val="0"/>
      <w:sz w:val="17"/>
      <w:szCs w:val="17"/>
      <w:u w:val="none"/>
      <w:lang w:val="en-US" w:eastAsia="en-US"/>
    </w:rPr>
  </w:style>
  <w:style w:type="character" w:customStyle="1" w:styleId="180">
    <w:name w:val="Основной текст (18)_"/>
    <w:link w:val="181"/>
    <w:uiPriority w:val="99"/>
    <w:locked/>
    <w:rsid w:val="009F2F2C"/>
    <w:rPr>
      <w:rFonts w:ascii="Times New Roman" w:hAnsi="Times New Roman"/>
      <w:i/>
      <w:iCs/>
      <w:shd w:val="clear" w:color="auto" w:fill="FFFFFF"/>
    </w:rPr>
  </w:style>
  <w:style w:type="character" w:customStyle="1" w:styleId="830">
    <w:name w:val="Основной текст + 83"/>
    <w:aliases w:val="5 pt4,Курсив2"/>
    <w:uiPriority w:val="99"/>
    <w:rsid w:val="009F2F2C"/>
    <w:rPr>
      <w:rFonts w:ascii="Times New Roman" w:hAnsi="Times New Roman" w:cs="Times New Roman"/>
      <w:i/>
      <w:iCs/>
      <w:color w:val="000000"/>
      <w:spacing w:val="0"/>
      <w:w w:val="100"/>
      <w:position w:val="0"/>
      <w:sz w:val="17"/>
      <w:szCs w:val="17"/>
      <w:u w:val="none"/>
      <w:lang w:val="ru-RU" w:eastAsia="ru-RU"/>
    </w:rPr>
  </w:style>
  <w:style w:type="character" w:customStyle="1" w:styleId="820">
    <w:name w:val="Основной текст + 82"/>
    <w:aliases w:val="5 pt3,Полужирный1"/>
    <w:uiPriority w:val="99"/>
    <w:rsid w:val="009F2F2C"/>
    <w:rPr>
      <w:rFonts w:ascii="Times New Roman" w:hAnsi="Times New Roman" w:cs="Times New Roman"/>
      <w:b/>
      <w:bCs/>
      <w:color w:val="000000"/>
      <w:spacing w:val="0"/>
      <w:w w:val="100"/>
      <w:position w:val="0"/>
      <w:sz w:val="17"/>
      <w:szCs w:val="17"/>
      <w:u w:val="none"/>
      <w:lang w:val="ru-RU" w:eastAsia="ru-RU"/>
    </w:rPr>
  </w:style>
  <w:style w:type="character" w:customStyle="1" w:styleId="811">
    <w:name w:val="Основной текст + 81"/>
    <w:aliases w:val="5 pt2,Основной текст + 92"/>
    <w:uiPriority w:val="99"/>
    <w:rsid w:val="009F2F2C"/>
    <w:rPr>
      <w:rFonts w:ascii="Times New Roman" w:hAnsi="Times New Roman" w:cs="Times New Roman"/>
      <w:color w:val="000000"/>
      <w:spacing w:val="0"/>
      <w:w w:val="100"/>
      <w:position w:val="0"/>
      <w:sz w:val="17"/>
      <w:szCs w:val="17"/>
      <w:u w:val="none"/>
      <w:lang w:val="ru-RU" w:eastAsia="ru-RU"/>
    </w:rPr>
  </w:style>
  <w:style w:type="character" w:customStyle="1" w:styleId="66">
    <w:name w:val="Основной текст + 6"/>
    <w:aliases w:val="5 pt1,Курсив1,Основной текст + 91"/>
    <w:uiPriority w:val="99"/>
    <w:rsid w:val="009F2F2C"/>
    <w:rPr>
      <w:rFonts w:ascii="Times New Roman" w:hAnsi="Times New Roman" w:cs="Times New Roman"/>
      <w:i/>
      <w:iCs/>
      <w:color w:val="000000"/>
      <w:spacing w:val="0"/>
      <w:w w:val="100"/>
      <w:position w:val="0"/>
      <w:sz w:val="13"/>
      <w:szCs w:val="13"/>
      <w:u w:val="none"/>
      <w:lang w:val="ru-RU" w:eastAsia="ru-RU"/>
    </w:rPr>
  </w:style>
  <w:style w:type="character" w:customStyle="1" w:styleId="2f1">
    <w:name w:val="Заголовок №2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afff3">
    <w:name w:val="Основной текст + Полужирный"/>
    <w:rsid w:val="009F2F2C"/>
    <w:rPr>
      <w:rFonts w:ascii="Times New Roman" w:hAnsi="Times New Roman" w:cs="Times New Roman"/>
      <w:b/>
      <w:bCs/>
      <w:color w:val="000000"/>
      <w:spacing w:val="0"/>
      <w:w w:val="100"/>
      <w:position w:val="0"/>
      <w:sz w:val="22"/>
      <w:szCs w:val="22"/>
      <w:u w:val="none"/>
      <w:lang w:val="ru-RU" w:eastAsia="ru-RU"/>
    </w:rPr>
  </w:style>
  <w:style w:type="character" w:customStyle="1" w:styleId="38">
    <w:name w:val="Основной текст (3) + Не полужирный"/>
    <w:uiPriority w:val="99"/>
    <w:rsid w:val="009F2F2C"/>
    <w:rPr>
      <w:rFonts w:ascii="Times New Roman" w:hAnsi="Times New Roman" w:cs="Times New Roman"/>
      <w:b/>
      <w:bCs/>
      <w:color w:val="000000"/>
      <w:spacing w:val="0"/>
      <w:w w:val="100"/>
      <w:position w:val="0"/>
      <w:sz w:val="22"/>
      <w:szCs w:val="22"/>
      <w:u w:val="none"/>
      <w:lang w:val="ru-RU" w:eastAsia="ru-RU"/>
    </w:rPr>
  </w:style>
  <w:style w:type="paragraph" w:customStyle="1" w:styleId="114">
    <w:name w:val="Заголовок №11"/>
    <w:basedOn w:val="a0"/>
    <w:link w:val="18"/>
    <w:uiPriority w:val="99"/>
    <w:rsid w:val="009F2F2C"/>
    <w:pPr>
      <w:widowControl w:val="0"/>
      <w:shd w:val="clear" w:color="auto" w:fill="FFFFFF"/>
      <w:spacing w:after="60" w:line="240" w:lineRule="atLeast"/>
      <w:jc w:val="both"/>
      <w:outlineLvl w:val="0"/>
    </w:pPr>
    <w:rPr>
      <w:rFonts w:ascii="Times New Roman" w:hAnsi="Times New Roman"/>
      <w:b/>
      <w:bCs/>
      <w:sz w:val="26"/>
      <w:szCs w:val="26"/>
    </w:rPr>
  </w:style>
  <w:style w:type="paragraph" w:customStyle="1" w:styleId="1a">
    <w:name w:val="Колонтитул1"/>
    <w:basedOn w:val="a0"/>
    <w:link w:val="affc"/>
    <w:uiPriority w:val="99"/>
    <w:rsid w:val="009F2F2C"/>
    <w:pPr>
      <w:widowControl w:val="0"/>
      <w:shd w:val="clear" w:color="auto" w:fill="FFFFFF"/>
      <w:spacing w:after="0" w:line="240" w:lineRule="atLeast"/>
    </w:pPr>
    <w:rPr>
      <w:rFonts w:ascii="Times New Roman" w:hAnsi="Times New Roman"/>
      <w:b/>
      <w:bCs/>
    </w:rPr>
  </w:style>
  <w:style w:type="paragraph" w:customStyle="1" w:styleId="1b">
    <w:name w:val="Основной текст1"/>
    <w:basedOn w:val="a0"/>
    <w:link w:val="affe"/>
    <w:uiPriority w:val="99"/>
    <w:rsid w:val="009F2F2C"/>
    <w:pPr>
      <w:widowControl w:val="0"/>
      <w:shd w:val="clear" w:color="auto" w:fill="FFFFFF"/>
      <w:spacing w:after="0" w:line="317" w:lineRule="exact"/>
      <w:jc w:val="both"/>
    </w:pPr>
    <w:rPr>
      <w:rFonts w:ascii="Times New Roman" w:hAnsi="Times New Roman"/>
    </w:rPr>
  </w:style>
  <w:style w:type="paragraph" w:customStyle="1" w:styleId="afff0">
    <w:name w:val="Подпись к картинке"/>
    <w:basedOn w:val="a0"/>
    <w:link w:val="afff"/>
    <w:uiPriority w:val="99"/>
    <w:rsid w:val="009F2F2C"/>
    <w:pPr>
      <w:widowControl w:val="0"/>
      <w:shd w:val="clear" w:color="auto" w:fill="FFFFFF"/>
      <w:spacing w:after="0" w:line="240" w:lineRule="atLeast"/>
    </w:pPr>
    <w:rPr>
      <w:rFonts w:ascii="Times New Roman" w:hAnsi="Times New Roman"/>
    </w:rPr>
  </w:style>
  <w:style w:type="paragraph" w:customStyle="1" w:styleId="2c">
    <w:name w:val="Заголовок №2"/>
    <w:basedOn w:val="a0"/>
    <w:link w:val="2b"/>
    <w:uiPriority w:val="99"/>
    <w:rsid w:val="009F2F2C"/>
    <w:pPr>
      <w:widowControl w:val="0"/>
      <w:shd w:val="clear" w:color="auto" w:fill="FFFFFF"/>
      <w:spacing w:after="240" w:line="274" w:lineRule="exact"/>
      <w:jc w:val="both"/>
      <w:outlineLvl w:val="1"/>
    </w:pPr>
    <w:rPr>
      <w:rFonts w:ascii="Times New Roman" w:hAnsi="Times New Roman"/>
      <w:b/>
      <w:bCs/>
    </w:rPr>
  </w:style>
  <w:style w:type="paragraph" w:customStyle="1" w:styleId="34">
    <w:name w:val="Основной текст (3)"/>
    <w:basedOn w:val="a0"/>
    <w:link w:val="33"/>
    <w:uiPriority w:val="99"/>
    <w:rsid w:val="009F2F2C"/>
    <w:pPr>
      <w:widowControl w:val="0"/>
      <w:shd w:val="clear" w:color="auto" w:fill="FFFFFF"/>
      <w:spacing w:after="300" w:line="240" w:lineRule="atLeast"/>
    </w:pPr>
    <w:rPr>
      <w:rFonts w:ascii="Times New Roman" w:hAnsi="Times New Roman"/>
      <w:b/>
      <w:bCs/>
    </w:rPr>
  </w:style>
  <w:style w:type="paragraph" w:customStyle="1" w:styleId="afff2">
    <w:name w:val="Подпись к таблице"/>
    <w:basedOn w:val="a0"/>
    <w:link w:val="afff1"/>
    <w:rsid w:val="009F2F2C"/>
    <w:pPr>
      <w:widowControl w:val="0"/>
      <w:shd w:val="clear" w:color="auto" w:fill="FFFFFF"/>
      <w:spacing w:after="0" w:line="317" w:lineRule="exact"/>
      <w:jc w:val="right"/>
    </w:pPr>
    <w:rPr>
      <w:rFonts w:ascii="Times New Roman" w:hAnsi="Times New Roman"/>
      <w:b/>
      <w:bCs/>
    </w:rPr>
  </w:style>
  <w:style w:type="paragraph" w:customStyle="1" w:styleId="2d">
    <w:name w:val="Подпись к картинке (2)"/>
    <w:basedOn w:val="a0"/>
    <w:link w:val="2Exact"/>
    <w:uiPriority w:val="99"/>
    <w:rsid w:val="009F2F2C"/>
    <w:pPr>
      <w:widowControl w:val="0"/>
      <w:shd w:val="clear" w:color="auto" w:fill="FFFFFF"/>
      <w:spacing w:after="0" w:line="240" w:lineRule="atLeast"/>
    </w:pPr>
    <w:rPr>
      <w:rFonts w:cs="Calibri"/>
      <w:b/>
      <w:bCs/>
      <w:spacing w:val="2"/>
      <w:sz w:val="21"/>
      <w:szCs w:val="21"/>
    </w:rPr>
  </w:style>
  <w:style w:type="paragraph" w:customStyle="1" w:styleId="43">
    <w:name w:val="Основной текст (4)"/>
    <w:basedOn w:val="a0"/>
    <w:link w:val="4Exact"/>
    <w:uiPriority w:val="99"/>
    <w:rsid w:val="009F2F2C"/>
    <w:pPr>
      <w:widowControl w:val="0"/>
      <w:shd w:val="clear" w:color="auto" w:fill="FFFFFF"/>
      <w:spacing w:after="0" w:line="240" w:lineRule="atLeast"/>
      <w:jc w:val="both"/>
    </w:pPr>
    <w:rPr>
      <w:rFonts w:ascii="Franklin Gothic Heavy" w:hAnsi="Franklin Gothic Heavy" w:cs="Franklin Gothic Heavy"/>
      <w:spacing w:val="-4"/>
      <w:sz w:val="10"/>
      <w:szCs w:val="10"/>
      <w:lang w:val="en-US"/>
    </w:rPr>
  </w:style>
  <w:style w:type="paragraph" w:customStyle="1" w:styleId="55">
    <w:name w:val="Основной текст (5)"/>
    <w:basedOn w:val="a0"/>
    <w:link w:val="54"/>
    <w:uiPriority w:val="99"/>
    <w:rsid w:val="009F2F2C"/>
    <w:pPr>
      <w:widowControl w:val="0"/>
      <w:shd w:val="clear" w:color="auto" w:fill="FFFFFF"/>
      <w:spacing w:after="0" w:line="240" w:lineRule="atLeast"/>
    </w:pPr>
    <w:rPr>
      <w:rFonts w:ascii="Arial Unicode MS" w:eastAsia="Arial Unicode MS" w:hAnsi="Arial Unicode MS" w:cs="Arial Unicode MS"/>
      <w:sz w:val="14"/>
      <w:szCs w:val="14"/>
    </w:rPr>
  </w:style>
  <w:style w:type="paragraph" w:customStyle="1" w:styleId="35">
    <w:name w:val="Подпись к картинке (3)"/>
    <w:basedOn w:val="a0"/>
    <w:link w:val="3Exact"/>
    <w:uiPriority w:val="99"/>
    <w:rsid w:val="009F2F2C"/>
    <w:pPr>
      <w:widowControl w:val="0"/>
      <w:shd w:val="clear" w:color="auto" w:fill="FFFFFF"/>
      <w:spacing w:after="0" w:line="240" w:lineRule="atLeast"/>
    </w:pPr>
    <w:rPr>
      <w:rFonts w:ascii="Arial Unicode MS" w:eastAsia="Arial Unicode MS" w:hAnsi="Arial Unicode MS" w:cs="Arial Unicode MS"/>
      <w:spacing w:val="1"/>
      <w:sz w:val="12"/>
      <w:szCs w:val="12"/>
    </w:rPr>
  </w:style>
  <w:style w:type="paragraph" w:customStyle="1" w:styleId="44">
    <w:name w:val="Подпись к картинке (4)"/>
    <w:basedOn w:val="a0"/>
    <w:link w:val="4Exact0"/>
    <w:uiPriority w:val="99"/>
    <w:rsid w:val="009F2F2C"/>
    <w:pPr>
      <w:widowControl w:val="0"/>
      <w:shd w:val="clear" w:color="auto" w:fill="FFFFFF"/>
      <w:spacing w:after="0" w:line="240" w:lineRule="atLeast"/>
    </w:pPr>
    <w:rPr>
      <w:rFonts w:ascii="Times New Roman" w:hAnsi="Times New Roman"/>
      <w:b/>
      <w:bCs/>
      <w:spacing w:val="3"/>
      <w:sz w:val="15"/>
      <w:szCs w:val="15"/>
    </w:rPr>
  </w:style>
  <w:style w:type="paragraph" w:customStyle="1" w:styleId="53">
    <w:name w:val="Подпись к картинке (5)"/>
    <w:basedOn w:val="a0"/>
    <w:link w:val="5Exact0"/>
    <w:uiPriority w:val="99"/>
    <w:rsid w:val="009F2F2C"/>
    <w:pPr>
      <w:widowControl w:val="0"/>
      <w:shd w:val="clear" w:color="auto" w:fill="FFFFFF"/>
      <w:spacing w:after="0" w:line="240" w:lineRule="atLeast"/>
    </w:pPr>
    <w:rPr>
      <w:rFonts w:cs="Calibri"/>
      <w:b/>
      <w:bCs/>
      <w:spacing w:val="3"/>
      <w:sz w:val="19"/>
      <w:szCs w:val="19"/>
    </w:rPr>
  </w:style>
  <w:style w:type="paragraph" w:customStyle="1" w:styleId="72">
    <w:name w:val="Основной текст (7)"/>
    <w:basedOn w:val="a0"/>
    <w:link w:val="7Exact"/>
    <w:uiPriority w:val="99"/>
    <w:rsid w:val="009F2F2C"/>
    <w:pPr>
      <w:widowControl w:val="0"/>
      <w:shd w:val="clear" w:color="auto" w:fill="FFFFFF"/>
      <w:spacing w:after="0" w:line="240" w:lineRule="atLeast"/>
      <w:jc w:val="both"/>
    </w:pPr>
    <w:rPr>
      <w:rFonts w:cs="Calibri"/>
      <w:b/>
      <w:bCs/>
      <w:sz w:val="13"/>
      <w:szCs w:val="13"/>
    </w:rPr>
  </w:style>
  <w:style w:type="paragraph" w:customStyle="1" w:styleId="92">
    <w:name w:val="Основной текст (9)"/>
    <w:basedOn w:val="a0"/>
    <w:link w:val="9Exact"/>
    <w:uiPriority w:val="99"/>
    <w:rsid w:val="009F2F2C"/>
    <w:pPr>
      <w:widowControl w:val="0"/>
      <w:shd w:val="clear" w:color="auto" w:fill="FFFFFF"/>
      <w:spacing w:after="360" w:line="226" w:lineRule="exact"/>
      <w:ind w:hanging="160"/>
    </w:pPr>
    <w:rPr>
      <w:rFonts w:ascii="Times New Roman" w:hAnsi="Times New Roman"/>
      <w:b/>
      <w:bCs/>
      <w:spacing w:val="3"/>
      <w:sz w:val="15"/>
      <w:szCs w:val="15"/>
    </w:rPr>
  </w:style>
  <w:style w:type="paragraph" w:customStyle="1" w:styleId="211">
    <w:name w:val="Подпись к таблице (2)1"/>
    <w:basedOn w:val="a0"/>
    <w:link w:val="2e"/>
    <w:uiPriority w:val="99"/>
    <w:rsid w:val="009F2F2C"/>
    <w:pPr>
      <w:widowControl w:val="0"/>
      <w:shd w:val="clear" w:color="auto" w:fill="FFFFFF"/>
      <w:spacing w:after="0" w:line="581" w:lineRule="exact"/>
    </w:pPr>
    <w:rPr>
      <w:rFonts w:ascii="Arial Unicode MS" w:eastAsia="Arial Unicode MS" w:hAnsi="Arial Unicode MS" w:cs="Arial Unicode MS"/>
      <w:sz w:val="14"/>
      <w:szCs w:val="14"/>
    </w:rPr>
  </w:style>
  <w:style w:type="paragraph" w:customStyle="1" w:styleId="63">
    <w:name w:val="Подпись к картинке (6)"/>
    <w:basedOn w:val="a0"/>
    <w:link w:val="6Exact0"/>
    <w:uiPriority w:val="99"/>
    <w:rsid w:val="009F2F2C"/>
    <w:pPr>
      <w:widowControl w:val="0"/>
      <w:shd w:val="clear" w:color="auto" w:fill="FFFFFF"/>
      <w:spacing w:before="300" w:after="0" w:line="240" w:lineRule="atLeast"/>
    </w:pPr>
    <w:rPr>
      <w:rFonts w:ascii="Times New Roman" w:hAnsi="Times New Roman"/>
      <w:spacing w:val="1"/>
      <w:sz w:val="16"/>
      <w:szCs w:val="16"/>
    </w:rPr>
  </w:style>
  <w:style w:type="paragraph" w:customStyle="1" w:styleId="74">
    <w:name w:val="Подпись к картинке (7)"/>
    <w:basedOn w:val="a0"/>
    <w:link w:val="7Exact0"/>
    <w:uiPriority w:val="99"/>
    <w:rsid w:val="009F2F2C"/>
    <w:pPr>
      <w:widowControl w:val="0"/>
      <w:shd w:val="clear" w:color="auto" w:fill="FFFFFF"/>
      <w:spacing w:after="0" w:line="240" w:lineRule="atLeast"/>
    </w:pPr>
    <w:rPr>
      <w:rFonts w:ascii="Times New Roman" w:hAnsi="Times New Roman"/>
      <w:i/>
      <w:iCs/>
      <w:spacing w:val="-18"/>
      <w:sz w:val="21"/>
      <w:szCs w:val="21"/>
    </w:rPr>
  </w:style>
  <w:style w:type="paragraph" w:customStyle="1" w:styleId="100">
    <w:name w:val="Основной текст (10)"/>
    <w:basedOn w:val="a0"/>
    <w:link w:val="10Exact"/>
    <w:uiPriority w:val="99"/>
    <w:rsid w:val="009F2F2C"/>
    <w:pPr>
      <w:widowControl w:val="0"/>
      <w:shd w:val="clear" w:color="auto" w:fill="FFFFFF"/>
      <w:spacing w:after="0" w:line="240" w:lineRule="atLeast"/>
    </w:pPr>
    <w:rPr>
      <w:rFonts w:ascii="Times New Roman" w:hAnsi="Times New Roman"/>
      <w:i/>
      <w:iCs/>
      <w:spacing w:val="7"/>
      <w:sz w:val="16"/>
      <w:szCs w:val="16"/>
    </w:rPr>
  </w:style>
  <w:style w:type="paragraph" w:customStyle="1" w:styleId="115">
    <w:name w:val="Основной текст (11)"/>
    <w:basedOn w:val="a0"/>
    <w:link w:val="11Exact"/>
    <w:uiPriority w:val="99"/>
    <w:rsid w:val="009F2F2C"/>
    <w:pPr>
      <w:widowControl w:val="0"/>
      <w:shd w:val="clear" w:color="auto" w:fill="FFFFFF"/>
      <w:spacing w:after="0" w:line="240" w:lineRule="atLeast"/>
    </w:pPr>
    <w:rPr>
      <w:rFonts w:ascii="Gungsuh" w:eastAsia="Gungsuh" w:hAnsi="Gungsuh" w:cs="Gungsuh"/>
      <w:i/>
      <w:iCs/>
      <w:sz w:val="26"/>
      <w:szCs w:val="26"/>
    </w:rPr>
  </w:style>
  <w:style w:type="paragraph" w:customStyle="1" w:styleId="120">
    <w:name w:val="Основной текст (12)"/>
    <w:basedOn w:val="a0"/>
    <w:link w:val="12Exact"/>
    <w:uiPriority w:val="99"/>
    <w:rsid w:val="009F2F2C"/>
    <w:pPr>
      <w:widowControl w:val="0"/>
      <w:shd w:val="clear" w:color="auto" w:fill="FFFFFF"/>
      <w:spacing w:after="0" w:line="240" w:lineRule="atLeast"/>
    </w:pPr>
    <w:rPr>
      <w:rFonts w:ascii="Times New Roman" w:hAnsi="Times New Roman"/>
      <w:i/>
      <w:iCs/>
      <w:spacing w:val="-18"/>
      <w:sz w:val="21"/>
      <w:szCs w:val="21"/>
      <w:lang w:val="en-US"/>
    </w:rPr>
  </w:style>
  <w:style w:type="paragraph" w:customStyle="1" w:styleId="130">
    <w:name w:val="Основной текст (13)"/>
    <w:basedOn w:val="a0"/>
    <w:link w:val="13Exact"/>
    <w:uiPriority w:val="99"/>
    <w:rsid w:val="009F2F2C"/>
    <w:pPr>
      <w:widowControl w:val="0"/>
      <w:shd w:val="clear" w:color="auto" w:fill="FFFFFF"/>
      <w:spacing w:after="0" w:line="240" w:lineRule="atLeast"/>
    </w:pPr>
    <w:rPr>
      <w:rFonts w:ascii="Times New Roman" w:hAnsi="Times New Roman"/>
      <w:i/>
      <w:iCs/>
      <w:spacing w:val="-28"/>
    </w:rPr>
  </w:style>
  <w:style w:type="paragraph" w:customStyle="1" w:styleId="140">
    <w:name w:val="Основной текст (14)"/>
    <w:basedOn w:val="a0"/>
    <w:link w:val="14Exact"/>
    <w:uiPriority w:val="99"/>
    <w:rsid w:val="009F2F2C"/>
    <w:pPr>
      <w:widowControl w:val="0"/>
      <w:shd w:val="clear" w:color="auto" w:fill="FFFFFF"/>
      <w:spacing w:after="0" w:line="240" w:lineRule="atLeast"/>
    </w:pPr>
    <w:rPr>
      <w:rFonts w:cs="Calibri"/>
      <w:lang w:val="en-US"/>
    </w:rPr>
  </w:style>
  <w:style w:type="paragraph" w:customStyle="1" w:styleId="310">
    <w:name w:val="Подпись к таблице (3)1"/>
    <w:basedOn w:val="a0"/>
    <w:link w:val="36"/>
    <w:uiPriority w:val="99"/>
    <w:rsid w:val="009F2F2C"/>
    <w:pPr>
      <w:widowControl w:val="0"/>
      <w:shd w:val="clear" w:color="auto" w:fill="FFFFFF"/>
      <w:spacing w:after="0" w:line="240" w:lineRule="atLeast"/>
    </w:pPr>
    <w:rPr>
      <w:rFonts w:ascii="Times New Roman" w:hAnsi="Times New Roman"/>
    </w:rPr>
  </w:style>
  <w:style w:type="paragraph" w:customStyle="1" w:styleId="151">
    <w:name w:val="Основной текст (15)1"/>
    <w:basedOn w:val="a0"/>
    <w:uiPriority w:val="99"/>
    <w:rsid w:val="009F2F2C"/>
    <w:pPr>
      <w:widowControl w:val="0"/>
      <w:shd w:val="clear" w:color="auto" w:fill="FFFFFF"/>
      <w:spacing w:before="180" w:after="0" w:line="254" w:lineRule="exact"/>
      <w:jc w:val="both"/>
    </w:pPr>
    <w:rPr>
      <w:rFonts w:ascii="Arial Unicode MS" w:eastAsia="Arial Unicode MS" w:hAnsi="Arial Unicode MS" w:cs="Arial Unicode MS"/>
      <w:sz w:val="20"/>
      <w:szCs w:val="20"/>
      <w:lang w:eastAsia="ru-RU"/>
    </w:rPr>
  </w:style>
  <w:style w:type="paragraph" w:customStyle="1" w:styleId="410">
    <w:name w:val="Подпись к таблице (4)1"/>
    <w:basedOn w:val="a0"/>
    <w:link w:val="45"/>
    <w:uiPriority w:val="99"/>
    <w:rsid w:val="009F2F2C"/>
    <w:pPr>
      <w:widowControl w:val="0"/>
      <w:shd w:val="clear" w:color="auto" w:fill="FFFFFF"/>
      <w:spacing w:after="0" w:line="240" w:lineRule="atLeast"/>
    </w:pPr>
    <w:rPr>
      <w:rFonts w:ascii="Arial Unicode MS" w:eastAsia="Arial Unicode MS" w:hAnsi="Arial Unicode MS" w:cs="Arial Unicode MS"/>
      <w:sz w:val="10"/>
      <w:szCs w:val="10"/>
    </w:rPr>
  </w:style>
  <w:style w:type="paragraph" w:customStyle="1" w:styleId="510">
    <w:name w:val="Подпись к таблице (5)1"/>
    <w:basedOn w:val="a0"/>
    <w:link w:val="56"/>
    <w:uiPriority w:val="99"/>
    <w:rsid w:val="009F2F2C"/>
    <w:pPr>
      <w:widowControl w:val="0"/>
      <w:shd w:val="clear" w:color="auto" w:fill="FFFFFF"/>
      <w:spacing w:after="0" w:line="240" w:lineRule="atLeast"/>
    </w:pPr>
    <w:rPr>
      <w:rFonts w:ascii="Times New Roman" w:hAnsi="Times New Roman"/>
      <w:sz w:val="16"/>
      <w:szCs w:val="16"/>
    </w:rPr>
  </w:style>
  <w:style w:type="paragraph" w:customStyle="1" w:styleId="610">
    <w:name w:val="Подпись к таблице (6)1"/>
    <w:basedOn w:val="a0"/>
    <w:link w:val="64"/>
    <w:uiPriority w:val="99"/>
    <w:rsid w:val="009F2F2C"/>
    <w:pPr>
      <w:widowControl w:val="0"/>
      <w:shd w:val="clear" w:color="auto" w:fill="FFFFFF"/>
      <w:spacing w:after="0" w:line="240" w:lineRule="atLeast"/>
    </w:pPr>
    <w:rPr>
      <w:rFonts w:ascii="Times New Roman" w:hAnsi="Times New Roman"/>
      <w:b/>
      <w:bCs/>
      <w:sz w:val="17"/>
      <w:szCs w:val="17"/>
    </w:rPr>
  </w:style>
  <w:style w:type="paragraph" w:customStyle="1" w:styleId="710">
    <w:name w:val="Подпись к таблице (7)1"/>
    <w:basedOn w:val="a0"/>
    <w:link w:val="75"/>
    <w:uiPriority w:val="99"/>
    <w:rsid w:val="009F2F2C"/>
    <w:pPr>
      <w:widowControl w:val="0"/>
      <w:shd w:val="clear" w:color="auto" w:fill="FFFFFF"/>
      <w:spacing w:after="0" w:line="240" w:lineRule="atLeast"/>
    </w:pPr>
    <w:rPr>
      <w:rFonts w:ascii="Times New Roman" w:hAnsi="Times New Roman"/>
      <w:b/>
      <w:bCs/>
      <w:sz w:val="17"/>
      <w:szCs w:val="17"/>
      <w:lang w:val="en-US"/>
    </w:rPr>
  </w:style>
  <w:style w:type="paragraph" w:customStyle="1" w:styleId="810">
    <w:name w:val="Подпись к таблице (8)1"/>
    <w:basedOn w:val="a0"/>
    <w:link w:val="84"/>
    <w:uiPriority w:val="99"/>
    <w:rsid w:val="009F2F2C"/>
    <w:pPr>
      <w:widowControl w:val="0"/>
      <w:shd w:val="clear" w:color="auto" w:fill="FFFFFF"/>
      <w:spacing w:after="0" w:line="240" w:lineRule="atLeast"/>
    </w:pPr>
    <w:rPr>
      <w:rFonts w:ascii="Times New Roman" w:hAnsi="Times New Roman"/>
      <w:sz w:val="10"/>
      <w:szCs w:val="10"/>
    </w:rPr>
  </w:style>
  <w:style w:type="paragraph" w:customStyle="1" w:styleId="161">
    <w:name w:val="Основной текст (16)1"/>
    <w:basedOn w:val="a0"/>
    <w:link w:val="160"/>
    <w:uiPriority w:val="99"/>
    <w:rsid w:val="009F2F2C"/>
    <w:pPr>
      <w:widowControl w:val="0"/>
      <w:shd w:val="clear" w:color="auto" w:fill="FFFFFF"/>
      <w:spacing w:before="120" w:after="0" w:line="336" w:lineRule="exact"/>
    </w:pPr>
    <w:rPr>
      <w:rFonts w:ascii="Arial Unicode MS" w:eastAsia="Arial Unicode MS" w:hAnsi="Arial Unicode MS" w:cs="Arial Unicode MS"/>
      <w:sz w:val="15"/>
      <w:szCs w:val="15"/>
    </w:rPr>
  </w:style>
  <w:style w:type="paragraph" w:customStyle="1" w:styleId="171">
    <w:name w:val="Основной текст (17)1"/>
    <w:basedOn w:val="a0"/>
    <w:link w:val="170"/>
    <w:uiPriority w:val="99"/>
    <w:rsid w:val="009F2F2C"/>
    <w:pPr>
      <w:widowControl w:val="0"/>
      <w:shd w:val="clear" w:color="auto" w:fill="FFFFFF"/>
      <w:spacing w:after="360" w:line="182" w:lineRule="exact"/>
      <w:jc w:val="center"/>
    </w:pPr>
    <w:rPr>
      <w:rFonts w:ascii="Arial Unicode MS" w:eastAsia="Arial Unicode MS" w:hAnsi="Arial Unicode MS" w:cs="Arial Unicode MS"/>
      <w:i/>
      <w:iCs/>
      <w:spacing w:val="-10"/>
      <w:sz w:val="15"/>
      <w:szCs w:val="15"/>
    </w:rPr>
  </w:style>
  <w:style w:type="paragraph" w:customStyle="1" w:styleId="181">
    <w:name w:val="Основной текст (18)"/>
    <w:basedOn w:val="a0"/>
    <w:link w:val="180"/>
    <w:uiPriority w:val="99"/>
    <w:rsid w:val="009F2F2C"/>
    <w:pPr>
      <w:widowControl w:val="0"/>
      <w:shd w:val="clear" w:color="auto" w:fill="FFFFFF"/>
      <w:spacing w:after="0" w:line="317" w:lineRule="exact"/>
      <w:ind w:firstLine="700"/>
      <w:jc w:val="both"/>
    </w:pPr>
    <w:rPr>
      <w:rFonts w:ascii="Times New Roman" w:hAnsi="Times New Roman"/>
      <w:i/>
      <w:iCs/>
    </w:rPr>
  </w:style>
  <w:style w:type="paragraph" w:customStyle="1" w:styleId="47">
    <w:name w:val="Основной текст4"/>
    <w:basedOn w:val="a0"/>
    <w:qFormat/>
    <w:rsid w:val="009F2F2C"/>
    <w:pPr>
      <w:widowControl w:val="0"/>
      <w:shd w:val="clear" w:color="auto" w:fill="FFFFFF"/>
      <w:spacing w:after="0" w:line="312" w:lineRule="exact"/>
      <w:ind w:hanging="360"/>
      <w:jc w:val="both"/>
    </w:pPr>
    <w:rPr>
      <w:rFonts w:ascii="Times New Roman" w:eastAsia="Times New Roman" w:hAnsi="Times New Roman" w:cs="Times New Roman"/>
      <w:color w:val="000000"/>
      <w:lang w:eastAsia="ru-RU"/>
    </w:rPr>
  </w:style>
  <w:style w:type="character" w:customStyle="1" w:styleId="FontStyle106">
    <w:name w:val="Font Style106"/>
    <w:uiPriority w:val="99"/>
    <w:rsid w:val="009F2F2C"/>
    <w:rPr>
      <w:rFonts w:ascii="Times New Roman" w:hAnsi="Times New Roman" w:cs="Times New Roman"/>
      <w:sz w:val="22"/>
      <w:szCs w:val="22"/>
    </w:rPr>
  </w:style>
  <w:style w:type="numbering" w:customStyle="1" w:styleId="39">
    <w:name w:val="Нет списка3"/>
    <w:next w:val="a4"/>
    <w:uiPriority w:val="99"/>
    <w:semiHidden/>
    <w:unhideWhenUsed/>
    <w:rsid w:val="009F2F2C"/>
  </w:style>
  <w:style w:type="paragraph" w:customStyle="1" w:styleId="Style11">
    <w:name w:val="Style11"/>
    <w:basedOn w:val="a0"/>
    <w:uiPriority w:val="99"/>
    <w:rsid w:val="009F2F2C"/>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9F2F2C"/>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ru-RU"/>
    </w:rPr>
  </w:style>
  <w:style w:type="character" w:customStyle="1" w:styleId="FontStyle102">
    <w:name w:val="Font Style102"/>
    <w:uiPriority w:val="99"/>
    <w:rsid w:val="009F2F2C"/>
    <w:rPr>
      <w:rFonts w:ascii="Times New Roman" w:hAnsi="Times New Roman" w:cs="Times New Roman"/>
      <w:sz w:val="18"/>
      <w:szCs w:val="18"/>
    </w:rPr>
  </w:style>
  <w:style w:type="character" w:customStyle="1" w:styleId="FontStyle103">
    <w:name w:val="Font Style103"/>
    <w:uiPriority w:val="99"/>
    <w:rsid w:val="009F2F2C"/>
    <w:rPr>
      <w:rFonts w:ascii="Times New Roman" w:hAnsi="Times New Roman" w:cs="Times New Roman"/>
      <w:b/>
      <w:bCs/>
      <w:sz w:val="18"/>
      <w:szCs w:val="18"/>
    </w:rPr>
  </w:style>
  <w:style w:type="paragraph" w:customStyle="1" w:styleId="Style16">
    <w:name w:val="Style16"/>
    <w:basedOn w:val="a0"/>
    <w:uiPriority w:val="99"/>
    <w:rsid w:val="009F2F2C"/>
    <w:pPr>
      <w:widowControl w:val="0"/>
      <w:autoSpaceDE w:val="0"/>
      <w:autoSpaceDN w:val="0"/>
      <w:adjustRightInd w:val="0"/>
      <w:spacing w:after="0" w:line="317" w:lineRule="exact"/>
      <w:ind w:firstLine="710"/>
      <w:jc w:val="both"/>
    </w:pPr>
    <w:rPr>
      <w:rFonts w:ascii="Times New Roman" w:eastAsia="Times New Roman" w:hAnsi="Times New Roman" w:cs="Times New Roman"/>
      <w:sz w:val="24"/>
      <w:szCs w:val="24"/>
      <w:lang w:eastAsia="ru-RU"/>
    </w:rPr>
  </w:style>
  <w:style w:type="paragraph" w:customStyle="1" w:styleId="Style81">
    <w:name w:val="Style81"/>
    <w:basedOn w:val="a0"/>
    <w:uiPriority w:val="99"/>
    <w:rsid w:val="009F2F2C"/>
    <w:pPr>
      <w:widowControl w:val="0"/>
      <w:autoSpaceDE w:val="0"/>
      <w:autoSpaceDN w:val="0"/>
      <w:adjustRightInd w:val="0"/>
      <w:spacing w:after="0" w:line="230" w:lineRule="exact"/>
      <w:ind w:hanging="106"/>
    </w:pPr>
    <w:rPr>
      <w:rFonts w:ascii="Times New Roman" w:eastAsia="Times New Roman" w:hAnsi="Times New Roman" w:cs="Times New Roman"/>
      <w:sz w:val="24"/>
      <w:szCs w:val="24"/>
      <w:lang w:eastAsia="ru-RU"/>
    </w:rPr>
  </w:style>
  <w:style w:type="paragraph" w:customStyle="1" w:styleId="Style48">
    <w:name w:val="Style48"/>
    <w:basedOn w:val="a0"/>
    <w:uiPriority w:val="99"/>
    <w:rsid w:val="009F2F2C"/>
    <w:pPr>
      <w:widowControl w:val="0"/>
      <w:autoSpaceDE w:val="0"/>
      <w:autoSpaceDN w:val="0"/>
      <w:adjustRightInd w:val="0"/>
      <w:spacing w:after="0" w:line="312" w:lineRule="exact"/>
      <w:ind w:firstLine="715"/>
      <w:jc w:val="both"/>
    </w:pPr>
    <w:rPr>
      <w:rFonts w:ascii="Times New Roman" w:eastAsia="Times New Roman" w:hAnsi="Times New Roman" w:cs="Times New Roman"/>
      <w:sz w:val="24"/>
      <w:szCs w:val="24"/>
      <w:lang w:eastAsia="ru-RU"/>
    </w:rPr>
  </w:style>
  <w:style w:type="character" w:customStyle="1" w:styleId="FontStyle95">
    <w:name w:val="Font Style95"/>
    <w:basedOn w:val="a2"/>
    <w:uiPriority w:val="99"/>
    <w:rsid w:val="005D56C0"/>
    <w:rPr>
      <w:rFonts w:ascii="Times New Roman" w:hAnsi="Times New Roman" w:cs="Times New Roman"/>
      <w:sz w:val="24"/>
      <w:szCs w:val="24"/>
    </w:rPr>
  </w:style>
  <w:style w:type="paragraph" w:customStyle="1" w:styleId="xl65">
    <w:name w:val="xl65"/>
    <w:basedOn w:val="a0"/>
    <w:rsid w:val="005D56C0"/>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5D56C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48">
    <w:name w:val="Нет списка4"/>
    <w:next w:val="a4"/>
    <w:uiPriority w:val="99"/>
    <w:semiHidden/>
    <w:unhideWhenUsed/>
    <w:rsid w:val="005D56C0"/>
  </w:style>
  <w:style w:type="paragraph" w:customStyle="1" w:styleId="xl125">
    <w:name w:val="xl125"/>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26">
    <w:name w:val="xl126"/>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27">
    <w:name w:val="xl12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31">
    <w:name w:val="xl131"/>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135">
    <w:name w:val="xl135"/>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9">
    <w:name w:val="xl139"/>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40">
    <w:name w:val="xl140"/>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1">
    <w:name w:val="xl141"/>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143">
    <w:name w:val="xl143"/>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144">
    <w:name w:val="xl144"/>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5">
    <w:name w:val="xl145"/>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146">
    <w:name w:val="xl146"/>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47">
    <w:name w:val="xl147"/>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numbering" w:customStyle="1" w:styleId="58">
    <w:name w:val="Нет списка5"/>
    <w:next w:val="a4"/>
    <w:uiPriority w:val="99"/>
    <w:semiHidden/>
    <w:unhideWhenUsed/>
    <w:rsid w:val="005D56C0"/>
  </w:style>
  <w:style w:type="numbering" w:customStyle="1" w:styleId="121">
    <w:name w:val="Нет списка12"/>
    <w:next w:val="a4"/>
    <w:uiPriority w:val="99"/>
    <w:semiHidden/>
    <w:unhideWhenUsed/>
    <w:rsid w:val="005D56C0"/>
  </w:style>
  <w:style w:type="table" w:customStyle="1" w:styleId="122">
    <w:name w:val="Сетка таблицы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4"/>
    <w:uiPriority w:val="99"/>
    <w:semiHidden/>
    <w:unhideWhenUsed/>
    <w:rsid w:val="005D56C0"/>
  </w:style>
  <w:style w:type="table" w:customStyle="1" w:styleId="311">
    <w:name w:val="Сетка таблицы3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4"/>
    <w:uiPriority w:val="99"/>
    <w:semiHidden/>
    <w:unhideWhenUsed/>
    <w:rsid w:val="005D56C0"/>
  </w:style>
  <w:style w:type="table" w:customStyle="1" w:styleId="1111">
    <w:name w:val="Сетка таблицы1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4"/>
    <w:uiPriority w:val="99"/>
    <w:semiHidden/>
    <w:unhideWhenUsed/>
    <w:rsid w:val="005D56C0"/>
  </w:style>
  <w:style w:type="numbering" w:customStyle="1" w:styleId="131">
    <w:name w:val="Нет списка13"/>
    <w:next w:val="a4"/>
    <w:uiPriority w:val="99"/>
    <w:semiHidden/>
    <w:unhideWhenUsed/>
    <w:rsid w:val="005D56C0"/>
  </w:style>
  <w:style w:type="table" w:customStyle="1" w:styleId="132">
    <w:name w:val="Сетка таблицы1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D56C0"/>
  </w:style>
  <w:style w:type="table" w:customStyle="1" w:styleId="320">
    <w:name w:val="Сетка таблицы32"/>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4"/>
    <w:uiPriority w:val="99"/>
    <w:semiHidden/>
    <w:unhideWhenUsed/>
    <w:rsid w:val="005D56C0"/>
  </w:style>
  <w:style w:type="table" w:customStyle="1" w:styleId="1121">
    <w:name w:val="Сетка таблицы1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3"/>
    <w:next w:val="a8"/>
    <w:uiPriority w:val="59"/>
    <w:rsid w:val="005D56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3"/>
    <w:next w:val="a8"/>
    <w:uiPriority w:val="59"/>
    <w:rsid w:val="005D56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75">
    <w:name w:val="xl175"/>
    <w:basedOn w:val="a0"/>
    <w:rsid w:val="005D56C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6">
    <w:name w:val="xl176"/>
    <w:basedOn w:val="a0"/>
    <w:rsid w:val="005D56C0"/>
    <w:pPr>
      <w:pBdr>
        <w:top w:val="single" w:sz="4" w:space="0" w:color="969696"/>
        <w:left w:val="single" w:sz="4" w:space="0" w:color="969696"/>
        <w:bottom w:val="double" w:sz="6" w:space="0" w:color="969696"/>
        <w:right w:val="single" w:sz="4" w:space="0" w:color="969696"/>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0"/>
    <w:rsid w:val="005D56C0"/>
    <w:pPr>
      <w:pBdr>
        <w:top w:val="single" w:sz="4" w:space="0" w:color="C0C0C0"/>
        <w:left w:val="single" w:sz="4" w:space="0" w:color="C0C0C0"/>
        <w:bottom w:val="single" w:sz="4" w:space="0" w:color="C0C0C0"/>
        <w:right w:val="single" w:sz="4" w:space="0" w:color="C0C0C0"/>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0"/>
    <w:rsid w:val="005D56C0"/>
    <w:pPr>
      <w:pBdr>
        <w:top w:val="double" w:sz="6" w:space="0" w:color="969696"/>
        <w:bottom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lang w:eastAsia="ru-RU"/>
    </w:rPr>
  </w:style>
  <w:style w:type="paragraph" w:customStyle="1" w:styleId="xl180">
    <w:name w:val="xl180"/>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1">
    <w:name w:val="xl18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textAlignment w:val="center"/>
    </w:pPr>
    <w:rPr>
      <w:rFonts w:ascii="Times New Roman" w:eastAsia="Times New Roman" w:hAnsi="Times New Roman" w:cs="Times New Roman"/>
      <w:b/>
      <w:bCs/>
      <w:color w:val="333399"/>
      <w:sz w:val="24"/>
      <w:szCs w:val="24"/>
      <w:lang w:eastAsia="ru-RU"/>
    </w:rPr>
  </w:style>
  <w:style w:type="paragraph" w:customStyle="1" w:styleId="xl182">
    <w:name w:val="xl182"/>
    <w:basedOn w:val="a0"/>
    <w:rsid w:val="005D56C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0"/>
    <w:rsid w:val="005D56C0"/>
    <w:pPr>
      <w:pBdr>
        <w:top w:val="single" w:sz="4" w:space="0" w:color="C0C0C0"/>
        <w:left w:val="single" w:sz="4" w:space="0" w:color="C0C0C0"/>
        <w:bottom w:val="single" w:sz="4" w:space="0" w:color="C0C0C0"/>
      </w:pBdr>
      <w:shd w:val="thinReverseDiagStripe" w:color="EAEAEA" w:fill="auto"/>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333399"/>
      <w:sz w:val="24"/>
      <w:szCs w:val="24"/>
      <w:lang w:eastAsia="ru-RU"/>
    </w:rPr>
  </w:style>
  <w:style w:type="paragraph" w:customStyle="1" w:styleId="xl185">
    <w:name w:val="xl185"/>
    <w:basedOn w:val="a0"/>
    <w:rsid w:val="005D56C0"/>
    <w:pPr>
      <w:pBdr>
        <w:top w:val="single" w:sz="4" w:space="0" w:color="C0C0C0"/>
        <w:left w:val="single" w:sz="4" w:space="9" w:color="C0C0C0"/>
        <w:bottom w:val="single" w:sz="4" w:space="0" w:color="C0C0C0"/>
        <w:right w:val="single" w:sz="4" w:space="0" w:color="C0C0C0"/>
      </w:pBdr>
      <w:shd w:val="clear" w:color="000000" w:fill="CCFFFF"/>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86">
    <w:name w:val="xl186"/>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8">
    <w:name w:val="xl188"/>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9">
    <w:name w:val="xl189"/>
    <w:basedOn w:val="a0"/>
    <w:rsid w:val="005D56C0"/>
    <w:pPr>
      <w:pBdr>
        <w:top w:val="single" w:sz="4" w:space="0" w:color="C0C0C0"/>
        <w:left w:val="single" w:sz="4" w:space="0" w:color="C0C0C0"/>
        <w:bottom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color w:val="FFFFFF"/>
      <w:sz w:val="24"/>
      <w:szCs w:val="24"/>
      <w:lang w:eastAsia="ru-RU"/>
    </w:rPr>
  </w:style>
  <w:style w:type="paragraph" w:customStyle="1" w:styleId="xl190">
    <w:name w:val="xl190"/>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1">
    <w:name w:val="xl191"/>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2">
    <w:name w:val="xl192"/>
    <w:basedOn w:val="a0"/>
    <w:rsid w:val="005D56C0"/>
    <w:pPr>
      <w:pBdr>
        <w:top w:val="single" w:sz="4" w:space="0" w:color="C0C0C0"/>
        <w:left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3">
    <w:name w:val="xl193"/>
    <w:basedOn w:val="a0"/>
    <w:rsid w:val="005D56C0"/>
    <w:pPr>
      <w:pBdr>
        <w:top w:val="single" w:sz="4" w:space="0" w:color="969696"/>
        <w:left w:val="single" w:sz="4" w:space="0" w:color="969696"/>
        <w:bottom w:val="double" w:sz="6" w:space="0" w:color="969696"/>
        <w:right w:val="single" w:sz="4"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0"/>
    <w:rsid w:val="005D56C0"/>
    <w:pPr>
      <w:pBdr>
        <w:top w:val="single" w:sz="4" w:space="0" w:color="969696"/>
        <w:left w:val="single" w:sz="4" w:space="0" w:color="969696"/>
        <w:bottom w:val="double" w:sz="6" w:space="0" w:color="969696"/>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5">
    <w:name w:val="xl195"/>
    <w:basedOn w:val="a0"/>
    <w:rsid w:val="005D56C0"/>
    <w:pPr>
      <w:pBdr>
        <w:top w:val="single" w:sz="4" w:space="0" w:color="C0C0C0"/>
        <w:left w:val="single" w:sz="4" w:space="0" w:color="C0C0C0"/>
        <w:bottom w:val="single" w:sz="4" w:space="0" w:color="C0C0C0"/>
        <w:right w:val="single" w:sz="4" w:space="0" w:color="C0C0C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7">
    <w:name w:val="xl197"/>
    <w:basedOn w:val="a0"/>
    <w:rsid w:val="005D56C0"/>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198">
    <w:name w:val="xl198"/>
    <w:basedOn w:val="a0"/>
    <w:rsid w:val="005D56C0"/>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199">
    <w:name w:val="xl199"/>
    <w:basedOn w:val="a0"/>
    <w:rsid w:val="005D56C0"/>
    <w:pPr>
      <w:pBdr>
        <w:top w:val="single" w:sz="4" w:space="0" w:color="C0C0C0"/>
        <w:left w:val="single" w:sz="4" w:space="0" w:color="C0C0C0"/>
        <w:bottom w:val="single" w:sz="4" w:space="0" w:color="C0C0C0"/>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0">
    <w:name w:val="xl200"/>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333399"/>
      <w:sz w:val="24"/>
      <w:szCs w:val="24"/>
      <w:lang w:eastAsia="ru-RU"/>
    </w:rPr>
  </w:style>
  <w:style w:type="paragraph" w:customStyle="1" w:styleId="xl201">
    <w:name w:val="xl201"/>
    <w:basedOn w:val="a0"/>
    <w:rsid w:val="005D56C0"/>
    <w:pPr>
      <w:pBdr>
        <w:top w:val="single" w:sz="4" w:space="0" w:color="C0C0C0"/>
        <w:bottom w:val="single" w:sz="4" w:space="0" w:color="C0C0C0"/>
      </w:pBdr>
      <w:shd w:val="thinReverseDiagStripe" w:color="EAEAEA" w:fill="auto"/>
      <w:spacing w:before="100" w:beforeAutospacing="1" w:after="100" w:afterAutospacing="1" w:line="240" w:lineRule="auto"/>
      <w:jc w:val="right"/>
      <w:textAlignment w:val="center"/>
    </w:pPr>
    <w:rPr>
      <w:rFonts w:ascii="Times New Roman" w:eastAsia="Times New Roman" w:hAnsi="Times New Roman" w:cs="Times New Roman"/>
      <w:b/>
      <w:bCs/>
      <w:color w:val="333399"/>
      <w:sz w:val="24"/>
      <w:szCs w:val="24"/>
      <w:lang w:eastAsia="ru-RU"/>
    </w:rPr>
  </w:style>
  <w:style w:type="paragraph" w:customStyle="1" w:styleId="xl202">
    <w:name w:val="xl202"/>
    <w:basedOn w:val="a0"/>
    <w:rsid w:val="005D56C0"/>
    <w:pPr>
      <w:pBdr>
        <w:top w:val="single" w:sz="4" w:space="0" w:color="C0C0C0"/>
        <w:left w:val="single" w:sz="4" w:space="0" w:color="C0C0C0"/>
        <w:bottom w:val="single" w:sz="4" w:space="0" w:color="C0C0C0"/>
      </w:pBdr>
      <w:shd w:val="clear" w:color="000000" w:fill="CC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3">
    <w:name w:val="xl203"/>
    <w:basedOn w:val="a0"/>
    <w:rsid w:val="005D56C0"/>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firstLine="300"/>
      <w:textAlignment w:val="center"/>
    </w:pPr>
    <w:rPr>
      <w:rFonts w:ascii="Times New Roman" w:eastAsia="Times New Roman" w:hAnsi="Times New Roman" w:cs="Times New Roman"/>
      <w:sz w:val="24"/>
      <w:szCs w:val="24"/>
      <w:lang w:eastAsia="ru-RU"/>
    </w:rPr>
  </w:style>
  <w:style w:type="paragraph" w:customStyle="1" w:styleId="xl204">
    <w:name w:val="xl204"/>
    <w:basedOn w:val="a0"/>
    <w:rsid w:val="005D56C0"/>
    <w:pPr>
      <w:pBdr>
        <w:top w:val="single" w:sz="4" w:space="0" w:color="C0C0C0"/>
        <w:left w:val="single" w:sz="4" w:space="18" w:color="C0C0C0"/>
        <w:bottom w:val="single" w:sz="4" w:space="0" w:color="C0C0C0"/>
        <w:right w:val="single" w:sz="4" w:space="0" w:color="C0C0C0"/>
      </w:pBdr>
      <w:shd w:val="clear" w:color="000000" w:fill="CC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lang w:eastAsia="ru-RU"/>
    </w:rPr>
  </w:style>
  <w:style w:type="paragraph" w:customStyle="1" w:styleId="xl205">
    <w:name w:val="xl205"/>
    <w:basedOn w:val="a0"/>
    <w:rsid w:val="005D56C0"/>
    <w:pPr>
      <w:pBdr>
        <w:top w:val="single" w:sz="4" w:space="0" w:color="C0C0C0"/>
        <w:left w:val="single" w:sz="4" w:space="0" w:color="C0C0C0"/>
        <w:bottom w:val="single" w:sz="4" w:space="0" w:color="C0C0C0"/>
        <w:right w:val="single" w:sz="4" w:space="0" w:color="C0C0C0"/>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color w:val="0000FF"/>
      <w:sz w:val="24"/>
      <w:szCs w:val="24"/>
      <w:u w:val="single"/>
      <w:lang w:eastAsia="ru-RU"/>
    </w:rPr>
  </w:style>
  <w:style w:type="paragraph" w:customStyle="1" w:styleId="xl206">
    <w:name w:val="xl206"/>
    <w:basedOn w:val="a0"/>
    <w:rsid w:val="005D56C0"/>
    <w:pPr>
      <w:pBdr>
        <w:top w:val="single" w:sz="4" w:space="0" w:color="C0C0C0"/>
        <w:left w:val="single" w:sz="4" w:space="0" w:color="C0C0C0"/>
        <w:bottom w:val="single" w:sz="4" w:space="0" w:color="C0C0C0"/>
      </w:pBdr>
      <w:shd w:val="clear" w:color="000000" w:fill="FFFF9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5D56C0"/>
    <w:rPr>
      <w:rFonts w:ascii="Tahoma" w:hAnsi="Tahoma" w:cs="Times New Roman"/>
      <w:sz w:val="16"/>
    </w:rPr>
  </w:style>
  <w:style w:type="paragraph" w:customStyle="1" w:styleId="1c">
    <w:name w:val="Подпись к таблице1"/>
    <w:basedOn w:val="a0"/>
    <w:uiPriority w:val="99"/>
    <w:rsid w:val="005D56C0"/>
    <w:pPr>
      <w:widowControl w:val="0"/>
      <w:shd w:val="clear" w:color="auto" w:fill="FFFFFF"/>
      <w:spacing w:after="0" w:line="312" w:lineRule="exact"/>
      <w:ind w:hanging="100"/>
    </w:pPr>
    <w:rPr>
      <w:rFonts w:ascii="Times New Roman" w:hAnsi="Times New Roman"/>
      <w:b/>
    </w:rPr>
  </w:style>
  <w:style w:type="paragraph" w:customStyle="1" w:styleId="101">
    <w:name w:val="Таблички 10"/>
    <w:basedOn w:val="a0"/>
    <w:link w:val="102"/>
    <w:qFormat/>
    <w:rsid w:val="005D56C0"/>
    <w:pPr>
      <w:spacing w:after="0"/>
      <w:jc w:val="center"/>
    </w:pPr>
    <w:rPr>
      <w:rFonts w:ascii="Times New Roman" w:hAnsi="Times New Roman" w:cs="Times New Roman"/>
      <w:sz w:val="20"/>
      <w:szCs w:val="20"/>
    </w:rPr>
  </w:style>
  <w:style w:type="character" w:customStyle="1" w:styleId="102">
    <w:name w:val="Таблички 10 Знак"/>
    <w:basedOn w:val="a2"/>
    <w:link w:val="101"/>
    <w:rsid w:val="005D56C0"/>
    <w:rPr>
      <w:rFonts w:ascii="Times New Roman" w:hAnsi="Times New Roman" w:cs="Times New Roman"/>
      <w:sz w:val="20"/>
      <w:szCs w:val="20"/>
    </w:rPr>
  </w:style>
  <w:style w:type="paragraph" w:styleId="afff4">
    <w:name w:val="Plain Text"/>
    <w:basedOn w:val="a0"/>
    <w:link w:val="afff5"/>
    <w:uiPriority w:val="99"/>
    <w:rsid w:val="00276C41"/>
    <w:pPr>
      <w:spacing w:after="0" w:line="240" w:lineRule="auto"/>
      <w:jc w:val="both"/>
    </w:pPr>
    <w:rPr>
      <w:rFonts w:ascii="Courier New" w:eastAsia="Times New Roman" w:hAnsi="Courier New" w:cs="Courier New"/>
      <w:sz w:val="20"/>
      <w:szCs w:val="20"/>
      <w:lang w:eastAsia="ru-RU"/>
    </w:rPr>
  </w:style>
  <w:style w:type="character" w:customStyle="1" w:styleId="afff5">
    <w:name w:val="Текст Знак"/>
    <w:basedOn w:val="a2"/>
    <w:link w:val="afff4"/>
    <w:uiPriority w:val="99"/>
    <w:rsid w:val="00276C41"/>
    <w:rPr>
      <w:rFonts w:ascii="Courier New" w:eastAsia="Times New Roman" w:hAnsi="Courier New" w:cs="Courier New"/>
      <w:sz w:val="20"/>
      <w:szCs w:val="20"/>
      <w:lang w:eastAsia="ru-RU"/>
    </w:rPr>
  </w:style>
  <w:style w:type="character" w:styleId="afff6">
    <w:name w:val="Strong"/>
    <w:basedOn w:val="a2"/>
    <w:uiPriority w:val="22"/>
    <w:qFormat/>
    <w:rsid w:val="00276C41"/>
    <w:rPr>
      <w:b/>
      <w:bCs/>
    </w:rPr>
  </w:style>
  <w:style w:type="character" w:customStyle="1" w:styleId="apple-converted-space">
    <w:name w:val="apple-converted-space"/>
    <w:basedOn w:val="a2"/>
    <w:rsid w:val="00276C41"/>
  </w:style>
  <w:style w:type="paragraph" w:customStyle="1" w:styleId="1d">
    <w:name w:val="Абзац списка1"/>
    <w:basedOn w:val="a0"/>
    <w:rsid w:val="00276C4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f7">
    <w:name w:val="Subtle Emphasis"/>
    <w:basedOn w:val="a2"/>
    <w:uiPriority w:val="19"/>
    <w:qFormat/>
    <w:rsid w:val="00276C41"/>
    <w:rPr>
      <w:i/>
      <w:iCs/>
      <w:color w:val="404040" w:themeColor="text1" w:themeTint="BF"/>
    </w:rPr>
  </w:style>
  <w:style w:type="character" w:customStyle="1" w:styleId="WW8Num1z0">
    <w:name w:val="WW8Num1z0"/>
    <w:rsid w:val="0089320E"/>
  </w:style>
  <w:style w:type="character" w:customStyle="1" w:styleId="WW8Num1z1">
    <w:name w:val="WW8Num1z1"/>
    <w:rsid w:val="0089320E"/>
  </w:style>
  <w:style w:type="character" w:customStyle="1" w:styleId="WW8Num1z2">
    <w:name w:val="WW8Num1z2"/>
    <w:rsid w:val="0089320E"/>
  </w:style>
  <w:style w:type="character" w:customStyle="1" w:styleId="WW8Num1z3">
    <w:name w:val="WW8Num1z3"/>
    <w:rsid w:val="0089320E"/>
  </w:style>
  <w:style w:type="character" w:customStyle="1" w:styleId="WW8Num1z4">
    <w:name w:val="WW8Num1z4"/>
    <w:rsid w:val="0089320E"/>
  </w:style>
  <w:style w:type="character" w:customStyle="1" w:styleId="WW8Num1z5">
    <w:name w:val="WW8Num1z5"/>
    <w:rsid w:val="0089320E"/>
  </w:style>
  <w:style w:type="character" w:customStyle="1" w:styleId="WW8Num1z6">
    <w:name w:val="WW8Num1z6"/>
    <w:rsid w:val="0089320E"/>
  </w:style>
  <w:style w:type="character" w:customStyle="1" w:styleId="WW8Num1z7">
    <w:name w:val="WW8Num1z7"/>
    <w:rsid w:val="0089320E"/>
  </w:style>
  <w:style w:type="character" w:customStyle="1" w:styleId="WW8Num1z8">
    <w:name w:val="WW8Num1z8"/>
    <w:rsid w:val="0089320E"/>
  </w:style>
  <w:style w:type="character" w:customStyle="1" w:styleId="WW8Num2z0">
    <w:name w:val="WW8Num2z0"/>
    <w:rsid w:val="0089320E"/>
    <w:rPr>
      <w:rFonts w:hint="default"/>
    </w:rPr>
  </w:style>
  <w:style w:type="character" w:customStyle="1" w:styleId="WW8Num3z0">
    <w:name w:val="WW8Num3z0"/>
    <w:rsid w:val="0089320E"/>
    <w:rPr>
      <w:rFonts w:ascii="Times New Roman" w:hAnsi="Times New Roman" w:cs="Times New Roman" w:hint="default"/>
    </w:rPr>
  </w:style>
  <w:style w:type="character" w:customStyle="1" w:styleId="WW8Num2z1">
    <w:name w:val="WW8Num2z1"/>
    <w:rsid w:val="0089320E"/>
  </w:style>
  <w:style w:type="character" w:customStyle="1" w:styleId="WW8Num2z2">
    <w:name w:val="WW8Num2z2"/>
    <w:rsid w:val="0089320E"/>
  </w:style>
  <w:style w:type="character" w:customStyle="1" w:styleId="WW8Num2z3">
    <w:name w:val="WW8Num2z3"/>
    <w:rsid w:val="0089320E"/>
  </w:style>
  <w:style w:type="character" w:customStyle="1" w:styleId="WW8Num2z4">
    <w:name w:val="WW8Num2z4"/>
    <w:rsid w:val="0089320E"/>
  </w:style>
  <w:style w:type="character" w:customStyle="1" w:styleId="WW8Num2z5">
    <w:name w:val="WW8Num2z5"/>
    <w:rsid w:val="0089320E"/>
  </w:style>
  <w:style w:type="character" w:customStyle="1" w:styleId="WW8Num2z6">
    <w:name w:val="WW8Num2z6"/>
    <w:rsid w:val="0089320E"/>
  </w:style>
  <w:style w:type="character" w:customStyle="1" w:styleId="WW8Num2z7">
    <w:name w:val="WW8Num2z7"/>
    <w:rsid w:val="0089320E"/>
  </w:style>
  <w:style w:type="character" w:customStyle="1" w:styleId="WW8Num2z8">
    <w:name w:val="WW8Num2z8"/>
    <w:rsid w:val="0089320E"/>
  </w:style>
  <w:style w:type="character" w:customStyle="1" w:styleId="WW8Num3z1">
    <w:name w:val="WW8Num3z1"/>
    <w:rsid w:val="0089320E"/>
  </w:style>
  <w:style w:type="character" w:customStyle="1" w:styleId="WW8Num3z2">
    <w:name w:val="WW8Num3z2"/>
    <w:rsid w:val="0089320E"/>
  </w:style>
  <w:style w:type="character" w:customStyle="1" w:styleId="WW8Num3z3">
    <w:name w:val="WW8Num3z3"/>
    <w:rsid w:val="0089320E"/>
  </w:style>
  <w:style w:type="character" w:customStyle="1" w:styleId="WW8Num3z4">
    <w:name w:val="WW8Num3z4"/>
    <w:rsid w:val="0089320E"/>
  </w:style>
  <w:style w:type="character" w:customStyle="1" w:styleId="WW8Num3z5">
    <w:name w:val="WW8Num3z5"/>
    <w:rsid w:val="0089320E"/>
  </w:style>
  <w:style w:type="character" w:customStyle="1" w:styleId="WW8Num3z6">
    <w:name w:val="WW8Num3z6"/>
    <w:rsid w:val="0089320E"/>
  </w:style>
  <w:style w:type="character" w:customStyle="1" w:styleId="WW8Num3z7">
    <w:name w:val="WW8Num3z7"/>
    <w:rsid w:val="0089320E"/>
  </w:style>
  <w:style w:type="character" w:customStyle="1" w:styleId="WW8Num3z8">
    <w:name w:val="WW8Num3z8"/>
    <w:rsid w:val="0089320E"/>
  </w:style>
  <w:style w:type="character" w:customStyle="1" w:styleId="WW8NumSt3z0">
    <w:name w:val="WW8NumSt3z0"/>
    <w:rsid w:val="0089320E"/>
    <w:rPr>
      <w:rFonts w:ascii="Times New Roman" w:hAnsi="Times New Roman" w:cs="Times New Roman" w:hint="default"/>
    </w:rPr>
  </w:style>
  <w:style w:type="character" w:customStyle="1" w:styleId="1e">
    <w:name w:val="Основной шрифт абзаца1"/>
    <w:rsid w:val="0089320E"/>
  </w:style>
  <w:style w:type="paragraph" w:styleId="afff8">
    <w:name w:val="Title"/>
    <w:basedOn w:val="a0"/>
    <w:next w:val="a1"/>
    <w:link w:val="afff9"/>
    <w:rsid w:val="0089320E"/>
    <w:pPr>
      <w:keepNext/>
      <w:suppressAutoHyphens/>
      <w:spacing w:before="240" w:after="120" w:line="240" w:lineRule="auto"/>
    </w:pPr>
    <w:rPr>
      <w:rFonts w:ascii="Liberation Sans" w:eastAsia="Microsoft YaHei" w:hAnsi="Liberation Sans" w:cs="Mangal"/>
      <w:sz w:val="28"/>
      <w:szCs w:val="28"/>
      <w:lang w:eastAsia="zh-CN"/>
    </w:rPr>
  </w:style>
  <w:style w:type="character" w:customStyle="1" w:styleId="afff9">
    <w:name w:val="Название Знак"/>
    <w:basedOn w:val="a2"/>
    <w:link w:val="afff8"/>
    <w:rsid w:val="0089320E"/>
    <w:rPr>
      <w:rFonts w:ascii="Liberation Sans" w:eastAsia="Microsoft YaHei" w:hAnsi="Liberation Sans" w:cs="Mangal"/>
      <w:sz w:val="28"/>
      <w:szCs w:val="28"/>
      <w:lang w:eastAsia="zh-CN"/>
    </w:rPr>
  </w:style>
  <w:style w:type="paragraph" w:styleId="afffa">
    <w:name w:val="List"/>
    <w:basedOn w:val="a1"/>
    <w:rsid w:val="0089320E"/>
    <w:pPr>
      <w:widowControl/>
      <w:suppressAutoHyphens/>
      <w:spacing w:after="140" w:line="288" w:lineRule="auto"/>
      <w:ind w:left="0" w:firstLine="0"/>
    </w:pPr>
    <w:rPr>
      <w:rFonts w:cs="Mangal"/>
      <w:lang w:val="ru-RU" w:eastAsia="zh-CN"/>
    </w:rPr>
  </w:style>
  <w:style w:type="paragraph" w:customStyle="1" w:styleId="1f">
    <w:name w:val="Указатель1"/>
    <w:basedOn w:val="a0"/>
    <w:rsid w:val="0089320E"/>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fb">
    <w:name w:val="Содержимое врезки"/>
    <w:basedOn w:val="a0"/>
    <w:rsid w:val="0089320E"/>
    <w:pPr>
      <w:suppressAutoHyphens/>
      <w:spacing w:after="0" w:line="240" w:lineRule="auto"/>
    </w:pPr>
    <w:rPr>
      <w:rFonts w:ascii="Times New Roman" w:eastAsia="Times New Roman" w:hAnsi="Times New Roman" w:cs="Times New Roman"/>
      <w:sz w:val="24"/>
      <w:szCs w:val="24"/>
      <w:lang w:eastAsia="zh-CN"/>
    </w:rPr>
  </w:style>
  <w:style w:type="paragraph" w:customStyle="1" w:styleId="afffc">
    <w:name w:val="Содержимое таблицы"/>
    <w:basedOn w:val="a0"/>
    <w:rsid w:val="0089320E"/>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d">
    <w:name w:val="Заголовок таблицы"/>
    <w:basedOn w:val="afffc"/>
    <w:rsid w:val="0089320E"/>
    <w:pPr>
      <w:jc w:val="center"/>
    </w:pPr>
    <w:rPr>
      <w:b/>
      <w:bCs/>
    </w:rPr>
  </w:style>
  <w:style w:type="character" w:customStyle="1" w:styleId="FontStyle94">
    <w:name w:val="Font Style94"/>
    <w:uiPriority w:val="99"/>
    <w:rsid w:val="0089320E"/>
    <w:rPr>
      <w:rFonts w:ascii="Times New Roman" w:hAnsi="Times New Roman" w:cs="Times New Roman"/>
      <w:sz w:val="22"/>
      <w:szCs w:val="22"/>
    </w:rPr>
  </w:style>
  <w:style w:type="paragraph" w:customStyle="1" w:styleId="ConsPlusTitle">
    <w:name w:val="ConsPlusTitle"/>
    <w:rsid w:val="0089320E"/>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2Exact0">
    <w:name w:val="Основной текст (2) Exact"/>
    <w:rsid w:val="0089320E"/>
    <w:rPr>
      <w:rFonts w:ascii="Times New Roman" w:hAnsi="Times New Roman" w:cs="Times New Roman"/>
      <w:b/>
      <w:bCs/>
      <w:spacing w:val="4"/>
      <w:sz w:val="25"/>
      <w:szCs w:val="25"/>
      <w:u w:val="none"/>
    </w:rPr>
  </w:style>
  <w:style w:type="character" w:customStyle="1" w:styleId="85pt0pt">
    <w:name w:val="Основной текст + 8;5 pt;Полужирный;Интервал 0 pt"/>
    <w:rsid w:val="0089320E"/>
    <w:rPr>
      <w:rFonts w:ascii="Times New Roman" w:eastAsia="Times New Roman" w:hAnsi="Times New Roman" w:cs="Times New Roman"/>
      <w:b/>
      <w:bCs/>
      <w:i w:val="0"/>
      <w:iCs w:val="0"/>
      <w:smallCaps w:val="0"/>
      <w:strike w:val="0"/>
      <w:color w:val="000000"/>
      <w:spacing w:val="2"/>
      <w:w w:val="100"/>
      <w:position w:val="0"/>
      <w:sz w:val="17"/>
      <w:szCs w:val="17"/>
      <w:u w:val="none"/>
      <w:shd w:val="clear" w:color="auto" w:fill="FFFFFF"/>
      <w:lang w:val="ru-RU" w:eastAsia="ru-RU" w:bidi="ru-RU"/>
    </w:rPr>
  </w:style>
  <w:style w:type="paragraph" w:customStyle="1" w:styleId="2f2">
    <w:name w:val="Основной текст2"/>
    <w:basedOn w:val="a0"/>
    <w:rsid w:val="0089320E"/>
    <w:pPr>
      <w:widowControl w:val="0"/>
      <w:shd w:val="clear" w:color="auto" w:fill="FFFFFF"/>
      <w:spacing w:after="0" w:line="317" w:lineRule="exact"/>
      <w:jc w:val="both"/>
    </w:pPr>
    <w:rPr>
      <w:rFonts w:ascii="Times New Roman" w:eastAsia="Times New Roman" w:hAnsi="Times New Roman" w:cs="Times New Roman"/>
      <w:color w:val="000000"/>
      <w:spacing w:val="3"/>
      <w:sz w:val="21"/>
      <w:szCs w:val="21"/>
      <w:lang w:eastAsia="ru-RU" w:bidi="ru-RU"/>
    </w:rPr>
  </w:style>
  <w:style w:type="character" w:customStyle="1" w:styleId="55pt0pt">
    <w:name w:val="Основной текст + 5;5 pt;Интервал 0 pt"/>
    <w:rsid w:val="0089320E"/>
    <w:rPr>
      <w:rFonts w:ascii="Times New Roman" w:eastAsia="Times New Roman" w:hAnsi="Times New Roman" w:cs="Times New Roman"/>
      <w:b w:val="0"/>
      <w:bCs w:val="0"/>
      <w:i w:val="0"/>
      <w:iCs w:val="0"/>
      <w:smallCaps w:val="0"/>
      <w:strike w:val="0"/>
      <w:color w:val="000000"/>
      <w:spacing w:val="2"/>
      <w:w w:val="100"/>
      <w:position w:val="0"/>
      <w:sz w:val="11"/>
      <w:szCs w:val="11"/>
      <w:u w:val="none"/>
      <w:shd w:val="clear" w:color="auto" w:fill="FFFFFF"/>
      <w:lang w:val="ru-RU" w:eastAsia="ru-RU" w:bidi="ru-RU"/>
    </w:rPr>
  </w:style>
  <w:style w:type="character" w:customStyle="1" w:styleId="icq-messagetextblock">
    <w:name w:val="icq-message__textblock"/>
    <w:rsid w:val="0089320E"/>
  </w:style>
  <w:style w:type="character" w:customStyle="1" w:styleId="49">
    <w:name w:val="Заголовок №4"/>
    <w:basedOn w:val="a2"/>
    <w:uiPriority w:val="99"/>
    <w:rsid w:val="006A3521"/>
    <w:rPr>
      <w:rFonts w:ascii="Times New Roman" w:hAnsi="Times New Roman" w:cs="Times New Roman"/>
      <w:spacing w:val="0"/>
      <w:sz w:val="27"/>
      <w:szCs w:val="27"/>
    </w:rPr>
  </w:style>
  <w:style w:type="paragraph" w:customStyle="1" w:styleId="173">
    <w:name w:val="Основной текст17"/>
    <w:basedOn w:val="a0"/>
    <w:uiPriority w:val="99"/>
    <w:rsid w:val="006A3521"/>
    <w:pPr>
      <w:shd w:val="clear" w:color="auto" w:fill="FFFFFF"/>
      <w:spacing w:before="60" w:after="0" w:line="274" w:lineRule="exact"/>
      <w:ind w:hanging="1580"/>
    </w:pPr>
    <w:rPr>
      <w:rFonts w:ascii="Times New Roman" w:eastAsia="Arial Unicode MS" w:hAnsi="Times New Roman" w:cs="Times New Roman"/>
      <w:sz w:val="23"/>
      <w:szCs w:val="23"/>
      <w:lang w:eastAsia="ru-RU"/>
    </w:rPr>
  </w:style>
  <w:style w:type="character" w:customStyle="1" w:styleId="4a">
    <w:name w:val="Основной текст (4)_"/>
    <w:uiPriority w:val="99"/>
    <w:locked/>
    <w:rsid w:val="00DB1C38"/>
    <w:rPr>
      <w:rFonts w:ascii="Times New Roman" w:hAnsi="Times New Roman" w:cs="Times New Roman"/>
      <w:sz w:val="23"/>
      <w:szCs w:val="23"/>
      <w:shd w:val="clear" w:color="auto" w:fill="FFFFFF"/>
    </w:rPr>
  </w:style>
  <w:style w:type="character" w:customStyle="1" w:styleId="68">
    <w:name w:val="Заголовок №6_"/>
    <w:link w:val="611"/>
    <w:uiPriority w:val="99"/>
    <w:locked/>
    <w:rsid w:val="005166A2"/>
    <w:rPr>
      <w:rFonts w:ascii="Times New Roman" w:hAnsi="Times New Roman" w:cs="Times New Roman"/>
      <w:b/>
      <w:bCs/>
      <w:color w:val="000000"/>
      <w:sz w:val="23"/>
      <w:szCs w:val="23"/>
    </w:rPr>
  </w:style>
  <w:style w:type="paragraph" w:customStyle="1" w:styleId="611">
    <w:name w:val="Заголовок №61"/>
    <w:basedOn w:val="a0"/>
    <w:link w:val="68"/>
    <w:uiPriority w:val="99"/>
    <w:rsid w:val="005166A2"/>
    <w:pPr>
      <w:keepNext/>
      <w:keepLines/>
      <w:spacing w:after="208" w:line="230" w:lineRule="exact"/>
      <w:ind w:left="4180"/>
      <w:outlineLvl w:val="5"/>
    </w:pPr>
    <w:rPr>
      <w:rFonts w:ascii="Times New Roman" w:hAnsi="Times New Roman" w:cs="Times New Roman"/>
      <w:b/>
      <w:bCs/>
      <w:color w:val="000000"/>
      <w:sz w:val="23"/>
      <w:szCs w:val="23"/>
    </w:rPr>
  </w:style>
  <w:style w:type="character" w:customStyle="1" w:styleId="fontstyle21">
    <w:name w:val="fontstyle21"/>
    <w:rsid w:val="009E04AA"/>
    <w:rPr>
      <w:rFonts w:ascii="Times New Roman" w:hAnsi="Times New Roman" w:cs="Times New Roman" w:hint="default"/>
      <w:b w:val="0"/>
      <w:bCs w:val="0"/>
      <w:i w:val="0"/>
      <w:iCs w:val="0"/>
      <w:color w:val="000000"/>
      <w:sz w:val="24"/>
      <w:szCs w:val="24"/>
    </w:rPr>
  </w:style>
  <w:style w:type="paragraph" w:customStyle="1" w:styleId="FR2">
    <w:name w:val="FR2"/>
    <w:uiPriority w:val="99"/>
    <w:rsid w:val="006948A9"/>
    <w:pPr>
      <w:widowControl w:val="0"/>
      <w:suppressAutoHyphens/>
      <w:autoSpaceDE w:val="0"/>
      <w:spacing w:after="0" w:line="240" w:lineRule="auto"/>
    </w:pPr>
    <w:rPr>
      <w:rFonts w:ascii="Arial" w:eastAsia="Times New Roman" w:hAnsi="Arial" w:cs="Arial"/>
      <w:b/>
      <w:bCs/>
      <w:sz w:val="24"/>
      <w:szCs w:val="24"/>
      <w:lang w:eastAsia="ar-SA"/>
    </w:rPr>
  </w:style>
  <w:style w:type="paragraph" w:customStyle="1" w:styleId="93">
    <w:name w:val="Основной текст9"/>
    <w:basedOn w:val="a0"/>
    <w:rsid w:val="00A701F9"/>
    <w:pPr>
      <w:widowControl w:val="0"/>
      <w:shd w:val="clear" w:color="auto" w:fill="FFFFFF"/>
      <w:spacing w:after="0" w:line="274" w:lineRule="exact"/>
      <w:ind w:hanging="520"/>
    </w:pPr>
    <w:rPr>
      <w:rFonts w:ascii="Times New Roman" w:eastAsia="Times New Roman" w:hAnsi="Times New Roman" w:cs="Times New Roman"/>
      <w:sz w:val="23"/>
      <w:szCs w:val="23"/>
      <w:lang w:eastAsia="ru-RU"/>
    </w:rPr>
  </w:style>
  <w:style w:type="paragraph" w:customStyle="1" w:styleId="ConsNormal">
    <w:name w:val="ConsNormal"/>
    <w:rsid w:val="00A77D58"/>
    <w:pPr>
      <w:widowControl w:val="0"/>
      <w:suppressAutoHyphens/>
      <w:spacing w:after="0" w:line="240" w:lineRule="auto"/>
      <w:ind w:firstLine="720"/>
    </w:pPr>
    <w:rPr>
      <w:rFonts w:ascii="Arial" w:eastAsia="Times New Roman" w:hAnsi="Arial" w:cs="Times New Roman"/>
      <w:sz w:val="20"/>
      <w:szCs w:val="20"/>
      <w:lang w:eastAsia="ar-SA"/>
    </w:rPr>
  </w:style>
  <w:style w:type="paragraph" w:styleId="afffe">
    <w:name w:val="Body Text Indent"/>
    <w:basedOn w:val="a0"/>
    <w:link w:val="affff"/>
    <w:uiPriority w:val="99"/>
    <w:semiHidden/>
    <w:unhideWhenUsed/>
    <w:rsid w:val="00A77D58"/>
    <w:pPr>
      <w:spacing w:after="120" w:line="240" w:lineRule="auto"/>
      <w:ind w:left="283"/>
    </w:pPr>
    <w:rPr>
      <w:rFonts w:ascii="Times New Roman" w:eastAsia="Times New Roman" w:hAnsi="Times New Roman" w:cs="Times New Roman"/>
      <w:sz w:val="24"/>
      <w:szCs w:val="24"/>
      <w:lang w:eastAsia="ru-RU"/>
    </w:rPr>
  </w:style>
  <w:style w:type="character" w:customStyle="1" w:styleId="affff">
    <w:name w:val="Основной текст с отступом Знак"/>
    <w:basedOn w:val="a2"/>
    <w:link w:val="afffe"/>
    <w:uiPriority w:val="99"/>
    <w:semiHidden/>
    <w:rsid w:val="00A77D58"/>
    <w:rPr>
      <w:rFonts w:ascii="Times New Roman" w:eastAsia="Times New Roman" w:hAnsi="Times New Roman" w:cs="Times New Roman"/>
      <w:sz w:val="24"/>
      <w:szCs w:val="24"/>
      <w:lang w:eastAsia="ru-RU"/>
    </w:rPr>
  </w:style>
  <w:style w:type="paragraph" w:customStyle="1" w:styleId="msolistparagraphbullet1gif">
    <w:name w:val="msolistparagraphbullet1.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3gif">
    <w:name w:val="msolistparagraphbullet3.gif"/>
    <w:basedOn w:val="a0"/>
    <w:semiHidden/>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1gif">
    <w:name w:val="msolistparagraphbullet2gifbullet1.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2gif">
    <w:name w:val="msolistparagraphbullet2gifbullet2.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bullet2gifbullet3gif">
    <w:name w:val="msolistparagraphbullet2gifbullet3.gif"/>
    <w:basedOn w:val="a0"/>
    <w:rsid w:val="008E234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562858">
      <w:bodyDiv w:val="1"/>
      <w:marLeft w:val="0"/>
      <w:marRight w:val="0"/>
      <w:marTop w:val="0"/>
      <w:marBottom w:val="0"/>
      <w:divBdr>
        <w:top w:val="none" w:sz="0" w:space="0" w:color="auto"/>
        <w:left w:val="none" w:sz="0" w:space="0" w:color="auto"/>
        <w:bottom w:val="none" w:sz="0" w:space="0" w:color="auto"/>
        <w:right w:val="none" w:sz="0" w:space="0" w:color="auto"/>
      </w:divBdr>
    </w:div>
    <w:div w:id="31539391">
      <w:bodyDiv w:val="1"/>
      <w:marLeft w:val="0"/>
      <w:marRight w:val="0"/>
      <w:marTop w:val="0"/>
      <w:marBottom w:val="0"/>
      <w:divBdr>
        <w:top w:val="none" w:sz="0" w:space="0" w:color="auto"/>
        <w:left w:val="none" w:sz="0" w:space="0" w:color="auto"/>
        <w:bottom w:val="none" w:sz="0" w:space="0" w:color="auto"/>
        <w:right w:val="none" w:sz="0" w:space="0" w:color="auto"/>
      </w:divBdr>
    </w:div>
    <w:div w:id="53892504">
      <w:bodyDiv w:val="1"/>
      <w:marLeft w:val="0"/>
      <w:marRight w:val="0"/>
      <w:marTop w:val="0"/>
      <w:marBottom w:val="0"/>
      <w:divBdr>
        <w:top w:val="none" w:sz="0" w:space="0" w:color="auto"/>
        <w:left w:val="none" w:sz="0" w:space="0" w:color="auto"/>
        <w:bottom w:val="none" w:sz="0" w:space="0" w:color="auto"/>
        <w:right w:val="none" w:sz="0" w:space="0" w:color="auto"/>
      </w:divBdr>
    </w:div>
    <w:div w:id="120811554">
      <w:bodyDiv w:val="1"/>
      <w:marLeft w:val="0"/>
      <w:marRight w:val="0"/>
      <w:marTop w:val="0"/>
      <w:marBottom w:val="0"/>
      <w:divBdr>
        <w:top w:val="none" w:sz="0" w:space="0" w:color="auto"/>
        <w:left w:val="none" w:sz="0" w:space="0" w:color="auto"/>
        <w:bottom w:val="none" w:sz="0" w:space="0" w:color="auto"/>
        <w:right w:val="none" w:sz="0" w:space="0" w:color="auto"/>
      </w:divBdr>
    </w:div>
    <w:div w:id="132605354">
      <w:bodyDiv w:val="1"/>
      <w:marLeft w:val="0"/>
      <w:marRight w:val="0"/>
      <w:marTop w:val="0"/>
      <w:marBottom w:val="0"/>
      <w:divBdr>
        <w:top w:val="none" w:sz="0" w:space="0" w:color="auto"/>
        <w:left w:val="none" w:sz="0" w:space="0" w:color="auto"/>
        <w:bottom w:val="none" w:sz="0" w:space="0" w:color="auto"/>
        <w:right w:val="none" w:sz="0" w:space="0" w:color="auto"/>
      </w:divBdr>
    </w:div>
    <w:div w:id="221185612">
      <w:bodyDiv w:val="1"/>
      <w:marLeft w:val="0"/>
      <w:marRight w:val="0"/>
      <w:marTop w:val="0"/>
      <w:marBottom w:val="0"/>
      <w:divBdr>
        <w:top w:val="none" w:sz="0" w:space="0" w:color="auto"/>
        <w:left w:val="none" w:sz="0" w:space="0" w:color="auto"/>
        <w:bottom w:val="none" w:sz="0" w:space="0" w:color="auto"/>
        <w:right w:val="none" w:sz="0" w:space="0" w:color="auto"/>
      </w:divBdr>
    </w:div>
    <w:div w:id="228537476">
      <w:bodyDiv w:val="1"/>
      <w:marLeft w:val="0"/>
      <w:marRight w:val="0"/>
      <w:marTop w:val="0"/>
      <w:marBottom w:val="0"/>
      <w:divBdr>
        <w:top w:val="none" w:sz="0" w:space="0" w:color="auto"/>
        <w:left w:val="none" w:sz="0" w:space="0" w:color="auto"/>
        <w:bottom w:val="none" w:sz="0" w:space="0" w:color="auto"/>
        <w:right w:val="none" w:sz="0" w:space="0" w:color="auto"/>
      </w:divBdr>
    </w:div>
    <w:div w:id="249126536">
      <w:bodyDiv w:val="1"/>
      <w:marLeft w:val="0"/>
      <w:marRight w:val="0"/>
      <w:marTop w:val="0"/>
      <w:marBottom w:val="0"/>
      <w:divBdr>
        <w:top w:val="none" w:sz="0" w:space="0" w:color="auto"/>
        <w:left w:val="none" w:sz="0" w:space="0" w:color="auto"/>
        <w:bottom w:val="none" w:sz="0" w:space="0" w:color="auto"/>
        <w:right w:val="none" w:sz="0" w:space="0" w:color="auto"/>
      </w:divBdr>
    </w:div>
    <w:div w:id="268664738">
      <w:bodyDiv w:val="1"/>
      <w:marLeft w:val="0"/>
      <w:marRight w:val="0"/>
      <w:marTop w:val="0"/>
      <w:marBottom w:val="0"/>
      <w:divBdr>
        <w:top w:val="none" w:sz="0" w:space="0" w:color="auto"/>
        <w:left w:val="none" w:sz="0" w:space="0" w:color="auto"/>
        <w:bottom w:val="none" w:sz="0" w:space="0" w:color="auto"/>
        <w:right w:val="none" w:sz="0" w:space="0" w:color="auto"/>
      </w:divBdr>
    </w:div>
    <w:div w:id="315692502">
      <w:bodyDiv w:val="1"/>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120"/>
          <w:marBottom w:val="0"/>
          <w:divBdr>
            <w:top w:val="none" w:sz="0" w:space="0" w:color="auto"/>
            <w:left w:val="none" w:sz="0" w:space="0" w:color="auto"/>
            <w:bottom w:val="none" w:sz="0" w:space="0" w:color="auto"/>
            <w:right w:val="none" w:sz="0" w:space="0" w:color="auto"/>
          </w:divBdr>
        </w:div>
      </w:divsChild>
    </w:div>
    <w:div w:id="340014487">
      <w:bodyDiv w:val="1"/>
      <w:marLeft w:val="0"/>
      <w:marRight w:val="0"/>
      <w:marTop w:val="0"/>
      <w:marBottom w:val="0"/>
      <w:divBdr>
        <w:top w:val="none" w:sz="0" w:space="0" w:color="auto"/>
        <w:left w:val="none" w:sz="0" w:space="0" w:color="auto"/>
        <w:bottom w:val="none" w:sz="0" w:space="0" w:color="auto"/>
        <w:right w:val="none" w:sz="0" w:space="0" w:color="auto"/>
      </w:divBdr>
    </w:div>
    <w:div w:id="383067934">
      <w:bodyDiv w:val="1"/>
      <w:marLeft w:val="0"/>
      <w:marRight w:val="0"/>
      <w:marTop w:val="0"/>
      <w:marBottom w:val="0"/>
      <w:divBdr>
        <w:top w:val="none" w:sz="0" w:space="0" w:color="auto"/>
        <w:left w:val="none" w:sz="0" w:space="0" w:color="auto"/>
        <w:bottom w:val="none" w:sz="0" w:space="0" w:color="auto"/>
        <w:right w:val="none" w:sz="0" w:space="0" w:color="auto"/>
      </w:divBdr>
    </w:div>
    <w:div w:id="395905683">
      <w:bodyDiv w:val="1"/>
      <w:marLeft w:val="0"/>
      <w:marRight w:val="0"/>
      <w:marTop w:val="0"/>
      <w:marBottom w:val="0"/>
      <w:divBdr>
        <w:top w:val="none" w:sz="0" w:space="0" w:color="auto"/>
        <w:left w:val="none" w:sz="0" w:space="0" w:color="auto"/>
        <w:bottom w:val="none" w:sz="0" w:space="0" w:color="auto"/>
        <w:right w:val="none" w:sz="0" w:space="0" w:color="auto"/>
      </w:divBdr>
    </w:div>
    <w:div w:id="410855561">
      <w:bodyDiv w:val="1"/>
      <w:marLeft w:val="0"/>
      <w:marRight w:val="0"/>
      <w:marTop w:val="0"/>
      <w:marBottom w:val="0"/>
      <w:divBdr>
        <w:top w:val="none" w:sz="0" w:space="0" w:color="auto"/>
        <w:left w:val="none" w:sz="0" w:space="0" w:color="auto"/>
        <w:bottom w:val="none" w:sz="0" w:space="0" w:color="auto"/>
        <w:right w:val="none" w:sz="0" w:space="0" w:color="auto"/>
      </w:divBdr>
    </w:div>
    <w:div w:id="546993220">
      <w:bodyDiv w:val="1"/>
      <w:marLeft w:val="0"/>
      <w:marRight w:val="0"/>
      <w:marTop w:val="0"/>
      <w:marBottom w:val="0"/>
      <w:divBdr>
        <w:top w:val="none" w:sz="0" w:space="0" w:color="auto"/>
        <w:left w:val="none" w:sz="0" w:space="0" w:color="auto"/>
        <w:bottom w:val="none" w:sz="0" w:space="0" w:color="auto"/>
        <w:right w:val="none" w:sz="0" w:space="0" w:color="auto"/>
      </w:divBdr>
    </w:div>
    <w:div w:id="559944867">
      <w:bodyDiv w:val="1"/>
      <w:marLeft w:val="0"/>
      <w:marRight w:val="0"/>
      <w:marTop w:val="0"/>
      <w:marBottom w:val="0"/>
      <w:divBdr>
        <w:top w:val="none" w:sz="0" w:space="0" w:color="auto"/>
        <w:left w:val="none" w:sz="0" w:space="0" w:color="auto"/>
        <w:bottom w:val="none" w:sz="0" w:space="0" w:color="auto"/>
        <w:right w:val="none" w:sz="0" w:space="0" w:color="auto"/>
      </w:divBdr>
    </w:div>
    <w:div w:id="563182338">
      <w:bodyDiv w:val="1"/>
      <w:marLeft w:val="0"/>
      <w:marRight w:val="0"/>
      <w:marTop w:val="0"/>
      <w:marBottom w:val="0"/>
      <w:divBdr>
        <w:top w:val="none" w:sz="0" w:space="0" w:color="auto"/>
        <w:left w:val="none" w:sz="0" w:space="0" w:color="auto"/>
        <w:bottom w:val="none" w:sz="0" w:space="0" w:color="auto"/>
        <w:right w:val="none" w:sz="0" w:space="0" w:color="auto"/>
      </w:divBdr>
    </w:div>
    <w:div w:id="604650194">
      <w:bodyDiv w:val="1"/>
      <w:marLeft w:val="0"/>
      <w:marRight w:val="0"/>
      <w:marTop w:val="0"/>
      <w:marBottom w:val="0"/>
      <w:divBdr>
        <w:top w:val="none" w:sz="0" w:space="0" w:color="auto"/>
        <w:left w:val="none" w:sz="0" w:space="0" w:color="auto"/>
        <w:bottom w:val="none" w:sz="0" w:space="0" w:color="auto"/>
        <w:right w:val="none" w:sz="0" w:space="0" w:color="auto"/>
      </w:divBdr>
    </w:div>
    <w:div w:id="612784666">
      <w:bodyDiv w:val="1"/>
      <w:marLeft w:val="0"/>
      <w:marRight w:val="0"/>
      <w:marTop w:val="0"/>
      <w:marBottom w:val="0"/>
      <w:divBdr>
        <w:top w:val="none" w:sz="0" w:space="0" w:color="auto"/>
        <w:left w:val="none" w:sz="0" w:space="0" w:color="auto"/>
        <w:bottom w:val="none" w:sz="0" w:space="0" w:color="auto"/>
        <w:right w:val="none" w:sz="0" w:space="0" w:color="auto"/>
      </w:divBdr>
    </w:div>
    <w:div w:id="634022597">
      <w:bodyDiv w:val="1"/>
      <w:marLeft w:val="0"/>
      <w:marRight w:val="0"/>
      <w:marTop w:val="0"/>
      <w:marBottom w:val="0"/>
      <w:divBdr>
        <w:top w:val="none" w:sz="0" w:space="0" w:color="auto"/>
        <w:left w:val="none" w:sz="0" w:space="0" w:color="auto"/>
        <w:bottom w:val="none" w:sz="0" w:space="0" w:color="auto"/>
        <w:right w:val="none" w:sz="0" w:space="0" w:color="auto"/>
      </w:divBdr>
    </w:div>
    <w:div w:id="644970366">
      <w:bodyDiv w:val="1"/>
      <w:marLeft w:val="0"/>
      <w:marRight w:val="0"/>
      <w:marTop w:val="0"/>
      <w:marBottom w:val="0"/>
      <w:divBdr>
        <w:top w:val="none" w:sz="0" w:space="0" w:color="auto"/>
        <w:left w:val="none" w:sz="0" w:space="0" w:color="auto"/>
        <w:bottom w:val="none" w:sz="0" w:space="0" w:color="auto"/>
        <w:right w:val="none" w:sz="0" w:space="0" w:color="auto"/>
      </w:divBdr>
    </w:div>
    <w:div w:id="657150074">
      <w:bodyDiv w:val="1"/>
      <w:marLeft w:val="0"/>
      <w:marRight w:val="0"/>
      <w:marTop w:val="0"/>
      <w:marBottom w:val="0"/>
      <w:divBdr>
        <w:top w:val="none" w:sz="0" w:space="0" w:color="auto"/>
        <w:left w:val="none" w:sz="0" w:space="0" w:color="auto"/>
        <w:bottom w:val="none" w:sz="0" w:space="0" w:color="auto"/>
        <w:right w:val="none" w:sz="0" w:space="0" w:color="auto"/>
      </w:divBdr>
    </w:div>
    <w:div w:id="665128536">
      <w:bodyDiv w:val="1"/>
      <w:marLeft w:val="0"/>
      <w:marRight w:val="0"/>
      <w:marTop w:val="0"/>
      <w:marBottom w:val="0"/>
      <w:divBdr>
        <w:top w:val="none" w:sz="0" w:space="0" w:color="auto"/>
        <w:left w:val="none" w:sz="0" w:space="0" w:color="auto"/>
        <w:bottom w:val="none" w:sz="0" w:space="0" w:color="auto"/>
        <w:right w:val="none" w:sz="0" w:space="0" w:color="auto"/>
      </w:divBdr>
    </w:div>
    <w:div w:id="697465595">
      <w:bodyDiv w:val="1"/>
      <w:marLeft w:val="0"/>
      <w:marRight w:val="0"/>
      <w:marTop w:val="0"/>
      <w:marBottom w:val="0"/>
      <w:divBdr>
        <w:top w:val="none" w:sz="0" w:space="0" w:color="auto"/>
        <w:left w:val="none" w:sz="0" w:space="0" w:color="auto"/>
        <w:bottom w:val="none" w:sz="0" w:space="0" w:color="auto"/>
        <w:right w:val="none" w:sz="0" w:space="0" w:color="auto"/>
      </w:divBdr>
    </w:div>
    <w:div w:id="751119290">
      <w:bodyDiv w:val="1"/>
      <w:marLeft w:val="0"/>
      <w:marRight w:val="0"/>
      <w:marTop w:val="0"/>
      <w:marBottom w:val="0"/>
      <w:divBdr>
        <w:top w:val="none" w:sz="0" w:space="0" w:color="auto"/>
        <w:left w:val="none" w:sz="0" w:space="0" w:color="auto"/>
        <w:bottom w:val="none" w:sz="0" w:space="0" w:color="auto"/>
        <w:right w:val="none" w:sz="0" w:space="0" w:color="auto"/>
      </w:divBdr>
    </w:div>
    <w:div w:id="771783201">
      <w:bodyDiv w:val="1"/>
      <w:marLeft w:val="0"/>
      <w:marRight w:val="0"/>
      <w:marTop w:val="0"/>
      <w:marBottom w:val="0"/>
      <w:divBdr>
        <w:top w:val="none" w:sz="0" w:space="0" w:color="auto"/>
        <w:left w:val="none" w:sz="0" w:space="0" w:color="auto"/>
        <w:bottom w:val="none" w:sz="0" w:space="0" w:color="auto"/>
        <w:right w:val="none" w:sz="0" w:space="0" w:color="auto"/>
      </w:divBdr>
    </w:div>
    <w:div w:id="789471495">
      <w:bodyDiv w:val="1"/>
      <w:marLeft w:val="0"/>
      <w:marRight w:val="0"/>
      <w:marTop w:val="0"/>
      <w:marBottom w:val="0"/>
      <w:divBdr>
        <w:top w:val="none" w:sz="0" w:space="0" w:color="auto"/>
        <w:left w:val="none" w:sz="0" w:space="0" w:color="auto"/>
        <w:bottom w:val="none" w:sz="0" w:space="0" w:color="auto"/>
        <w:right w:val="none" w:sz="0" w:space="0" w:color="auto"/>
      </w:divBdr>
    </w:div>
    <w:div w:id="797188439">
      <w:bodyDiv w:val="1"/>
      <w:marLeft w:val="0"/>
      <w:marRight w:val="0"/>
      <w:marTop w:val="0"/>
      <w:marBottom w:val="0"/>
      <w:divBdr>
        <w:top w:val="none" w:sz="0" w:space="0" w:color="auto"/>
        <w:left w:val="none" w:sz="0" w:space="0" w:color="auto"/>
        <w:bottom w:val="none" w:sz="0" w:space="0" w:color="auto"/>
        <w:right w:val="none" w:sz="0" w:space="0" w:color="auto"/>
      </w:divBdr>
    </w:div>
    <w:div w:id="818689800">
      <w:bodyDiv w:val="1"/>
      <w:marLeft w:val="0"/>
      <w:marRight w:val="0"/>
      <w:marTop w:val="0"/>
      <w:marBottom w:val="0"/>
      <w:divBdr>
        <w:top w:val="none" w:sz="0" w:space="0" w:color="auto"/>
        <w:left w:val="none" w:sz="0" w:space="0" w:color="auto"/>
        <w:bottom w:val="none" w:sz="0" w:space="0" w:color="auto"/>
        <w:right w:val="none" w:sz="0" w:space="0" w:color="auto"/>
      </w:divBdr>
    </w:div>
    <w:div w:id="908657227">
      <w:bodyDiv w:val="1"/>
      <w:marLeft w:val="0"/>
      <w:marRight w:val="0"/>
      <w:marTop w:val="0"/>
      <w:marBottom w:val="0"/>
      <w:divBdr>
        <w:top w:val="none" w:sz="0" w:space="0" w:color="auto"/>
        <w:left w:val="none" w:sz="0" w:space="0" w:color="auto"/>
        <w:bottom w:val="none" w:sz="0" w:space="0" w:color="auto"/>
        <w:right w:val="none" w:sz="0" w:space="0" w:color="auto"/>
      </w:divBdr>
    </w:div>
    <w:div w:id="971444677">
      <w:bodyDiv w:val="1"/>
      <w:marLeft w:val="0"/>
      <w:marRight w:val="0"/>
      <w:marTop w:val="0"/>
      <w:marBottom w:val="0"/>
      <w:divBdr>
        <w:top w:val="none" w:sz="0" w:space="0" w:color="auto"/>
        <w:left w:val="none" w:sz="0" w:space="0" w:color="auto"/>
        <w:bottom w:val="none" w:sz="0" w:space="0" w:color="auto"/>
        <w:right w:val="none" w:sz="0" w:space="0" w:color="auto"/>
      </w:divBdr>
    </w:div>
    <w:div w:id="988896986">
      <w:bodyDiv w:val="1"/>
      <w:marLeft w:val="0"/>
      <w:marRight w:val="0"/>
      <w:marTop w:val="0"/>
      <w:marBottom w:val="0"/>
      <w:divBdr>
        <w:top w:val="none" w:sz="0" w:space="0" w:color="auto"/>
        <w:left w:val="none" w:sz="0" w:space="0" w:color="auto"/>
        <w:bottom w:val="none" w:sz="0" w:space="0" w:color="auto"/>
        <w:right w:val="none" w:sz="0" w:space="0" w:color="auto"/>
      </w:divBdr>
    </w:div>
    <w:div w:id="995963260">
      <w:bodyDiv w:val="1"/>
      <w:marLeft w:val="0"/>
      <w:marRight w:val="0"/>
      <w:marTop w:val="0"/>
      <w:marBottom w:val="0"/>
      <w:divBdr>
        <w:top w:val="none" w:sz="0" w:space="0" w:color="auto"/>
        <w:left w:val="none" w:sz="0" w:space="0" w:color="auto"/>
        <w:bottom w:val="none" w:sz="0" w:space="0" w:color="auto"/>
        <w:right w:val="none" w:sz="0" w:space="0" w:color="auto"/>
      </w:divBdr>
    </w:div>
    <w:div w:id="1005018082">
      <w:bodyDiv w:val="1"/>
      <w:marLeft w:val="0"/>
      <w:marRight w:val="0"/>
      <w:marTop w:val="0"/>
      <w:marBottom w:val="0"/>
      <w:divBdr>
        <w:top w:val="none" w:sz="0" w:space="0" w:color="auto"/>
        <w:left w:val="none" w:sz="0" w:space="0" w:color="auto"/>
        <w:bottom w:val="none" w:sz="0" w:space="0" w:color="auto"/>
        <w:right w:val="none" w:sz="0" w:space="0" w:color="auto"/>
      </w:divBdr>
    </w:div>
    <w:div w:id="1034386876">
      <w:bodyDiv w:val="1"/>
      <w:marLeft w:val="0"/>
      <w:marRight w:val="0"/>
      <w:marTop w:val="0"/>
      <w:marBottom w:val="0"/>
      <w:divBdr>
        <w:top w:val="none" w:sz="0" w:space="0" w:color="auto"/>
        <w:left w:val="none" w:sz="0" w:space="0" w:color="auto"/>
        <w:bottom w:val="none" w:sz="0" w:space="0" w:color="auto"/>
        <w:right w:val="none" w:sz="0" w:space="0" w:color="auto"/>
      </w:divBdr>
    </w:div>
    <w:div w:id="1042287404">
      <w:bodyDiv w:val="1"/>
      <w:marLeft w:val="0"/>
      <w:marRight w:val="0"/>
      <w:marTop w:val="0"/>
      <w:marBottom w:val="0"/>
      <w:divBdr>
        <w:top w:val="none" w:sz="0" w:space="0" w:color="auto"/>
        <w:left w:val="none" w:sz="0" w:space="0" w:color="auto"/>
        <w:bottom w:val="none" w:sz="0" w:space="0" w:color="auto"/>
        <w:right w:val="none" w:sz="0" w:space="0" w:color="auto"/>
      </w:divBdr>
    </w:div>
    <w:div w:id="1043679923">
      <w:bodyDiv w:val="1"/>
      <w:marLeft w:val="0"/>
      <w:marRight w:val="0"/>
      <w:marTop w:val="0"/>
      <w:marBottom w:val="0"/>
      <w:divBdr>
        <w:top w:val="none" w:sz="0" w:space="0" w:color="auto"/>
        <w:left w:val="none" w:sz="0" w:space="0" w:color="auto"/>
        <w:bottom w:val="none" w:sz="0" w:space="0" w:color="auto"/>
        <w:right w:val="none" w:sz="0" w:space="0" w:color="auto"/>
      </w:divBdr>
    </w:div>
    <w:div w:id="1085348593">
      <w:bodyDiv w:val="1"/>
      <w:marLeft w:val="0"/>
      <w:marRight w:val="0"/>
      <w:marTop w:val="0"/>
      <w:marBottom w:val="0"/>
      <w:divBdr>
        <w:top w:val="none" w:sz="0" w:space="0" w:color="auto"/>
        <w:left w:val="none" w:sz="0" w:space="0" w:color="auto"/>
        <w:bottom w:val="none" w:sz="0" w:space="0" w:color="auto"/>
        <w:right w:val="none" w:sz="0" w:space="0" w:color="auto"/>
      </w:divBdr>
    </w:div>
    <w:div w:id="1103453608">
      <w:bodyDiv w:val="1"/>
      <w:marLeft w:val="0"/>
      <w:marRight w:val="0"/>
      <w:marTop w:val="0"/>
      <w:marBottom w:val="0"/>
      <w:divBdr>
        <w:top w:val="none" w:sz="0" w:space="0" w:color="auto"/>
        <w:left w:val="none" w:sz="0" w:space="0" w:color="auto"/>
        <w:bottom w:val="none" w:sz="0" w:space="0" w:color="auto"/>
        <w:right w:val="none" w:sz="0" w:space="0" w:color="auto"/>
      </w:divBdr>
    </w:div>
    <w:div w:id="1149252583">
      <w:bodyDiv w:val="1"/>
      <w:marLeft w:val="0"/>
      <w:marRight w:val="0"/>
      <w:marTop w:val="0"/>
      <w:marBottom w:val="0"/>
      <w:divBdr>
        <w:top w:val="none" w:sz="0" w:space="0" w:color="auto"/>
        <w:left w:val="none" w:sz="0" w:space="0" w:color="auto"/>
        <w:bottom w:val="none" w:sz="0" w:space="0" w:color="auto"/>
        <w:right w:val="none" w:sz="0" w:space="0" w:color="auto"/>
      </w:divBdr>
    </w:div>
    <w:div w:id="1155026473">
      <w:bodyDiv w:val="1"/>
      <w:marLeft w:val="0"/>
      <w:marRight w:val="0"/>
      <w:marTop w:val="0"/>
      <w:marBottom w:val="0"/>
      <w:divBdr>
        <w:top w:val="none" w:sz="0" w:space="0" w:color="auto"/>
        <w:left w:val="none" w:sz="0" w:space="0" w:color="auto"/>
        <w:bottom w:val="none" w:sz="0" w:space="0" w:color="auto"/>
        <w:right w:val="none" w:sz="0" w:space="0" w:color="auto"/>
      </w:divBdr>
    </w:div>
    <w:div w:id="1242791789">
      <w:bodyDiv w:val="1"/>
      <w:marLeft w:val="0"/>
      <w:marRight w:val="0"/>
      <w:marTop w:val="0"/>
      <w:marBottom w:val="0"/>
      <w:divBdr>
        <w:top w:val="none" w:sz="0" w:space="0" w:color="auto"/>
        <w:left w:val="none" w:sz="0" w:space="0" w:color="auto"/>
        <w:bottom w:val="none" w:sz="0" w:space="0" w:color="auto"/>
        <w:right w:val="none" w:sz="0" w:space="0" w:color="auto"/>
      </w:divBdr>
    </w:div>
    <w:div w:id="1292789973">
      <w:bodyDiv w:val="1"/>
      <w:marLeft w:val="0"/>
      <w:marRight w:val="0"/>
      <w:marTop w:val="0"/>
      <w:marBottom w:val="0"/>
      <w:divBdr>
        <w:top w:val="none" w:sz="0" w:space="0" w:color="auto"/>
        <w:left w:val="none" w:sz="0" w:space="0" w:color="auto"/>
        <w:bottom w:val="none" w:sz="0" w:space="0" w:color="auto"/>
        <w:right w:val="none" w:sz="0" w:space="0" w:color="auto"/>
      </w:divBdr>
    </w:div>
    <w:div w:id="1313562174">
      <w:bodyDiv w:val="1"/>
      <w:marLeft w:val="0"/>
      <w:marRight w:val="0"/>
      <w:marTop w:val="0"/>
      <w:marBottom w:val="0"/>
      <w:divBdr>
        <w:top w:val="none" w:sz="0" w:space="0" w:color="auto"/>
        <w:left w:val="none" w:sz="0" w:space="0" w:color="auto"/>
        <w:bottom w:val="none" w:sz="0" w:space="0" w:color="auto"/>
        <w:right w:val="none" w:sz="0" w:space="0" w:color="auto"/>
      </w:divBdr>
    </w:div>
    <w:div w:id="1339384185">
      <w:bodyDiv w:val="1"/>
      <w:marLeft w:val="0"/>
      <w:marRight w:val="0"/>
      <w:marTop w:val="0"/>
      <w:marBottom w:val="0"/>
      <w:divBdr>
        <w:top w:val="none" w:sz="0" w:space="0" w:color="auto"/>
        <w:left w:val="none" w:sz="0" w:space="0" w:color="auto"/>
        <w:bottom w:val="none" w:sz="0" w:space="0" w:color="auto"/>
        <w:right w:val="none" w:sz="0" w:space="0" w:color="auto"/>
      </w:divBdr>
    </w:div>
    <w:div w:id="1346402106">
      <w:bodyDiv w:val="1"/>
      <w:marLeft w:val="0"/>
      <w:marRight w:val="0"/>
      <w:marTop w:val="0"/>
      <w:marBottom w:val="0"/>
      <w:divBdr>
        <w:top w:val="none" w:sz="0" w:space="0" w:color="auto"/>
        <w:left w:val="none" w:sz="0" w:space="0" w:color="auto"/>
        <w:bottom w:val="none" w:sz="0" w:space="0" w:color="auto"/>
        <w:right w:val="none" w:sz="0" w:space="0" w:color="auto"/>
      </w:divBdr>
    </w:div>
    <w:div w:id="1348216244">
      <w:bodyDiv w:val="1"/>
      <w:marLeft w:val="0"/>
      <w:marRight w:val="0"/>
      <w:marTop w:val="0"/>
      <w:marBottom w:val="0"/>
      <w:divBdr>
        <w:top w:val="none" w:sz="0" w:space="0" w:color="auto"/>
        <w:left w:val="none" w:sz="0" w:space="0" w:color="auto"/>
        <w:bottom w:val="none" w:sz="0" w:space="0" w:color="auto"/>
        <w:right w:val="none" w:sz="0" w:space="0" w:color="auto"/>
      </w:divBdr>
    </w:div>
    <w:div w:id="1440569876">
      <w:bodyDiv w:val="1"/>
      <w:marLeft w:val="0"/>
      <w:marRight w:val="0"/>
      <w:marTop w:val="0"/>
      <w:marBottom w:val="0"/>
      <w:divBdr>
        <w:top w:val="none" w:sz="0" w:space="0" w:color="auto"/>
        <w:left w:val="none" w:sz="0" w:space="0" w:color="auto"/>
        <w:bottom w:val="none" w:sz="0" w:space="0" w:color="auto"/>
        <w:right w:val="none" w:sz="0" w:space="0" w:color="auto"/>
      </w:divBdr>
    </w:div>
    <w:div w:id="1463838836">
      <w:bodyDiv w:val="1"/>
      <w:marLeft w:val="0"/>
      <w:marRight w:val="0"/>
      <w:marTop w:val="0"/>
      <w:marBottom w:val="0"/>
      <w:divBdr>
        <w:top w:val="none" w:sz="0" w:space="0" w:color="auto"/>
        <w:left w:val="none" w:sz="0" w:space="0" w:color="auto"/>
        <w:bottom w:val="none" w:sz="0" w:space="0" w:color="auto"/>
        <w:right w:val="none" w:sz="0" w:space="0" w:color="auto"/>
      </w:divBdr>
    </w:div>
    <w:div w:id="1463882402">
      <w:bodyDiv w:val="1"/>
      <w:marLeft w:val="0"/>
      <w:marRight w:val="0"/>
      <w:marTop w:val="0"/>
      <w:marBottom w:val="0"/>
      <w:divBdr>
        <w:top w:val="none" w:sz="0" w:space="0" w:color="auto"/>
        <w:left w:val="none" w:sz="0" w:space="0" w:color="auto"/>
        <w:bottom w:val="none" w:sz="0" w:space="0" w:color="auto"/>
        <w:right w:val="none" w:sz="0" w:space="0" w:color="auto"/>
      </w:divBdr>
    </w:div>
    <w:div w:id="1508135320">
      <w:bodyDiv w:val="1"/>
      <w:marLeft w:val="0"/>
      <w:marRight w:val="0"/>
      <w:marTop w:val="0"/>
      <w:marBottom w:val="0"/>
      <w:divBdr>
        <w:top w:val="none" w:sz="0" w:space="0" w:color="auto"/>
        <w:left w:val="none" w:sz="0" w:space="0" w:color="auto"/>
        <w:bottom w:val="none" w:sz="0" w:space="0" w:color="auto"/>
        <w:right w:val="none" w:sz="0" w:space="0" w:color="auto"/>
      </w:divBdr>
    </w:div>
    <w:div w:id="1524326035">
      <w:bodyDiv w:val="1"/>
      <w:marLeft w:val="0"/>
      <w:marRight w:val="0"/>
      <w:marTop w:val="0"/>
      <w:marBottom w:val="0"/>
      <w:divBdr>
        <w:top w:val="none" w:sz="0" w:space="0" w:color="auto"/>
        <w:left w:val="none" w:sz="0" w:space="0" w:color="auto"/>
        <w:bottom w:val="none" w:sz="0" w:space="0" w:color="auto"/>
        <w:right w:val="none" w:sz="0" w:space="0" w:color="auto"/>
      </w:divBdr>
    </w:div>
    <w:div w:id="1537041114">
      <w:bodyDiv w:val="1"/>
      <w:marLeft w:val="0"/>
      <w:marRight w:val="0"/>
      <w:marTop w:val="0"/>
      <w:marBottom w:val="0"/>
      <w:divBdr>
        <w:top w:val="none" w:sz="0" w:space="0" w:color="auto"/>
        <w:left w:val="none" w:sz="0" w:space="0" w:color="auto"/>
        <w:bottom w:val="none" w:sz="0" w:space="0" w:color="auto"/>
        <w:right w:val="none" w:sz="0" w:space="0" w:color="auto"/>
      </w:divBdr>
    </w:div>
    <w:div w:id="1553888390">
      <w:bodyDiv w:val="1"/>
      <w:marLeft w:val="0"/>
      <w:marRight w:val="0"/>
      <w:marTop w:val="0"/>
      <w:marBottom w:val="0"/>
      <w:divBdr>
        <w:top w:val="none" w:sz="0" w:space="0" w:color="auto"/>
        <w:left w:val="none" w:sz="0" w:space="0" w:color="auto"/>
        <w:bottom w:val="none" w:sz="0" w:space="0" w:color="auto"/>
        <w:right w:val="none" w:sz="0" w:space="0" w:color="auto"/>
      </w:divBdr>
    </w:div>
    <w:div w:id="1597400832">
      <w:bodyDiv w:val="1"/>
      <w:marLeft w:val="0"/>
      <w:marRight w:val="0"/>
      <w:marTop w:val="0"/>
      <w:marBottom w:val="0"/>
      <w:divBdr>
        <w:top w:val="none" w:sz="0" w:space="0" w:color="auto"/>
        <w:left w:val="none" w:sz="0" w:space="0" w:color="auto"/>
        <w:bottom w:val="none" w:sz="0" w:space="0" w:color="auto"/>
        <w:right w:val="none" w:sz="0" w:space="0" w:color="auto"/>
      </w:divBdr>
    </w:div>
    <w:div w:id="1639914242">
      <w:bodyDiv w:val="1"/>
      <w:marLeft w:val="0"/>
      <w:marRight w:val="0"/>
      <w:marTop w:val="0"/>
      <w:marBottom w:val="0"/>
      <w:divBdr>
        <w:top w:val="none" w:sz="0" w:space="0" w:color="auto"/>
        <w:left w:val="none" w:sz="0" w:space="0" w:color="auto"/>
        <w:bottom w:val="none" w:sz="0" w:space="0" w:color="auto"/>
        <w:right w:val="none" w:sz="0" w:space="0" w:color="auto"/>
      </w:divBdr>
    </w:div>
    <w:div w:id="1673221236">
      <w:bodyDiv w:val="1"/>
      <w:marLeft w:val="0"/>
      <w:marRight w:val="0"/>
      <w:marTop w:val="0"/>
      <w:marBottom w:val="0"/>
      <w:divBdr>
        <w:top w:val="none" w:sz="0" w:space="0" w:color="auto"/>
        <w:left w:val="none" w:sz="0" w:space="0" w:color="auto"/>
        <w:bottom w:val="none" w:sz="0" w:space="0" w:color="auto"/>
        <w:right w:val="none" w:sz="0" w:space="0" w:color="auto"/>
      </w:divBdr>
    </w:div>
    <w:div w:id="1703632057">
      <w:bodyDiv w:val="1"/>
      <w:marLeft w:val="0"/>
      <w:marRight w:val="0"/>
      <w:marTop w:val="0"/>
      <w:marBottom w:val="0"/>
      <w:divBdr>
        <w:top w:val="none" w:sz="0" w:space="0" w:color="auto"/>
        <w:left w:val="none" w:sz="0" w:space="0" w:color="auto"/>
        <w:bottom w:val="none" w:sz="0" w:space="0" w:color="auto"/>
        <w:right w:val="none" w:sz="0" w:space="0" w:color="auto"/>
      </w:divBdr>
    </w:div>
    <w:div w:id="1719629200">
      <w:bodyDiv w:val="1"/>
      <w:marLeft w:val="0"/>
      <w:marRight w:val="0"/>
      <w:marTop w:val="0"/>
      <w:marBottom w:val="0"/>
      <w:divBdr>
        <w:top w:val="none" w:sz="0" w:space="0" w:color="auto"/>
        <w:left w:val="none" w:sz="0" w:space="0" w:color="auto"/>
        <w:bottom w:val="none" w:sz="0" w:space="0" w:color="auto"/>
        <w:right w:val="none" w:sz="0" w:space="0" w:color="auto"/>
      </w:divBdr>
    </w:div>
    <w:div w:id="1769538627">
      <w:bodyDiv w:val="1"/>
      <w:marLeft w:val="0"/>
      <w:marRight w:val="0"/>
      <w:marTop w:val="0"/>
      <w:marBottom w:val="0"/>
      <w:divBdr>
        <w:top w:val="none" w:sz="0" w:space="0" w:color="auto"/>
        <w:left w:val="none" w:sz="0" w:space="0" w:color="auto"/>
        <w:bottom w:val="none" w:sz="0" w:space="0" w:color="auto"/>
        <w:right w:val="none" w:sz="0" w:space="0" w:color="auto"/>
      </w:divBdr>
    </w:div>
    <w:div w:id="1777405142">
      <w:bodyDiv w:val="1"/>
      <w:marLeft w:val="0"/>
      <w:marRight w:val="0"/>
      <w:marTop w:val="0"/>
      <w:marBottom w:val="0"/>
      <w:divBdr>
        <w:top w:val="none" w:sz="0" w:space="0" w:color="auto"/>
        <w:left w:val="none" w:sz="0" w:space="0" w:color="auto"/>
        <w:bottom w:val="none" w:sz="0" w:space="0" w:color="auto"/>
        <w:right w:val="none" w:sz="0" w:space="0" w:color="auto"/>
      </w:divBdr>
    </w:div>
    <w:div w:id="1791623965">
      <w:bodyDiv w:val="1"/>
      <w:marLeft w:val="0"/>
      <w:marRight w:val="0"/>
      <w:marTop w:val="0"/>
      <w:marBottom w:val="0"/>
      <w:divBdr>
        <w:top w:val="none" w:sz="0" w:space="0" w:color="auto"/>
        <w:left w:val="none" w:sz="0" w:space="0" w:color="auto"/>
        <w:bottom w:val="none" w:sz="0" w:space="0" w:color="auto"/>
        <w:right w:val="none" w:sz="0" w:space="0" w:color="auto"/>
      </w:divBdr>
    </w:div>
    <w:div w:id="1819348050">
      <w:bodyDiv w:val="1"/>
      <w:marLeft w:val="0"/>
      <w:marRight w:val="0"/>
      <w:marTop w:val="0"/>
      <w:marBottom w:val="0"/>
      <w:divBdr>
        <w:top w:val="none" w:sz="0" w:space="0" w:color="auto"/>
        <w:left w:val="none" w:sz="0" w:space="0" w:color="auto"/>
        <w:bottom w:val="none" w:sz="0" w:space="0" w:color="auto"/>
        <w:right w:val="none" w:sz="0" w:space="0" w:color="auto"/>
      </w:divBdr>
    </w:div>
    <w:div w:id="1827277828">
      <w:bodyDiv w:val="1"/>
      <w:marLeft w:val="0"/>
      <w:marRight w:val="0"/>
      <w:marTop w:val="0"/>
      <w:marBottom w:val="0"/>
      <w:divBdr>
        <w:top w:val="none" w:sz="0" w:space="0" w:color="auto"/>
        <w:left w:val="none" w:sz="0" w:space="0" w:color="auto"/>
        <w:bottom w:val="none" w:sz="0" w:space="0" w:color="auto"/>
        <w:right w:val="none" w:sz="0" w:space="0" w:color="auto"/>
      </w:divBdr>
    </w:div>
    <w:div w:id="1843467710">
      <w:bodyDiv w:val="1"/>
      <w:marLeft w:val="0"/>
      <w:marRight w:val="0"/>
      <w:marTop w:val="0"/>
      <w:marBottom w:val="0"/>
      <w:divBdr>
        <w:top w:val="none" w:sz="0" w:space="0" w:color="auto"/>
        <w:left w:val="none" w:sz="0" w:space="0" w:color="auto"/>
        <w:bottom w:val="none" w:sz="0" w:space="0" w:color="auto"/>
        <w:right w:val="none" w:sz="0" w:space="0" w:color="auto"/>
      </w:divBdr>
    </w:div>
    <w:div w:id="1957327839">
      <w:bodyDiv w:val="1"/>
      <w:marLeft w:val="0"/>
      <w:marRight w:val="0"/>
      <w:marTop w:val="0"/>
      <w:marBottom w:val="0"/>
      <w:divBdr>
        <w:top w:val="none" w:sz="0" w:space="0" w:color="auto"/>
        <w:left w:val="none" w:sz="0" w:space="0" w:color="auto"/>
        <w:bottom w:val="none" w:sz="0" w:space="0" w:color="auto"/>
        <w:right w:val="none" w:sz="0" w:space="0" w:color="auto"/>
      </w:divBdr>
    </w:div>
    <w:div w:id="1960380865">
      <w:bodyDiv w:val="1"/>
      <w:marLeft w:val="0"/>
      <w:marRight w:val="0"/>
      <w:marTop w:val="0"/>
      <w:marBottom w:val="0"/>
      <w:divBdr>
        <w:top w:val="none" w:sz="0" w:space="0" w:color="auto"/>
        <w:left w:val="none" w:sz="0" w:space="0" w:color="auto"/>
        <w:bottom w:val="none" w:sz="0" w:space="0" w:color="auto"/>
        <w:right w:val="none" w:sz="0" w:space="0" w:color="auto"/>
      </w:divBdr>
    </w:div>
    <w:div w:id="1979064622">
      <w:bodyDiv w:val="1"/>
      <w:marLeft w:val="0"/>
      <w:marRight w:val="0"/>
      <w:marTop w:val="0"/>
      <w:marBottom w:val="0"/>
      <w:divBdr>
        <w:top w:val="none" w:sz="0" w:space="0" w:color="auto"/>
        <w:left w:val="none" w:sz="0" w:space="0" w:color="auto"/>
        <w:bottom w:val="none" w:sz="0" w:space="0" w:color="auto"/>
        <w:right w:val="none" w:sz="0" w:space="0" w:color="auto"/>
      </w:divBdr>
    </w:div>
    <w:div w:id="2001616904">
      <w:bodyDiv w:val="1"/>
      <w:marLeft w:val="0"/>
      <w:marRight w:val="0"/>
      <w:marTop w:val="0"/>
      <w:marBottom w:val="0"/>
      <w:divBdr>
        <w:top w:val="none" w:sz="0" w:space="0" w:color="auto"/>
        <w:left w:val="none" w:sz="0" w:space="0" w:color="auto"/>
        <w:bottom w:val="none" w:sz="0" w:space="0" w:color="auto"/>
        <w:right w:val="none" w:sz="0" w:space="0" w:color="auto"/>
      </w:divBdr>
    </w:div>
    <w:div w:id="2006545964">
      <w:bodyDiv w:val="1"/>
      <w:marLeft w:val="0"/>
      <w:marRight w:val="0"/>
      <w:marTop w:val="0"/>
      <w:marBottom w:val="0"/>
      <w:divBdr>
        <w:top w:val="none" w:sz="0" w:space="0" w:color="auto"/>
        <w:left w:val="none" w:sz="0" w:space="0" w:color="auto"/>
        <w:bottom w:val="none" w:sz="0" w:space="0" w:color="auto"/>
        <w:right w:val="none" w:sz="0" w:space="0" w:color="auto"/>
      </w:divBdr>
    </w:div>
    <w:div w:id="2024699427">
      <w:bodyDiv w:val="1"/>
      <w:marLeft w:val="0"/>
      <w:marRight w:val="0"/>
      <w:marTop w:val="0"/>
      <w:marBottom w:val="0"/>
      <w:divBdr>
        <w:top w:val="none" w:sz="0" w:space="0" w:color="auto"/>
        <w:left w:val="none" w:sz="0" w:space="0" w:color="auto"/>
        <w:bottom w:val="none" w:sz="0" w:space="0" w:color="auto"/>
        <w:right w:val="none" w:sz="0" w:space="0" w:color="auto"/>
      </w:divBdr>
    </w:div>
    <w:div w:id="202600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F0603-9405-415D-A969-8B1D0EFEB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2465</TotalTime>
  <Pages>26</Pages>
  <Words>9394</Words>
  <Characters>53550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Владимир-ПК</dc:creator>
  <cp:lastModifiedBy>жкх5</cp:lastModifiedBy>
  <cp:revision>226</cp:revision>
  <cp:lastPrinted>2023-10-19T07:53:00Z</cp:lastPrinted>
  <dcterms:created xsi:type="dcterms:W3CDTF">2019-08-19T05:33:00Z</dcterms:created>
  <dcterms:modified xsi:type="dcterms:W3CDTF">2023-10-19T07:53:00Z</dcterms:modified>
</cp:coreProperties>
</file>