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8" w:rsidRPr="0045109C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36AB6">
        <w:rPr>
          <w:rFonts w:ascii="Times New Roman" w:eastAsia="Times New Roman" w:hAnsi="Times New Roman" w:cs="Times New Roman"/>
          <w:b/>
        </w:rPr>
        <w:t>О льготах гражданам в сфере лекарственного обеспечения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Лекарственное обеспечение отдельных групп населения бесплатно или в размере 50 % стоимости лекарственных препаратов по рецептам врачей, проводится в соответствии с постановлением Правительства РФ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Право на бесплатное получение лекарственных средств имеют граждане, получающие медицинскую помощь в дневном стационаре, в неотложной форме, специализированной, скорой, паллиативной медпомощи в стационаре, дневном стационаре и при посещениях на дому. Данное право возникает при оказании медицинской помощи в рамках программы государственных гарантий бесплатной помощи и относится к лекарственным препаратам, включенным в Перечень жизненно необходимых и важнейших лекарств.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Кроме того, воспользоваться данным правом могут: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инвалиды, ветераны ВОВ, ветераны боевых действий;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инвалиды I группы и неработающие инвалиды II группы (также в отношении лекарств, выдаваемых по рецептам врачей);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дети до трех лет и дети из многодетных семей в возрасте до шести лет в отношении лекарств, приобретаемых по рецептам врачей;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лица, находящиеся под диспансерным наблюдением в связи с туберкулезом и больные туберкулезом;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ВИЧ-инфицированные, а также граждане, нуждающиеся в проведении профилактического лечения ВИЧ-инфекции;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лица,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- в отношении установленного перечня лекарств в рамках федерального проекта «Борьба с сердечно-сосудистыми заболеваниями»;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РФ.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К лицам, которым лекарственные средства отпускаются по рецептам врачей с 50-процентной скидкой, относятся: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пенсионеры, получающие пенсию по старости, инвалидности или по случаю потери кормильца в минимальных размерах; работающие инвалиды II группы, а также инвалиды III группы, признанные в установленном порядке безработными;</w:t>
      </w:r>
    </w:p>
    <w:p w:rsidR="00114958" w:rsidRPr="00E36AB6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lastRenderedPageBreak/>
        <w:t>- граждане, принимавшие участие в работах по ликвидации последствий чернобыльской катастрофы;</w:t>
      </w:r>
    </w:p>
    <w:p w:rsidR="00114958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- постоянно проживающие на территории РФ,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 военнослужащие, проходившие военную службу в период с 22.06.1941 по 03.09.1945; лица, работавшие в годы Великой Отечественной войны на ряде военных объектов; лица, проработавшие в тылу в указанный период не менее шести месяцев.</w:t>
      </w:r>
    </w:p>
    <w:p w:rsidR="00114958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14958" w:rsidRDefault="00114958" w:rsidP="00114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подготовлена прокуратурой Прохоровского района</w:t>
      </w:r>
      <w:bookmarkStart w:id="0" w:name="_GoBack"/>
      <w:bookmarkEnd w:id="0"/>
    </w:p>
    <w:p w:rsidR="00CB1EF4" w:rsidRDefault="00CB1EF4"/>
    <w:sectPr w:rsidR="00CB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B"/>
    <w:rsid w:val="00114958"/>
    <w:rsid w:val="00CB1EF4"/>
    <w:rsid w:val="00E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699E"/>
  <w15:chartTrackingRefBased/>
  <w15:docId w15:val="{8D944FF8-E777-4E49-9ACA-19AE38D7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2023-12-14T07:05:00Z</dcterms:created>
  <dcterms:modified xsi:type="dcterms:W3CDTF">2023-12-14T07:05:00Z</dcterms:modified>
</cp:coreProperties>
</file>