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7E" w:rsidRDefault="002B4F7E" w:rsidP="002B4F7E">
      <w:bookmarkStart w:id="0" w:name="_GoBack"/>
      <w:r>
        <w:t>Особенности правового положения отдельных лиц в новых регионах</w:t>
      </w:r>
    </w:p>
    <w:bookmarkEnd w:id="0"/>
    <w:p w:rsidR="002B4F7E" w:rsidRDefault="002B4F7E" w:rsidP="002B4F7E"/>
    <w:p w:rsidR="002B4F7E" w:rsidRDefault="002B4F7E" w:rsidP="002B4F7E">
      <w:r>
        <w:t xml:space="preserve">Указом Президента РФ от 27 апреля 2023 г. № 307 урегулированы особенности правового положения отдельных категорий иностранных граждан и лиц без гражданства в Российской Федерации.  </w:t>
      </w:r>
    </w:p>
    <w:p w:rsidR="002B4F7E" w:rsidRDefault="002B4F7E" w:rsidP="002B4F7E">
      <w:r>
        <w:t>Так, с 30 сентября 2022 г. граждане Украины, Донецкой Народной Республики и Луганской Народной Республики признаются постоянно проживающими в России иностранцами, если на эту дату они проживали на новых территориях либо проживали на них и выехали в Россию и при этом заявили о своем желании сохранить имеющееся у них гражданство, не принесли присягу гражданина России или отказались ее приносить.</w:t>
      </w:r>
    </w:p>
    <w:p w:rsidR="002B4F7E" w:rsidRDefault="002B4F7E" w:rsidP="002B4F7E">
      <w:r>
        <w:t xml:space="preserve">Указанные лица смогут пользоваться прежними документами до 1 июля 2024 года. </w:t>
      </w:r>
      <w:proofErr w:type="gramStart"/>
      <w:r>
        <w:t>После  указанной</w:t>
      </w:r>
      <w:proofErr w:type="gramEnd"/>
      <w:r>
        <w:t xml:space="preserve"> даты необходимо  оформление вида на жительство.</w:t>
      </w:r>
    </w:p>
    <w:p w:rsidR="002B4F7E" w:rsidRDefault="002B4F7E" w:rsidP="002B4F7E">
      <w:r>
        <w:t xml:space="preserve">По общему правилу в отношении таких лиц не будут принимать решения о депортации, </w:t>
      </w:r>
      <w:proofErr w:type="spellStart"/>
      <w:r>
        <w:t>неразрешении</w:t>
      </w:r>
      <w:proofErr w:type="spellEnd"/>
      <w:r>
        <w:t xml:space="preserve"> въезда и нежелательности пребывания в России, о сокращении срока временного пребывания, об аннулировании вида на жительство, о лишении статуса беженца или временного убежища.</w:t>
      </w:r>
    </w:p>
    <w:p w:rsidR="002B4F7E" w:rsidRDefault="002B4F7E" w:rsidP="002B4F7E"/>
    <w:p w:rsidR="002339C9" w:rsidRDefault="00985FA2" w:rsidP="002B4F7E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0F75FB"/>
    <w:rsid w:val="002339C9"/>
    <w:rsid w:val="002B4F7E"/>
    <w:rsid w:val="002C0AFD"/>
    <w:rsid w:val="00985FA2"/>
    <w:rsid w:val="00A165B5"/>
    <w:rsid w:val="00B943C9"/>
    <w:rsid w:val="00E04173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2023-06-06T09:38:00Z</dcterms:created>
  <dcterms:modified xsi:type="dcterms:W3CDTF">2023-06-06T09:38:00Z</dcterms:modified>
</cp:coreProperties>
</file>