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E7" w:rsidRPr="00F651E7" w:rsidRDefault="00F651E7" w:rsidP="00F65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A3A" w:rsidRPr="00590A3A" w:rsidRDefault="00590A3A" w:rsidP="00590A3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r w:rsidRPr="00590A3A">
        <w:rPr>
          <w:b/>
          <w:bCs/>
          <w:sz w:val="28"/>
          <w:szCs w:val="28"/>
        </w:rPr>
        <w:t>Электронные повестки: опубликовано полож</w:t>
      </w:r>
      <w:r>
        <w:rPr>
          <w:b/>
          <w:bCs/>
          <w:sz w:val="28"/>
          <w:szCs w:val="28"/>
        </w:rPr>
        <w:t xml:space="preserve">ение о реестре воинского учета </w:t>
      </w:r>
    </w:p>
    <w:bookmarkEnd w:id="0"/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Правительство утвердило положение об </w:t>
      </w:r>
      <w:proofErr w:type="spellStart"/>
      <w:r w:rsidRPr="00590A3A">
        <w:rPr>
          <w:sz w:val="28"/>
          <w:szCs w:val="28"/>
        </w:rPr>
        <w:t>информсистеме</w:t>
      </w:r>
      <w:proofErr w:type="spellEnd"/>
      <w:r w:rsidRPr="00590A3A">
        <w:rPr>
          <w:sz w:val="28"/>
          <w:szCs w:val="28"/>
        </w:rPr>
        <w:t xml:space="preserve"> "Реестр воинского учета", в которую войдет в том числе реестр повесток. Документ вступил в силу 27 апреля 2024 года.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Систему будут внедрять поэтапно: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- до 31 октября 2024 года </w:t>
      </w:r>
      <w:proofErr w:type="spellStart"/>
      <w:r w:rsidRPr="00590A3A">
        <w:rPr>
          <w:sz w:val="28"/>
          <w:szCs w:val="28"/>
        </w:rPr>
        <w:t>Минцифры</w:t>
      </w:r>
      <w:proofErr w:type="spellEnd"/>
      <w:r w:rsidRPr="00590A3A">
        <w:rPr>
          <w:sz w:val="28"/>
          <w:szCs w:val="28"/>
        </w:rPr>
        <w:t xml:space="preserve"> должно создать реестр и обеспечить его техническую готовность;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- с 1 ноября 2024 года реестр перейдет к Минобороны, которое загрузит в него данные и начнет использовать.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Граждан, сведения о которых внесли в систему, уведомят об этом через </w:t>
      </w:r>
      <w:proofErr w:type="spellStart"/>
      <w:r w:rsidRPr="00590A3A">
        <w:rPr>
          <w:sz w:val="28"/>
          <w:szCs w:val="28"/>
        </w:rPr>
        <w:t>Госуслуги</w:t>
      </w:r>
      <w:proofErr w:type="spellEnd"/>
      <w:r w:rsidRPr="00590A3A">
        <w:rPr>
          <w:sz w:val="28"/>
          <w:szCs w:val="28"/>
        </w:rPr>
        <w:t xml:space="preserve">.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Реестр позволит, в частности: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- дистанционно вставать и сниматься с воинского учета. В ряде случаев это будет происходить автоматически;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- актуализировать данные о гражданах на основе сведений из других </w:t>
      </w:r>
      <w:proofErr w:type="spellStart"/>
      <w:r w:rsidRPr="00590A3A">
        <w:rPr>
          <w:sz w:val="28"/>
          <w:szCs w:val="28"/>
        </w:rPr>
        <w:t>госресурсов</w:t>
      </w:r>
      <w:proofErr w:type="spellEnd"/>
      <w:r w:rsidRPr="00590A3A">
        <w:rPr>
          <w:sz w:val="28"/>
          <w:szCs w:val="28"/>
        </w:rPr>
        <w:t xml:space="preserve">;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- формировать и рассылать электронные повестки;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- направлять решения о применении или отмене временных мер обеспечения явки по повестке. Речь идет, например, о запрете выезжать из РФ.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Реестр повесток сформируют на базе реестра воинского учета. В нем будут хранить данные о направленных повестках и их электронные копии. Граждане получат доступ к ресурсу через личный кабинет. </w:t>
      </w:r>
    </w:p>
    <w:p w:rsidR="00590A3A" w:rsidRPr="00590A3A" w:rsidRDefault="00590A3A" w:rsidP="00590A3A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0A3A">
        <w:rPr>
          <w:sz w:val="28"/>
          <w:szCs w:val="28"/>
        </w:rPr>
        <w:t xml:space="preserve">В приложении к документу также определили состав сведений, которые включат в реестр воинского учета. </w:t>
      </w:r>
    </w:p>
    <w:p w:rsid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29045B"/>
    <w:rsid w:val="0035430A"/>
    <w:rsid w:val="00590A3A"/>
    <w:rsid w:val="006818CF"/>
    <w:rsid w:val="007B7C1B"/>
    <w:rsid w:val="0084384D"/>
    <w:rsid w:val="00857D07"/>
    <w:rsid w:val="00A1502E"/>
    <w:rsid w:val="00D33BEA"/>
    <w:rsid w:val="00E43840"/>
    <w:rsid w:val="00F651E7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2024-05-23T06:26:00Z</dcterms:created>
  <dcterms:modified xsi:type="dcterms:W3CDTF">2024-05-23T06:26:00Z</dcterms:modified>
</cp:coreProperties>
</file>