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77" w:rsidRDefault="00D1273B" w:rsidP="002E7077">
      <w:pPr>
        <w:spacing w:after="0" w:line="240" w:lineRule="auto"/>
        <w:jc w:val="both"/>
      </w:pPr>
      <w:r w:rsidRPr="002C0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bookmarkStart w:id="0" w:name="_GoBack"/>
      <w:r w:rsidR="002E7077" w:rsidRPr="002E70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Минздрав подготовил прое</w:t>
      </w:r>
      <w:r w:rsidR="002E70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кт о профилактике </w:t>
      </w:r>
      <w:proofErr w:type="spellStart"/>
      <w:r w:rsidR="002E70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йододефицита</w:t>
      </w:r>
      <w:bookmarkEnd w:id="0"/>
      <w:proofErr w:type="spellEnd"/>
    </w:p>
    <w:p w:rsidR="002E7077" w:rsidRPr="002E7077" w:rsidRDefault="002E7077" w:rsidP="002E7077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 w:rsidRPr="002E7077">
        <w:rPr>
          <w:iCs/>
          <w:sz w:val="28"/>
          <w:szCs w:val="28"/>
        </w:rPr>
        <w:t>Закон об охране здоровья планируют дополнить мерами для профилактики заболеваний из-за дефицита йода. Новшества хотят ввести с 1 марта 2025 года. Публичное обсуждение проекта завершится 15 апреля.</w:t>
      </w:r>
    </w:p>
    <w:p w:rsidR="002E7077" w:rsidRPr="002E7077" w:rsidRDefault="002E7077" w:rsidP="002E7077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 w:rsidRPr="002E7077">
        <w:rPr>
          <w:iCs/>
          <w:sz w:val="28"/>
          <w:szCs w:val="28"/>
        </w:rPr>
        <w:t>В числе прочего предлагают:</w:t>
      </w:r>
    </w:p>
    <w:p w:rsidR="002E7077" w:rsidRPr="002E7077" w:rsidRDefault="002E7077" w:rsidP="002E7077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 w:rsidRPr="002E7077">
        <w:rPr>
          <w:iCs/>
          <w:sz w:val="28"/>
          <w:szCs w:val="28"/>
        </w:rPr>
        <w:t>- использовать йодированную соль при приготовлении пищи в больницах, школах, детских садах, организациях социального обслуживания и др.;</w:t>
      </w:r>
    </w:p>
    <w:p w:rsidR="002E7077" w:rsidRPr="002E7077" w:rsidRDefault="002E7077" w:rsidP="002E7077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 w:rsidRPr="002E7077">
        <w:rPr>
          <w:iCs/>
          <w:sz w:val="28"/>
          <w:szCs w:val="28"/>
        </w:rPr>
        <w:t>- визуально выделять йодированную соль в торговом зале или ином месте продажи в розницу. Способ визуального выделения продавец определит сам.</w:t>
      </w:r>
    </w:p>
    <w:p w:rsidR="002E7077" w:rsidRPr="002E7077" w:rsidRDefault="002E7077" w:rsidP="002E7077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 w:rsidRPr="002E7077">
        <w:rPr>
          <w:iCs/>
          <w:sz w:val="28"/>
          <w:szCs w:val="28"/>
        </w:rPr>
        <w:t>Авторы проекта отметили, что недостаточное поступление йода с пищей - основная причина заболеваний щитовидной железы (95% - у детей, 65% - у взрослых). Житель России в среднем потребляет 40 - 80 мкг йода в день, что в 3 раза меньше нижней границы нормы (150 - 250 мкг).</w:t>
      </w:r>
    </w:p>
    <w:p w:rsidR="00A1502E" w:rsidRPr="00D1273B" w:rsidRDefault="00A1502E" w:rsidP="00D127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273B" w:rsidRPr="00D1273B" w:rsidRDefault="00D1273B" w:rsidP="00D127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27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D127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Прохоровского</w:t>
      </w:r>
      <w:proofErr w:type="spellEnd"/>
      <w:r w:rsidRPr="00D127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</w:p>
    <w:sectPr w:rsidR="00D1273B" w:rsidRPr="00D1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59"/>
    <w:rsid w:val="002E7077"/>
    <w:rsid w:val="00721F59"/>
    <w:rsid w:val="00A1502E"/>
    <w:rsid w:val="00D1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AF50"/>
  <w15:chartTrackingRefBased/>
  <w15:docId w15:val="{3472B64F-2399-4216-B6BF-7B66B068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2024-04-22T07:57:00Z</dcterms:created>
  <dcterms:modified xsi:type="dcterms:W3CDTF">2024-04-22T07:57:00Z</dcterms:modified>
</cp:coreProperties>
</file>