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ind w:left="0" w:firstLine="0"/>
        <w:jc w:val="center"/>
        <w:rPr>
          <w:rFonts w:hint="default" w:ascii="Times New Roman" w:hAnsi="Times New Roman" w:eastAsia="SimSun" w:cs="Times New Roman"/>
          <w:b/>
          <w:bCs/>
          <w:i w:val="0"/>
          <w:iCs w:val="0"/>
          <w:caps w:val="0"/>
          <w:color w:val="222222"/>
          <w:spacing w:val="0"/>
          <w:sz w:val="28"/>
          <w:szCs w:val="28"/>
          <w:bdr w:val="none" w:color="auto" w:sz="0" w:space="0"/>
          <w:shd w:val="clear" w:fill="FFFFFF"/>
        </w:rPr>
      </w:pPr>
      <w:bookmarkStart w:id="0" w:name="_GoBack"/>
      <w:r>
        <w:rPr>
          <w:rFonts w:ascii="Times New Roman" w:hAnsi="Times New Roman" w:eastAsia="Times New Roman" w:cs="Times New Roman"/>
          <w:b/>
          <w:color w:val="000000"/>
          <w:sz w:val="28"/>
          <w:szCs w:val="28"/>
          <w:lang w:eastAsia="ru-RU"/>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ind w:left="0" w:firstLine="0"/>
        <w:jc w:val="center"/>
        <w:rPr>
          <w:rFonts w:ascii="Times New Roman" w:hAnsi="Times New Roman" w:eastAsia="Times New Roman" w:cs="Times New Roman"/>
          <w:color w:val="000000"/>
          <w:sz w:val="28"/>
          <w:szCs w:val="28"/>
          <w:lang w:eastAsia="ru-RU"/>
        </w:rPr>
      </w:pPr>
      <w:r>
        <w:rPr>
          <w:rFonts w:hint="default" w:ascii="Times New Roman" w:hAnsi="Times New Roman" w:eastAsia="SimSun" w:cs="Times New Roman"/>
          <w:b/>
          <w:bCs/>
          <w:i w:val="0"/>
          <w:iCs w:val="0"/>
          <w:caps w:val="0"/>
          <w:color w:val="222222"/>
          <w:spacing w:val="0"/>
          <w:kern w:val="0"/>
          <w:sz w:val="28"/>
          <w:szCs w:val="28"/>
          <w:shd w:val="clear" w:fill="FFFFFF"/>
          <w:lang w:val="en-US" w:eastAsia="zh-CN" w:bidi="ar"/>
        </w:rPr>
        <w:t>Коррупционные правонарушения в сфере закупок</w:t>
      </w:r>
    </w:p>
    <w:bookmarkEnd w:id="0"/>
    <w:p>
      <w:pPr>
        <w:pStyle w:val="8"/>
        <w:keepNext w:val="0"/>
        <w:keepLines w:val="0"/>
        <w:widowControl/>
        <w:suppressLineNumbers w:val="0"/>
        <w:shd w:val="clear" w:fill="FFFFFF"/>
        <w:spacing w:before="0" w:beforeAutospacing="0"/>
        <w:ind w:left="0" w:firstLine="0"/>
        <w:jc w:val="both"/>
        <w:rPr>
          <w:rFonts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Необходимо учитывать, что при проведении проверок в указанной сфере прокурорами выявляются нарушения, связанные с фактами:</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 выполнения государственного контракта аффилированными лицами заказчика;</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 осуществления закупки товаров, работ, услуг для обеспечения государственных (муниципальных) нужд на бесконкурсной основе;</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 необоснованного завышения цен на приобретаемые товары (работы и услуги);</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 оценки и сопоставления заявок на участие в конкурсе с применением критериев, не предусмотренных конкурсной документацией;</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Существует нескольких основных способов злоупотреблений при заключении и исполнении государственных и муниципальных заказов.</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pPr>
        <w:pStyle w:val="8"/>
        <w:keepNext w:val="0"/>
        <w:keepLines w:val="0"/>
        <w:widowControl/>
        <w:suppressLineNumbers w:val="0"/>
        <w:shd w:val="clear" w:fill="FFFFFF"/>
        <w:spacing w:before="0" w:beforeAutospacing="0"/>
        <w:ind w:left="0" w:firstLine="0"/>
        <w:jc w:val="both"/>
        <w:rPr>
          <w:rFonts w:hint="default" w:ascii="Roboto" w:hAnsi="Roboto" w:eastAsia="Roboto" w:cs="Roboto"/>
          <w:i w:val="0"/>
          <w:iCs w:val="0"/>
          <w:caps w:val="0"/>
          <w:color w:val="333333"/>
          <w:spacing w:val="0"/>
          <w:sz w:val="24"/>
          <w:szCs w:val="24"/>
        </w:rPr>
      </w:pPr>
      <w:r>
        <w:rPr>
          <w:rFonts w:hint="default" w:ascii="Times New Roman" w:hAnsi="Times New Roman" w:eastAsia="Roboto" w:cs="Times New Roman"/>
          <w:i w:val="0"/>
          <w:iCs w:val="0"/>
          <w:caps w:val="0"/>
          <w:color w:val="333333"/>
          <w:spacing w:val="0"/>
          <w:sz w:val="28"/>
          <w:szCs w:val="28"/>
          <w:shd w:val="clear" w:fill="FFFFFF"/>
        </w:rPr>
        <w:t>В отдельных случаях действия злоумышленников могут квалифицироваться по статье 159 Уголовного кодекса Российской Федерации (мошенничество).</w:t>
      </w:r>
    </w:p>
    <w:p>
      <w:pPr>
        <w:spacing w:after="0" w:line="240" w:lineRule="auto"/>
        <w:rPr>
          <w:rFonts w:ascii="Times New Roman" w:hAnsi="Times New Roman" w:eastAsia="Times New Roman" w:cs="Times New Roman"/>
          <w:color w:val="000000"/>
          <w:sz w:val="28"/>
          <w:szCs w:val="28"/>
          <w:lang w:eastAsia="ru-RU"/>
        </w:rPr>
      </w:pP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Информация подготовлена прокуратурой Прохоровского района</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Roboto">
    <w:panose1 w:val="00000000000000000000"/>
    <w:charset w:val="00"/>
    <w:family w:val="roman"/>
    <w:pitch w:val="default"/>
    <w:sig w:usb0="E00002EF" w:usb1="5000205B" w:usb2="00000020" w:usb3="00000000" w:csb0="2000019F" w:csb1="4F01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94836"/>
    <w:rsid w:val="000A667A"/>
    <w:rsid w:val="000D066B"/>
    <w:rsid w:val="000D0ED5"/>
    <w:rsid w:val="00101591"/>
    <w:rsid w:val="00195822"/>
    <w:rsid w:val="0029045B"/>
    <w:rsid w:val="0035430A"/>
    <w:rsid w:val="0040550C"/>
    <w:rsid w:val="00590A3A"/>
    <w:rsid w:val="006818CF"/>
    <w:rsid w:val="007436FA"/>
    <w:rsid w:val="007B7C1B"/>
    <w:rsid w:val="0084384D"/>
    <w:rsid w:val="00857D07"/>
    <w:rsid w:val="00881CE0"/>
    <w:rsid w:val="00A1502E"/>
    <w:rsid w:val="00BE044E"/>
    <w:rsid w:val="00BE4E77"/>
    <w:rsid w:val="00C010B6"/>
    <w:rsid w:val="00D33BEA"/>
    <w:rsid w:val="00D34886"/>
    <w:rsid w:val="00D5078B"/>
    <w:rsid w:val="00E13CA7"/>
    <w:rsid w:val="00E43840"/>
    <w:rsid w:val="00EC7A1B"/>
    <w:rsid w:val="00F651E7"/>
    <w:rsid w:val="00F6795A"/>
    <w:rsid w:val="00F91A0C"/>
    <w:rsid w:val="00FC36CF"/>
    <w:rsid w:val="00FE208A"/>
    <w:rsid w:val="00FE57FF"/>
    <w:rsid w:val="0BAD563F"/>
    <w:rsid w:val="0DC15C27"/>
    <w:rsid w:val="15352F57"/>
    <w:rsid w:val="262656B5"/>
    <w:rsid w:val="696315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9"/>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Strong"/>
    <w:basedOn w:val="4"/>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1223</Characters>
  <Lines>10</Lines>
  <Paragraphs>2</Paragraphs>
  <TotalTime>5</TotalTime>
  <ScaleCrop>false</ScaleCrop>
  <LinksUpToDate>false</LinksUpToDate>
  <CharactersWithSpaces>1435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Волошина Екатерина Викторовна</dc:creator>
  <cp:lastModifiedBy>79606</cp:lastModifiedBy>
  <dcterms:modified xsi:type="dcterms:W3CDTF">2024-06-02T17:09:29Z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A528F61F6F30426290B861BCCD16669D_13</vt:lpwstr>
  </property>
</Properties>
</file>