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A" w:rsidRPr="008D04CA" w:rsidRDefault="008D04CA" w:rsidP="008D04CA">
      <w:r w:rsidRPr="008D04CA">
        <w:t>С 15 августа 2022 года вступают в силу изменения в Федеральный закон «О дополнительных мерах государственной поддержки семей, имеющих детей».</w:t>
      </w:r>
    </w:p>
    <w:p w:rsidR="008D04CA" w:rsidRPr="008D04CA" w:rsidRDefault="008D04CA" w:rsidP="008D04CA">
      <w:r w:rsidRPr="008D04CA">
        <w:t>В настоящее время средства материнского (семейного) капитала можно направить на получение образования ребенком в любой организации на территории Российской Федерации, имеющей право на оказание соответствующих образовательных услуг.</w:t>
      </w:r>
    </w:p>
    <w:p w:rsidR="008D04CA" w:rsidRPr="008D04CA" w:rsidRDefault="008D04CA" w:rsidP="008D04CA">
      <w:r w:rsidRPr="008D04CA">
        <w:t>После вступления закона в силу денежные средства материнского (семейного) капитала будет возможно использовать на получение ребенком образования не только в образовательных организациях, а также у индивидуальных предпринимателей, осуществляющих образовательную деятельность в соответствии с Федеральным законом «Об образовании в Российской Федерации» на основании лицензии на осуществление образовательной деятельности.</w:t>
      </w:r>
    </w:p>
    <w:p w:rsidR="008D04CA" w:rsidRPr="008D04CA" w:rsidRDefault="008D04CA" w:rsidP="008D04CA">
      <w:r w:rsidRPr="008D04CA">
        <w:t>Учитывая широкое использование такой организационно-правовой формы как «индивидуальный предприниматель» в сфере оказания услуг дошкольного образования, родители получат дополнительные возможности и более свободный выбор при решении вопроса, где будет получать их ребенок дошкольное образование.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8671D4"/>
    <w:rsid w:val="008D0114"/>
    <w:rsid w:val="008D04CA"/>
    <w:rsid w:val="00972671"/>
    <w:rsid w:val="00993548"/>
    <w:rsid w:val="00AB433F"/>
    <w:rsid w:val="00C87FB7"/>
    <w:rsid w:val="00D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2022-08-11T14:06:00Z</dcterms:created>
  <dcterms:modified xsi:type="dcterms:W3CDTF">2022-08-11T14:06:00Z</dcterms:modified>
</cp:coreProperties>
</file>