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81" w:rsidRPr="0079602C" w:rsidRDefault="00853981" w:rsidP="0079602C">
      <w:pPr>
        <w:pStyle w:val="a3"/>
        <w:ind w:firstLine="709"/>
        <w:jc w:val="both"/>
        <w:rPr>
          <w:rFonts w:ascii="Times New Roman" w:hAnsi="Times New Roman" w:cs="Times New Roman"/>
          <w:sz w:val="28"/>
          <w:szCs w:val="28"/>
        </w:rPr>
      </w:pPr>
      <w:bookmarkStart w:id="0" w:name="_GoBack"/>
      <w:r w:rsidRPr="0079602C">
        <w:rPr>
          <w:rFonts w:ascii="Times New Roman" w:hAnsi="Times New Roman" w:cs="Times New Roman"/>
          <w:sz w:val="28"/>
          <w:szCs w:val="28"/>
        </w:rPr>
        <w:t xml:space="preserve">Прокуратурой </w:t>
      </w:r>
      <w:proofErr w:type="spellStart"/>
      <w:r w:rsidRPr="0079602C">
        <w:rPr>
          <w:rFonts w:ascii="Times New Roman" w:hAnsi="Times New Roman" w:cs="Times New Roman"/>
          <w:sz w:val="28"/>
          <w:szCs w:val="28"/>
        </w:rPr>
        <w:t>Прохоровского</w:t>
      </w:r>
      <w:proofErr w:type="spellEnd"/>
      <w:r w:rsidRPr="0079602C">
        <w:rPr>
          <w:rFonts w:ascii="Times New Roman" w:hAnsi="Times New Roman" w:cs="Times New Roman"/>
          <w:sz w:val="28"/>
          <w:szCs w:val="28"/>
        </w:rPr>
        <w:t xml:space="preserve"> района с привлечением специалистов Управления государственного строительного надзора Белгородской области, территориального отдела Управления Федеральной службы по надзору в сфере защиты прав потребителей и благополучия человека по Белгородской области в </w:t>
      </w:r>
      <w:proofErr w:type="spellStart"/>
      <w:r w:rsidRPr="0079602C">
        <w:rPr>
          <w:rFonts w:ascii="Times New Roman" w:hAnsi="Times New Roman" w:cs="Times New Roman"/>
          <w:sz w:val="28"/>
          <w:szCs w:val="28"/>
        </w:rPr>
        <w:t>Губкинском</w:t>
      </w:r>
      <w:proofErr w:type="spellEnd"/>
      <w:r w:rsidRPr="0079602C">
        <w:rPr>
          <w:rFonts w:ascii="Times New Roman" w:hAnsi="Times New Roman" w:cs="Times New Roman"/>
          <w:sz w:val="28"/>
          <w:szCs w:val="28"/>
        </w:rPr>
        <w:t xml:space="preserve"> районе, ОНД и </w:t>
      </w:r>
      <w:proofErr w:type="gramStart"/>
      <w:r w:rsidRPr="0079602C">
        <w:rPr>
          <w:rFonts w:ascii="Times New Roman" w:hAnsi="Times New Roman" w:cs="Times New Roman"/>
          <w:sz w:val="28"/>
          <w:szCs w:val="28"/>
        </w:rPr>
        <w:t>ПР</w:t>
      </w:r>
      <w:proofErr w:type="gramEnd"/>
      <w:r w:rsidRPr="0079602C">
        <w:rPr>
          <w:rFonts w:ascii="Times New Roman" w:hAnsi="Times New Roman" w:cs="Times New Roman"/>
          <w:sz w:val="28"/>
          <w:szCs w:val="28"/>
        </w:rPr>
        <w:t xml:space="preserve"> по Прохоровскому району ГУ МЧС России по Белгородской области проведены проверки согласно пообъектного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w:t>
      </w:r>
      <w:bookmarkEnd w:id="0"/>
      <w:r w:rsidRPr="0079602C">
        <w:rPr>
          <w:rFonts w:ascii="Times New Roman" w:hAnsi="Times New Roman" w:cs="Times New Roman"/>
          <w:sz w:val="28"/>
          <w:szCs w:val="28"/>
        </w:rPr>
        <w:t>.</w:t>
      </w:r>
    </w:p>
    <w:p w:rsidR="00853981"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По результатам проведенных проверок в отношении должностных лиц МБОУ «Радьковская СОШ», МБОУ «Журавская СОШ», МБОУ «Прелестненская СОШ», МБОУ «Плотавская ООШ», МБОУ «Лучковская СОШ», МБОУ «Шаховская СОШ», МБОУ «Подолешенская СОШ», МБОУ «Маломаяченская СОШ», МБОУ «Донецкая ООШ» прокурором района вынесены постановления о возбуждении дел об административных правонарушениях, предусмотренных ч. 1 ст. 20.4 КоАП РФ. По результатам рассмотрения постановлений 9 должностных лиц привлечены к административной ответственности.</w:t>
      </w:r>
    </w:p>
    <w:p w:rsidR="00853981"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Кроме того, в отношении должных лиц МБОУ «Донецкая ООШ», МБОУ «Подолешенская СОШ», МБОУ «Маломаяченская СОШ», МБОУ «Береговская СОШ», МБОУ «Прелестненская СОШ», МБОУ «Журавская СОШ», МБОУ «Плотавская ООШ» прокурором района вынесены постановления о возбуждении дел об административных правонарушениях, предусмотренных частью 1 статьи 6.7 КоАП РФ. Все виновные должностные лица привлечены к административной ответственности.</w:t>
      </w:r>
    </w:p>
    <w:p w:rsidR="00CF5F89" w:rsidRPr="0079602C" w:rsidRDefault="00853981" w:rsidP="0079602C">
      <w:pPr>
        <w:pStyle w:val="a3"/>
        <w:ind w:firstLine="709"/>
        <w:jc w:val="both"/>
        <w:rPr>
          <w:rFonts w:ascii="Times New Roman" w:hAnsi="Times New Roman" w:cs="Times New Roman"/>
          <w:sz w:val="28"/>
          <w:szCs w:val="28"/>
        </w:rPr>
      </w:pPr>
      <w:r w:rsidRPr="0079602C">
        <w:rPr>
          <w:rFonts w:ascii="Times New Roman" w:hAnsi="Times New Roman" w:cs="Times New Roman"/>
          <w:sz w:val="28"/>
          <w:szCs w:val="28"/>
        </w:rPr>
        <w:t>В дальнейшем прокуратурой района будет продолжена работа на данном направлении.</w:t>
      </w:r>
    </w:p>
    <w:p w:rsidR="00921671" w:rsidRDefault="00921671" w:rsidP="0079602C">
      <w:pPr>
        <w:pStyle w:val="a3"/>
        <w:spacing w:line="240" w:lineRule="exact"/>
        <w:ind w:firstLine="709"/>
        <w:jc w:val="both"/>
        <w:rPr>
          <w:rFonts w:ascii="Times New Roman" w:hAnsi="Times New Roman" w:cs="Times New Roman"/>
          <w:sz w:val="28"/>
          <w:szCs w:val="28"/>
        </w:rPr>
      </w:pPr>
    </w:p>
    <w:p w:rsidR="008B7B9A" w:rsidRPr="0079602C" w:rsidRDefault="008B7B9A" w:rsidP="0079602C">
      <w:pPr>
        <w:pStyle w:val="a3"/>
        <w:spacing w:line="240" w:lineRule="exact"/>
        <w:jc w:val="both"/>
        <w:rPr>
          <w:rFonts w:ascii="Times New Roman" w:hAnsi="Times New Roman" w:cs="Times New Roman"/>
          <w:sz w:val="28"/>
          <w:szCs w:val="28"/>
        </w:rPr>
      </w:pPr>
    </w:p>
    <w:sectPr w:rsidR="008B7B9A" w:rsidRPr="0079602C" w:rsidSect="008D5AB6">
      <w:pgSz w:w="11906" w:h="16838"/>
      <w:pgMar w:top="1021" w:right="56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9A"/>
    <w:rsid w:val="000870B7"/>
    <w:rsid w:val="00360DE4"/>
    <w:rsid w:val="003F2700"/>
    <w:rsid w:val="004860FB"/>
    <w:rsid w:val="004F01F8"/>
    <w:rsid w:val="00526E18"/>
    <w:rsid w:val="00576148"/>
    <w:rsid w:val="0079602C"/>
    <w:rsid w:val="00817FC6"/>
    <w:rsid w:val="00853981"/>
    <w:rsid w:val="00856973"/>
    <w:rsid w:val="008B7B9A"/>
    <w:rsid w:val="008D5AB6"/>
    <w:rsid w:val="00921671"/>
    <w:rsid w:val="00A26ACE"/>
    <w:rsid w:val="00A65601"/>
    <w:rsid w:val="00AC606C"/>
    <w:rsid w:val="00AD5380"/>
    <w:rsid w:val="00CF0281"/>
    <w:rsid w:val="00CF5F89"/>
    <w:rsid w:val="00D9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B9A"/>
    <w:pPr>
      <w:spacing w:after="0" w:line="240" w:lineRule="auto"/>
    </w:pPr>
  </w:style>
  <w:style w:type="paragraph" w:styleId="a4">
    <w:name w:val="Balloon Text"/>
    <w:basedOn w:val="a"/>
    <w:link w:val="a5"/>
    <w:uiPriority w:val="99"/>
    <w:semiHidden/>
    <w:unhideWhenUsed/>
    <w:rsid w:val="009216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16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B9A"/>
    <w:pPr>
      <w:spacing w:after="0" w:line="240" w:lineRule="auto"/>
    </w:pPr>
  </w:style>
  <w:style w:type="paragraph" w:styleId="a4">
    <w:name w:val="Balloon Text"/>
    <w:basedOn w:val="a"/>
    <w:link w:val="a5"/>
    <w:uiPriority w:val="99"/>
    <w:semiHidden/>
    <w:unhideWhenUsed/>
    <w:rsid w:val="009216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Михаил Михайлович</dc:creator>
  <cp:keywords/>
  <dc:description/>
  <cp:lastModifiedBy>PC</cp:lastModifiedBy>
  <cp:revision>6</cp:revision>
  <cp:lastPrinted>2024-06-18T07:35:00Z</cp:lastPrinted>
  <dcterms:created xsi:type="dcterms:W3CDTF">2024-06-18T06:12:00Z</dcterms:created>
  <dcterms:modified xsi:type="dcterms:W3CDTF">2024-06-21T07:53:00Z</dcterms:modified>
</cp:coreProperties>
</file>