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ru-RU" w:bidi="ar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ru-RU" w:eastAsia="zh-CN" w:bidi="ar"/>
        </w:rPr>
        <w:t>Антикоррупционные стандарты поведения</w:t>
      </w:r>
    </w:p>
    <w:bookmarkEnd w:id="0"/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Одним из основных направлений деятельности государственных органов по повышению эффективности противодействия коррупции является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(ст. 7 Федерального закона от 25.12.2008 № 273-ФЗ «О противодействии коррупции»).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Антикоррупционные стандарты поведения служащего содержат следующие обязанности, запреты, ограничения: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1. Представление достоверных сведений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Непредставление гражданином при поступлении на государственную службу указанных сведений либо представление заведомо недостоверных или неполных сведений является основанием для отказа в приеме указанного гражданина на государственную службу. Невыполнение государственным служащим вышеуказанной обязанности, является правонарушением, влекущим освобождение его от замещаемой должности, увольнение его с государственной или муниципальной службы в соответствии с законодательством Российской Федерации.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2. Предварительное уведомление представителя нанимателя о намерении выполнять иную оплачиваемую работу.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3. Получение письменного разрешения представителя нанимателя: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-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- 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государственного служащего входит взаимодействие с указанными организациями и объединениями.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4. Передача подарков, полученных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служащим по акту в государственный орган, в котором он замещает должность, за исключением случаев, установленных Гражданским кодексом Российской Федерации.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5. Передача принадлежащих государственному служащему ценных бумаг, акций (долей участия, паев в уставных (складочных) капиталах организаций) в доверительное управление.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6. Отсутствие близкого родства или свойства (родители, супруги, дети, братья, сестры, а также братья, сестры, родители и дети супругов) с государственным служащим, если замещение должности государственной службы связано с непосредственной подчиненностью или подконтрольностью одного из них другому. При наличии таких обстоятельств государственный служащий обязан отказаться от замещения соответствующей должности в установленном порядке путем увольнения с государственной службы, перевода на другую должность в этом же или другом государственном органе.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7. Использование средств материально-технического и иного обеспечения, другого государственного имущества только в связи с исполнением должностных обязанностей.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8. Проявление нейтральности, исключающей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9. Поддержание уровня квалификации, необходимого для надлежащего исполнения должностных обязанностей, в части антикоррупционной составляющей.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10. Уведомление представителя нанимателя,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Невыполнение вышеуказанной обязанности является правонарушением, влекущим увольнение с государственной службы либо привлечение к иным видам ответственности в соответствии с  законодательством Российской Федерации.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11. Письменное уведомление своего непосредственного руководителя о возникшем конфликте интересов или о возможности его возникновения.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12. Обращение в комиссию по соблюдению требований к служебному поведению и урегулированию конфликта интересов в целях получения согласия на замещение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служащего.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13. Сообщение представителю нанимателя (работодателю) сведений о последнем месте своей службы при заключении трудовых договоров.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14. Не осуществлять предпринимательскую деятельность.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15. Не участвовать в управлении коммерческой или некоммерческой организацией, за исключением следующих случаев, установленных федеральным законом.              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16. Не приобретать в случаях, установленных федеральным законом, ценные бумаги, по которым может быть получен доход.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17. Не быть поверенным или представителем по делам третьих лиц в государственном органе, в котором он замещает должность государственной службы, если иное не предусмотрено федеральными законами.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18.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Не допускается дарение, за исключением обычных подарков,  стоимость которых не превышает трех тысяч рублей. Государственный служащий должен отказаться от каких-либо подарков (вознаграждений), так как это является одним из признаков коррупции - получение выгоды от осуществления своей непосредственной служебной деятельности.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19. Не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международными договорами Российской Федерации или на взаимной основе по договоренности между федеральным органами государственной власти, органами государственной власти субъектов Российской Федерации и государственными органами других государств, международными и иностранными организациями.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20. Не разглашать и не использовать в целях, не связанных с государственной службой, сведения, отнесенные в соответствии с федеральным законом к сведениям конфиденциального характера, или служебную информацию, ставшие известными государственному служащему  в связи с исполнением должностных обязанностей.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Указанное ограничение распространяется также на граждан после увольнения с государственной службы.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21. Не использовать преимущества должностного положения для предвыборной агитации, а также для агитации по вопросам референдума.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22. Не использовать должностные полномочия в интересах политических партий, других общественных объединений, религиозных объединений и иных и организаций.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23. Не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24. Не оказывать предпочтение каким-либо общественным или религиозным объединениям, профессиональным или социальным группам, организациям и гражданам.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25. Не допускать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 w:bidi="ar-SA"/>
        </w:rPr>
        <w:t>26. Не исполнять данное ему неправомерное поручение.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Информация подготовлена прокуратурой Прохоровского района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Roboto">
    <w:panose1 w:val="00000000000000000000"/>
    <w:charset w:val="00"/>
    <w:family w:val="roman"/>
    <w:pitch w:val="default"/>
    <w:sig w:usb0="E00002EF" w:usb1="5000205B" w:usb2="00000020" w:usb3="00000000" w:csb0="2000019F" w:csb1="4F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91"/>
    <w:rsid w:val="00094836"/>
    <w:rsid w:val="000A667A"/>
    <w:rsid w:val="000D066B"/>
    <w:rsid w:val="000D0ED5"/>
    <w:rsid w:val="00101591"/>
    <w:rsid w:val="00195822"/>
    <w:rsid w:val="0029045B"/>
    <w:rsid w:val="0035430A"/>
    <w:rsid w:val="0040550C"/>
    <w:rsid w:val="00590A3A"/>
    <w:rsid w:val="006818CF"/>
    <w:rsid w:val="007436FA"/>
    <w:rsid w:val="007B7C1B"/>
    <w:rsid w:val="0084384D"/>
    <w:rsid w:val="00857D07"/>
    <w:rsid w:val="00881CE0"/>
    <w:rsid w:val="00A1502E"/>
    <w:rsid w:val="00BE044E"/>
    <w:rsid w:val="00BE4E77"/>
    <w:rsid w:val="00C010B6"/>
    <w:rsid w:val="00D33BEA"/>
    <w:rsid w:val="00D34886"/>
    <w:rsid w:val="00D5078B"/>
    <w:rsid w:val="00E13CA7"/>
    <w:rsid w:val="00E43840"/>
    <w:rsid w:val="00EC7A1B"/>
    <w:rsid w:val="00F651E7"/>
    <w:rsid w:val="00F6795A"/>
    <w:rsid w:val="00F91A0C"/>
    <w:rsid w:val="00FC36CF"/>
    <w:rsid w:val="00FE208A"/>
    <w:rsid w:val="00FE57FF"/>
    <w:rsid w:val="04B54199"/>
    <w:rsid w:val="09E97D7C"/>
    <w:rsid w:val="0BAD563F"/>
    <w:rsid w:val="0DC15C27"/>
    <w:rsid w:val="11400BCA"/>
    <w:rsid w:val="15352F57"/>
    <w:rsid w:val="23497CD6"/>
    <w:rsid w:val="262656B5"/>
    <w:rsid w:val="28926F4C"/>
    <w:rsid w:val="653B0C15"/>
    <w:rsid w:val="6963154F"/>
    <w:rsid w:val="6AF6583A"/>
    <w:rsid w:val="76B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1223</Characters>
  <Lines>10</Lines>
  <Paragraphs>2</Paragraphs>
  <TotalTime>13</TotalTime>
  <ScaleCrop>false</ScaleCrop>
  <LinksUpToDate>false</LinksUpToDate>
  <CharactersWithSpaces>1435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2024-05-23T06:59:00Z</dcterms:created>
  <dc:creator>Волошина Екатерина Викторовна</dc:creator>
  <cp:lastModifiedBy>79606</cp:lastModifiedBy>
  <dcterms:modified xsi:type="dcterms:W3CDTF">2024-06-02T17:22:53Z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14E87D85D08A49A585A16BE2259922F3_13</vt:lpwstr>
  </property>
</Properties>
</file>