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6B" w:rsidRDefault="0012036B" w:rsidP="001203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95606126"/>
      <w:r w:rsidRPr="0012036B">
        <w:rPr>
          <w:rFonts w:ascii="Times New Roman" w:eastAsia="Calibri" w:hAnsi="Times New Roman" w:cs="Times New Roman"/>
          <w:sz w:val="28"/>
          <w:szCs w:val="28"/>
        </w:rPr>
        <w:t xml:space="preserve">Прокуратурой </w:t>
      </w:r>
      <w:proofErr w:type="spellStart"/>
      <w:r w:rsidRPr="0012036B">
        <w:rPr>
          <w:rFonts w:ascii="Times New Roman" w:eastAsia="Calibri" w:hAnsi="Times New Roman" w:cs="Times New Roman"/>
          <w:sz w:val="28"/>
          <w:szCs w:val="28"/>
        </w:rPr>
        <w:t>Прохоровского</w:t>
      </w:r>
      <w:proofErr w:type="spellEnd"/>
      <w:r w:rsidRPr="0012036B">
        <w:rPr>
          <w:rFonts w:ascii="Times New Roman" w:eastAsia="Calibri" w:hAnsi="Times New Roman" w:cs="Times New Roman"/>
          <w:sz w:val="28"/>
          <w:szCs w:val="28"/>
        </w:rPr>
        <w:t xml:space="preserve"> района проведена проверка соблюдения законодательства о противодействии экстремистской деятельности на территории </w:t>
      </w:r>
      <w:proofErr w:type="spellStart"/>
      <w:r w:rsidRPr="0012036B">
        <w:rPr>
          <w:rFonts w:ascii="Times New Roman" w:eastAsia="Calibri" w:hAnsi="Times New Roman" w:cs="Times New Roman"/>
          <w:sz w:val="28"/>
          <w:szCs w:val="28"/>
        </w:rPr>
        <w:t>Прохоровского</w:t>
      </w:r>
      <w:proofErr w:type="spellEnd"/>
      <w:r w:rsidRPr="0012036B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12036B" w:rsidRDefault="0012036B" w:rsidP="001203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95605969"/>
      <w:r w:rsidRPr="0012036B">
        <w:rPr>
          <w:rFonts w:ascii="Times New Roman" w:eastAsia="Calibri" w:hAnsi="Times New Roman" w:cs="Times New Roman"/>
          <w:sz w:val="28"/>
          <w:szCs w:val="28"/>
        </w:rPr>
        <w:t xml:space="preserve">В ходе проверки установлено, что в администрации </w:t>
      </w:r>
      <w:proofErr w:type="spellStart"/>
      <w:r w:rsidRPr="0012036B">
        <w:rPr>
          <w:rFonts w:ascii="Times New Roman" w:eastAsia="Calibri" w:hAnsi="Times New Roman" w:cs="Times New Roman"/>
          <w:sz w:val="28"/>
          <w:szCs w:val="28"/>
        </w:rPr>
        <w:t>Беленихинского</w:t>
      </w:r>
      <w:proofErr w:type="spellEnd"/>
      <w:r w:rsidRPr="0012036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12036B">
        <w:rPr>
          <w:rFonts w:ascii="Times New Roman" w:eastAsia="Calibri" w:hAnsi="Times New Roman" w:cs="Times New Roman"/>
          <w:sz w:val="28"/>
          <w:szCs w:val="28"/>
        </w:rPr>
        <w:t>Прохоровский</w:t>
      </w:r>
      <w:proofErr w:type="spellEnd"/>
      <w:r w:rsidRPr="0012036B">
        <w:rPr>
          <w:rFonts w:ascii="Times New Roman" w:eastAsia="Calibri" w:hAnsi="Times New Roman" w:cs="Times New Roman"/>
          <w:sz w:val="28"/>
          <w:szCs w:val="28"/>
        </w:rPr>
        <w:t xml:space="preserve"> район» Белгородской области в нарушение п.п. 1.1, 1.3, 1.4, 1.6, 2.1, 3.2 межведомственного комплексного плана мероприятий по противодействию идеологии терроризма и экстремизма на территории </w:t>
      </w:r>
      <w:proofErr w:type="spellStart"/>
      <w:r w:rsidRPr="0012036B">
        <w:rPr>
          <w:rFonts w:ascii="Times New Roman" w:eastAsia="Calibri" w:hAnsi="Times New Roman" w:cs="Times New Roman"/>
          <w:sz w:val="28"/>
          <w:szCs w:val="28"/>
        </w:rPr>
        <w:t>Беленихинского</w:t>
      </w:r>
      <w:proofErr w:type="spellEnd"/>
      <w:r w:rsidRPr="0012036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2023-2025 годы отсутствуют сведения о принятых мерах по реализации социально-экономических мерах в отношении лиц отбывавших наказание за совершение преступлений экстремистского характера (отсутствуют сведения о лицах); отсутствуют сведения о проводимых беседах по разъяснению норм законодательства, устанавливающих ответственность за участие и содействие экстремисткой деятельности; отсутствуют сведения о лицах и проводимых  с ними мероприятий прибывших на подведомственную территорию из стран с повышенной экстремисткой активностью; отсутствуют сведения об организации работы по изучению лиц, получивших религиозное образование за рубежом; не осуществляется постоянный мониторинг деятельности общественных (в том числе молодежных и волонтерских) и религиозных организаций в целях выявления, предупреждения и пресечения экстремистских проявлений с их стороны, недопущения совершения преступлений и правонарушений на национальной и религиозной основе; не осуществляются мероприятия по выявлению лидеров и активных членов экстремистских движений</w:t>
      </w:r>
      <w:r w:rsidRPr="0012036B">
        <w:rPr>
          <w:rFonts w:ascii="Times New Roman" w:eastAsia="Calibri" w:hAnsi="Times New Roman" w:cs="Times New Roman"/>
          <w:spacing w:val="-3"/>
          <w:sz w:val="28"/>
          <w:szCs w:val="28"/>
          <w:shd w:val="clear" w:color="auto" w:fill="FFFFFF"/>
        </w:rPr>
        <w:t xml:space="preserve"> на подведомственной территории</w:t>
      </w:r>
      <w:r w:rsidRPr="001203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036B" w:rsidRDefault="0012036B" w:rsidP="001203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по выявленному нарушению в адрес главы Береговского сельского поселение внесено представление, которое находится на стадии рассмотрения.</w:t>
      </w:r>
    </w:p>
    <w:p w:rsidR="0012036B" w:rsidRPr="0012036B" w:rsidRDefault="0012036B" w:rsidP="001203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Аналогичные нарушения выявлены в 17 сельских поселений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  <w:bookmarkStart w:id="2" w:name="_GoBack"/>
      <w:bookmarkEnd w:id="2"/>
    </w:p>
    <w:bookmarkEnd w:id="1"/>
    <w:p w:rsidR="0012036B" w:rsidRPr="0012036B" w:rsidRDefault="0012036B" w:rsidP="0012036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CF7C1E" w:rsidRDefault="00CF7C1E"/>
    <w:sectPr w:rsidR="00CF7C1E" w:rsidSect="00BD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973"/>
    <w:rsid w:val="0012036B"/>
    <w:rsid w:val="0033352D"/>
    <w:rsid w:val="00417659"/>
    <w:rsid w:val="00421973"/>
    <w:rsid w:val="006A5479"/>
    <w:rsid w:val="00BD2BF8"/>
    <w:rsid w:val="00CF7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PC</cp:lastModifiedBy>
  <cp:revision>3</cp:revision>
  <dcterms:created xsi:type="dcterms:W3CDTF">2025-04-28T11:48:00Z</dcterms:created>
  <dcterms:modified xsi:type="dcterms:W3CDTF">2025-04-29T04:40:00Z</dcterms:modified>
</cp:coreProperties>
</file>