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9" w:rsidRDefault="007C7F19" w:rsidP="007C7F19">
      <w:pPr>
        <w:spacing w:line="240" w:lineRule="exact"/>
        <w:jc w:val="both"/>
        <w:rPr>
          <w:sz w:val="28"/>
          <w:szCs w:val="28"/>
        </w:rPr>
      </w:pPr>
    </w:p>
    <w:p w:rsidR="007C7F19" w:rsidRDefault="007C7F19" w:rsidP="007C7F1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Прокуратурой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поддержано государственное обвинение по уголовному делу в отношении уроженца г. Северодонецка, Луганской области, который совершил преступление, предусмотренное ст. 158.1 УК РФ.</w:t>
      </w:r>
    </w:p>
    <w:p w:rsidR="007C7F19" w:rsidRDefault="007C7F19" w:rsidP="007C7F1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Установлено, что подсудимый совершил преступление по следующим обстоятельствам.</w:t>
      </w:r>
    </w:p>
    <w:p w:rsidR="007C7F19" w:rsidRDefault="007C7F19" w:rsidP="007C7F1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Подсудимый, будучи подвергнутым 23.04.2024 г. постановлением мирового судьи судебного участка № 1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Белгородской области административному наказанию за мелкое хищение, предусмотренное ч. 2 ст. 7.27 КоАП РФ, и находясь 12.05.2024 г. в торговом зале магазина «Пятерочка», принадлежащий ООО «Агроторг», решил совершить хищение находящегося там имущества.</w:t>
      </w:r>
    </w:p>
    <w:p w:rsidR="007C7F19" w:rsidRDefault="007C7F19" w:rsidP="007C7F1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Так, подсудимый действуя умышленно и из корыстных побуждений, воспользовался тем, что за его преступными действиями никто не наблюдает, тайно похитил с торгового прилавка: 2 банки консервов, которые спрятал под свою верхнюю одежду и покинул место преступления, распорядившись похищенным по своему усмотрению.</w:t>
      </w:r>
    </w:p>
    <w:p w:rsidR="007C7F19" w:rsidRPr="00C913FC" w:rsidRDefault="007C7F19" w:rsidP="007C7F1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913FC">
        <w:rPr>
          <w:rFonts w:eastAsiaTheme="minorHAnsi"/>
          <w:sz w:val="28"/>
          <w:szCs w:val="28"/>
          <w:lang w:eastAsia="en-US"/>
        </w:rPr>
        <w:t xml:space="preserve">Умышленными преступными действиями подсудимый причин ООО «Агроторг» материальный ущерб на общую сумму 220,72 руб. </w:t>
      </w:r>
    </w:p>
    <w:p w:rsidR="007C7F19" w:rsidRPr="00C913FC" w:rsidRDefault="007C7F19" w:rsidP="007C7F1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913FC">
        <w:rPr>
          <w:rFonts w:eastAsiaTheme="minorHAnsi"/>
          <w:sz w:val="28"/>
          <w:szCs w:val="28"/>
          <w:lang w:eastAsia="en-US"/>
        </w:rPr>
        <w:t xml:space="preserve">Приговором </w:t>
      </w:r>
      <w:proofErr w:type="spellStart"/>
      <w:r w:rsidRPr="00C913FC"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 w:rsidRPr="00C913FC">
        <w:rPr>
          <w:rFonts w:eastAsiaTheme="minorHAnsi"/>
          <w:sz w:val="28"/>
          <w:szCs w:val="28"/>
          <w:lang w:eastAsia="en-US"/>
        </w:rPr>
        <w:t xml:space="preserve"> района суда Белгородской области указанный гражданин осужден по 158.1 к наказанию в виде обязательных работ на срок 100 часов.</w:t>
      </w:r>
    </w:p>
    <w:p w:rsidR="00EA6441" w:rsidRDefault="00DD0A68"/>
    <w:sectPr w:rsidR="00EA6441" w:rsidSect="007B5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958"/>
    <w:rsid w:val="00144958"/>
    <w:rsid w:val="006B76B4"/>
    <w:rsid w:val="007B5F4C"/>
    <w:rsid w:val="007C7F19"/>
    <w:rsid w:val="00AA4EE7"/>
    <w:rsid w:val="00DD0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7F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PC</cp:lastModifiedBy>
  <cp:revision>3</cp:revision>
  <dcterms:created xsi:type="dcterms:W3CDTF">2024-08-30T06:20:00Z</dcterms:created>
  <dcterms:modified xsi:type="dcterms:W3CDTF">2024-08-30T15:11:00Z</dcterms:modified>
</cp:coreProperties>
</file>