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B4" w:rsidRPr="006D68B4" w:rsidRDefault="006D68B4" w:rsidP="006D6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68B4">
        <w:rPr>
          <w:rFonts w:ascii="Times New Roman" w:eastAsia="Calibri" w:hAnsi="Times New Roman" w:cs="Times New Roman"/>
          <w:sz w:val="28"/>
        </w:rPr>
        <w:t>Прокуратурой Прохоровского района поддержано государственное обвинение по уголовному делу в отношении жителей Прохоровского района, которые совершили преступление, предусмотренного п. «а» ч. 2 ст. 158 УК РФ.</w:t>
      </w:r>
    </w:p>
    <w:p w:rsidR="006D68B4" w:rsidRPr="006D68B4" w:rsidRDefault="006D68B4" w:rsidP="006D6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8261441"/>
      <w:r w:rsidRPr="006D68B4">
        <w:rPr>
          <w:rFonts w:ascii="Times New Roman" w:eastAsia="Calibri" w:hAnsi="Times New Roman" w:cs="Times New Roman"/>
          <w:sz w:val="28"/>
          <w:szCs w:val="28"/>
        </w:rPr>
        <w:t>Установлено, что подсудимый совершила преступление при следующих обстоятельствах.</w:t>
      </w:r>
    </w:p>
    <w:bookmarkEnd w:id="0"/>
    <w:p w:rsidR="006D68B4" w:rsidRPr="006D68B4" w:rsidRDefault="006D68B4" w:rsidP="006D6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8B4">
        <w:rPr>
          <w:rFonts w:ascii="Times New Roman" w:eastAsia="Calibri" w:hAnsi="Times New Roman" w:cs="Times New Roman"/>
          <w:sz w:val="28"/>
          <w:szCs w:val="28"/>
        </w:rPr>
        <w:t>07.10. 2024 г. подсудимый предложил своему брату совершить кражу черного металла, находящегося на участке местности, расположенного по адресу: ул. колхозная, д. 7., с. Подольхи, Прохоровского района, Белгородской области.</w:t>
      </w:r>
    </w:p>
    <w:p w:rsidR="006D68B4" w:rsidRPr="006D68B4" w:rsidRDefault="006D68B4" w:rsidP="006D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 с единым умыслом и по предварительной договоренности, подсудимые около 19 часов 00 минут того же дня, на тракторе МТЗ-80 прибыли к вышеуказанному домовладению, где с прилегающей территории, тайно похитили 910 кг. лома черного металла, принадлежавшего потерпевшему, с которого скрылись с места происшествия и распорядились им по собственному усмотрению.</w:t>
      </w:r>
    </w:p>
    <w:p w:rsidR="006D68B4" w:rsidRPr="006D68B4" w:rsidRDefault="006D68B4" w:rsidP="006D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Прохоровского района суда уголовное дело в отношении подсудимых прекращено, предусмотренного п. «а» ч. 2 ст. 158 УК РФ на основании ч. 1 ст. 25.1 УПК РФ, в связи с назначением каждому их них судебного штрафа в размере 15 000 рублей.</w:t>
      </w:r>
    </w:p>
    <w:p w:rsidR="001370F3" w:rsidRDefault="001370F3"/>
    <w:sectPr w:rsidR="001370F3" w:rsidSect="0029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F649E"/>
    <w:rsid w:val="001370F3"/>
    <w:rsid w:val="001A0577"/>
    <w:rsid w:val="00290BA9"/>
    <w:rsid w:val="006D68B4"/>
    <w:rsid w:val="007F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2025-02-10T12:47:00Z</dcterms:created>
  <dcterms:modified xsi:type="dcterms:W3CDTF">2025-02-11T05:56:00Z</dcterms:modified>
</cp:coreProperties>
</file>