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53" w:rsidRDefault="00A24BF1" w:rsidP="00ED0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67E7">
        <w:rPr>
          <w:rFonts w:ascii="Times New Roman" w:hAnsi="Times New Roman" w:cs="Times New Roman"/>
          <w:sz w:val="28"/>
          <w:szCs w:val="28"/>
        </w:rPr>
        <w:t>Правовая ответственность несовершеннолетних</w:t>
      </w:r>
    </w:p>
    <w:p w:rsidR="009467E7" w:rsidRDefault="009467E7" w:rsidP="00ED0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F53" w:rsidRDefault="00ED0F53" w:rsidP="00ED0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– это самый строгий вид ответственности. Она наступает за совершение преступлений, то есть, наиболее опасных правонарушений.</w:t>
      </w:r>
    </w:p>
    <w:p w:rsidR="009467E7" w:rsidRDefault="00ED0F53" w:rsidP="0094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наступает, по общему правилу, с 16 лет, но за многие деяния, которые являются преступлениями – с 14 лет. Например, с 14 лет наступает уголовная ответственность за убийство, умышленное причинение тяжкого или с</w:t>
      </w:r>
      <w:r w:rsidR="000371C1">
        <w:rPr>
          <w:rFonts w:ascii="Times New Roman" w:hAnsi="Times New Roman" w:cs="Times New Roman"/>
          <w:sz w:val="28"/>
          <w:szCs w:val="28"/>
        </w:rPr>
        <w:t>редней тяжести вреда здоровью (</w:t>
      </w:r>
      <w:r>
        <w:rPr>
          <w:rFonts w:ascii="Times New Roman" w:hAnsi="Times New Roman" w:cs="Times New Roman"/>
          <w:sz w:val="28"/>
          <w:szCs w:val="28"/>
        </w:rPr>
        <w:t>в том числе, например, в драке), изнасилование, кражу, грабеж, вымогательство, заведомо ложное сообщение о терроризме, угон транспортного средства, хулиганство при отягчающих обстоятельствах, хищение либо вымогательство наркотических средств и другие. Нужно иметь в виду, что совершение</w:t>
      </w:r>
      <w:r w:rsidR="000371C1">
        <w:rPr>
          <w:rFonts w:ascii="Times New Roman" w:hAnsi="Times New Roman" w:cs="Times New Roman"/>
          <w:sz w:val="28"/>
          <w:szCs w:val="28"/>
        </w:rPr>
        <w:t xml:space="preserve"> преступления в составе группы (</w:t>
      </w:r>
      <w:r>
        <w:rPr>
          <w:rFonts w:ascii="Times New Roman" w:hAnsi="Times New Roman" w:cs="Times New Roman"/>
          <w:sz w:val="28"/>
          <w:szCs w:val="28"/>
        </w:rPr>
        <w:t>то есть, несколькими людьми) является отягчающим обстоятельством и влечет более строго наказание</w:t>
      </w:r>
      <w:r w:rsidR="000371C1">
        <w:rPr>
          <w:rFonts w:ascii="Times New Roman" w:hAnsi="Times New Roman" w:cs="Times New Roman"/>
          <w:sz w:val="28"/>
          <w:szCs w:val="28"/>
        </w:rPr>
        <w:t>. Уголовными наказаниями для несовершеннолетних являются: штраф ( при наличии у несовершеннолетнего самостоятельного заработка или собственного имущества), лишение права заниматься определенной деятельностью (например, предпринимательством), обязательные работы (работы, выполняемые в свободное от учебы время, без оплаты труда), исправительные работы (работы по месту, назначенному администрацией города или района, с удержанием из заработка), арест и лишение свободы на определенный срок (до десяти лет).</w:t>
      </w:r>
      <w:r w:rsidR="009467E7" w:rsidRPr="00946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7E7" w:rsidRDefault="009467E7" w:rsidP="0094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наступает с 16 лет. Примерами административных правонарушений являются: пропаганда наркотических средств, занятие проституцией, мелкое хулиганство, нарушение правил дорожного движения (в том числе, безбилетный проезд), </w:t>
      </w:r>
      <w:r w:rsidR="00A24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появление в состоянии опьянения в общественных местах и т.д. Однако если несовершеннолетний распивает спиртные напитки (включая пиво) или появляется в состоянии опьянения в общественном месте, и при этом ему нет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16 лет, административную ответственность будут нести его родители. При этом не имеет значения, каким способом было достигнуто состояние опьянения: употреблением вина, пива, либо медицинских препаратов и иных веществ. Лица, предлагающие </w:t>
      </w:r>
      <w:r w:rsidR="00A24BF1">
        <w:rPr>
          <w:rFonts w:ascii="Times New Roman" w:hAnsi="Times New Roman" w:cs="Times New Roman"/>
          <w:sz w:val="28"/>
          <w:szCs w:val="28"/>
        </w:rPr>
        <w:t>несовершеннолетним</w:t>
      </w:r>
      <w:r>
        <w:rPr>
          <w:rFonts w:ascii="Times New Roman" w:hAnsi="Times New Roman" w:cs="Times New Roman"/>
          <w:sz w:val="28"/>
          <w:szCs w:val="28"/>
        </w:rPr>
        <w:t xml:space="preserve"> спиртные напитки или иные одурманивающие вещества, тоже подлежат административной ответственности.</w:t>
      </w:r>
    </w:p>
    <w:p w:rsidR="00ED0F53" w:rsidRDefault="00ED0F53" w:rsidP="00ED0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7E7" w:rsidRDefault="009467E7" w:rsidP="00ED0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ОУУП и ПДН ОМВД России по Прохоровскому району</w:t>
      </w:r>
    </w:p>
    <w:p w:rsidR="009467E7" w:rsidRPr="00ED0F53" w:rsidRDefault="002F4305" w:rsidP="00ED0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9467E7">
        <w:rPr>
          <w:rFonts w:ascii="Times New Roman" w:hAnsi="Times New Roman" w:cs="Times New Roman"/>
          <w:sz w:val="28"/>
          <w:szCs w:val="28"/>
        </w:rPr>
        <w:t>айор полиции                                             Цацорин Н.А.</w:t>
      </w:r>
    </w:p>
    <w:sectPr w:rsidR="009467E7" w:rsidRPr="00ED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63"/>
    <w:rsid w:val="000371C1"/>
    <w:rsid w:val="002F4305"/>
    <w:rsid w:val="003E16B2"/>
    <w:rsid w:val="005D7263"/>
    <w:rsid w:val="009467E7"/>
    <w:rsid w:val="00A24BF1"/>
    <w:rsid w:val="00ED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0738F-FA2B-4BF0-A149-585750BC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OUUP</dc:creator>
  <cp:keywords/>
  <dc:description/>
  <cp:lastModifiedBy>user</cp:lastModifiedBy>
  <cp:revision>7</cp:revision>
  <cp:lastPrinted>2022-10-26T11:21:00Z</cp:lastPrinted>
  <dcterms:created xsi:type="dcterms:W3CDTF">2022-08-09T04:03:00Z</dcterms:created>
  <dcterms:modified xsi:type="dcterms:W3CDTF">2022-10-26T12:43:00Z</dcterms:modified>
</cp:coreProperties>
</file>