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0E" w:rsidRPr="0022270E" w:rsidRDefault="0022270E" w:rsidP="0022270E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spellStart"/>
      <w:r w:rsidRPr="0022270E">
        <w:rPr>
          <w:rFonts w:eastAsia="Times New Roman" w:cs="Times New Roman"/>
          <w:b/>
          <w:bCs/>
          <w:sz w:val="36"/>
          <w:szCs w:val="36"/>
          <w:lang w:eastAsia="ru-RU"/>
        </w:rPr>
        <w:t>Прохоровские</w:t>
      </w:r>
      <w:proofErr w:type="spellEnd"/>
      <w:r w:rsidRPr="0022270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полицейские задержали подозреваемого в грабеже</w:t>
      </w:r>
    </w:p>
    <w:p w:rsidR="0022270E" w:rsidRPr="0022270E" w:rsidRDefault="0022270E" w:rsidP="0022270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270E">
        <w:rPr>
          <w:rFonts w:eastAsia="Times New Roman" w:cs="Times New Roman"/>
          <w:sz w:val="24"/>
          <w:szCs w:val="24"/>
          <w:lang w:eastAsia="ru-RU"/>
        </w:rPr>
        <w:t>В ОМВД России по Прохоровскому району обратились сотрудники одного из супермаркетов. Они сообщили, что один из посетителей открыто похитил с прилавка алкоголь и скрылся.</w:t>
      </w:r>
    </w:p>
    <w:p w:rsidR="0022270E" w:rsidRPr="0022270E" w:rsidRDefault="0022270E" w:rsidP="0022270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270E">
        <w:rPr>
          <w:rFonts w:eastAsia="Times New Roman" w:cs="Times New Roman"/>
          <w:sz w:val="24"/>
          <w:szCs w:val="24"/>
          <w:lang w:eastAsia="ru-RU"/>
        </w:rPr>
        <w:t>Сотрудники полиции установили личность подозреваемого. Им оказался 29-летний ранее привлекавшийся к уголовной ответственности житель Белгорода.</w:t>
      </w:r>
    </w:p>
    <w:p w:rsidR="0022270E" w:rsidRPr="0022270E" w:rsidRDefault="0022270E" w:rsidP="0022270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270E">
        <w:rPr>
          <w:rFonts w:eastAsia="Times New Roman" w:cs="Times New Roman"/>
          <w:sz w:val="24"/>
          <w:szCs w:val="24"/>
          <w:lang w:eastAsia="ru-RU"/>
        </w:rPr>
        <w:t>По предварительным данным, придя в магазин под видом покупателя, мужчина взял с полки три бутылки с водкой и бренди, которые спрятал в сумку. Сотрудники супермаркета заметили это и сделали посетителю замечание. Остановить злоумышленника им не удалось. Мужчина бросился к выходу и скрылся с похищенным товаром, который вскоре употребил.</w:t>
      </w:r>
    </w:p>
    <w:p w:rsidR="0022270E" w:rsidRPr="0022270E" w:rsidRDefault="0022270E" w:rsidP="0022270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270E">
        <w:rPr>
          <w:rFonts w:eastAsia="Times New Roman" w:cs="Times New Roman"/>
          <w:sz w:val="24"/>
          <w:szCs w:val="24"/>
          <w:lang w:eastAsia="ru-RU"/>
        </w:rPr>
        <w:t>В отношении него дознавателем ОМВД России по Прохоровскому району возбуждено уголовное дело по признакам преступления, предусмотренного ч.1 ст. 161 УК РФ (Грабеж). Санкции предусматривают наказание в виде лишения свободы на срок до четырех лет.</w:t>
      </w:r>
    </w:p>
    <w:p w:rsidR="00F8629A" w:rsidRDefault="00F8629A"/>
    <w:sectPr w:rsidR="00F8629A" w:rsidSect="00B811F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13"/>
    <w:rsid w:val="0022270E"/>
    <w:rsid w:val="00B811F1"/>
    <w:rsid w:val="00F05913"/>
    <w:rsid w:val="00F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D2754-B691-4594-A02F-EA1CE6C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70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70E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27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2023-04-05T11:01:00Z</dcterms:created>
  <dcterms:modified xsi:type="dcterms:W3CDTF">2023-04-05T11:02:00Z</dcterms:modified>
</cp:coreProperties>
</file>