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71" w:rsidRDefault="00010678" w:rsidP="00773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773371" w:rsidRPr="00773371" w:rsidRDefault="00773371" w:rsidP="00773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решения Муниципального совета Прохоровского района Белгородской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решение 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совета Прохоровского района Белгородской области </w:t>
      </w:r>
      <w:r w:rsidR="00010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24 декабря 2024 года №164 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бюджете муниципального района «Прохоровский район» Белгородской области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годов»»</w:t>
      </w:r>
    </w:p>
    <w:p w:rsidR="00773371" w:rsidRPr="00773371" w:rsidRDefault="00773371" w:rsidP="00773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7337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      </w:t>
      </w:r>
    </w:p>
    <w:p w:rsidR="00773371" w:rsidRPr="00773371" w:rsidRDefault="00773371" w:rsidP="00773371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решения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внесении изменений в решение Муниципального совета Прохоровского района Белгородской области «О бюджете муниципального района «Прохоровский район» Белгородской области на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годов»» (далее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решения; бюджет муниципального района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предусматривает внесение изменений 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декабря 2024 года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164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бюджете муниципального района «Прохоровский район» Белгородской области на 2025 год и на плановый период 2026 и 2027 годов» в части показателей, утвержденных на 2025 год на плановый период 2026 и 2027 годов, которые связаны с предоставлением межбюджетных трансфертов из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областного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бюджета, уточнением бюджетных ассигнований за счет остатков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денежных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средств, сложившихся по состоянию на 1 января 2025 года.</w:t>
      </w:r>
    </w:p>
    <w:p w:rsidR="00773371" w:rsidRPr="00773371" w:rsidRDefault="00773371" w:rsidP="00773371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>Кроме того, проект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предусматривает уточнение распределения отдельных межбюджетных трансфертов бюджетам </w:t>
      </w:r>
      <w:r w:rsidR="00815D5B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поселений Прохоровского района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73371" w:rsidRPr="00773371" w:rsidRDefault="00773371" w:rsidP="00773371">
      <w:pPr>
        <w:widowControl w:val="0"/>
        <w:autoSpaceDE w:val="0"/>
        <w:autoSpaceDN w:val="0"/>
        <w:spacing w:before="300" w:after="30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733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ИЗМЕНЕНИЕ ОСНОВНЫХ ХАРАКТЕРИСТИК</w:t>
      </w:r>
      <w:r w:rsidRPr="007733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br/>
        <w:t>БЮДЖЕТА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МУНИЦИПАЛЬНОГО РАЙОНА</w:t>
      </w:r>
      <w:r w:rsidRPr="007733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2025 ГОД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 НА ПЛАНОВЫЙ ПЕРИОД 2026 И 2027 ГОДОВ</w:t>
      </w:r>
    </w:p>
    <w:p w:rsidR="00773371" w:rsidRPr="00773371" w:rsidRDefault="00773371" w:rsidP="0077337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71">
        <w:rPr>
          <w:rFonts w:ascii="Times New Roman" w:eastAsia="Calibri" w:hAnsi="Times New Roman" w:cs="Arial"/>
          <w:color w:val="000000"/>
          <w:sz w:val="28"/>
        </w:rPr>
        <w:t xml:space="preserve">Изменение основных характеристик бюджета </w:t>
      </w:r>
      <w:r>
        <w:rPr>
          <w:rFonts w:ascii="Times New Roman" w:eastAsia="Calibri" w:hAnsi="Times New Roman" w:cs="Arial"/>
          <w:color w:val="000000"/>
          <w:sz w:val="28"/>
        </w:rPr>
        <w:t xml:space="preserve">муниципального района </w:t>
      </w:r>
      <w:r w:rsidRPr="00773371">
        <w:rPr>
          <w:rFonts w:ascii="Times New Roman" w:eastAsia="Calibri" w:hAnsi="Times New Roman" w:cs="Arial"/>
          <w:color w:val="000000"/>
          <w:sz w:val="28"/>
        </w:rPr>
        <w:t>представлено в таблице:</w:t>
      </w:r>
    </w:p>
    <w:p w:rsidR="00773371" w:rsidRPr="00773371" w:rsidRDefault="00773371" w:rsidP="0077337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773371">
        <w:rPr>
          <w:rFonts w:ascii="Times New Roman" w:eastAsia="Calibri" w:hAnsi="Times New Roman" w:cs="Times New Roman"/>
          <w:b/>
          <w:sz w:val="24"/>
          <w:szCs w:val="24"/>
        </w:rPr>
        <w:t>тыс. рублей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W w:w="5516" w:type="pct"/>
        <w:jc w:val="center"/>
        <w:tblInd w:w="-2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1123"/>
        <w:gridCol w:w="1123"/>
        <w:gridCol w:w="1129"/>
        <w:gridCol w:w="1123"/>
        <w:gridCol w:w="1072"/>
        <w:gridCol w:w="827"/>
        <w:gridCol w:w="1129"/>
        <w:gridCol w:w="1131"/>
        <w:gridCol w:w="944"/>
      </w:tblGrid>
      <w:tr w:rsidR="009821A3" w:rsidRPr="002B68A7" w:rsidTr="009821A3">
        <w:trPr>
          <w:trHeight w:val="308"/>
          <w:tblHeader/>
          <w:jc w:val="center"/>
        </w:trPr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5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ind w:left="-51" w:hanging="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1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2B68A7" w:rsidRDefault="00815D5B" w:rsidP="00815D5B">
            <w:pPr>
              <w:spacing w:after="0"/>
              <w:ind w:left="-51" w:hanging="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2B68A7" w:rsidRDefault="00815D5B" w:rsidP="00815D5B">
            <w:pPr>
              <w:spacing w:after="0"/>
              <w:ind w:left="-51" w:hanging="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9821A3" w:rsidRPr="002B68A7" w:rsidTr="009821A3">
        <w:trPr>
          <w:cantSplit/>
          <w:trHeight w:val="1160"/>
          <w:tblHeader/>
          <w:jc w:val="center"/>
        </w:trPr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15D5B" w:rsidRPr="00773371" w:rsidRDefault="00815D5B" w:rsidP="00815D5B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Решение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 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164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от 2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4.12.24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5D5B" w:rsidRPr="00773371" w:rsidRDefault="00815D5B" w:rsidP="00815D5B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5D5B" w:rsidRPr="00773371" w:rsidRDefault="00815D5B" w:rsidP="00C36172">
            <w:pPr>
              <w:spacing w:after="0"/>
              <w:ind w:left="170" w:right="113" w:hanging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Отклонение</w:t>
            </w:r>
            <w:r w:rsidR="00C36172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 xml:space="preserve"> 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(+,-)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5D5B" w:rsidRPr="00773371" w:rsidRDefault="00815D5B" w:rsidP="00AE7A6B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Решение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 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164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от 2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4.12.24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5D5B" w:rsidRPr="00773371" w:rsidRDefault="00815D5B" w:rsidP="00AE7A6B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5D5B" w:rsidRPr="00773371" w:rsidRDefault="00815D5B" w:rsidP="00C36172">
            <w:pPr>
              <w:spacing w:after="0"/>
              <w:ind w:left="170" w:right="113" w:hanging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Отклонение</w:t>
            </w:r>
            <w:r w:rsidR="00C36172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 xml:space="preserve"> 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(+,-)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5D5B" w:rsidRPr="00773371" w:rsidRDefault="00815D5B" w:rsidP="00AE7A6B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Решение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 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164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от 2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4.12.24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815D5B" w:rsidRPr="00773371" w:rsidRDefault="00815D5B" w:rsidP="00AE7A6B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815D5B" w:rsidRPr="00773371" w:rsidRDefault="00815D5B" w:rsidP="00C36172">
            <w:pPr>
              <w:spacing w:after="0"/>
              <w:ind w:left="170" w:right="113" w:hanging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Отклонение</w:t>
            </w:r>
            <w:r w:rsidR="00C36172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 xml:space="preserve"> 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(+,-)</w:t>
            </w:r>
          </w:p>
        </w:tc>
      </w:tr>
      <w:tr w:rsidR="009821A3" w:rsidRPr="002B68A7" w:rsidTr="009821A3">
        <w:trPr>
          <w:trHeight w:val="70"/>
          <w:tblHeader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4=3-2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815D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=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6-5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15D5B" w:rsidRPr="00773371" w:rsidRDefault="00815D5B" w:rsidP="00815D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=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9821A3" w:rsidRPr="002B68A7" w:rsidTr="009821A3">
        <w:trPr>
          <w:trHeight w:val="284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ДОХОДЫ, всего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1 883 450,7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1 905 873,8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+22 423,1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1 790 882,5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1 782 492,8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-8 389,7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1 898 309,3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0D0F68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9821A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890 593,2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9821A3" w:rsidRDefault="009821A3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9821A3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-7 716,1</w:t>
            </w:r>
          </w:p>
        </w:tc>
      </w:tr>
      <w:tr w:rsidR="009821A3" w:rsidRPr="002B68A7" w:rsidTr="009821A3">
        <w:trPr>
          <w:trHeight w:val="60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773371">
            <w:pPr>
              <w:spacing w:after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9821A3" w:rsidRPr="002B68A7" w:rsidTr="009821A3">
        <w:trPr>
          <w:trHeight w:val="284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773371">
            <w:pPr>
              <w:spacing w:after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702 100,0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702 100,0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217 727,0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217 727,0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231 937,0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9821A3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231 937,0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9821A3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9821A3" w:rsidRPr="002B68A7" w:rsidTr="009821A3">
        <w:trPr>
          <w:trHeight w:val="392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773371">
            <w:pPr>
              <w:spacing w:after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1 181 350,7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1 203 773,8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+22 423,1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1 573 155,5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1 564 765,8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-8 389,7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1 666 372,3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9821A3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1 658 656,2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9821A3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-7 716,1</w:t>
            </w:r>
          </w:p>
        </w:tc>
      </w:tr>
      <w:tr w:rsidR="009821A3" w:rsidRPr="002B68A7" w:rsidTr="009821A3">
        <w:trPr>
          <w:trHeight w:val="284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1A3" w:rsidRPr="00773371" w:rsidRDefault="009821A3" w:rsidP="00773371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РАСХОДЫ, всего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3" w:rsidRPr="00773371" w:rsidRDefault="009821A3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1 956 407,8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3" w:rsidRPr="00773371" w:rsidRDefault="009821A3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1 979 590,3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3" w:rsidRPr="00773371" w:rsidRDefault="009821A3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+23 182,5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3" w:rsidRPr="00773371" w:rsidRDefault="009821A3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1 790 882,5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3" w:rsidRPr="00773371" w:rsidRDefault="009821A3" w:rsidP="00AD65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1 782 492,8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3" w:rsidRPr="00773371" w:rsidRDefault="009821A3" w:rsidP="00AD65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-8 389,7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1A3" w:rsidRPr="00773371" w:rsidRDefault="009821A3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1 898 309,3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821A3" w:rsidRPr="00773371" w:rsidRDefault="009821A3" w:rsidP="00AD65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1 890 593,2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9821A3" w:rsidRPr="009821A3" w:rsidRDefault="009821A3" w:rsidP="00AD65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9821A3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-7 716,1</w:t>
            </w:r>
          </w:p>
        </w:tc>
      </w:tr>
      <w:tr w:rsidR="009821A3" w:rsidRPr="002B68A7" w:rsidTr="009821A3">
        <w:trPr>
          <w:trHeight w:val="284"/>
          <w:jc w:val="center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ДЕФИЦИТ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2B68A7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(-) </w:t>
            </w:r>
            <w:r w:rsidR="003A3969" w:rsidRPr="002B68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72 957,1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(-) 759,4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2B68A7" w:rsidP="000D0F6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(-) </w:t>
            </w:r>
            <w:r w:rsidR="000D0F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73 716,5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3A3969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3A3969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0,0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9821A3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9821A3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0,0</w:t>
            </w:r>
          </w:p>
        </w:tc>
      </w:tr>
    </w:tbl>
    <w:p w:rsidR="00773371" w:rsidRPr="00773371" w:rsidRDefault="00773371" w:rsidP="007733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371" w:rsidRPr="00773371" w:rsidRDefault="00773371" w:rsidP="007733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733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Обоснования изменений доходов и расходов бюджета </w:t>
      </w:r>
      <w:r w:rsid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7733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соответствующих разделах настоящей пояснительной записки.</w:t>
      </w:r>
    </w:p>
    <w:p w:rsidR="003A3969" w:rsidRDefault="003A396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4141" w:rsidRDefault="003A3969" w:rsidP="002B68A7">
      <w:pPr>
        <w:spacing w:after="0" w:line="240" w:lineRule="auto"/>
        <w:jc w:val="center"/>
      </w:pPr>
      <w:r w:rsidRPr="003A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ИЗМЕНЕНИЕ ДОХОДОВ БЮДЖЕТА МУНИЦИПАЛЬНОГО РАЙОНА</w:t>
      </w:r>
    </w:p>
    <w:p w:rsidR="002B68A7" w:rsidRPr="002B68A7" w:rsidRDefault="002B68A7" w:rsidP="002B68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68A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</w:t>
      </w:r>
      <w:r w:rsidRP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уточнить</w:t>
      </w:r>
      <w:r w:rsidRPr="002B6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2025 год </w:t>
      </w:r>
      <w:r w:rsidRP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общую сумму</w:t>
      </w:r>
      <w:r w:rsidRPr="002B6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+</w:t>
      </w:r>
      <w:r w:rsidRPr="002B6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22 423,1</w:t>
      </w:r>
      <w:r w:rsidRPr="002B6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рублей, </w:t>
      </w:r>
      <w:r w:rsid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2026 год – (-) 8 389,7</w:t>
      </w:r>
      <w:r w:rsidR="00D1069C" w:rsidRPr="00D1069C">
        <w:t xml:space="preserve"> </w:t>
      </w:r>
      <w:r w:rsid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рублей, на</w:t>
      </w:r>
      <w:r w:rsidR="00D1069C" w:rsidRP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2027 год – (-) 7 716,1 тыс. рублей</w:t>
      </w:r>
      <w:r w:rsid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из них:</w:t>
      </w:r>
    </w:p>
    <w:p w:rsidR="00D1069C" w:rsidRPr="00D1069C" w:rsidRDefault="00D1069C" w:rsidP="00D106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P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2025:</w:t>
      </w:r>
    </w:p>
    <w:p w:rsidR="00D1069C" w:rsidRPr="00D1069C" w:rsidRDefault="00D1069C" w:rsidP="00D1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увеличения  суммы безвозмездных поступлений:</w:t>
      </w:r>
    </w:p>
    <w:p w:rsidR="00D1069C" w:rsidRPr="00D1069C" w:rsidRDefault="00D1069C" w:rsidP="00D1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суммы субсидии на (+) 14 157,5 тыс. рублей;</w:t>
      </w:r>
    </w:p>
    <w:p w:rsidR="00D1069C" w:rsidRPr="00D1069C" w:rsidRDefault="00D1069C" w:rsidP="00D1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суммы субвенции на (+) 7 969,2 тыс. рублей;</w:t>
      </w:r>
    </w:p>
    <w:p w:rsidR="00D1069C" w:rsidRPr="00D1069C" w:rsidRDefault="00D1069C" w:rsidP="00D1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за счет увеличения суммы иных межбюджетных трансфертов на (+) 296,4 тыс. рублей;</w:t>
      </w:r>
    </w:p>
    <w:p w:rsidR="00D1069C" w:rsidRPr="00D1069C" w:rsidRDefault="00D1069C" w:rsidP="00D106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- на 2026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на </w:t>
      </w:r>
      <w:r w:rsidRP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(-) 8 389,7 тыс. рублей </w:t>
      </w:r>
      <w:r w:rsidRP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уменьшения суммы субвенции;</w:t>
      </w:r>
    </w:p>
    <w:p w:rsidR="00D1069C" w:rsidRPr="00D1069C" w:rsidRDefault="00D1069C" w:rsidP="00D10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P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P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(-) 7 716,1 тыс. рублей</w:t>
      </w:r>
      <w:r w:rsidRP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уменьшения суммы субвенции.</w:t>
      </w:r>
    </w:p>
    <w:p w:rsidR="003A3969" w:rsidRDefault="003A3969"/>
    <w:p w:rsidR="003A3969" w:rsidRDefault="003A3969" w:rsidP="003A396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A39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ИЗМЕНЕНИЕ РАСХОДОВ </w:t>
      </w:r>
    </w:p>
    <w:p w:rsidR="003A3969" w:rsidRPr="003A3969" w:rsidRDefault="003A3969" w:rsidP="003A396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A39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РАЙОНА</w:t>
      </w:r>
    </w:p>
    <w:p w:rsidR="003A3969" w:rsidRPr="003A3969" w:rsidRDefault="003A3969" w:rsidP="003A3969">
      <w:pPr>
        <w:widowControl w:val="0"/>
        <w:autoSpaceDE w:val="0"/>
        <w:autoSpaceDN w:val="0"/>
        <w:spacing w:after="0" w:line="28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решения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предусматривается </w:t>
      </w:r>
      <w:r w:rsid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3A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 году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объема расходов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3A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(+) </w:t>
      </w:r>
      <w:r w:rsidR="000D0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23 182,5</w:t>
      </w:r>
      <w:r w:rsidRPr="003A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</w:t>
      </w:r>
      <w:r w:rsid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484D96" w:rsidRP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84D96" w:rsidRP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2026 год</w:t>
      </w:r>
      <w:r w:rsid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484D96" w:rsidRP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484D96" w:rsidRP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84D96" w:rsidRP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(-) 8 389,7 тыс. рублей, </w:t>
      </w:r>
      <w:r w:rsidR="00484D96" w:rsidRP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84D96" w:rsidRP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2027 год</w:t>
      </w:r>
      <w:r w:rsid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484D96" w:rsidRP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484D96" w:rsidRP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84D96" w:rsidRP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(-) 7 716,1 тыс. рублей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D0F68" w:rsidRPr="000D0F68" w:rsidRDefault="00484D96" w:rsidP="000D0F68">
      <w:pPr>
        <w:widowControl w:val="0"/>
        <w:autoSpaceDE w:val="0"/>
        <w:autoSpaceDN w:val="0"/>
        <w:spacing w:after="0" w:line="28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</w:t>
      </w:r>
      <w:r w:rsidR="000D0F68"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бюджета</w:t>
      </w:r>
      <w:r w:rsid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0D0F68"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обусловлено следующими факторами:</w:t>
      </w:r>
    </w:p>
    <w:p w:rsidR="005C3159" w:rsidRDefault="000D0F68" w:rsidP="000D0F68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0D0F68" w:rsidRPr="000D0F68" w:rsidRDefault="000D0F68" w:rsidP="005C3159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 счет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и 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</w:t>
      </w:r>
      <w:r w:rsidRPr="00A14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 год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увеличиваются на </w:t>
      </w:r>
      <w:r w:rsidRPr="000D0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(+)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5C3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126,7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рублей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  <w:r w:rsidRPr="000D0F6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</w:p>
    <w:p w:rsidR="003A3969" w:rsidRDefault="009821A3" w:rsidP="009821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21A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ремонт дороги по ул. Родниковая в с.Холодное Прохоровского района  - </w:t>
      </w:r>
      <w:r w:rsidRPr="009821A3">
        <w:rPr>
          <w:rFonts w:ascii="Times New Roman" w:hAnsi="Times New Roman" w:cs="Times New Roman"/>
          <w:i/>
          <w:sz w:val="28"/>
          <w:szCs w:val="28"/>
        </w:rPr>
        <w:t>(+) 1 102,1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21A3" w:rsidRDefault="009821A3" w:rsidP="000309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="000309B4">
        <w:rPr>
          <w:rFonts w:ascii="Times New Roman" w:hAnsi="Times New Roman" w:cs="Times New Roman"/>
          <w:sz w:val="28"/>
          <w:szCs w:val="28"/>
        </w:rPr>
        <w:t>с</w:t>
      </w:r>
      <w:r w:rsidRPr="009821A3">
        <w:rPr>
          <w:rFonts w:ascii="Times New Roman" w:hAnsi="Times New Roman" w:cs="Times New Roman"/>
          <w:sz w:val="28"/>
          <w:szCs w:val="28"/>
        </w:rPr>
        <w:t>оздани</w:t>
      </w:r>
      <w:r w:rsidR="000309B4">
        <w:rPr>
          <w:rFonts w:ascii="Times New Roman" w:hAnsi="Times New Roman" w:cs="Times New Roman"/>
          <w:sz w:val="28"/>
          <w:szCs w:val="28"/>
        </w:rPr>
        <w:t>ю</w:t>
      </w:r>
      <w:r w:rsidRPr="009821A3">
        <w:rPr>
          <w:rFonts w:ascii="Times New Roman" w:hAnsi="Times New Roman" w:cs="Times New Roman"/>
          <w:sz w:val="28"/>
          <w:szCs w:val="28"/>
        </w:rPr>
        <w:t xml:space="preserve"> системы долговременного ухода за гражданами пожилого возраста и инвалидами</w:t>
      </w:r>
      <w:r w:rsidR="000309B4">
        <w:rPr>
          <w:rFonts w:ascii="Times New Roman" w:hAnsi="Times New Roman" w:cs="Times New Roman"/>
          <w:sz w:val="28"/>
          <w:szCs w:val="28"/>
        </w:rPr>
        <w:t xml:space="preserve"> р</w:t>
      </w:r>
      <w:r w:rsidR="000309B4" w:rsidRPr="000309B4">
        <w:rPr>
          <w:rFonts w:ascii="Times New Roman" w:hAnsi="Times New Roman" w:cs="Times New Roman"/>
          <w:sz w:val="28"/>
          <w:szCs w:val="28"/>
        </w:rPr>
        <w:t>егиональн</w:t>
      </w:r>
      <w:r w:rsidR="000309B4">
        <w:rPr>
          <w:rFonts w:ascii="Times New Roman" w:hAnsi="Times New Roman" w:cs="Times New Roman"/>
          <w:sz w:val="28"/>
          <w:szCs w:val="28"/>
        </w:rPr>
        <w:t>ого</w:t>
      </w:r>
      <w:r w:rsidR="000309B4" w:rsidRPr="000309B4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0309B4">
        <w:rPr>
          <w:rFonts w:ascii="Times New Roman" w:hAnsi="Times New Roman" w:cs="Times New Roman"/>
          <w:sz w:val="28"/>
          <w:szCs w:val="28"/>
        </w:rPr>
        <w:t>а</w:t>
      </w:r>
      <w:r w:rsidR="000309B4" w:rsidRPr="000309B4">
        <w:rPr>
          <w:rFonts w:ascii="Times New Roman" w:hAnsi="Times New Roman" w:cs="Times New Roman"/>
          <w:sz w:val="28"/>
          <w:szCs w:val="28"/>
        </w:rPr>
        <w:t xml:space="preserve"> «Старшее поколение» национального проекта «Семья»</w:t>
      </w:r>
      <w:r w:rsidR="000309B4">
        <w:rPr>
          <w:rFonts w:ascii="Times New Roman" w:hAnsi="Times New Roman" w:cs="Times New Roman"/>
          <w:sz w:val="28"/>
          <w:szCs w:val="28"/>
        </w:rPr>
        <w:t xml:space="preserve"> - </w:t>
      </w:r>
      <w:r w:rsidR="000309B4" w:rsidRPr="000309B4">
        <w:rPr>
          <w:rFonts w:ascii="Times New Roman" w:hAnsi="Times New Roman" w:cs="Times New Roman"/>
          <w:i/>
          <w:sz w:val="28"/>
          <w:szCs w:val="28"/>
        </w:rPr>
        <w:t>(-) 2 030,8 тыс. рублей</w:t>
      </w:r>
      <w:r w:rsidR="000309B4">
        <w:rPr>
          <w:rFonts w:ascii="Times New Roman" w:hAnsi="Times New Roman" w:cs="Times New Roman"/>
          <w:sz w:val="28"/>
          <w:szCs w:val="28"/>
        </w:rPr>
        <w:t>;</w:t>
      </w:r>
    </w:p>
    <w:p w:rsidR="000309B4" w:rsidRDefault="000309B4" w:rsidP="000309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на реализацию государственного стандарта общего образования – </w:t>
      </w:r>
      <w:r w:rsidRPr="000309B4">
        <w:rPr>
          <w:rFonts w:ascii="Times New Roman" w:hAnsi="Times New Roman" w:cs="Times New Roman"/>
          <w:i/>
          <w:sz w:val="28"/>
          <w:szCs w:val="28"/>
        </w:rPr>
        <w:t>(+) 10 000,0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09B4" w:rsidRPr="009821A3" w:rsidRDefault="000309B4" w:rsidP="000309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</w:t>
      </w:r>
      <w:r w:rsidRPr="000309B4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309B4">
        <w:rPr>
          <w:rFonts w:ascii="Times New Roman" w:hAnsi="Times New Roman" w:cs="Times New Roman"/>
          <w:sz w:val="28"/>
          <w:szCs w:val="28"/>
        </w:rPr>
        <w:t xml:space="preserve"> и проведение комплексных кадастров</w:t>
      </w:r>
      <w:r>
        <w:rPr>
          <w:rFonts w:ascii="Times New Roman" w:hAnsi="Times New Roman" w:cs="Times New Roman"/>
          <w:sz w:val="28"/>
          <w:szCs w:val="28"/>
        </w:rPr>
        <w:t>ых работ, в том числе подготовку</w:t>
      </w:r>
      <w:r w:rsidRPr="000309B4">
        <w:rPr>
          <w:rFonts w:ascii="Times New Roman" w:hAnsi="Times New Roman" w:cs="Times New Roman"/>
          <w:sz w:val="28"/>
          <w:szCs w:val="28"/>
        </w:rPr>
        <w:t xml:space="preserve"> проектов межевания территорий и иной проектной и землеустроительной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309B4">
        <w:rPr>
          <w:rFonts w:ascii="Times New Roman" w:hAnsi="Times New Roman" w:cs="Times New Roman"/>
          <w:i/>
          <w:sz w:val="28"/>
          <w:szCs w:val="28"/>
        </w:rPr>
        <w:t>(+) 570,0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3969" w:rsidRDefault="000309B4" w:rsidP="009821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9B4">
        <w:rPr>
          <w:rFonts w:ascii="Times New Roman" w:hAnsi="Times New Roman" w:cs="Times New Roman"/>
          <w:sz w:val="28"/>
          <w:szCs w:val="28"/>
        </w:rPr>
        <w:tab/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обеспечению жильем молодых семей – </w:t>
      </w:r>
      <w:r w:rsidRPr="000309B4">
        <w:rPr>
          <w:rFonts w:ascii="Times New Roman" w:hAnsi="Times New Roman" w:cs="Times New Roman"/>
          <w:i/>
          <w:sz w:val="28"/>
          <w:szCs w:val="28"/>
        </w:rPr>
        <w:t>(-) 14,6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09B4" w:rsidRPr="000309B4" w:rsidRDefault="000309B4" w:rsidP="000309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реализацию инициативных </w:t>
      </w:r>
      <w:r w:rsidRPr="000309B4">
        <w:rPr>
          <w:rFonts w:ascii="Times New Roman" w:hAnsi="Times New Roman" w:cs="Times New Roman"/>
          <w:sz w:val="28"/>
          <w:szCs w:val="28"/>
        </w:rPr>
        <w:t xml:space="preserve">проектов в рамках инициативного бюджетирования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309B4">
        <w:rPr>
          <w:rFonts w:ascii="Times New Roman" w:hAnsi="Times New Roman" w:cs="Times New Roman"/>
          <w:i/>
          <w:sz w:val="28"/>
          <w:szCs w:val="28"/>
        </w:rPr>
        <w:t>(+) 12 500,0 тыс. рублей</w:t>
      </w:r>
      <w:r w:rsidR="00C36172">
        <w:rPr>
          <w:rFonts w:ascii="Times New Roman" w:hAnsi="Times New Roman" w:cs="Times New Roman"/>
          <w:sz w:val="28"/>
          <w:szCs w:val="28"/>
        </w:rPr>
        <w:t>.</w:t>
      </w:r>
    </w:p>
    <w:p w:rsidR="005C3159" w:rsidRDefault="007E05FF" w:rsidP="005C31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</w:t>
      </w:r>
    </w:p>
    <w:p w:rsidR="007E05FF" w:rsidRPr="007E05FF" w:rsidRDefault="007E05FF" w:rsidP="005C3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>. Объем ассигнований</w:t>
      </w:r>
      <w:r w:rsidRPr="007E05FF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</w:t>
      </w:r>
      <w:r w:rsidRPr="007E05FF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на 2025 год</w:t>
      </w:r>
      <w:r w:rsidRPr="007E05FF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</w:t>
      </w:r>
      <w:r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скорректирован за счет остатков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денежных</w:t>
      </w:r>
      <w:r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средств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, сложившихся по состоянию на 01.01.2025 год,</w:t>
      </w:r>
      <w:r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на сумму </w:t>
      </w:r>
      <w:r w:rsidRPr="007E05FF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(+) </w:t>
      </w:r>
      <w:r w:rsidRPr="005C315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759,4</w:t>
      </w:r>
      <w:r w:rsidRPr="007E05FF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на с</w:t>
      </w:r>
      <w:r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>одержание автомобильных дорог общег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о пользования местного значения.</w:t>
      </w:r>
    </w:p>
    <w:p w:rsidR="005C3159" w:rsidRDefault="005C3159" w:rsidP="005C3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3159" w:rsidRDefault="00905EB3" w:rsidP="005C3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05E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905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резервного фонда администрации Прохоровского района на </w:t>
      </w:r>
      <w:r w:rsidRPr="00905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P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05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Pr="00905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159" w:rsidRP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</w:t>
      </w:r>
      <w:r w:rsidRPr="00905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905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905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 w:rsid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29 </w:t>
      </w:r>
      <w:r w:rsidR="00780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780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905E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</w:t>
      </w:r>
      <w:r w:rsidR="005C3159" w:rsidRPr="005C315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них:</w:t>
      </w:r>
      <w:r w:rsidRPr="00905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5EB3" w:rsidRPr="00905EB3" w:rsidRDefault="00905EB3" w:rsidP="005C31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уменьшения бюджетных ассигнований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фонду</w:t>
      </w:r>
      <w:r w:rsidRPr="00905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оплаты труда в связи с наличием вакантных должностей</w:t>
      </w:r>
      <w:r w:rsidR="005C3159" w:rsidRPr="005C3159">
        <w:t xml:space="preserve"> </w:t>
      </w:r>
      <w:r w:rsidR="005C3159" w:rsidRPr="005C3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 на </w:t>
      </w:r>
      <w:r w:rsidR="005C3159" w:rsidRPr="005C31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(+) 8 462,0 тыс. рублей</w:t>
      </w:r>
      <w:r w:rsidR="005C31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278F" w:rsidRPr="007E5B69" w:rsidRDefault="0067278F" w:rsidP="006727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7E5B69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color w:val="000000"/>
          <w:sz w:val="28"/>
          <w:szCs w:val="28"/>
        </w:rPr>
        <w:t>распоряжениями</w:t>
      </w:r>
      <w:r w:rsidRPr="007E5B69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Белгородской области от </w:t>
      </w:r>
      <w:r>
        <w:rPr>
          <w:rFonts w:ascii="Times New Roman" w:hAnsi="Times New Roman" w:cs="Times New Roman"/>
          <w:color w:val="000000"/>
          <w:sz w:val="28"/>
          <w:szCs w:val="28"/>
        </w:rPr>
        <w:t>20 января 2025</w:t>
      </w:r>
      <w:r w:rsidRPr="007E5B69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>38</w:t>
      </w:r>
      <w:r w:rsidRPr="007E5B69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7E5B69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, от 11 февраля 2025 года №107-рп</w:t>
      </w:r>
      <w:r w:rsidRPr="007E5B69">
        <w:rPr>
          <w:rFonts w:ascii="Times New Roman" w:hAnsi="Times New Roman" w:cs="Times New Roman"/>
          <w:color w:val="000000"/>
          <w:sz w:val="28"/>
          <w:szCs w:val="28"/>
        </w:rPr>
        <w:t xml:space="preserve"> «О </w:t>
      </w:r>
      <w:r>
        <w:rPr>
          <w:rFonts w:ascii="Times New Roman" w:hAnsi="Times New Roman" w:cs="Times New Roman"/>
          <w:color w:val="000000"/>
          <w:sz w:val="28"/>
          <w:szCs w:val="28"/>
        </w:rPr>
        <w:t>выделении денежных средств</w:t>
      </w:r>
      <w:r w:rsidRPr="007E5B69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увеличен</w:t>
      </w:r>
      <w:r w:rsidRPr="007E5B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7E5B69">
        <w:rPr>
          <w:rFonts w:ascii="Times New Roman" w:hAnsi="Times New Roman" w:cs="Times New Roman"/>
          <w:color w:val="000000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7E5B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4D96">
        <w:rPr>
          <w:rFonts w:ascii="Times New Roman" w:hAnsi="Times New Roman" w:cs="Times New Roman"/>
          <w:b/>
          <w:i/>
          <w:color w:val="000000"/>
          <w:sz w:val="28"/>
          <w:szCs w:val="28"/>
        </w:rPr>
        <w:t>(+) 296,4 тыс. рублей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,</w:t>
      </w:r>
      <w:r w:rsidRPr="007E5B69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связанную с возмещением расходов, понесенных бюджетом муниципального района в связи с реализацией мероприятий по временному социально-бытовому обустройству отдельных категорий граждан;</w:t>
      </w:r>
    </w:p>
    <w:p w:rsidR="00905EB3" w:rsidRDefault="00905EB3" w:rsidP="005C3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905EB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соответствии с принятыми правовыми актами района </w:t>
      </w:r>
      <w:r w:rsidR="005C31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уменьшен </w:t>
      </w:r>
      <w:r w:rsidRPr="00905EB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 сумму </w:t>
      </w:r>
      <w:r w:rsidR="005C3159" w:rsidRPr="005C3159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(-) </w:t>
      </w:r>
      <w:r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37</w:t>
      </w:r>
      <w:r w:rsidR="0078009C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 960,0</w:t>
      </w:r>
      <w:r w:rsidR="005C31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5C3159" w:rsidRPr="005C3159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тыс. рублей</w:t>
      </w:r>
      <w:r w:rsidRPr="00905EB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5C3159">
        <w:rPr>
          <w:rFonts w:ascii="Times New Roman" w:eastAsia="Times New Roman" w:hAnsi="Times New Roman" w:cs="Times New Roman"/>
          <w:sz w:val="28"/>
          <w:szCs w:val="26"/>
          <w:lang w:eastAsia="ru-RU"/>
        </w:rPr>
        <w:t>и распределен на е</w:t>
      </w:r>
      <w:r w:rsidR="005C3159" w:rsidRPr="005C3159">
        <w:rPr>
          <w:rFonts w:ascii="Times New Roman" w:eastAsia="Times New Roman" w:hAnsi="Times New Roman" w:cs="Times New Roman"/>
          <w:sz w:val="28"/>
          <w:szCs w:val="26"/>
          <w:lang w:eastAsia="ru-RU"/>
        </w:rPr>
        <w:t>диновременн</w:t>
      </w:r>
      <w:r w:rsidR="005C3159">
        <w:rPr>
          <w:rFonts w:ascii="Times New Roman" w:eastAsia="Times New Roman" w:hAnsi="Times New Roman" w:cs="Times New Roman"/>
          <w:sz w:val="28"/>
          <w:szCs w:val="26"/>
          <w:lang w:eastAsia="ru-RU"/>
        </w:rPr>
        <w:t>ую</w:t>
      </w:r>
      <w:r w:rsidR="005C3159" w:rsidRPr="005C31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денежн</w:t>
      </w:r>
      <w:r w:rsidR="005C3159">
        <w:rPr>
          <w:rFonts w:ascii="Times New Roman" w:eastAsia="Times New Roman" w:hAnsi="Times New Roman" w:cs="Times New Roman"/>
          <w:sz w:val="28"/>
          <w:szCs w:val="26"/>
          <w:lang w:eastAsia="ru-RU"/>
        </w:rPr>
        <w:t>ую</w:t>
      </w:r>
      <w:r w:rsidR="005C3159" w:rsidRPr="005C31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выплат</w:t>
      </w:r>
      <w:r w:rsidR="005C3159">
        <w:rPr>
          <w:rFonts w:ascii="Times New Roman" w:eastAsia="Times New Roman" w:hAnsi="Times New Roman" w:cs="Times New Roman"/>
          <w:sz w:val="28"/>
          <w:szCs w:val="26"/>
          <w:lang w:eastAsia="ru-RU"/>
        </w:rPr>
        <w:t>у</w:t>
      </w:r>
      <w:r w:rsidR="005C3159" w:rsidRPr="005C31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военнослужащим, проходящим военную службу по контракту в Вооруженных Силах Российской Федерации</w:t>
      </w:r>
      <w:r w:rsidR="0078009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и денежную помощь членам семей </w:t>
      </w:r>
      <w:r w:rsidR="0078009C" w:rsidRPr="0078009C">
        <w:rPr>
          <w:rFonts w:ascii="Times New Roman" w:eastAsia="Times New Roman" w:hAnsi="Times New Roman" w:cs="Times New Roman"/>
          <w:sz w:val="28"/>
          <w:szCs w:val="26"/>
          <w:lang w:eastAsia="ru-RU"/>
        </w:rPr>
        <w:t>военнослужащих, лиц, принимавших участие</w:t>
      </w:r>
      <w:r w:rsidR="0078009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 специальной военной операции, </w:t>
      </w:r>
      <w:r w:rsidR="0078009C" w:rsidRPr="0078009C">
        <w:rPr>
          <w:rFonts w:ascii="Times New Roman" w:eastAsia="Times New Roman" w:hAnsi="Times New Roman" w:cs="Times New Roman"/>
          <w:sz w:val="28"/>
          <w:szCs w:val="26"/>
          <w:lang w:eastAsia="ru-RU"/>
        </w:rPr>
        <w:t>в случае их гибели (смерти от полученного ранения)</w:t>
      </w:r>
      <w:r w:rsidR="0078009C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5C3159" w:rsidRDefault="005C3159" w:rsidP="005C3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E05FF" w:rsidRPr="007E5B69" w:rsidRDefault="005C3159" w:rsidP="005C31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4. </w:t>
      </w:r>
      <w:r w:rsidR="007E05FF"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 целью соблюдения доли софинансирования расходных обязательств                    по </w:t>
      </w:r>
      <w:r w:rsidR="00905EB3">
        <w:rPr>
          <w:rFonts w:ascii="Times New Roman" w:eastAsia="Times New Roman" w:hAnsi="Times New Roman" w:cs="Times New Roman"/>
          <w:sz w:val="28"/>
          <w:szCs w:val="26"/>
          <w:lang w:eastAsia="ru-RU"/>
        </w:rPr>
        <w:t>выделенным субсидиям</w:t>
      </w:r>
      <w:r w:rsidR="007E05FF"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484D9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 </w:t>
      </w:r>
      <w:r w:rsidR="00484D96" w:rsidRPr="00484D96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2025 год</w:t>
      </w:r>
      <w:r w:rsidR="00484D9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7E05FF"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>предусмотрен</w:t>
      </w:r>
      <w:r w:rsidR="00905EB3">
        <w:rPr>
          <w:rFonts w:ascii="Times New Roman" w:eastAsia="Times New Roman" w:hAnsi="Times New Roman" w:cs="Times New Roman"/>
          <w:sz w:val="28"/>
          <w:szCs w:val="26"/>
          <w:lang w:eastAsia="ru-RU"/>
        </w:rPr>
        <w:t>о</w:t>
      </w:r>
      <w:r w:rsidR="007E05FF"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905EB3" w:rsidRPr="00905EB3">
        <w:rPr>
          <w:rFonts w:ascii="Times New Roman" w:eastAsia="Times New Roman" w:hAnsi="Times New Roman" w:cs="Times New Roman"/>
          <w:sz w:val="28"/>
          <w:szCs w:val="26"/>
          <w:lang w:eastAsia="ru-RU"/>
        </w:rPr>
        <w:t>внутренне</w:t>
      </w:r>
      <w:r w:rsidR="00905EB3">
        <w:rPr>
          <w:rFonts w:ascii="Times New Roman" w:eastAsia="Times New Roman" w:hAnsi="Times New Roman" w:cs="Times New Roman"/>
          <w:sz w:val="28"/>
          <w:szCs w:val="26"/>
          <w:lang w:eastAsia="ru-RU"/>
        </w:rPr>
        <w:t>е</w:t>
      </w:r>
      <w:r w:rsidR="00905EB3" w:rsidRPr="00905EB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перераспределени</w:t>
      </w:r>
      <w:r w:rsidR="00905EB3">
        <w:rPr>
          <w:rFonts w:ascii="Times New Roman" w:eastAsia="Times New Roman" w:hAnsi="Times New Roman" w:cs="Times New Roman"/>
          <w:sz w:val="28"/>
          <w:szCs w:val="26"/>
          <w:lang w:eastAsia="ru-RU"/>
        </w:rPr>
        <w:t>е</w:t>
      </w:r>
      <w:r w:rsidR="00905EB3" w:rsidRPr="00905EB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ресурсов</w:t>
      </w:r>
      <w:r w:rsidR="00905EB3" w:rsidRPr="00905EB3">
        <w:t xml:space="preserve"> </w:t>
      </w:r>
      <w:r w:rsidR="00905EB3" w:rsidRPr="00905EB3">
        <w:rPr>
          <w:rFonts w:ascii="Times New Roman" w:eastAsia="Times New Roman" w:hAnsi="Times New Roman" w:cs="Times New Roman"/>
          <w:sz w:val="28"/>
          <w:szCs w:val="26"/>
          <w:lang w:eastAsia="ru-RU"/>
        </w:rPr>
        <w:t>бюджета муниципального района</w:t>
      </w:r>
      <w:r w:rsidR="00905EB3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905EB3" w:rsidRDefault="00905EB3" w:rsidP="005C3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4D96" w:rsidRPr="00484D96" w:rsidRDefault="00484D96" w:rsidP="00484D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Общий</w:t>
      </w:r>
      <w:r w:rsidRP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расходов бюджета муниципального района на плановый период предлагается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уменьшить</w:t>
      </w:r>
      <w:r w:rsidRPr="00484D9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на 2026</w:t>
      </w:r>
      <w:r w:rsidRPr="00484D9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год</w:t>
      </w:r>
      <w:r w:rsidRP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84D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r w:rsidRPr="00484D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8 389,7</w:t>
      </w:r>
      <w:r w:rsidRPr="00484D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тыс. рублей, </w:t>
      </w:r>
      <w:r w:rsidRPr="00484D9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на 2027</w:t>
      </w:r>
      <w:r w:rsidRPr="00484D9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год</w:t>
      </w:r>
      <w:r w:rsidRP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P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484D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84D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</w:t>
      </w:r>
      <w:r w:rsidRPr="00484D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7 716,1 тыс. рублей </w:t>
      </w:r>
      <w:r w:rsidRP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484D96">
        <w:t xml:space="preserve"> </w:t>
      </w:r>
      <w:r w:rsidRP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 системы долговременного ухода за гражданами пожилого возраста и инвалидами регионального проекта «Старшее поколение» национального проекта «Семья»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D96" w:rsidRDefault="00484D96" w:rsidP="005C315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139" w:rsidRDefault="00B03139" w:rsidP="005C315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бюджетных ассигнований по </w:t>
      </w:r>
      <w:r w:rsid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Pr="00B0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программам </w:t>
      </w:r>
      <w:r w:rsid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Прохоровского района</w:t>
      </w:r>
      <w:r w:rsidRPr="00B0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непрограммным направлениям деятельности в 2025 году представлено в таблице: </w:t>
      </w:r>
    </w:p>
    <w:p w:rsidR="002B68A7" w:rsidRDefault="002B68A7" w:rsidP="005C3159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8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(тыс. рублей)</w:t>
      </w:r>
    </w:p>
    <w:tbl>
      <w:tblPr>
        <w:tblW w:w="9638" w:type="dxa"/>
        <w:tblInd w:w="108" w:type="dxa"/>
        <w:tblLook w:val="04A0" w:firstRow="1" w:lastRow="0" w:firstColumn="1" w:lastColumn="0" w:noHBand="0" w:noVBand="1"/>
      </w:tblPr>
      <w:tblGrid>
        <w:gridCol w:w="4820"/>
        <w:gridCol w:w="709"/>
        <w:gridCol w:w="1417"/>
        <w:gridCol w:w="1275"/>
        <w:gridCol w:w="1417"/>
      </w:tblGrid>
      <w:tr w:rsidR="00B03139" w:rsidRPr="00B03139" w:rsidTr="00010678">
        <w:trPr>
          <w:trHeight w:val="118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bookmarkStart w:id="0" w:name="_GoBack"/>
            <w:bookmarkEnd w:id="0"/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муниципальной программы </w:t>
            </w: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 непрограммного направления деятельности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</w:t>
            </w: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</w:t>
            </w:r>
          </w:p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НД</w:t>
            </w: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2025 год</w:t>
            </w:r>
          </w:p>
        </w:tc>
      </w:tr>
      <w:tr w:rsidR="00B03139" w:rsidRPr="00B03139" w:rsidTr="00010678">
        <w:trPr>
          <w:trHeight w:val="561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3139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Cs w:val="24"/>
                <w:lang w:eastAsia="ru-RU"/>
              </w:rPr>
              <w:t>Решение 164 от 24.12.24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C36172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Проект решения (+/</w:t>
            </w:r>
            <w:r w:rsidR="00B03139"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с учетом проекта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решения</w:t>
            </w:r>
          </w:p>
        </w:tc>
      </w:tr>
      <w:tr w:rsidR="00B03139" w:rsidRPr="00B03139" w:rsidTr="00010678">
        <w:trPr>
          <w:trHeight w:val="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03139" w:rsidRPr="00B03139" w:rsidTr="00010678">
        <w:trPr>
          <w:trHeight w:val="26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Всего, </w:t>
            </w:r>
            <w:r w:rsidRPr="00010678"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5B00BF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1 956 407,8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+23 182,5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1 979 590,3</w:t>
            </w:r>
          </w:p>
        </w:tc>
      </w:tr>
      <w:tr w:rsidR="00B03139" w:rsidRPr="00B03139" w:rsidTr="00010678">
        <w:trPr>
          <w:trHeight w:val="7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Муниципальные программы Прохоровского района</w:t>
            </w:r>
            <w:r w:rsidR="00D3183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D318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1 597 009,6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D318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+21 310,6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D318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1 618 320,2</w:t>
            </w:r>
          </w:p>
        </w:tc>
      </w:tr>
      <w:tr w:rsidR="00B03139" w:rsidRPr="00B03139" w:rsidTr="00010678">
        <w:trPr>
          <w:trHeight w:val="1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Обеспечение безопасности жизнедеятельности населения и территории Прохоровского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7 998,0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7 998,0</w:t>
            </w:r>
          </w:p>
        </w:tc>
      </w:tr>
      <w:tr w:rsidR="00B03139" w:rsidRPr="00B03139" w:rsidTr="00010678">
        <w:trPr>
          <w:trHeight w:val="35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образования Прохоровского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796 510,5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+10 000,0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806 510,5</w:t>
            </w:r>
          </w:p>
        </w:tc>
      </w:tr>
      <w:tr w:rsidR="00B03139" w:rsidRPr="00B03139" w:rsidTr="00010678">
        <w:trPr>
          <w:trHeight w:val="6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общественного самоуправления и социальной активности населения Прохоровского района, поддержка социально-ориентированных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2 768,0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1AA4" w:rsidRPr="00010678" w:rsidRDefault="00041AA4" w:rsidP="00041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-100,0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2 668,0</w:t>
            </w:r>
          </w:p>
        </w:tc>
      </w:tr>
      <w:tr w:rsidR="00B03139" w:rsidRPr="00B03139" w:rsidTr="00010678">
        <w:trPr>
          <w:trHeight w:val="50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Социальная поддержка граждан Прохоровского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220 233,0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-1 814,1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218 418,9</w:t>
            </w:r>
          </w:p>
        </w:tc>
      </w:tr>
      <w:tr w:rsidR="00B03139" w:rsidRPr="00B03139" w:rsidTr="00010678">
        <w:trPr>
          <w:trHeight w:val="27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культуры и туризма Прохоровского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324 241,4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324 241,4</w:t>
            </w:r>
          </w:p>
        </w:tc>
      </w:tr>
      <w:tr w:rsidR="00B03139" w:rsidRPr="00B03139" w:rsidTr="00010678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физической культуры и спорта, патриотическое и духовно-нравственное воспитание молодежи Прохоровского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69 176,9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69 176,9</w:t>
            </w:r>
          </w:p>
        </w:tc>
      </w:tr>
      <w:tr w:rsidR="00B03139" w:rsidRPr="00B03139" w:rsidTr="00010678">
        <w:trPr>
          <w:trHeight w:val="41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информационного общества в Прохоровском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11 318,3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11 318,3</w:t>
            </w:r>
          </w:p>
        </w:tc>
      </w:tr>
      <w:tr w:rsidR="00B03139" w:rsidRPr="00B03139" w:rsidTr="00010678">
        <w:trPr>
          <w:trHeight w:val="9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экономического потенциала и формирование благоприятного предпринимательского климата в Прохоровском районе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4 749,2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C36172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+1 170,0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C36172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5 919,2</w:t>
            </w:r>
          </w:p>
        </w:tc>
      </w:tr>
      <w:tr w:rsidR="00B03139" w:rsidRPr="00B03139" w:rsidTr="00010678">
        <w:trPr>
          <w:trHeight w:val="313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Обеспечение доступным и комфортным жильем, коммунальными услугами жителей Прохоровского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49 874,6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-14,6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49 860,0</w:t>
            </w:r>
          </w:p>
        </w:tc>
      </w:tr>
      <w:tr w:rsidR="00B03139" w:rsidRPr="00B03139" w:rsidTr="00010678">
        <w:trPr>
          <w:trHeight w:val="23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Совершенствование и развитие транспортной системы и дорожной сети Прохоровского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54 991,6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+1 861,5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56 853,1</w:t>
            </w:r>
          </w:p>
        </w:tc>
      </w:tr>
      <w:tr w:rsidR="00B03139" w:rsidRPr="00B03139" w:rsidTr="00010678">
        <w:trPr>
          <w:trHeight w:val="4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сельского, водного и лесного хозяйства Прохоровского района, 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1 441,4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1 441,4</w:t>
            </w:r>
          </w:p>
        </w:tc>
      </w:tr>
      <w:tr w:rsidR="00B03139" w:rsidRPr="00B03139" w:rsidTr="00010678">
        <w:trPr>
          <w:trHeight w:val="1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Формирование современной городской среды на территории Прохоровского района, комплексное развитие сельских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53 706,7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+10 207,8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63 914,5</w:t>
            </w:r>
          </w:p>
        </w:tc>
      </w:tr>
      <w:tr w:rsidR="00B03139" w:rsidRPr="00B03139" w:rsidTr="00010678">
        <w:trPr>
          <w:trHeight w:val="1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359 398,2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C36172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+1 871,9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C36172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361 270,1</w:t>
            </w:r>
          </w:p>
        </w:tc>
      </w:tr>
    </w:tbl>
    <w:p w:rsidR="00B03139" w:rsidRDefault="00B03139" w:rsidP="00B031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3139" w:rsidRPr="00B03139" w:rsidRDefault="00B03139" w:rsidP="00B03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B03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учетом вышеизложенного, бюджет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2025-2027 годы планируется:</w:t>
      </w:r>
      <w:r w:rsidRPr="00B0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p w:rsidR="00B03139" w:rsidRPr="00B03139" w:rsidRDefault="00B03139" w:rsidP="00B0313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31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(тыс. рублей)</w:t>
      </w:r>
    </w:p>
    <w:tbl>
      <w:tblPr>
        <w:tblStyle w:val="GridTable6ColorfulAccent1"/>
        <w:tblW w:w="9668" w:type="dxa"/>
        <w:tblInd w:w="108" w:type="dxa"/>
        <w:tblLook w:val="04A0" w:firstRow="1" w:lastRow="0" w:firstColumn="1" w:lastColumn="0" w:noHBand="0" w:noVBand="1"/>
      </w:tblPr>
      <w:tblGrid>
        <w:gridCol w:w="4253"/>
        <w:gridCol w:w="1843"/>
        <w:gridCol w:w="1842"/>
        <w:gridCol w:w="1730"/>
      </w:tblGrid>
      <w:tr w:rsidR="00B03139" w:rsidRPr="00010678" w:rsidTr="00C361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hideMark/>
          </w:tcPr>
          <w:p w:rsidR="00B03139" w:rsidRPr="00010678" w:rsidRDefault="00B03139" w:rsidP="00B031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2025 год</w:t>
            </w:r>
          </w:p>
        </w:tc>
        <w:tc>
          <w:tcPr>
            <w:tcW w:w="1842" w:type="dxa"/>
            <w:hideMark/>
          </w:tcPr>
          <w:p w:rsidR="00B03139" w:rsidRPr="00010678" w:rsidRDefault="00B03139" w:rsidP="00B031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2026 год</w:t>
            </w:r>
          </w:p>
        </w:tc>
        <w:tc>
          <w:tcPr>
            <w:tcW w:w="1730" w:type="dxa"/>
            <w:hideMark/>
          </w:tcPr>
          <w:p w:rsidR="00B03139" w:rsidRPr="00010678" w:rsidRDefault="00B03139" w:rsidP="00B031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2027 год</w:t>
            </w:r>
          </w:p>
        </w:tc>
      </w:tr>
      <w:tr w:rsidR="00B03139" w:rsidRPr="00010678" w:rsidTr="00C36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843" w:type="dxa"/>
            <w:hideMark/>
          </w:tcPr>
          <w:p w:rsidR="00B03139" w:rsidRPr="00010678" w:rsidRDefault="00B03139" w:rsidP="00B031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842" w:type="dxa"/>
            <w:hideMark/>
          </w:tcPr>
          <w:p w:rsidR="00B03139" w:rsidRPr="00010678" w:rsidRDefault="00B03139" w:rsidP="00B031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730" w:type="dxa"/>
            <w:hideMark/>
          </w:tcPr>
          <w:p w:rsidR="00B03139" w:rsidRPr="00010678" w:rsidRDefault="00B03139" w:rsidP="00B031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4</w:t>
            </w:r>
          </w:p>
        </w:tc>
      </w:tr>
      <w:tr w:rsidR="00B03139" w:rsidRPr="00010678" w:rsidTr="00C36172">
        <w:trPr>
          <w:trHeight w:val="2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bottom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Доходы</w:t>
            </w:r>
          </w:p>
        </w:tc>
        <w:tc>
          <w:tcPr>
            <w:tcW w:w="1843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1 905 873,8</w:t>
            </w:r>
          </w:p>
        </w:tc>
        <w:tc>
          <w:tcPr>
            <w:tcW w:w="1842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1 782 492,8</w:t>
            </w:r>
          </w:p>
        </w:tc>
        <w:tc>
          <w:tcPr>
            <w:tcW w:w="1730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1 890 593,2</w:t>
            </w:r>
          </w:p>
        </w:tc>
      </w:tr>
      <w:tr w:rsidR="003A711F" w:rsidRPr="00010678" w:rsidTr="00C36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bottom"/>
            <w:hideMark/>
          </w:tcPr>
          <w:p w:rsidR="003A711F" w:rsidRPr="00010678" w:rsidRDefault="003A711F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lastRenderedPageBreak/>
              <w:t>Расходы</w:t>
            </w:r>
          </w:p>
        </w:tc>
        <w:tc>
          <w:tcPr>
            <w:tcW w:w="1843" w:type="dxa"/>
            <w:vAlign w:val="bottom"/>
          </w:tcPr>
          <w:p w:rsidR="003A711F" w:rsidRPr="00010678" w:rsidRDefault="003A711F" w:rsidP="00B031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1 979 590,3</w:t>
            </w:r>
          </w:p>
        </w:tc>
        <w:tc>
          <w:tcPr>
            <w:tcW w:w="1842" w:type="dxa"/>
            <w:vAlign w:val="bottom"/>
          </w:tcPr>
          <w:p w:rsidR="003A711F" w:rsidRPr="00010678" w:rsidRDefault="003A711F" w:rsidP="00AD6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1 782 492,8</w:t>
            </w:r>
          </w:p>
        </w:tc>
        <w:tc>
          <w:tcPr>
            <w:tcW w:w="1730" w:type="dxa"/>
            <w:vAlign w:val="bottom"/>
          </w:tcPr>
          <w:p w:rsidR="003A711F" w:rsidRPr="00010678" w:rsidRDefault="003A711F" w:rsidP="00AD6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1 890 593,2</w:t>
            </w:r>
          </w:p>
        </w:tc>
      </w:tr>
      <w:tr w:rsidR="00B03139" w:rsidRPr="00010678" w:rsidTr="00C36172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vAlign w:val="bottom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Дефицит</w:t>
            </w:r>
          </w:p>
        </w:tc>
        <w:tc>
          <w:tcPr>
            <w:tcW w:w="1843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(-) 73 716,5</w:t>
            </w:r>
          </w:p>
        </w:tc>
        <w:tc>
          <w:tcPr>
            <w:tcW w:w="1842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730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0,0</w:t>
            </w:r>
          </w:p>
        </w:tc>
      </w:tr>
      <w:tr w:rsidR="00B03139" w:rsidRPr="00010678" w:rsidTr="00C36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% дефицита к объему доходов без учета безвозмездных поступлений</w:t>
            </w:r>
          </w:p>
        </w:tc>
        <w:tc>
          <w:tcPr>
            <w:tcW w:w="1843" w:type="dxa"/>
            <w:vAlign w:val="center"/>
          </w:tcPr>
          <w:p w:rsidR="00B03139" w:rsidRPr="00010678" w:rsidRDefault="00041AA4" w:rsidP="0004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29,9</w:t>
            </w:r>
          </w:p>
        </w:tc>
        <w:tc>
          <w:tcPr>
            <w:tcW w:w="1842" w:type="dxa"/>
            <w:vAlign w:val="center"/>
          </w:tcPr>
          <w:p w:rsidR="00B03139" w:rsidRPr="00010678" w:rsidRDefault="00041AA4" w:rsidP="0004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730" w:type="dxa"/>
            <w:vAlign w:val="center"/>
          </w:tcPr>
          <w:p w:rsidR="00B03139" w:rsidRPr="00010678" w:rsidRDefault="00041AA4" w:rsidP="0004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0,0</w:t>
            </w:r>
          </w:p>
        </w:tc>
      </w:tr>
    </w:tbl>
    <w:p w:rsidR="003A3969" w:rsidRDefault="003A3969"/>
    <w:p w:rsidR="00010678" w:rsidRDefault="00010678"/>
    <w:p w:rsidR="00010678" w:rsidRPr="00010678" w:rsidRDefault="00010678" w:rsidP="0001067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10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106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1067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Заместитель главы администрации </w:t>
      </w:r>
    </w:p>
    <w:p w:rsidR="00010678" w:rsidRPr="00010678" w:rsidRDefault="00010678" w:rsidP="00010678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1067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района по экономическому развитию, </w:t>
      </w:r>
    </w:p>
    <w:p w:rsidR="00010678" w:rsidRPr="00010678" w:rsidRDefault="00010678" w:rsidP="000106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1067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финансам и бюджетной политике – </w:t>
      </w:r>
    </w:p>
    <w:p w:rsidR="00010678" w:rsidRPr="00010678" w:rsidRDefault="00010678" w:rsidP="000106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1067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начальник управления финансов и </w:t>
      </w:r>
    </w:p>
    <w:p w:rsidR="00010678" w:rsidRPr="00010678" w:rsidRDefault="00010678" w:rsidP="000106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1067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налоговой политики администрации</w:t>
      </w:r>
    </w:p>
    <w:p w:rsidR="00010678" w:rsidRPr="00010678" w:rsidRDefault="00010678" w:rsidP="000106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67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Прохоровского района                                                                 Г. В. Ворона</w:t>
      </w:r>
    </w:p>
    <w:p w:rsidR="00010678" w:rsidRDefault="00010678"/>
    <w:sectPr w:rsidR="00010678" w:rsidSect="00C36172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755" w:rsidRDefault="008D3755" w:rsidP="00C36172">
      <w:pPr>
        <w:spacing w:after="0" w:line="240" w:lineRule="auto"/>
      </w:pPr>
      <w:r>
        <w:separator/>
      </w:r>
    </w:p>
  </w:endnote>
  <w:endnote w:type="continuationSeparator" w:id="0">
    <w:p w:rsidR="008D3755" w:rsidRDefault="008D3755" w:rsidP="00C36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755" w:rsidRDefault="008D3755" w:rsidP="00C36172">
      <w:pPr>
        <w:spacing w:after="0" w:line="240" w:lineRule="auto"/>
      </w:pPr>
      <w:r>
        <w:separator/>
      </w:r>
    </w:p>
  </w:footnote>
  <w:footnote w:type="continuationSeparator" w:id="0">
    <w:p w:rsidR="008D3755" w:rsidRDefault="008D3755" w:rsidP="00C36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798576"/>
      <w:docPartObj>
        <w:docPartGallery w:val="Page Numbers (Top of Page)"/>
        <w:docPartUnique/>
      </w:docPartObj>
    </w:sdtPr>
    <w:sdtEndPr/>
    <w:sdtContent>
      <w:p w:rsidR="00C36172" w:rsidRDefault="00C3617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09C">
          <w:rPr>
            <w:noProof/>
          </w:rPr>
          <w:t>5</w:t>
        </w:r>
        <w:r>
          <w:fldChar w:fldCharType="end"/>
        </w:r>
      </w:p>
    </w:sdtContent>
  </w:sdt>
  <w:p w:rsidR="00C36172" w:rsidRDefault="00C361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564D"/>
    <w:multiLevelType w:val="hybridMultilevel"/>
    <w:tmpl w:val="391A1BF6"/>
    <w:lvl w:ilvl="0" w:tplc="CDA85B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A1"/>
    <w:rsid w:val="00010678"/>
    <w:rsid w:val="000309B4"/>
    <w:rsid w:val="00041AA4"/>
    <w:rsid w:val="000D0F68"/>
    <w:rsid w:val="002B68A7"/>
    <w:rsid w:val="00367F49"/>
    <w:rsid w:val="003A3969"/>
    <w:rsid w:val="003A711F"/>
    <w:rsid w:val="00423EDD"/>
    <w:rsid w:val="00484D96"/>
    <w:rsid w:val="004A5C57"/>
    <w:rsid w:val="00576C90"/>
    <w:rsid w:val="005B00BF"/>
    <w:rsid w:val="005C3159"/>
    <w:rsid w:val="0067278F"/>
    <w:rsid w:val="00773371"/>
    <w:rsid w:val="0078009C"/>
    <w:rsid w:val="007E05FF"/>
    <w:rsid w:val="007E5B69"/>
    <w:rsid w:val="00815D5B"/>
    <w:rsid w:val="008A69BB"/>
    <w:rsid w:val="008D3755"/>
    <w:rsid w:val="00905EB3"/>
    <w:rsid w:val="009821A3"/>
    <w:rsid w:val="00A1441C"/>
    <w:rsid w:val="00A97089"/>
    <w:rsid w:val="00B03139"/>
    <w:rsid w:val="00C36172"/>
    <w:rsid w:val="00D1069C"/>
    <w:rsid w:val="00D31839"/>
    <w:rsid w:val="00E043A1"/>
    <w:rsid w:val="00FE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6ColorfulAccent1">
    <w:name w:val="Grid Table 6 Colorful Accent 1"/>
    <w:basedOn w:val="a1"/>
    <w:uiPriority w:val="51"/>
    <w:rsid w:val="00B03139"/>
    <w:pPr>
      <w:spacing w:after="0" w:line="240" w:lineRule="auto"/>
    </w:pPr>
    <w:rPr>
      <w:color w:val="2E74B5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a3">
    <w:name w:val="List Paragraph"/>
    <w:basedOn w:val="a"/>
    <w:uiPriority w:val="34"/>
    <w:qFormat/>
    <w:rsid w:val="007E5B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2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78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3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6172"/>
  </w:style>
  <w:style w:type="paragraph" w:styleId="a8">
    <w:name w:val="footer"/>
    <w:basedOn w:val="a"/>
    <w:link w:val="a9"/>
    <w:uiPriority w:val="99"/>
    <w:unhideWhenUsed/>
    <w:rsid w:val="00C3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6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6ColorfulAccent1">
    <w:name w:val="Grid Table 6 Colorful Accent 1"/>
    <w:basedOn w:val="a1"/>
    <w:uiPriority w:val="51"/>
    <w:rsid w:val="00B03139"/>
    <w:pPr>
      <w:spacing w:after="0" w:line="240" w:lineRule="auto"/>
    </w:pPr>
    <w:rPr>
      <w:color w:val="2E74B5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a3">
    <w:name w:val="List Paragraph"/>
    <w:basedOn w:val="a"/>
    <w:uiPriority w:val="34"/>
    <w:qFormat/>
    <w:rsid w:val="007E5B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2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78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3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6172"/>
  </w:style>
  <w:style w:type="paragraph" w:styleId="a8">
    <w:name w:val="footer"/>
    <w:basedOn w:val="a"/>
    <w:link w:val="a9"/>
    <w:uiPriority w:val="99"/>
    <w:unhideWhenUsed/>
    <w:rsid w:val="00C3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6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Рабочий</cp:lastModifiedBy>
  <cp:revision>15</cp:revision>
  <cp:lastPrinted>2025-03-17T07:11:00Z</cp:lastPrinted>
  <dcterms:created xsi:type="dcterms:W3CDTF">2025-02-26T11:27:00Z</dcterms:created>
  <dcterms:modified xsi:type="dcterms:W3CDTF">2025-03-17T07:12:00Z</dcterms:modified>
</cp:coreProperties>
</file>