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841" w:rsidRDefault="0078651D" w:rsidP="007865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651D">
        <w:rPr>
          <w:rFonts w:ascii="Times New Roman" w:hAnsi="Times New Roman" w:cs="Times New Roman"/>
          <w:b/>
          <w:sz w:val="28"/>
          <w:szCs w:val="28"/>
        </w:rPr>
        <w:t>Расчет ожидаемых остатков собственных средств бюджета муниципального района «Прохоровский район» на едином счете бю</w:t>
      </w:r>
      <w:r>
        <w:rPr>
          <w:rFonts w:ascii="Times New Roman" w:hAnsi="Times New Roman" w:cs="Times New Roman"/>
          <w:b/>
          <w:sz w:val="28"/>
          <w:szCs w:val="28"/>
        </w:rPr>
        <w:t>джета по состоянию на 01.01.2025</w:t>
      </w:r>
      <w:r w:rsidRPr="0078651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D94388" w:rsidRDefault="00D94388" w:rsidP="007865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651D" w:rsidRPr="0078651D" w:rsidRDefault="0078651D" w:rsidP="0078651D">
      <w:pPr>
        <w:tabs>
          <w:tab w:val="center" w:pos="4677"/>
          <w:tab w:val="right" w:pos="9355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78651D">
        <w:rPr>
          <w:rFonts w:ascii="Times New Roman" w:hAnsi="Times New Roman" w:cs="Times New Roman"/>
          <w:b/>
        </w:rPr>
        <w:t>тыс. рублей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78651D" w:rsidTr="0078651D">
        <w:trPr>
          <w:trHeight w:val="879"/>
        </w:trPr>
        <w:tc>
          <w:tcPr>
            <w:tcW w:w="4785" w:type="dxa"/>
          </w:tcPr>
          <w:p w:rsidR="0078651D" w:rsidRDefault="0078651D" w:rsidP="007865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786" w:type="dxa"/>
          </w:tcPr>
          <w:p w:rsidR="0078651D" w:rsidRDefault="0078651D" w:rsidP="007865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Остаток собственных средств бюджета муниципального района </w:t>
            </w:r>
          </w:p>
        </w:tc>
      </w:tr>
      <w:tr w:rsidR="0078651D" w:rsidTr="0078651D">
        <w:trPr>
          <w:trHeight w:val="519"/>
        </w:trPr>
        <w:tc>
          <w:tcPr>
            <w:tcW w:w="4785" w:type="dxa"/>
          </w:tcPr>
          <w:p w:rsidR="0078651D" w:rsidRPr="0078651D" w:rsidRDefault="0078651D" w:rsidP="007865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651D">
              <w:rPr>
                <w:rFonts w:ascii="Times New Roman" w:hAnsi="Times New Roman" w:cs="Times New Roman"/>
                <w:sz w:val="28"/>
                <w:szCs w:val="28"/>
              </w:rPr>
              <w:t>Всего остатков на 01.01.2024 года</w:t>
            </w:r>
          </w:p>
        </w:tc>
        <w:tc>
          <w:tcPr>
            <w:tcW w:w="4786" w:type="dxa"/>
          </w:tcPr>
          <w:p w:rsidR="0078651D" w:rsidRPr="0078651D" w:rsidRDefault="0078651D" w:rsidP="007865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 w:rsidR="009137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297,2</w:t>
            </w:r>
          </w:p>
        </w:tc>
      </w:tr>
      <w:tr w:rsidR="0078651D" w:rsidTr="0078651D">
        <w:trPr>
          <w:trHeight w:val="839"/>
        </w:trPr>
        <w:tc>
          <w:tcPr>
            <w:tcW w:w="4785" w:type="dxa"/>
          </w:tcPr>
          <w:p w:rsidR="0078651D" w:rsidRPr="0078651D" w:rsidRDefault="0078651D" w:rsidP="007865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Распределено в 2024 году с учетом дефицита</w:t>
            </w:r>
          </w:p>
        </w:tc>
        <w:tc>
          <w:tcPr>
            <w:tcW w:w="4786" w:type="dxa"/>
          </w:tcPr>
          <w:p w:rsidR="0078651D" w:rsidRPr="0078651D" w:rsidRDefault="0091375A" w:rsidP="007865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65 352,0</w:t>
            </w:r>
          </w:p>
        </w:tc>
      </w:tr>
      <w:tr w:rsidR="0078651D" w:rsidTr="0078651D">
        <w:trPr>
          <w:trHeight w:val="1120"/>
        </w:trPr>
        <w:tc>
          <w:tcPr>
            <w:tcW w:w="4785" w:type="dxa"/>
          </w:tcPr>
          <w:p w:rsidR="0078651D" w:rsidRPr="0078651D" w:rsidRDefault="0078651D" w:rsidP="007865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Ожидаемый остаток нераспределенных средств на 01.01.2024 года</w:t>
            </w:r>
          </w:p>
        </w:tc>
        <w:tc>
          <w:tcPr>
            <w:tcW w:w="4786" w:type="dxa"/>
          </w:tcPr>
          <w:p w:rsidR="0078651D" w:rsidRPr="0078651D" w:rsidRDefault="0091375A" w:rsidP="007865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B47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945,2</w:t>
            </w:r>
          </w:p>
        </w:tc>
      </w:tr>
      <w:tr w:rsidR="0078651D" w:rsidTr="0078651D">
        <w:trPr>
          <w:trHeight w:val="838"/>
        </w:trPr>
        <w:tc>
          <w:tcPr>
            <w:tcW w:w="4785" w:type="dxa"/>
          </w:tcPr>
          <w:p w:rsidR="0078651D" w:rsidRPr="0078651D" w:rsidRDefault="0078651D" w:rsidP="007865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Ожидаемое поступление дополнительных доходов за 2024 год</w:t>
            </w:r>
          </w:p>
        </w:tc>
        <w:tc>
          <w:tcPr>
            <w:tcW w:w="4786" w:type="dxa"/>
          </w:tcPr>
          <w:p w:rsidR="0078651D" w:rsidRPr="0078651D" w:rsidRDefault="0091375A" w:rsidP="007865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34 839,0</w:t>
            </w:r>
          </w:p>
        </w:tc>
      </w:tr>
      <w:tr w:rsidR="0078651D" w:rsidTr="0078651D">
        <w:trPr>
          <w:trHeight w:val="837"/>
        </w:trPr>
        <w:tc>
          <w:tcPr>
            <w:tcW w:w="4785" w:type="dxa"/>
          </w:tcPr>
          <w:p w:rsidR="0078651D" w:rsidRDefault="0078651D" w:rsidP="007865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Экономия по статьям расходов в бюджете 2024 года</w:t>
            </w:r>
          </w:p>
        </w:tc>
        <w:tc>
          <w:tcPr>
            <w:tcW w:w="4786" w:type="dxa"/>
          </w:tcPr>
          <w:p w:rsidR="0078651D" w:rsidRPr="0078651D" w:rsidRDefault="004B47FA" w:rsidP="007865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38 001,6</w:t>
            </w:r>
          </w:p>
        </w:tc>
      </w:tr>
      <w:tr w:rsidR="0078651D" w:rsidTr="0078651D">
        <w:trPr>
          <w:trHeight w:val="1557"/>
        </w:trPr>
        <w:tc>
          <w:tcPr>
            <w:tcW w:w="4785" w:type="dxa"/>
          </w:tcPr>
          <w:p w:rsidR="0078651D" w:rsidRPr="0078651D" w:rsidRDefault="0078651D" w:rsidP="007865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51D">
              <w:rPr>
                <w:rFonts w:ascii="Times New Roman" w:hAnsi="Times New Roman" w:cs="Times New Roman"/>
                <w:b/>
                <w:sz w:val="28"/>
                <w:szCs w:val="28"/>
              </w:rPr>
              <w:t>ИТОГО сумма ожидаемого остатка на едином счете бюджета МР «Прохоровский район» по состоянию на 01.01.2025  года</w:t>
            </w:r>
          </w:p>
        </w:tc>
        <w:tc>
          <w:tcPr>
            <w:tcW w:w="4786" w:type="dxa"/>
          </w:tcPr>
          <w:p w:rsidR="0078651D" w:rsidRPr="0078651D" w:rsidRDefault="004B47FA" w:rsidP="007865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74 785,8</w:t>
            </w:r>
          </w:p>
        </w:tc>
      </w:tr>
    </w:tbl>
    <w:p w:rsidR="0078651D" w:rsidRDefault="0078651D" w:rsidP="007865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388" w:rsidRDefault="00D94388" w:rsidP="007865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388" w:rsidRDefault="00D94388" w:rsidP="007865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388" w:rsidRDefault="00D94388" w:rsidP="007865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98" w:type="dxa"/>
        <w:tblLook w:val="04A0"/>
      </w:tblPr>
      <w:tblGrid>
        <w:gridCol w:w="5103"/>
        <w:gridCol w:w="4395"/>
      </w:tblGrid>
      <w:tr w:rsidR="00D94388" w:rsidRPr="001E2834" w:rsidTr="00F84818">
        <w:tc>
          <w:tcPr>
            <w:tcW w:w="5103" w:type="dxa"/>
          </w:tcPr>
          <w:p w:rsidR="00D94388" w:rsidRPr="001E2834" w:rsidRDefault="00D94388" w:rsidP="00F84818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1E2834">
              <w:rPr>
                <w:rFonts w:ascii="Times New Roman" w:hAnsi="Times New Roman"/>
                <w:b/>
                <w:sz w:val="27"/>
                <w:szCs w:val="27"/>
              </w:rPr>
              <w:t>Заместитель главы администрации</w:t>
            </w:r>
          </w:p>
        </w:tc>
        <w:tc>
          <w:tcPr>
            <w:tcW w:w="4395" w:type="dxa"/>
          </w:tcPr>
          <w:p w:rsidR="00D94388" w:rsidRPr="001E2834" w:rsidRDefault="00D94388" w:rsidP="00F84818">
            <w:pPr>
              <w:spacing w:after="0" w:line="0" w:lineRule="atLeast"/>
              <w:rPr>
                <w:rFonts w:ascii="Times New Roman" w:hAnsi="Times New Roman"/>
                <w:b/>
                <w:sz w:val="27"/>
                <w:szCs w:val="27"/>
              </w:rPr>
            </w:pPr>
          </w:p>
        </w:tc>
      </w:tr>
      <w:tr w:rsidR="00D94388" w:rsidRPr="001E2834" w:rsidTr="00F84818">
        <w:tc>
          <w:tcPr>
            <w:tcW w:w="5103" w:type="dxa"/>
          </w:tcPr>
          <w:p w:rsidR="00D94388" w:rsidRPr="001E2834" w:rsidRDefault="00D94388" w:rsidP="00F84818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1E2834">
              <w:rPr>
                <w:rFonts w:ascii="Times New Roman" w:hAnsi="Times New Roman"/>
                <w:b/>
                <w:sz w:val="27"/>
                <w:szCs w:val="27"/>
              </w:rPr>
              <w:t>района по экономическому развитию,</w:t>
            </w:r>
          </w:p>
        </w:tc>
        <w:tc>
          <w:tcPr>
            <w:tcW w:w="4395" w:type="dxa"/>
          </w:tcPr>
          <w:p w:rsidR="00D94388" w:rsidRPr="001E2834" w:rsidRDefault="00D94388" w:rsidP="00F84818">
            <w:pPr>
              <w:spacing w:after="0" w:line="0" w:lineRule="atLeast"/>
              <w:rPr>
                <w:rFonts w:ascii="Times New Roman" w:hAnsi="Times New Roman"/>
                <w:b/>
                <w:sz w:val="27"/>
                <w:szCs w:val="27"/>
              </w:rPr>
            </w:pPr>
          </w:p>
        </w:tc>
      </w:tr>
      <w:tr w:rsidR="00D94388" w:rsidRPr="001E2834" w:rsidTr="00F84818">
        <w:tc>
          <w:tcPr>
            <w:tcW w:w="5103" w:type="dxa"/>
          </w:tcPr>
          <w:p w:rsidR="00D94388" w:rsidRPr="001E2834" w:rsidRDefault="00D94388" w:rsidP="00F84818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1E2834">
              <w:rPr>
                <w:rFonts w:ascii="Times New Roman" w:hAnsi="Times New Roman"/>
                <w:b/>
                <w:sz w:val="27"/>
                <w:szCs w:val="27"/>
              </w:rPr>
              <w:t>финансам и налоговой политике –</w:t>
            </w:r>
          </w:p>
        </w:tc>
        <w:tc>
          <w:tcPr>
            <w:tcW w:w="4395" w:type="dxa"/>
          </w:tcPr>
          <w:p w:rsidR="00D94388" w:rsidRPr="001E2834" w:rsidRDefault="00D94388" w:rsidP="00F84818">
            <w:pPr>
              <w:spacing w:after="0" w:line="0" w:lineRule="atLeast"/>
              <w:rPr>
                <w:rFonts w:ascii="Times New Roman" w:hAnsi="Times New Roman"/>
                <w:b/>
                <w:sz w:val="27"/>
                <w:szCs w:val="27"/>
              </w:rPr>
            </w:pPr>
          </w:p>
        </w:tc>
      </w:tr>
      <w:tr w:rsidR="00D94388" w:rsidRPr="001E2834" w:rsidTr="00F84818">
        <w:tc>
          <w:tcPr>
            <w:tcW w:w="5103" w:type="dxa"/>
          </w:tcPr>
          <w:p w:rsidR="00D94388" w:rsidRPr="001E2834" w:rsidRDefault="00D94388" w:rsidP="00F84818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1E2834">
              <w:rPr>
                <w:rFonts w:ascii="Times New Roman" w:hAnsi="Times New Roman"/>
                <w:b/>
                <w:sz w:val="27"/>
                <w:szCs w:val="27"/>
              </w:rPr>
              <w:t>начальник управления финансов и</w:t>
            </w:r>
          </w:p>
          <w:p w:rsidR="00D94388" w:rsidRPr="001E2834" w:rsidRDefault="00D94388" w:rsidP="00F84818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1E2834">
              <w:rPr>
                <w:rFonts w:ascii="Times New Roman" w:hAnsi="Times New Roman"/>
                <w:b/>
                <w:sz w:val="27"/>
                <w:szCs w:val="27"/>
              </w:rPr>
              <w:t>бюджетной политики</w:t>
            </w:r>
          </w:p>
        </w:tc>
        <w:tc>
          <w:tcPr>
            <w:tcW w:w="4395" w:type="dxa"/>
          </w:tcPr>
          <w:p w:rsidR="00D94388" w:rsidRPr="001E2834" w:rsidRDefault="00D94388" w:rsidP="00F84818">
            <w:pPr>
              <w:spacing w:after="0" w:line="0" w:lineRule="atLeast"/>
              <w:rPr>
                <w:rFonts w:ascii="Times New Roman" w:hAnsi="Times New Roman"/>
                <w:b/>
                <w:sz w:val="27"/>
                <w:szCs w:val="27"/>
              </w:rPr>
            </w:pPr>
            <w:r w:rsidRPr="001E2834">
              <w:rPr>
                <w:rFonts w:ascii="Times New Roman" w:hAnsi="Times New Roman"/>
                <w:b/>
                <w:sz w:val="27"/>
                <w:szCs w:val="27"/>
              </w:rPr>
              <w:t xml:space="preserve">                   </w:t>
            </w:r>
          </w:p>
          <w:p w:rsidR="00D94388" w:rsidRPr="001E2834" w:rsidRDefault="00D94388" w:rsidP="00F84818">
            <w:pPr>
              <w:spacing w:after="0" w:line="0" w:lineRule="atLeast"/>
              <w:rPr>
                <w:rFonts w:ascii="Times New Roman" w:hAnsi="Times New Roman"/>
                <w:b/>
                <w:sz w:val="27"/>
                <w:szCs w:val="27"/>
              </w:rPr>
            </w:pPr>
            <w:r w:rsidRPr="001E2834">
              <w:rPr>
                <w:rFonts w:ascii="Times New Roman" w:hAnsi="Times New Roman"/>
                <w:b/>
                <w:sz w:val="27"/>
                <w:szCs w:val="27"/>
              </w:rPr>
              <w:t xml:space="preserve">                                    Г.В. Ворона</w:t>
            </w:r>
          </w:p>
        </w:tc>
      </w:tr>
    </w:tbl>
    <w:p w:rsidR="00D94388" w:rsidRPr="0078651D" w:rsidRDefault="00D94388" w:rsidP="00D9438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D94388" w:rsidRPr="0078651D" w:rsidSect="002828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characterSpacingControl w:val="doNotCompress"/>
  <w:compat/>
  <w:rsids>
    <w:rsidRoot w:val="0078651D"/>
    <w:rsid w:val="00282841"/>
    <w:rsid w:val="004B47FA"/>
    <w:rsid w:val="0073098A"/>
    <w:rsid w:val="0078651D"/>
    <w:rsid w:val="0091375A"/>
    <w:rsid w:val="00D94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8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65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134</Words>
  <Characters>769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2024-11-16T11:35:00Z</dcterms:created>
  <dcterms:modified xsi:type="dcterms:W3CDTF">2024-11-16T12:42:00Z</dcterms:modified>
</cp:coreProperties>
</file>