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0B" w:rsidRPr="009552F3" w:rsidRDefault="00575E0B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line="360" w:lineRule="auto"/>
        <w:jc w:val="center"/>
        <w:rPr>
          <w:rFonts w:ascii="Verdana" w:hAnsi="Verdana"/>
          <w:b/>
          <w:color w:val="FFFFFF"/>
          <w:sz w:val="28"/>
          <w:szCs w:val="28"/>
        </w:rPr>
      </w:pPr>
    </w:p>
    <w:p w:rsidR="00575E0B" w:rsidRPr="009552F3" w:rsidRDefault="00955D90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tabs>
          <w:tab w:val="left" w:pos="1039"/>
          <w:tab w:val="left" w:pos="1690"/>
          <w:tab w:val="center" w:pos="5043"/>
        </w:tabs>
        <w:spacing w:line="360" w:lineRule="auto"/>
        <w:rPr>
          <w:b/>
          <w:color w:val="FFFFFF"/>
          <w:sz w:val="28"/>
          <w:szCs w:val="28"/>
        </w:rPr>
      </w:pPr>
      <w:r w:rsidRPr="009552F3">
        <w:rPr>
          <w:b/>
          <w:color w:val="FFFFFF"/>
          <w:sz w:val="28"/>
          <w:szCs w:val="28"/>
        </w:rPr>
        <w:tab/>
      </w:r>
      <w:r w:rsidRPr="009552F3">
        <w:rPr>
          <w:b/>
          <w:color w:val="FFFFFF"/>
          <w:sz w:val="28"/>
          <w:szCs w:val="28"/>
        </w:rPr>
        <w:tab/>
      </w:r>
      <w:r w:rsidRPr="009552F3">
        <w:rPr>
          <w:b/>
          <w:color w:val="FFFFFF"/>
          <w:sz w:val="28"/>
          <w:szCs w:val="28"/>
        </w:rPr>
        <w:tab/>
        <w:t>Информационное сообщение</w:t>
      </w:r>
    </w:p>
    <w:p w:rsidR="00575E0B" w:rsidRPr="009552F3" w:rsidRDefault="00631C7D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line="360" w:lineRule="auto"/>
        <w:jc w:val="center"/>
        <w:rPr>
          <w:sz w:val="28"/>
          <w:szCs w:val="28"/>
        </w:rPr>
      </w:pPr>
      <w:r w:rsidRPr="009552F3">
        <w:rPr>
          <w:b/>
          <w:sz w:val="28"/>
          <w:szCs w:val="28"/>
        </w:rPr>
        <w:t>Настоящим управление</w:t>
      </w:r>
      <w:r w:rsidR="00955D90" w:rsidRPr="009552F3">
        <w:rPr>
          <w:b/>
          <w:sz w:val="28"/>
          <w:szCs w:val="28"/>
        </w:rPr>
        <w:t xml:space="preserve"> экономического развития </w:t>
      </w:r>
      <w:r w:rsidRPr="009552F3">
        <w:rPr>
          <w:b/>
          <w:sz w:val="28"/>
          <w:szCs w:val="28"/>
        </w:rPr>
        <w:t xml:space="preserve">администрации Прохоровского района </w:t>
      </w:r>
      <w:r w:rsidR="00955D90" w:rsidRPr="009552F3">
        <w:rPr>
          <w:b/>
          <w:sz w:val="28"/>
          <w:szCs w:val="28"/>
        </w:rPr>
        <w:t>уведомляет о начале публичных консультаций</w:t>
      </w:r>
      <w:r w:rsidRPr="009552F3">
        <w:rPr>
          <w:b/>
          <w:sz w:val="28"/>
          <w:szCs w:val="28"/>
        </w:rPr>
        <w:t xml:space="preserve"> </w:t>
      </w:r>
      <w:r w:rsidR="00955D90" w:rsidRPr="009552F3">
        <w:rPr>
          <w:b/>
          <w:sz w:val="28"/>
          <w:szCs w:val="28"/>
        </w:rPr>
        <w:t>в целях проведения оценки регули</w:t>
      </w:r>
      <w:bookmarkStart w:id="0" w:name="_GoBack"/>
      <w:bookmarkEnd w:id="0"/>
      <w:r w:rsidR="00955D90" w:rsidRPr="009552F3">
        <w:rPr>
          <w:b/>
          <w:sz w:val="28"/>
          <w:szCs w:val="28"/>
        </w:rPr>
        <w:t>рующего воздействия проекта нормативного правового акта.</w:t>
      </w:r>
    </w:p>
    <w:p w:rsidR="00575E0B" w:rsidRPr="009552F3" w:rsidRDefault="00575E0B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line="360" w:lineRule="auto"/>
        <w:jc w:val="center"/>
        <w:rPr>
          <w:rFonts w:ascii="Verdana" w:hAnsi="Verdana"/>
          <w:b/>
          <w:color w:val="FFFFFF"/>
          <w:sz w:val="28"/>
          <w:szCs w:val="28"/>
        </w:rPr>
      </w:pPr>
    </w:p>
    <w:p w:rsidR="00575E0B" w:rsidRPr="009552F3" w:rsidRDefault="00575E0B" w:rsidP="009552F3">
      <w:pPr>
        <w:spacing w:line="360" w:lineRule="auto"/>
        <w:jc w:val="both"/>
        <w:rPr>
          <w:rFonts w:ascii="Verdana" w:hAnsi="Verdana"/>
          <w:sz w:val="28"/>
          <w:szCs w:val="28"/>
        </w:rPr>
      </w:pPr>
    </w:p>
    <w:p w:rsidR="00575E0B" w:rsidRPr="009552F3" w:rsidRDefault="00955D90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bookmarkStart w:id="1" w:name="OLE_LINK276"/>
      <w:bookmarkStart w:id="2" w:name="OLE_LINK277"/>
      <w:bookmarkStart w:id="3" w:name="OLE_LINK278"/>
      <w:r w:rsidRPr="009552F3">
        <w:rPr>
          <w:b/>
          <w:sz w:val="28"/>
          <w:szCs w:val="28"/>
        </w:rPr>
        <w:t>Акт:</w:t>
      </w:r>
      <w:bookmarkEnd w:id="1"/>
      <w:bookmarkEnd w:id="2"/>
      <w:bookmarkEnd w:id="3"/>
      <w:r w:rsidR="00D349BB" w:rsidRPr="009552F3">
        <w:rPr>
          <w:b/>
          <w:sz w:val="28"/>
          <w:szCs w:val="28"/>
        </w:rPr>
        <w:t xml:space="preserve"> </w:t>
      </w:r>
      <w:r w:rsidRPr="009552F3">
        <w:rPr>
          <w:i/>
          <w:sz w:val="28"/>
          <w:szCs w:val="28"/>
          <w:u w:val="single"/>
        </w:rPr>
        <w:t>Проект постановлени</w:t>
      </w:r>
      <w:r w:rsidR="00631C7D" w:rsidRPr="009552F3">
        <w:rPr>
          <w:i/>
          <w:sz w:val="28"/>
          <w:szCs w:val="28"/>
          <w:u w:val="single"/>
        </w:rPr>
        <w:t xml:space="preserve">я администрации муниципального района «Прохоровский район» «Об </w:t>
      </w:r>
      <w:r w:rsidR="00CA2CA1">
        <w:rPr>
          <w:i/>
          <w:sz w:val="28"/>
          <w:szCs w:val="28"/>
          <w:u w:val="single"/>
        </w:rPr>
        <w:t>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Прохоровского района</w:t>
      </w:r>
      <w:r w:rsidR="00631C7D" w:rsidRPr="009552F3">
        <w:rPr>
          <w:i/>
          <w:sz w:val="28"/>
          <w:szCs w:val="28"/>
          <w:u w:val="single"/>
        </w:rPr>
        <w:t>»</w:t>
      </w:r>
    </w:p>
    <w:p w:rsidR="00575E0B" w:rsidRPr="009552F3" w:rsidRDefault="00955D90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b/>
          <w:sz w:val="28"/>
          <w:szCs w:val="28"/>
        </w:rPr>
        <w:t>Разработчик акта:</w:t>
      </w:r>
      <w:r w:rsidR="00631C7D" w:rsidRPr="009552F3">
        <w:rPr>
          <w:b/>
          <w:sz w:val="28"/>
          <w:szCs w:val="28"/>
        </w:rPr>
        <w:t xml:space="preserve"> </w:t>
      </w:r>
      <w:r w:rsidR="00CA2CA1">
        <w:rPr>
          <w:sz w:val="28"/>
          <w:szCs w:val="28"/>
          <w:u w:val="single"/>
        </w:rPr>
        <w:t xml:space="preserve">отдел потребительского рынка </w:t>
      </w:r>
      <w:r w:rsidR="00631C7D" w:rsidRPr="009552F3">
        <w:rPr>
          <w:sz w:val="28"/>
          <w:szCs w:val="28"/>
          <w:u w:val="single"/>
        </w:rPr>
        <w:t xml:space="preserve"> администрации Прохоровского района</w:t>
      </w:r>
    </w:p>
    <w:p w:rsidR="00575E0B" w:rsidRPr="009552F3" w:rsidRDefault="00955D90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</w:rPr>
      </w:pPr>
      <w:r w:rsidRPr="009552F3">
        <w:rPr>
          <w:b/>
          <w:sz w:val="28"/>
          <w:szCs w:val="28"/>
        </w:rPr>
        <w:t xml:space="preserve">Сроки проведения публичных консультаций: </w:t>
      </w:r>
      <w:r w:rsidRPr="009552F3">
        <w:rPr>
          <w:sz w:val="28"/>
          <w:szCs w:val="28"/>
          <w:u w:val="single"/>
        </w:rPr>
        <w:t xml:space="preserve">с </w:t>
      </w:r>
      <w:r w:rsidR="00E6525D">
        <w:rPr>
          <w:sz w:val="28"/>
          <w:szCs w:val="28"/>
          <w:u w:val="single"/>
        </w:rPr>
        <w:t>14</w:t>
      </w:r>
      <w:r w:rsidR="001E3BDF" w:rsidRPr="009552F3">
        <w:rPr>
          <w:sz w:val="28"/>
          <w:szCs w:val="28"/>
          <w:u w:val="single"/>
        </w:rPr>
        <w:t xml:space="preserve"> февраля</w:t>
      </w:r>
      <w:r w:rsidRPr="009552F3">
        <w:rPr>
          <w:sz w:val="28"/>
          <w:szCs w:val="28"/>
          <w:u w:val="single"/>
        </w:rPr>
        <w:t xml:space="preserve"> 202</w:t>
      </w:r>
      <w:r w:rsidR="001E3BDF" w:rsidRPr="009552F3">
        <w:rPr>
          <w:sz w:val="28"/>
          <w:szCs w:val="28"/>
          <w:u w:val="single"/>
        </w:rPr>
        <w:t>4</w:t>
      </w:r>
      <w:r w:rsidRPr="009552F3">
        <w:rPr>
          <w:sz w:val="28"/>
          <w:szCs w:val="28"/>
          <w:u w:val="single"/>
        </w:rPr>
        <w:t xml:space="preserve"> года по </w:t>
      </w:r>
      <w:r w:rsidR="009552F3">
        <w:rPr>
          <w:sz w:val="28"/>
          <w:szCs w:val="28"/>
          <w:u w:val="single"/>
        </w:rPr>
        <w:t xml:space="preserve">            </w:t>
      </w:r>
      <w:r w:rsidR="00E6525D">
        <w:rPr>
          <w:sz w:val="28"/>
          <w:szCs w:val="28"/>
          <w:u w:val="single"/>
        </w:rPr>
        <w:t>28</w:t>
      </w:r>
      <w:r w:rsidR="001E3BDF" w:rsidRPr="009552F3">
        <w:rPr>
          <w:sz w:val="28"/>
          <w:szCs w:val="28"/>
          <w:u w:val="single"/>
        </w:rPr>
        <w:t xml:space="preserve"> февраля</w:t>
      </w:r>
      <w:r w:rsidRPr="009552F3">
        <w:rPr>
          <w:sz w:val="28"/>
          <w:szCs w:val="28"/>
          <w:u w:val="single"/>
        </w:rPr>
        <w:t xml:space="preserve"> 2024 года</w:t>
      </w:r>
    </w:p>
    <w:p w:rsidR="00575E0B" w:rsidRPr="009552F3" w:rsidRDefault="00955D90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b/>
          <w:sz w:val="28"/>
          <w:szCs w:val="28"/>
        </w:rPr>
        <w:t>Способ направления ответов:</w:t>
      </w:r>
      <w:r w:rsidR="00FD4497" w:rsidRPr="009552F3">
        <w:rPr>
          <w:b/>
          <w:sz w:val="28"/>
          <w:szCs w:val="28"/>
        </w:rPr>
        <w:t xml:space="preserve"> </w:t>
      </w:r>
      <w:r w:rsidRPr="009552F3">
        <w:rPr>
          <w:sz w:val="28"/>
          <w:szCs w:val="28"/>
          <w:u w:val="single"/>
        </w:rPr>
        <w:t>направление по электронной почте на адрес</w:t>
      </w:r>
      <w:r w:rsidR="00FD4497" w:rsidRPr="009552F3">
        <w:rPr>
          <w:sz w:val="28"/>
          <w:szCs w:val="28"/>
          <w:u w:val="single"/>
        </w:rPr>
        <w:t>:</w:t>
      </w:r>
    </w:p>
    <w:p w:rsidR="00575E0B" w:rsidRPr="009552F3" w:rsidRDefault="00CA2CA1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hyperlink r:id="rId7" w:history="1">
        <w:r w:rsidRPr="003F4A54">
          <w:rPr>
            <w:rStyle w:val="af6"/>
            <w:sz w:val="28"/>
            <w:szCs w:val="28"/>
            <w:lang w:val="en-US"/>
          </w:rPr>
          <w:t>proh</w:t>
        </w:r>
        <w:r w:rsidRPr="003F4A54">
          <w:rPr>
            <w:rStyle w:val="af6"/>
            <w:sz w:val="28"/>
            <w:szCs w:val="28"/>
          </w:rPr>
          <w:t>.</w:t>
        </w:r>
        <w:r w:rsidRPr="003F4A54">
          <w:rPr>
            <w:rStyle w:val="af6"/>
            <w:sz w:val="28"/>
            <w:szCs w:val="28"/>
            <w:lang w:val="en-US"/>
          </w:rPr>
          <w:t>potreb</w:t>
        </w:r>
        <w:r w:rsidRPr="003F4A54">
          <w:rPr>
            <w:rStyle w:val="af6"/>
            <w:sz w:val="28"/>
            <w:szCs w:val="28"/>
          </w:rPr>
          <w:t>@</w:t>
        </w:r>
        <w:r w:rsidRPr="003F4A54">
          <w:rPr>
            <w:rStyle w:val="af6"/>
            <w:sz w:val="28"/>
            <w:szCs w:val="28"/>
            <w:lang w:val="en-US"/>
          </w:rPr>
          <w:t>yandex</w:t>
        </w:r>
        <w:r w:rsidRPr="003F4A54">
          <w:rPr>
            <w:rStyle w:val="af6"/>
            <w:sz w:val="28"/>
            <w:szCs w:val="28"/>
          </w:rPr>
          <w:t>.</w:t>
        </w:r>
        <w:r w:rsidRPr="003F4A54">
          <w:rPr>
            <w:rStyle w:val="af6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u w:val="single"/>
        </w:rPr>
        <w:t xml:space="preserve"> в </w:t>
      </w:r>
      <w:r w:rsidR="00955D90" w:rsidRPr="009552F3">
        <w:rPr>
          <w:sz w:val="28"/>
          <w:szCs w:val="28"/>
          <w:u w:val="single"/>
        </w:rPr>
        <w:t>виде прикрепленного файла, составленного (заполненного) по прилагаемой форме</w:t>
      </w:r>
    </w:p>
    <w:p w:rsidR="00575E0B" w:rsidRPr="009552F3" w:rsidRDefault="00955D90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b/>
          <w:sz w:val="28"/>
          <w:szCs w:val="28"/>
        </w:rPr>
        <w:t>Контактное лицо по вопросам заполнения формы запроса и его отправки:</w:t>
      </w:r>
      <w:r w:rsidR="00D05D74" w:rsidRPr="009552F3">
        <w:rPr>
          <w:sz w:val="28"/>
          <w:szCs w:val="28"/>
          <w:u w:val="single"/>
        </w:rPr>
        <w:t xml:space="preserve"> </w:t>
      </w:r>
      <w:r w:rsidR="00CA2CA1">
        <w:rPr>
          <w:sz w:val="28"/>
          <w:szCs w:val="28"/>
          <w:u w:val="single"/>
        </w:rPr>
        <w:t>Макарова Любовь Николаевна</w:t>
      </w:r>
      <w:r w:rsidRPr="009552F3">
        <w:rPr>
          <w:sz w:val="28"/>
          <w:szCs w:val="28"/>
          <w:u w:val="single"/>
        </w:rPr>
        <w:t>,</w:t>
      </w:r>
      <w:r w:rsidR="00CA2CA1">
        <w:rPr>
          <w:sz w:val="28"/>
          <w:szCs w:val="28"/>
          <w:u w:val="single"/>
        </w:rPr>
        <w:t xml:space="preserve"> начальник отдела потребительского рынка</w:t>
      </w:r>
      <w:r w:rsidR="00D05D74" w:rsidRPr="009552F3">
        <w:rPr>
          <w:sz w:val="28"/>
          <w:szCs w:val="28"/>
          <w:u w:val="single"/>
        </w:rPr>
        <w:t xml:space="preserve"> администрации Прохоровского района</w:t>
      </w:r>
      <w:r w:rsidRPr="009552F3">
        <w:rPr>
          <w:sz w:val="28"/>
          <w:szCs w:val="28"/>
          <w:u w:val="single"/>
        </w:rPr>
        <w:t>, тел. (472</w:t>
      </w:r>
      <w:r w:rsidR="00D05D74" w:rsidRPr="009552F3">
        <w:rPr>
          <w:sz w:val="28"/>
          <w:szCs w:val="28"/>
          <w:u w:val="single"/>
        </w:rPr>
        <w:t>4</w:t>
      </w:r>
      <w:r w:rsidRPr="009552F3">
        <w:rPr>
          <w:sz w:val="28"/>
          <w:szCs w:val="28"/>
          <w:u w:val="single"/>
        </w:rPr>
        <w:t>2) 2-</w:t>
      </w:r>
      <w:r w:rsidR="00506EAF" w:rsidRPr="009552F3">
        <w:rPr>
          <w:sz w:val="28"/>
          <w:szCs w:val="28"/>
          <w:u w:val="single"/>
        </w:rPr>
        <w:t>1</w:t>
      </w:r>
      <w:r w:rsidR="00CA2CA1">
        <w:rPr>
          <w:sz w:val="28"/>
          <w:szCs w:val="28"/>
          <w:u w:val="single"/>
        </w:rPr>
        <w:t>6</w:t>
      </w:r>
      <w:r w:rsidRPr="009552F3">
        <w:rPr>
          <w:sz w:val="28"/>
          <w:szCs w:val="28"/>
          <w:u w:val="single"/>
        </w:rPr>
        <w:t>-</w:t>
      </w:r>
      <w:r w:rsidR="00CA2CA1">
        <w:rPr>
          <w:sz w:val="28"/>
          <w:szCs w:val="28"/>
          <w:u w:val="single"/>
        </w:rPr>
        <w:t>8</w:t>
      </w:r>
      <w:r w:rsidR="00D05D74" w:rsidRPr="009552F3">
        <w:rPr>
          <w:sz w:val="28"/>
          <w:szCs w:val="28"/>
          <w:u w:val="single"/>
        </w:rPr>
        <w:t>4</w:t>
      </w:r>
      <w:r w:rsidRPr="009552F3">
        <w:rPr>
          <w:sz w:val="28"/>
          <w:szCs w:val="28"/>
          <w:u w:val="single"/>
        </w:rPr>
        <w:t>.</w:t>
      </w:r>
    </w:p>
    <w:p w:rsidR="00575E0B" w:rsidRPr="009552F3" w:rsidRDefault="00955D90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b/>
          <w:sz w:val="28"/>
          <w:szCs w:val="28"/>
        </w:rPr>
      </w:pPr>
      <w:r w:rsidRPr="009552F3">
        <w:rPr>
          <w:b/>
          <w:sz w:val="28"/>
          <w:szCs w:val="28"/>
        </w:rPr>
        <w:t xml:space="preserve">Прилагаемые к запросу документы: </w:t>
      </w:r>
    </w:p>
    <w:p w:rsidR="00575E0B" w:rsidRPr="0066146A" w:rsidRDefault="00D349BB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sz w:val="28"/>
          <w:szCs w:val="28"/>
          <w:u w:val="single"/>
        </w:rPr>
        <w:t>1. Проект постановления администрации района</w:t>
      </w:r>
    </w:p>
    <w:p w:rsidR="0066146A" w:rsidRPr="0066146A" w:rsidRDefault="0066146A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66146A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 Обоснование к проекту</w:t>
      </w:r>
    </w:p>
    <w:p w:rsidR="00575E0B" w:rsidRDefault="00575E0B">
      <w:pPr>
        <w:jc w:val="both"/>
        <w:rPr>
          <w:b/>
          <w:bCs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 w:rsidP="009552F3">
      <w:pPr>
        <w:pBdr>
          <w:bottom w:val="single" w:sz="12" w:space="0" w:color="000000"/>
        </w:pBdr>
        <w:ind w:firstLine="540"/>
        <w:jc w:val="center"/>
        <w:rPr>
          <w:b/>
          <w:sz w:val="26"/>
          <w:szCs w:val="26"/>
        </w:rPr>
      </w:pPr>
    </w:p>
    <w:p w:rsidR="00FD4497" w:rsidRDefault="00FD4497" w:rsidP="009552F3">
      <w:pPr>
        <w:pBdr>
          <w:bottom w:val="single" w:sz="12" w:space="0" w:color="000000"/>
        </w:pBdr>
        <w:ind w:firstLine="540"/>
        <w:jc w:val="center"/>
      </w:pPr>
      <w:r>
        <w:rPr>
          <w:b/>
          <w:sz w:val="26"/>
          <w:szCs w:val="26"/>
        </w:rPr>
        <w:t>ПЕРЕЧЕНЬ ВОПРОСОВ</w:t>
      </w:r>
    </w:p>
    <w:p w:rsidR="00FD4497" w:rsidRDefault="00FD4497" w:rsidP="009552F3">
      <w:pPr>
        <w:pBdr>
          <w:bottom w:val="single" w:sz="12" w:space="0" w:color="000000"/>
        </w:pBd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РАМКАХ ПРОВЕДЕНИЯ ПУБЛИЧНЫХ КОНСУЛЬТАЦИЙ</w:t>
      </w:r>
    </w:p>
    <w:p w:rsidR="009552F3" w:rsidRDefault="009552F3" w:rsidP="009552F3">
      <w:pPr>
        <w:pBdr>
          <w:bottom w:val="single" w:sz="12" w:space="0" w:color="000000"/>
        </w:pBdr>
        <w:ind w:firstLine="540"/>
        <w:jc w:val="center"/>
      </w:pPr>
    </w:p>
    <w:p w:rsidR="009552F3" w:rsidRDefault="00FD4497" w:rsidP="009552F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rFonts w:eastAsia="Calibri"/>
          <w:b/>
          <w:bCs/>
          <w:i/>
          <w:sz w:val="28"/>
          <w:szCs w:val="28"/>
        </w:rPr>
      </w:pPr>
      <w:r w:rsidRPr="009552F3">
        <w:rPr>
          <w:i/>
          <w:sz w:val="28"/>
          <w:szCs w:val="28"/>
        </w:rPr>
        <w:t xml:space="preserve">Проект </w:t>
      </w:r>
      <w:r w:rsidR="009552F3" w:rsidRPr="009552F3">
        <w:rPr>
          <w:i/>
          <w:sz w:val="28"/>
          <w:szCs w:val="28"/>
        </w:rPr>
        <w:t>постановления администрации муниципального района «Прохоровский район»</w:t>
      </w:r>
      <w:r w:rsidR="009552F3" w:rsidRPr="009552F3">
        <w:rPr>
          <w:b/>
          <w:i/>
          <w:sz w:val="28"/>
          <w:szCs w:val="28"/>
        </w:rPr>
        <w:t xml:space="preserve"> </w:t>
      </w:r>
      <w:r w:rsidR="009552F3" w:rsidRPr="009552F3">
        <w:rPr>
          <w:rFonts w:eastAsia="Calibri"/>
          <w:i/>
          <w:sz w:val="28"/>
          <w:szCs w:val="28"/>
        </w:rPr>
        <w:t>«</w:t>
      </w:r>
      <w:r w:rsidR="00FE570D" w:rsidRPr="009552F3">
        <w:rPr>
          <w:i/>
          <w:sz w:val="28"/>
          <w:szCs w:val="28"/>
          <w:u w:val="single"/>
        </w:rPr>
        <w:t xml:space="preserve">Об </w:t>
      </w:r>
      <w:r w:rsidR="00FE570D">
        <w:rPr>
          <w:i/>
          <w:sz w:val="28"/>
          <w:szCs w:val="28"/>
          <w:u w:val="single"/>
        </w:rPr>
        <w:t>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Прохоровского района</w:t>
      </w:r>
      <w:r w:rsidR="009552F3" w:rsidRPr="009552F3">
        <w:rPr>
          <w:rFonts w:eastAsia="Calibri"/>
          <w:b/>
          <w:bCs/>
          <w:i/>
          <w:sz w:val="28"/>
          <w:szCs w:val="28"/>
        </w:rPr>
        <w:t>»</w:t>
      </w:r>
    </w:p>
    <w:p w:rsidR="009552F3" w:rsidRPr="009552F3" w:rsidRDefault="009552F3" w:rsidP="009552F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rFonts w:eastAsia="Calibri"/>
          <w:b/>
          <w:bCs/>
          <w:i/>
          <w:sz w:val="28"/>
          <w:szCs w:val="28"/>
        </w:rPr>
      </w:pPr>
    </w:p>
    <w:p w:rsidR="00575E0B" w:rsidRPr="009552F3" w:rsidRDefault="00FD4497" w:rsidP="009552F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8"/>
          <w:szCs w:val="28"/>
        </w:rPr>
      </w:pPr>
      <w:r w:rsidRPr="009552F3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r w:rsidRPr="009552F3">
        <w:rPr>
          <w:i/>
          <w:color w:val="000000" w:themeColor="text1"/>
          <w:sz w:val="28"/>
          <w:szCs w:val="28"/>
        </w:rPr>
        <w:t xml:space="preserve"> </w:t>
      </w:r>
      <w:hyperlink r:id="rId8" w:history="1">
        <w:r w:rsidR="003A1F41" w:rsidRPr="003F4A54">
          <w:rPr>
            <w:rStyle w:val="af6"/>
            <w:i/>
            <w:sz w:val="28"/>
            <w:szCs w:val="28"/>
            <w:lang w:val="en-US"/>
          </w:rPr>
          <w:t>proh</w:t>
        </w:r>
        <w:r w:rsidR="003A1F41" w:rsidRPr="003F4A54">
          <w:rPr>
            <w:rStyle w:val="af6"/>
            <w:i/>
            <w:sz w:val="28"/>
            <w:szCs w:val="28"/>
          </w:rPr>
          <w:t>.</w:t>
        </w:r>
        <w:r w:rsidR="003A1F41" w:rsidRPr="003F4A54">
          <w:rPr>
            <w:rStyle w:val="af6"/>
            <w:i/>
            <w:sz w:val="28"/>
            <w:szCs w:val="28"/>
            <w:lang w:val="en-US"/>
          </w:rPr>
          <w:t>potreb</w:t>
        </w:r>
        <w:r w:rsidR="003A1F41" w:rsidRPr="003F4A54">
          <w:rPr>
            <w:rStyle w:val="af6"/>
            <w:i/>
            <w:sz w:val="28"/>
            <w:szCs w:val="28"/>
          </w:rPr>
          <w:t>@</w:t>
        </w:r>
        <w:r w:rsidR="003A1F41" w:rsidRPr="003F4A54">
          <w:rPr>
            <w:rStyle w:val="af6"/>
            <w:i/>
            <w:sz w:val="28"/>
            <w:szCs w:val="28"/>
            <w:lang w:val="en-US"/>
          </w:rPr>
          <w:t>yandex</w:t>
        </w:r>
        <w:r w:rsidR="003A1F41" w:rsidRPr="003F4A54">
          <w:rPr>
            <w:rStyle w:val="af6"/>
            <w:i/>
            <w:sz w:val="28"/>
            <w:szCs w:val="28"/>
          </w:rPr>
          <w:t>.</w:t>
        </w:r>
        <w:r w:rsidR="003A1F41" w:rsidRPr="003F4A54">
          <w:rPr>
            <w:rStyle w:val="af6"/>
            <w:i/>
            <w:sz w:val="28"/>
            <w:szCs w:val="28"/>
            <w:lang w:val="en-US"/>
          </w:rPr>
          <w:t>ru</w:t>
        </w:r>
      </w:hyperlink>
      <w:r w:rsidR="009552F3" w:rsidRPr="009552F3">
        <w:rPr>
          <w:i/>
          <w:color w:val="000000" w:themeColor="text1"/>
          <w:sz w:val="28"/>
          <w:szCs w:val="28"/>
        </w:rPr>
        <w:t xml:space="preserve"> </w:t>
      </w:r>
      <w:r w:rsidRPr="009552F3">
        <w:rPr>
          <w:sz w:val="28"/>
          <w:szCs w:val="28"/>
        </w:rPr>
        <w:t xml:space="preserve">не позднее </w:t>
      </w:r>
      <w:r w:rsidRPr="009552F3">
        <w:rPr>
          <w:b/>
          <w:sz w:val="28"/>
          <w:szCs w:val="28"/>
        </w:rPr>
        <w:t>2</w:t>
      </w:r>
      <w:r w:rsidR="00E6525D">
        <w:rPr>
          <w:b/>
          <w:sz w:val="28"/>
          <w:szCs w:val="28"/>
        </w:rPr>
        <w:t>8</w:t>
      </w:r>
      <w:r w:rsidR="009552F3" w:rsidRPr="009552F3">
        <w:rPr>
          <w:b/>
          <w:sz w:val="28"/>
          <w:szCs w:val="28"/>
        </w:rPr>
        <w:t xml:space="preserve"> </w:t>
      </w:r>
      <w:r w:rsidR="009552F3">
        <w:rPr>
          <w:b/>
          <w:sz w:val="28"/>
          <w:szCs w:val="28"/>
        </w:rPr>
        <w:t>февраля 2024 года</w:t>
      </w:r>
      <w:r w:rsidRPr="009552F3">
        <w:rPr>
          <w:sz w:val="28"/>
          <w:szCs w:val="28"/>
        </w:rPr>
        <w:t>. Разработчик не будет иметь возможности проанализировать позиции, направленные ему после указанного срока.</w:t>
      </w:r>
    </w:p>
    <w:p w:rsidR="00FD4497" w:rsidRDefault="00FD4497" w:rsidP="00FD4497"/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jc w:val="center"/>
      </w:pPr>
      <w:r>
        <w:rPr>
          <w:b/>
          <w:sz w:val="26"/>
          <w:szCs w:val="26"/>
        </w:rPr>
        <w:t>Контактная информация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По Вашему желанию укажите: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Название организации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Сферу деятельности организации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Адрес электронной почты</w:t>
      </w:r>
    </w:p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sz w:val="26"/>
          <w:szCs w:val="26"/>
        </w:rPr>
        <w:t>Является ли предлагаемое регулирование оптимальным способом решения проблемы?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325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sz w:val="26"/>
          <w:szCs w:val="26"/>
        </w:rPr>
        <w:t>Какие выгоды и преимущества могут возникнуть в случае принятия предлагаемого регулирования?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277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iCs/>
          <w:sz w:val="26"/>
          <w:szCs w:val="26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2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iCs/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3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</w:pPr>
      <w:r>
        <w:rPr>
          <w:i/>
          <w:sz w:val="26"/>
          <w:szCs w:val="26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FD4497" w:rsidTr="00B84FD7">
        <w:trPr>
          <w:trHeight w:val="213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iCs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3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</w:pPr>
      <w:r>
        <w:rPr>
          <w:i/>
          <w:sz w:val="26"/>
          <w:szCs w:val="26"/>
        </w:rPr>
        <w:t>К каким последствиям может привести недостижение целей правового регулирования?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FD4497" w:rsidTr="00B84FD7">
        <w:trPr>
          <w:trHeight w:val="307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sz w:val="26"/>
          <w:szCs w:val="26"/>
        </w:rPr>
        <w:t>Ваше общее мнение по предлагаемому регулированию.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FD4497" w:rsidTr="00B84FD7">
        <w:trPr>
          <w:trHeight w:val="245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jc w:val="both"/>
            </w:pPr>
          </w:p>
        </w:tc>
      </w:tr>
    </w:tbl>
    <w:p w:rsidR="00FD4497" w:rsidRDefault="00FD4497" w:rsidP="005C776A"/>
    <w:sectPr w:rsidR="00FD4497" w:rsidSect="00575E0B">
      <w:headerReference w:type="even" r:id="rId9"/>
      <w:headerReference w:type="default" r:id="rId10"/>
      <w:footerReference w:type="default" r:id="rId11"/>
      <w:pgSz w:w="11906" w:h="16838"/>
      <w:pgMar w:top="426" w:right="686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97E" w:rsidRDefault="00CB297E">
      <w:r>
        <w:separator/>
      </w:r>
    </w:p>
  </w:endnote>
  <w:endnote w:type="continuationSeparator" w:id="1">
    <w:p w:rsidR="00CB297E" w:rsidRDefault="00CB2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0B" w:rsidRDefault="00575E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97E" w:rsidRDefault="00CB297E">
      <w:r>
        <w:separator/>
      </w:r>
    </w:p>
  </w:footnote>
  <w:footnote w:type="continuationSeparator" w:id="1">
    <w:p w:rsidR="00CB297E" w:rsidRDefault="00CB2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0B" w:rsidRDefault="00C608E0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55D90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75E0B" w:rsidRDefault="00575E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0B" w:rsidRDefault="00C608E0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55D90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C776A">
      <w:rPr>
        <w:rStyle w:val="af5"/>
        <w:noProof/>
      </w:rPr>
      <w:t>2</w:t>
    </w:r>
    <w:r>
      <w:rPr>
        <w:rStyle w:val="af5"/>
      </w:rPr>
      <w:fldChar w:fldCharType="end"/>
    </w:r>
  </w:p>
  <w:p w:rsidR="00575E0B" w:rsidRDefault="00575E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63F6"/>
    <w:multiLevelType w:val="hybridMultilevel"/>
    <w:tmpl w:val="4AA85EB6"/>
    <w:lvl w:ilvl="0" w:tplc="E196C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F36D8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F2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E3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418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63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8B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82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08D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2B14C3"/>
    <w:multiLevelType w:val="hybridMultilevel"/>
    <w:tmpl w:val="59A459A6"/>
    <w:lvl w:ilvl="0" w:tplc="8A5A0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6F4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675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2B6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028F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FA3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C21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04925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7EE0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0B"/>
    <w:rsid w:val="001E3BDF"/>
    <w:rsid w:val="003A1F41"/>
    <w:rsid w:val="004D3A4B"/>
    <w:rsid w:val="00506EAF"/>
    <w:rsid w:val="00575E0B"/>
    <w:rsid w:val="005C776A"/>
    <w:rsid w:val="00631C7D"/>
    <w:rsid w:val="0066146A"/>
    <w:rsid w:val="006D0AC6"/>
    <w:rsid w:val="009552F3"/>
    <w:rsid w:val="00955D90"/>
    <w:rsid w:val="009B368F"/>
    <w:rsid w:val="00C15298"/>
    <w:rsid w:val="00C2020B"/>
    <w:rsid w:val="00C608E0"/>
    <w:rsid w:val="00CA2CA1"/>
    <w:rsid w:val="00CB297E"/>
    <w:rsid w:val="00CB41BF"/>
    <w:rsid w:val="00D05D74"/>
    <w:rsid w:val="00D349BB"/>
    <w:rsid w:val="00DC55E9"/>
    <w:rsid w:val="00E6525D"/>
    <w:rsid w:val="00FD4497"/>
    <w:rsid w:val="00FE5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75E0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75E0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75E0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75E0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75E0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75E0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75E0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75E0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75E0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575E0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75E0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575E0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75E0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75E0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75E0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75E0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75E0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75E0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75E0B"/>
    <w:pPr>
      <w:ind w:left="720"/>
      <w:contextualSpacing/>
    </w:pPr>
  </w:style>
  <w:style w:type="paragraph" w:styleId="a4">
    <w:name w:val="No Spacing"/>
    <w:uiPriority w:val="1"/>
    <w:qFormat/>
    <w:rsid w:val="00575E0B"/>
  </w:style>
  <w:style w:type="paragraph" w:styleId="a5">
    <w:name w:val="Title"/>
    <w:basedOn w:val="a"/>
    <w:next w:val="a"/>
    <w:link w:val="a6"/>
    <w:uiPriority w:val="10"/>
    <w:qFormat/>
    <w:rsid w:val="00575E0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75E0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75E0B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575E0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75E0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75E0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75E0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75E0B"/>
    <w:rPr>
      <w:i/>
    </w:rPr>
  </w:style>
  <w:style w:type="character" w:customStyle="1" w:styleId="HeaderChar">
    <w:name w:val="Header Char"/>
    <w:basedOn w:val="a0"/>
    <w:link w:val="Header"/>
    <w:uiPriority w:val="99"/>
    <w:rsid w:val="00575E0B"/>
  </w:style>
  <w:style w:type="character" w:customStyle="1" w:styleId="FooterChar">
    <w:name w:val="Footer Char"/>
    <w:basedOn w:val="a0"/>
    <w:link w:val="Footer"/>
    <w:uiPriority w:val="99"/>
    <w:rsid w:val="00575E0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75E0B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75E0B"/>
  </w:style>
  <w:style w:type="table" w:styleId="ab">
    <w:name w:val="Table Grid"/>
    <w:basedOn w:val="a1"/>
    <w:uiPriority w:val="59"/>
    <w:rsid w:val="00575E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75E0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75E0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75E0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575E0B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575E0B"/>
    <w:rPr>
      <w:sz w:val="18"/>
    </w:rPr>
  </w:style>
  <w:style w:type="character" w:styleId="ae">
    <w:name w:val="footnote reference"/>
    <w:basedOn w:val="a0"/>
    <w:uiPriority w:val="99"/>
    <w:unhideWhenUsed/>
    <w:rsid w:val="00575E0B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75E0B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75E0B"/>
    <w:rPr>
      <w:sz w:val="20"/>
    </w:rPr>
  </w:style>
  <w:style w:type="character" w:styleId="af1">
    <w:name w:val="endnote reference"/>
    <w:basedOn w:val="a0"/>
    <w:uiPriority w:val="99"/>
    <w:semiHidden/>
    <w:unhideWhenUsed/>
    <w:rsid w:val="00575E0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75E0B"/>
    <w:pPr>
      <w:spacing w:after="57"/>
    </w:pPr>
  </w:style>
  <w:style w:type="paragraph" w:styleId="21">
    <w:name w:val="toc 2"/>
    <w:basedOn w:val="a"/>
    <w:next w:val="a"/>
    <w:uiPriority w:val="39"/>
    <w:unhideWhenUsed/>
    <w:rsid w:val="00575E0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75E0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75E0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75E0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75E0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75E0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75E0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75E0B"/>
    <w:pPr>
      <w:spacing w:after="57"/>
      <w:ind w:left="2268"/>
    </w:pPr>
  </w:style>
  <w:style w:type="paragraph" w:styleId="af2">
    <w:name w:val="TOC Heading"/>
    <w:uiPriority w:val="39"/>
    <w:unhideWhenUsed/>
    <w:rsid w:val="00575E0B"/>
  </w:style>
  <w:style w:type="paragraph" w:styleId="af3">
    <w:name w:val="table of figures"/>
    <w:basedOn w:val="a"/>
    <w:next w:val="a"/>
    <w:uiPriority w:val="99"/>
    <w:unhideWhenUsed/>
    <w:rsid w:val="00575E0B"/>
  </w:style>
  <w:style w:type="paragraph" w:customStyle="1" w:styleId="Header">
    <w:name w:val="Header"/>
    <w:basedOn w:val="a"/>
    <w:link w:val="af4"/>
    <w:rsid w:val="00575E0B"/>
    <w:pPr>
      <w:tabs>
        <w:tab w:val="center" w:pos="4677"/>
        <w:tab w:val="right" w:pos="9355"/>
      </w:tabs>
    </w:pPr>
  </w:style>
  <w:style w:type="character" w:styleId="af5">
    <w:name w:val="page number"/>
    <w:basedOn w:val="a0"/>
    <w:rsid w:val="00575E0B"/>
  </w:style>
  <w:style w:type="paragraph" w:customStyle="1" w:styleId="Footer">
    <w:name w:val="Footer"/>
    <w:basedOn w:val="a"/>
    <w:link w:val="CaptionChar"/>
    <w:rsid w:val="00575E0B"/>
    <w:pPr>
      <w:tabs>
        <w:tab w:val="center" w:pos="4677"/>
        <w:tab w:val="right" w:pos="9355"/>
      </w:tabs>
    </w:pPr>
  </w:style>
  <w:style w:type="character" w:styleId="af6">
    <w:name w:val="Hyperlink"/>
    <w:rsid w:val="00575E0B"/>
    <w:rPr>
      <w:color w:val="0000FF"/>
      <w:u w:val="single"/>
    </w:rPr>
  </w:style>
  <w:style w:type="character" w:customStyle="1" w:styleId="af4">
    <w:name w:val="Верхний колонтитул Знак"/>
    <w:link w:val="Header"/>
    <w:rsid w:val="00575E0B"/>
    <w:rPr>
      <w:sz w:val="24"/>
      <w:szCs w:val="24"/>
      <w:lang w:bidi="ar-SA"/>
    </w:rPr>
  </w:style>
  <w:style w:type="paragraph" w:customStyle="1" w:styleId="ConsPlusNormal">
    <w:name w:val="ConsPlusNormal"/>
    <w:link w:val="ConsPlusNormal0"/>
    <w:rsid w:val="00575E0B"/>
    <w:pPr>
      <w:widowControl w:val="0"/>
    </w:pPr>
    <w:rPr>
      <w:rFonts w:ascii="Arial" w:hAnsi="Arial" w:cs="Arial"/>
    </w:rPr>
  </w:style>
  <w:style w:type="paragraph" w:styleId="af7">
    <w:name w:val="Balloon Text"/>
    <w:basedOn w:val="a"/>
    <w:link w:val="af8"/>
    <w:rsid w:val="00575E0B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sid w:val="00575E0B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rsid w:val="00575E0B"/>
    <w:rPr>
      <w:rFonts w:ascii="Arial" w:hAnsi="Arial" w:cs="Arial"/>
      <w:lang w:val="ru-RU" w:eastAsia="ru-RU" w:bidi="ar-SA"/>
    </w:rPr>
  </w:style>
  <w:style w:type="paragraph" w:styleId="30">
    <w:name w:val="Body Text 3"/>
    <w:basedOn w:val="a"/>
    <w:link w:val="31"/>
    <w:rsid w:val="00575E0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75E0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h.potreb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h.potreb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oem</cp:lastModifiedBy>
  <cp:revision>7</cp:revision>
  <dcterms:created xsi:type="dcterms:W3CDTF">2024-02-13T11:56:00Z</dcterms:created>
  <dcterms:modified xsi:type="dcterms:W3CDTF">2024-02-14T08:05:00Z</dcterms:modified>
</cp:coreProperties>
</file>