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D2" w:rsidRDefault="003521E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Сводный отчет</w:t>
      </w:r>
      <w:r>
        <w:rPr>
          <w:rFonts w:ascii="Times New Roman" w:hAnsi="Times New Roman"/>
          <w:b/>
          <w:bCs/>
          <w:sz w:val="28"/>
          <w:szCs w:val="28"/>
        </w:rPr>
        <w:br/>
        <w:t>о</w:t>
      </w:r>
      <w:r w:rsidR="00BF59E4">
        <w:rPr>
          <w:rFonts w:ascii="Times New Roman" w:hAnsi="Times New Roman"/>
          <w:b/>
          <w:bCs/>
          <w:sz w:val="28"/>
          <w:szCs w:val="28"/>
        </w:rPr>
        <w:t xml:space="preserve"> проведения оценки регулирующего воздействия</w:t>
      </w:r>
      <w:r w:rsidR="00BF59E4">
        <w:rPr>
          <w:rFonts w:ascii="Times New Roman" w:hAnsi="Times New Roman"/>
          <w:b/>
          <w:bCs/>
          <w:sz w:val="28"/>
          <w:szCs w:val="28"/>
        </w:rPr>
        <w:br/>
        <w:t>проекта нормативного правового акта</w:t>
      </w:r>
    </w:p>
    <w:p w:rsidR="003521EE" w:rsidRDefault="003521E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521EE" w:rsidRDefault="003521E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 Общая информация</w:t>
      </w:r>
    </w:p>
    <w:p w:rsidR="00C815D2" w:rsidRDefault="00C815D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815D2" w:rsidRPr="00411551" w:rsidRDefault="00BF59E4" w:rsidP="003521EE">
      <w:pPr>
        <w:pStyle w:val="38"/>
        <w:numPr>
          <w:ilvl w:val="1"/>
          <w:numId w:val="5"/>
        </w:numPr>
        <w:shd w:val="clear" w:color="auto" w:fill="auto"/>
        <w:spacing w:before="0" w:after="0" w:line="276" w:lineRule="auto"/>
        <w:ind w:left="0" w:firstLine="0"/>
        <w:jc w:val="both"/>
        <w:rPr>
          <w:b w:val="0"/>
          <w:i/>
          <w:sz w:val="28"/>
          <w:szCs w:val="28"/>
        </w:rPr>
      </w:pPr>
      <w:r w:rsidRPr="002C401B">
        <w:rPr>
          <w:b w:val="0"/>
          <w:i/>
          <w:sz w:val="28"/>
          <w:szCs w:val="28"/>
        </w:rPr>
        <w:t>Орган-разработчик</w:t>
      </w:r>
      <w:r w:rsidR="003521EE">
        <w:rPr>
          <w:b w:val="0"/>
          <w:i/>
          <w:sz w:val="28"/>
          <w:szCs w:val="28"/>
        </w:rPr>
        <w:t xml:space="preserve"> проекта муниципального нормативного правового акта</w:t>
      </w:r>
      <w:r>
        <w:rPr>
          <w:b w:val="0"/>
          <w:sz w:val="28"/>
          <w:szCs w:val="28"/>
        </w:rPr>
        <w:t>:</w:t>
      </w:r>
      <w:r w:rsidR="004F5CFF">
        <w:rPr>
          <w:b w:val="0"/>
          <w:sz w:val="28"/>
          <w:szCs w:val="28"/>
        </w:rPr>
        <w:t xml:space="preserve"> </w:t>
      </w:r>
      <w:r w:rsidR="0006652F" w:rsidRPr="002C401B">
        <w:rPr>
          <w:b w:val="0"/>
          <w:sz w:val="28"/>
          <w:szCs w:val="28"/>
        </w:rPr>
        <w:t xml:space="preserve">отдел </w:t>
      </w:r>
      <w:r w:rsidR="0006652F" w:rsidRPr="002C401B">
        <w:rPr>
          <w:rFonts w:eastAsia="Arial"/>
          <w:b w:val="0"/>
          <w:color w:val="273350"/>
          <w:sz w:val="28"/>
          <w:szCs w:val="28"/>
        </w:rPr>
        <w:t xml:space="preserve">управления </w:t>
      </w:r>
      <w:r w:rsidR="006D115A" w:rsidRPr="002C401B">
        <w:rPr>
          <w:rFonts w:eastAsia="Arial"/>
          <w:b w:val="0"/>
          <w:color w:val="273350"/>
          <w:sz w:val="28"/>
          <w:szCs w:val="28"/>
        </w:rPr>
        <w:t>земельными ресурсами комитета имущественных, земельных отношений и правового обеспечения</w:t>
      </w:r>
      <w:r w:rsidR="0006652F" w:rsidRPr="002C401B">
        <w:rPr>
          <w:rFonts w:eastAsia="Arial"/>
          <w:b w:val="0"/>
          <w:color w:val="273350"/>
          <w:sz w:val="28"/>
          <w:szCs w:val="28"/>
        </w:rPr>
        <w:t xml:space="preserve"> комитета имущественных, земельных отношений и правового обеспечения администрации Прохоровского района </w:t>
      </w:r>
      <w:r w:rsidRPr="002C401B">
        <w:rPr>
          <w:b w:val="0"/>
          <w:sz w:val="28"/>
          <w:szCs w:val="28"/>
        </w:rPr>
        <w:t>Белгородской области</w:t>
      </w:r>
    </w:p>
    <w:p w:rsidR="00411551" w:rsidRDefault="00411551" w:rsidP="00411551">
      <w:pPr>
        <w:pStyle w:val="38"/>
        <w:shd w:val="clear" w:color="auto" w:fill="auto"/>
        <w:spacing w:before="0" w:after="0" w:line="276" w:lineRule="auto"/>
        <w:ind w:firstLine="0"/>
        <w:jc w:val="both"/>
        <w:rPr>
          <w:b w:val="0"/>
          <w:i/>
          <w:sz w:val="28"/>
          <w:szCs w:val="28"/>
        </w:rPr>
      </w:pPr>
    </w:p>
    <w:p w:rsidR="00FF40C9" w:rsidRPr="00C0567D" w:rsidRDefault="00FF40C9" w:rsidP="00C0567D">
      <w:pPr>
        <w:pStyle w:val="ConsPlusNonformat"/>
        <w:numPr>
          <w:ilvl w:val="1"/>
          <w:numId w:val="5"/>
        </w:numPr>
        <w:pBdr>
          <w:top w:val="none" w:sz="4" w:space="11" w:color="000000"/>
        </w:pBd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F40C9">
        <w:rPr>
          <w:rFonts w:ascii="Times New Roman" w:hAnsi="Times New Roman"/>
          <w:i/>
          <w:sz w:val="28"/>
          <w:szCs w:val="28"/>
        </w:rPr>
        <w:t>Вид и наименование проекта нормативного правового акта</w:t>
      </w:r>
      <w:r w:rsidRPr="00FF40C9">
        <w:rPr>
          <w:rFonts w:ascii="Times New Roman" w:hAnsi="Times New Roman"/>
          <w:sz w:val="28"/>
          <w:szCs w:val="28"/>
        </w:rPr>
        <w:t xml:space="preserve">: проект  </w:t>
      </w:r>
      <w:r w:rsidR="006D115A" w:rsidRPr="00E146B7">
        <w:rPr>
          <w:rFonts w:ascii="Times New Roman" w:hAnsi="Times New Roman"/>
          <w:bCs/>
          <w:sz w:val="28"/>
          <w:szCs w:val="28"/>
        </w:rPr>
        <w:t xml:space="preserve">Решения Муниципального совета Прохоровского района </w:t>
      </w:r>
      <w:r w:rsidR="006D115A" w:rsidRPr="00751D50">
        <w:rPr>
          <w:rFonts w:ascii="Times New Roman" w:hAnsi="Times New Roman"/>
          <w:bCs/>
          <w:sz w:val="28"/>
          <w:szCs w:val="28"/>
        </w:rPr>
        <w:t>«</w:t>
      </w:r>
      <w:r w:rsidR="006D115A" w:rsidRPr="00751D50">
        <w:rPr>
          <w:rFonts w:ascii="Times New Roman" w:hAnsi="Times New Roman"/>
          <w:color w:val="000000" w:themeColor="text1"/>
          <w:sz w:val="28"/>
          <w:szCs w:val="28"/>
        </w:rPr>
        <w:t>Об утверждении Положения о муниципальном земельном контроле на территории муниципального района «Прохоровский район» Белгородской области»</w:t>
      </w:r>
    </w:p>
    <w:p w:rsidR="00411551" w:rsidRPr="00FF40C9" w:rsidRDefault="00411551" w:rsidP="00FF40C9">
      <w:pPr>
        <w:pStyle w:val="aff4"/>
        <w:spacing w:after="0" w:line="240" w:lineRule="auto"/>
        <w:ind w:left="0" w:right="1"/>
        <w:jc w:val="both"/>
        <w:rPr>
          <w:rFonts w:ascii="Times New Roman" w:hAnsi="Times New Roman"/>
          <w:b/>
          <w:sz w:val="28"/>
          <w:szCs w:val="28"/>
        </w:rPr>
      </w:pPr>
    </w:p>
    <w:p w:rsidR="00411551" w:rsidRDefault="00411551" w:rsidP="003521EE">
      <w:pPr>
        <w:pStyle w:val="aff4"/>
        <w:numPr>
          <w:ilvl w:val="1"/>
          <w:numId w:val="5"/>
        </w:numPr>
        <w:spacing w:after="0" w:line="240" w:lineRule="auto"/>
        <w:ind w:left="0" w:right="1" w:firstLine="0"/>
        <w:jc w:val="both"/>
        <w:rPr>
          <w:rFonts w:ascii="Times New Roman" w:hAnsi="Times New Roman"/>
          <w:sz w:val="28"/>
          <w:szCs w:val="28"/>
        </w:rPr>
      </w:pPr>
      <w:r w:rsidRPr="00411551">
        <w:rPr>
          <w:rFonts w:ascii="Times New Roman" w:hAnsi="Times New Roman"/>
          <w:i/>
          <w:sz w:val="28"/>
          <w:szCs w:val="28"/>
        </w:rPr>
        <w:t>Срок, в течение которого принимались предложения в связи с размещением уведомления об обсуждении концепции предлагаемого правового регулирования</w:t>
      </w:r>
      <w:r>
        <w:rPr>
          <w:rFonts w:ascii="Times New Roman" w:hAnsi="Times New Roman"/>
          <w:sz w:val="28"/>
          <w:szCs w:val="28"/>
        </w:rPr>
        <w:t xml:space="preserve">: </w:t>
      </w:r>
      <w:r w:rsidR="00FF40C9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с </w:t>
      </w:r>
      <w:r w:rsidR="00A45264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 w:rsidR="00A45264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.202</w:t>
      </w:r>
      <w:r w:rsidR="00A4526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по </w:t>
      </w:r>
      <w:r w:rsidR="0017691B">
        <w:rPr>
          <w:rFonts w:ascii="Times New Roman" w:hAnsi="Times New Roman"/>
          <w:sz w:val="28"/>
          <w:szCs w:val="28"/>
        </w:rPr>
        <w:t>2</w:t>
      </w:r>
      <w:r w:rsidR="00A4526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A45264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.202</w:t>
      </w:r>
      <w:r w:rsidR="00A4526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г. </w:t>
      </w:r>
    </w:p>
    <w:p w:rsidR="00411551" w:rsidRDefault="00411551" w:rsidP="00411551">
      <w:pPr>
        <w:pStyle w:val="aff4"/>
        <w:spacing w:after="0" w:line="240" w:lineRule="auto"/>
        <w:ind w:left="0" w:right="1"/>
        <w:jc w:val="both"/>
        <w:rPr>
          <w:rFonts w:ascii="Times New Roman" w:hAnsi="Times New Roman"/>
          <w:sz w:val="28"/>
          <w:szCs w:val="28"/>
        </w:rPr>
      </w:pPr>
    </w:p>
    <w:p w:rsidR="00411551" w:rsidRPr="00A03B24" w:rsidRDefault="00411551" w:rsidP="00A03B2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Степень регулирующего воздействия проекта акта</w:t>
      </w:r>
      <w:r w:rsidRPr="0041155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17691B">
        <w:rPr>
          <w:rFonts w:ascii="Times New Roman" w:hAnsi="Times New Roman"/>
          <w:sz w:val="28"/>
          <w:szCs w:val="28"/>
        </w:rPr>
        <w:t>средняя</w:t>
      </w:r>
    </w:p>
    <w:p w:rsidR="00411551" w:rsidRPr="00411551" w:rsidRDefault="00411551" w:rsidP="00411551">
      <w:pPr>
        <w:pStyle w:val="aff4"/>
        <w:rPr>
          <w:rFonts w:ascii="Times New Roman" w:hAnsi="Times New Roman"/>
          <w:sz w:val="28"/>
          <w:szCs w:val="28"/>
        </w:rPr>
      </w:pPr>
    </w:p>
    <w:p w:rsidR="00411551" w:rsidRDefault="00411551" w:rsidP="003521EE">
      <w:pPr>
        <w:pStyle w:val="aff4"/>
        <w:numPr>
          <w:ilvl w:val="1"/>
          <w:numId w:val="5"/>
        </w:numPr>
        <w:spacing w:after="0" w:line="240" w:lineRule="auto"/>
        <w:ind w:left="0" w:right="1" w:firstLine="0"/>
        <w:jc w:val="both"/>
        <w:rPr>
          <w:rFonts w:ascii="Times New Roman" w:hAnsi="Times New Roman"/>
          <w:sz w:val="28"/>
          <w:szCs w:val="28"/>
        </w:rPr>
      </w:pPr>
      <w:r w:rsidRPr="00411551">
        <w:rPr>
          <w:rFonts w:ascii="Times New Roman" w:hAnsi="Times New Roman"/>
          <w:i/>
          <w:sz w:val="28"/>
          <w:szCs w:val="28"/>
        </w:rPr>
        <w:t>Контактная информация исполнителя в органе-разработчике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17691B" w:rsidRDefault="0017691B" w:rsidP="0017691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Ф.И.О.: </w:t>
      </w:r>
      <w:r w:rsidRPr="0012095B">
        <w:rPr>
          <w:rFonts w:ascii="Times New Roman" w:hAnsi="Times New Roman"/>
          <w:sz w:val="28"/>
          <w:szCs w:val="28"/>
        </w:rPr>
        <w:t>Литвинова Дарья Александровна</w:t>
      </w:r>
    </w:p>
    <w:p w:rsidR="0017691B" w:rsidRDefault="0017691B" w:rsidP="0017691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Должность: </w:t>
      </w:r>
      <w:r>
        <w:rPr>
          <w:rFonts w:ascii="Times New Roman" w:hAnsi="Times New Roman"/>
          <w:bCs/>
          <w:sz w:val="28"/>
          <w:szCs w:val="28"/>
        </w:rPr>
        <w:t>н</w:t>
      </w:r>
      <w:r w:rsidRPr="0012095B">
        <w:rPr>
          <w:rFonts w:ascii="Times New Roman" w:hAnsi="Times New Roman"/>
          <w:bCs/>
          <w:sz w:val="28"/>
          <w:szCs w:val="28"/>
        </w:rPr>
        <w:t>ачальник</w:t>
      </w:r>
      <w:r w:rsidRPr="0038615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77E99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а</w:t>
      </w:r>
      <w:r w:rsidRPr="00C77E99">
        <w:rPr>
          <w:rFonts w:ascii="Times New Roman" w:hAnsi="Times New Roman"/>
          <w:sz w:val="28"/>
          <w:szCs w:val="28"/>
        </w:rPr>
        <w:t xml:space="preserve"> </w:t>
      </w:r>
      <w:r w:rsidRPr="00C77E99">
        <w:rPr>
          <w:rFonts w:ascii="Times New Roman" w:eastAsia="Arial" w:hAnsi="Times New Roman"/>
          <w:color w:val="273350"/>
          <w:sz w:val="28"/>
          <w:szCs w:val="28"/>
        </w:rPr>
        <w:t>управления земельными ресурсами комитета имущественных, земельных отношений и правового обеспечения администрации района</w:t>
      </w:r>
      <w:r>
        <w:rPr>
          <w:rFonts w:ascii="Times New Roman" w:hAnsi="Times New Roman"/>
          <w:sz w:val="28"/>
          <w:szCs w:val="28"/>
        </w:rPr>
        <w:t xml:space="preserve"> Тел.: </w:t>
      </w:r>
      <w:r>
        <w:rPr>
          <w:rFonts w:ascii="Times New Roman" w:hAnsi="Times New Roman"/>
          <w:color w:val="000000"/>
          <w:sz w:val="28"/>
          <w:szCs w:val="28"/>
        </w:rPr>
        <w:t xml:space="preserve">(47242) 2-33-48, адрес электронной почты: </w:t>
      </w:r>
      <w:hyperlink r:id="rId9" w:anchor="compose?to=%22%D0%A3%D0%98%D0%97%D0%9E%20%D0%B0%D0%B4%D0%BC%D0%B8%D0%BD%D0%B8%D1%81%D1%82%D1%80%D0%B0%D1%86%D0%B8%D0%B8%20%D0%9F%D1%80%D0%BE%D1%85%D0%BE%D1%80%D0%BE%D0%B2%D1%81%D0%BA%D0%BE%D0%B3%D0%BE%20%D1%80%D0%B0%D0%B9%D0%BE%D0%BD%D0%B0%22%20%3Cuizo-pr" w:history="1">
        <w:r w:rsidRPr="00A45264">
          <w:rPr>
            <w:rStyle w:val="af"/>
            <w:rFonts w:ascii="Times New Roman" w:hAnsi="Times New Roman"/>
            <w:i/>
            <w:color w:val="000000" w:themeColor="text1"/>
            <w:sz w:val="28"/>
            <w:szCs w:val="28"/>
            <w:shd w:val="clear" w:color="auto" w:fill="FFFFFF"/>
          </w:rPr>
          <w:t>uizo-prohorovka@mail.ru</w:t>
        </w:r>
      </w:hyperlink>
    </w:p>
    <w:p w:rsidR="00CF1FF5" w:rsidRDefault="00CF1FF5" w:rsidP="00CF1FF5">
      <w:pPr>
        <w:tabs>
          <w:tab w:val="right" w:pos="9923"/>
        </w:tabs>
        <w:spacing w:after="0" w:line="240" w:lineRule="auto"/>
        <w:ind w:firstLine="709"/>
        <w:jc w:val="both"/>
      </w:pPr>
    </w:p>
    <w:p w:rsidR="00C815D2" w:rsidRDefault="00CF1FF5" w:rsidP="00CF1FF5">
      <w:pPr>
        <w:pStyle w:val="aff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1FF5">
        <w:rPr>
          <w:rFonts w:ascii="Times New Roman" w:hAnsi="Times New Roman"/>
          <w:b/>
          <w:sz w:val="28"/>
          <w:szCs w:val="28"/>
        </w:rPr>
        <w:t>О</w:t>
      </w:r>
      <w:r w:rsidR="00BF59E4" w:rsidRPr="00CF1FF5">
        <w:rPr>
          <w:rFonts w:ascii="Times New Roman" w:hAnsi="Times New Roman"/>
          <w:b/>
          <w:sz w:val="28"/>
          <w:szCs w:val="28"/>
        </w:rPr>
        <w:t>писание проблемы, на решение которой направлен</w:t>
      </w:r>
      <w:r>
        <w:rPr>
          <w:rFonts w:ascii="Times New Roman" w:hAnsi="Times New Roman"/>
          <w:b/>
          <w:sz w:val="28"/>
          <w:szCs w:val="28"/>
        </w:rPr>
        <w:t xml:space="preserve">о вводимое правовое </w:t>
      </w:r>
      <w:r w:rsidR="00BF59E4" w:rsidRPr="00CF1FF5">
        <w:rPr>
          <w:rFonts w:ascii="Times New Roman" w:hAnsi="Times New Roman"/>
          <w:b/>
          <w:sz w:val="28"/>
          <w:szCs w:val="28"/>
        </w:rPr>
        <w:t>регулировани</w:t>
      </w:r>
      <w:r>
        <w:rPr>
          <w:rFonts w:ascii="Times New Roman" w:hAnsi="Times New Roman"/>
          <w:b/>
          <w:sz w:val="28"/>
          <w:szCs w:val="28"/>
        </w:rPr>
        <w:t>е:</w:t>
      </w:r>
    </w:p>
    <w:p w:rsidR="0017691B" w:rsidRDefault="00CF1FF5" w:rsidP="001769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91B">
        <w:rPr>
          <w:rFonts w:ascii="Times New Roman" w:hAnsi="Times New Roman"/>
          <w:i/>
          <w:sz w:val="28"/>
          <w:szCs w:val="28"/>
        </w:rPr>
        <w:t xml:space="preserve">Проблема, на решение которой направлен предлагаемый способ правового регулирования: </w:t>
      </w:r>
      <w:r w:rsidR="005B7F6D">
        <w:rPr>
          <w:rFonts w:ascii="Times New Roman" w:hAnsi="Times New Roman"/>
          <w:sz w:val="28"/>
          <w:szCs w:val="28"/>
        </w:rPr>
        <w:t xml:space="preserve">возникла необходимость привести в соответствие с действующими НПА и принять в новой редакции Положение о муниципальном земельном контроле на территории муниципального района «Прохоровский район». </w:t>
      </w:r>
    </w:p>
    <w:p w:rsidR="009B4277" w:rsidRPr="0017691B" w:rsidRDefault="00CF1FF5" w:rsidP="000A77F7">
      <w:pPr>
        <w:pStyle w:val="ConsPlusNonformat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7691B">
        <w:rPr>
          <w:rFonts w:ascii="Times New Roman" w:hAnsi="Times New Roman"/>
          <w:i/>
          <w:sz w:val="28"/>
          <w:szCs w:val="28"/>
        </w:rPr>
        <w:t xml:space="preserve">Информация о возникновении и выявлении проблемы: </w:t>
      </w:r>
      <w:r w:rsidR="009B4277" w:rsidRPr="0017691B">
        <w:rPr>
          <w:rFonts w:ascii="Times New Roman" w:hAnsi="Times New Roman"/>
          <w:sz w:val="28"/>
          <w:szCs w:val="28"/>
        </w:rPr>
        <w:t>не</w:t>
      </w:r>
      <w:r w:rsidR="005B7F6D">
        <w:rPr>
          <w:rFonts w:ascii="Times New Roman" w:hAnsi="Times New Roman"/>
          <w:sz w:val="28"/>
          <w:szCs w:val="28"/>
        </w:rPr>
        <w:t>однократно вносились изменения в Положение о муниципальном земельном контроле, принятое 24 августа 2021 года</w:t>
      </w:r>
      <w:r w:rsidR="00A3026E" w:rsidRPr="0017691B">
        <w:rPr>
          <w:rFonts w:ascii="Times New Roman" w:hAnsi="Times New Roman"/>
          <w:sz w:val="28"/>
          <w:szCs w:val="28"/>
        </w:rPr>
        <w:t xml:space="preserve"> </w:t>
      </w:r>
    </w:p>
    <w:p w:rsidR="00CF1FF5" w:rsidRDefault="00CF1FF5" w:rsidP="000A77F7">
      <w:pPr>
        <w:pStyle w:val="aff4"/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Негативные эффекты, возникающие в связи с наличием рассматриваемой проблемы:</w:t>
      </w:r>
      <w:r w:rsidR="000A77F7">
        <w:rPr>
          <w:rFonts w:ascii="Times New Roman" w:hAnsi="Times New Roman"/>
          <w:i/>
          <w:sz w:val="28"/>
          <w:szCs w:val="28"/>
        </w:rPr>
        <w:t xml:space="preserve"> </w:t>
      </w:r>
      <w:r w:rsidR="00242BCB" w:rsidRPr="00242BCB">
        <w:rPr>
          <w:rFonts w:ascii="Times New Roman" w:hAnsi="Times New Roman"/>
          <w:sz w:val="28"/>
          <w:szCs w:val="28"/>
        </w:rPr>
        <w:t>затруднение прочтения  актуальной версии Положения в связи с множественными внесениями изменений</w:t>
      </w:r>
      <w:r w:rsidR="00242BCB">
        <w:rPr>
          <w:rFonts w:ascii="Times New Roman" w:hAnsi="Times New Roman"/>
          <w:sz w:val="28"/>
          <w:szCs w:val="28"/>
        </w:rPr>
        <w:t xml:space="preserve"> в Положение.</w:t>
      </w:r>
    </w:p>
    <w:p w:rsidR="00CF1FF5" w:rsidRDefault="00CF1FF5" w:rsidP="000A77F7">
      <w:pPr>
        <w:pStyle w:val="aff4"/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0A77F7">
        <w:rPr>
          <w:rFonts w:ascii="Times New Roman" w:hAnsi="Times New Roman"/>
          <w:i/>
          <w:sz w:val="28"/>
          <w:szCs w:val="28"/>
        </w:rPr>
        <w:t>Анализ опыта ин</w:t>
      </w:r>
      <w:r w:rsidR="000A77F7" w:rsidRPr="000A77F7">
        <w:rPr>
          <w:rFonts w:ascii="Times New Roman" w:hAnsi="Times New Roman"/>
          <w:i/>
          <w:sz w:val="28"/>
          <w:szCs w:val="28"/>
        </w:rPr>
        <w:t>ых субъектов РФ в соответствующих сферах деятельности:</w:t>
      </w:r>
    </w:p>
    <w:p w:rsidR="00242BCB" w:rsidRPr="00242BCB" w:rsidRDefault="00242BCB" w:rsidP="00242BCB">
      <w:pPr>
        <w:pStyle w:val="aff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Положение о муниципальном земельном контроле принято во всех субъектах РФ.</w:t>
      </w:r>
    </w:p>
    <w:p w:rsidR="000A77F7" w:rsidRPr="000A77F7" w:rsidRDefault="000A77F7" w:rsidP="000A77F7">
      <w:pPr>
        <w:pStyle w:val="aff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77F7">
        <w:rPr>
          <w:rFonts w:ascii="Times New Roman" w:hAnsi="Times New Roman"/>
          <w:b/>
          <w:sz w:val="28"/>
          <w:szCs w:val="28"/>
        </w:rPr>
        <w:t>Цели вводимого правового регулирования и измеримые показатели их достижения:</w:t>
      </w:r>
    </w:p>
    <w:p w:rsidR="00242BCB" w:rsidRPr="00242BCB" w:rsidRDefault="000A77F7" w:rsidP="00EA10B5">
      <w:pPr>
        <w:pStyle w:val="aff4"/>
        <w:numPr>
          <w:ilvl w:val="1"/>
          <w:numId w:val="5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242BCB">
        <w:rPr>
          <w:rFonts w:ascii="Times New Roman" w:hAnsi="Times New Roman"/>
          <w:i/>
          <w:sz w:val="28"/>
          <w:szCs w:val="28"/>
        </w:rPr>
        <w:t xml:space="preserve">Описание целей предлагаемого правового регулирования: </w:t>
      </w:r>
      <w:r w:rsidR="00242BCB" w:rsidRPr="00242BCB">
        <w:rPr>
          <w:rFonts w:ascii="Times New Roman" w:hAnsi="Times New Roman"/>
          <w:sz w:val="28"/>
          <w:szCs w:val="28"/>
        </w:rPr>
        <w:t>Цель – установить порядок организации</w:t>
      </w:r>
      <w:r w:rsidR="00242BCB" w:rsidRPr="00242BCB">
        <w:rPr>
          <w:rFonts w:ascii="Times New Roman" w:hAnsi="Times New Roman"/>
          <w:i/>
          <w:sz w:val="28"/>
          <w:szCs w:val="28"/>
        </w:rPr>
        <w:t xml:space="preserve"> </w:t>
      </w:r>
      <w:r w:rsidR="00B97294">
        <w:rPr>
          <w:rFonts w:ascii="Times New Roman" w:hAnsi="Times New Roman"/>
          <w:sz w:val="28"/>
          <w:szCs w:val="28"/>
        </w:rPr>
        <w:t>и осуществления муниципального земельного контроля, а также контроля над земельными участками из земель сельскохозяйственного назначения на территории Прохоровского района, а также установить гарантии защиты прав граждан и организаций как контролирующих лиц в новой уточненной редакции.</w:t>
      </w:r>
    </w:p>
    <w:p w:rsidR="000A77F7" w:rsidRPr="00242BCB" w:rsidRDefault="000A77F7" w:rsidP="00EA10B5">
      <w:pPr>
        <w:pStyle w:val="aff4"/>
        <w:numPr>
          <w:ilvl w:val="1"/>
          <w:numId w:val="5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242BC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Обоснование соответствия целей предлагаемого правового регулирования принципам правового регулирования</w:t>
      </w:r>
    </w:p>
    <w:p w:rsidR="000A77F7" w:rsidRPr="000D3E73" w:rsidRDefault="000A77F7" w:rsidP="000A77F7">
      <w:pPr>
        <w:pStyle w:val="aff4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A77F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Сроки достижения целей предлагаемого правового регулирования</w:t>
      </w:r>
      <w:r w:rsidR="000D3E73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: </w:t>
      </w:r>
      <w:r w:rsidR="00A37C38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         </w:t>
      </w:r>
      <w:r w:rsidR="007601E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A37C38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    </w:t>
      </w:r>
      <w:r w:rsidR="00A03B2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7601EB" w:rsidRPr="007601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 </w:t>
      </w:r>
      <w:r w:rsidR="00EA1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апреля</w:t>
      </w:r>
      <w:r w:rsidR="007601EB" w:rsidRPr="007601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202</w:t>
      </w:r>
      <w:r w:rsidR="00EA1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7601EB" w:rsidRPr="007601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года</w:t>
      </w:r>
    </w:p>
    <w:p w:rsidR="000A77F7" w:rsidRPr="000A77F7" w:rsidRDefault="000D3E73" w:rsidP="000A77F7">
      <w:pPr>
        <w:pStyle w:val="aff4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Иная информация о целях предлагаемого правового регулирования: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отсутствует.</w:t>
      </w:r>
    </w:p>
    <w:p w:rsidR="000A77F7" w:rsidRPr="00A37C38" w:rsidRDefault="00A37C38" w:rsidP="000A77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37C38"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 xml:space="preserve"> Описание предлагаемого правового регулирования:</w:t>
      </w:r>
    </w:p>
    <w:p w:rsidR="003A0E16" w:rsidRDefault="00A37C38" w:rsidP="003A0E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BF59E4">
        <w:rPr>
          <w:rFonts w:ascii="Times New Roman" w:hAnsi="Times New Roman"/>
          <w:sz w:val="28"/>
          <w:szCs w:val="28"/>
        </w:rPr>
        <w:t>. </w:t>
      </w:r>
      <w:r w:rsidRPr="00A37C38">
        <w:rPr>
          <w:rFonts w:ascii="Times New Roman" w:hAnsi="Times New Roman"/>
          <w:i/>
          <w:sz w:val="28"/>
          <w:szCs w:val="28"/>
        </w:rPr>
        <w:t>Описание предлагаемого способа решения проблемы и преодоления, связанных с ней негативных эффектов</w:t>
      </w:r>
      <w:r>
        <w:rPr>
          <w:rFonts w:ascii="Times New Roman" w:hAnsi="Times New Roman"/>
          <w:sz w:val="28"/>
          <w:szCs w:val="28"/>
        </w:rPr>
        <w:t>:</w:t>
      </w:r>
    </w:p>
    <w:p w:rsidR="0017691B" w:rsidRPr="00751D50" w:rsidRDefault="003A0E16" w:rsidP="0017691B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A0E16">
        <w:rPr>
          <w:rFonts w:ascii="Times New Roman" w:hAnsi="Times New Roman"/>
          <w:sz w:val="28"/>
          <w:szCs w:val="28"/>
        </w:rPr>
        <w:t xml:space="preserve">Принятие </w:t>
      </w:r>
      <w:r w:rsidR="0017691B" w:rsidRPr="005A308A">
        <w:rPr>
          <w:rFonts w:ascii="Times New Roman" w:hAnsi="Times New Roman"/>
          <w:sz w:val="28"/>
          <w:szCs w:val="28"/>
        </w:rPr>
        <w:t xml:space="preserve">решения </w:t>
      </w:r>
      <w:r w:rsidR="0017691B" w:rsidRPr="005A308A">
        <w:rPr>
          <w:rFonts w:ascii="Times New Roman" w:hAnsi="Times New Roman"/>
          <w:bCs/>
          <w:sz w:val="28"/>
          <w:szCs w:val="28"/>
        </w:rPr>
        <w:t xml:space="preserve">Муниципального совета Прохоровского района </w:t>
      </w:r>
      <w:r w:rsidR="0017691B" w:rsidRPr="00751D50">
        <w:rPr>
          <w:rFonts w:ascii="Times New Roman" w:hAnsi="Times New Roman"/>
          <w:bCs/>
          <w:sz w:val="28"/>
          <w:szCs w:val="28"/>
        </w:rPr>
        <w:t>«</w:t>
      </w:r>
      <w:r w:rsidR="0017691B" w:rsidRPr="00751D50">
        <w:rPr>
          <w:rFonts w:ascii="Times New Roman" w:hAnsi="Times New Roman"/>
          <w:color w:val="000000" w:themeColor="text1"/>
          <w:sz w:val="28"/>
          <w:szCs w:val="28"/>
        </w:rPr>
        <w:t>Об утверждении Положения о муниципальном земельном контроле на территории муниципального района «Прохоровский район» Белгородской области»</w:t>
      </w:r>
    </w:p>
    <w:p w:rsidR="00A03B24" w:rsidRDefault="00A03B24" w:rsidP="00A03B24">
      <w:pPr>
        <w:pStyle w:val="ConsPlusNonforma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4.2.  </w:t>
      </w:r>
      <w:r w:rsidRPr="00A03B24">
        <w:rPr>
          <w:rFonts w:ascii="Times New Roman" w:eastAsia="Calibri" w:hAnsi="Times New Roman"/>
          <w:i/>
          <w:sz w:val="28"/>
          <w:szCs w:val="28"/>
        </w:rPr>
        <w:t>Альтернативные варианты решения проблемы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A03B24" w:rsidRPr="00A03B24" w:rsidRDefault="0065309B" w:rsidP="0065309B">
      <w:pPr>
        <w:pStyle w:val="ConsPlusNonforma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</w:t>
      </w:r>
    </w:p>
    <w:p w:rsidR="00C815D2" w:rsidRDefault="0065309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4.3. Обоснование выбора предлагаемого способа решения проблемы:</w:t>
      </w:r>
    </w:p>
    <w:p w:rsidR="007C4D38" w:rsidRDefault="007C4D38" w:rsidP="007C4D38">
      <w:pPr>
        <w:pStyle w:val="ConsPlusNonformat"/>
        <w:ind w:firstLine="708"/>
        <w:jc w:val="both"/>
      </w:pPr>
      <w:r w:rsidRPr="007922D9">
        <w:rPr>
          <w:rFonts w:ascii="Times New Roman" w:hAnsi="Times New Roman"/>
          <w:sz w:val="28"/>
          <w:szCs w:val="28"/>
        </w:rPr>
        <w:t>Предлагаемый проект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C97809">
        <w:rPr>
          <w:rFonts w:ascii="Times New Roman" w:hAnsi="Times New Roman"/>
          <w:bCs/>
          <w:sz w:val="28"/>
          <w:szCs w:val="28"/>
        </w:rPr>
        <w:t xml:space="preserve">Решения Муниципального совета Прохоровского района </w:t>
      </w:r>
      <w:r w:rsidRPr="001A4E55">
        <w:rPr>
          <w:rFonts w:ascii="Times New Roman" w:hAnsi="Times New Roman"/>
          <w:bCs/>
          <w:sz w:val="28"/>
          <w:szCs w:val="28"/>
        </w:rPr>
        <w:t>«</w:t>
      </w:r>
      <w:r w:rsidRPr="000C7A02">
        <w:rPr>
          <w:rFonts w:ascii="Times New Roman" w:hAnsi="Times New Roman"/>
          <w:sz w:val="28"/>
          <w:szCs w:val="28"/>
        </w:rPr>
        <w:t>Об утверждении Положения о муниципальном земельном контроле на территории муниципального района  «Прохоровский район» Белгородской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22D9">
        <w:rPr>
          <w:rFonts w:ascii="Times New Roman" w:hAnsi="Times New Roman"/>
          <w:sz w:val="28"/>
          <w:szCs w:val="28"/>
        </w:rPr>
        <w:t>разработан в соответствии с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hyperlink r:id="rId10" w:history="1">
        <w:r w:rsidRPr="003A6FEC">
          <w:rPr>
            <w:rStyle w:val="af"/>
            <w:rFonts w:ascii="Times New Roman" w:eastAsia="Arial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</w:t>
        </w:r>
        <w:r>
          <w:rPr>
            <w:rStyle w:val="af"/>
            <w:rFonts w:ascii="Times New Roman" w:eastAsia="Arial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ым</w:t>
        </w:r>
        <w:r w:rsidRPr="003A6FEC">
          <w:rPr>
            <w:rStyle w:val="af"/>
            <w:rFonts w:ascii="Times New Roman" w:eastAsia="Arial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закон</w:t>
        </w:r>
        <w:r>
          <w:rPr>
            <w:rStyle w:val="af"/>
            <w:rFonts w:ascii="Times New Roman" w:eastAsia="Arial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ом</w:t>
        </w:r>
        <w:r w:rsidRPr="003A6FEC">
          <w:rPr>
            <w:rStyle w:val="af"/>
            <w:rFonts w:ascii="Times New Roman" w:eastAsia="Arial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от </w:t>
        </w:r>
        <w:r w:rsidR="00EA10B5">
          <w:rPr>
            <w:rStyle w:val="af"/>
            <w:rFonts w:ascii="Times New Roman" w:eastAsia="Arial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06.10.2023</w:t>
        </w:r>
        <w:r w:rsidRPr="003A6FEC">
          <w:rPr>
            <w:rStyle w:val="af"/>
            <w:rFonts w:ascii="Times New Roman" w:eastAsia="Arial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N </w:t>
        </w:r>
        <w:r w:rsidR="00EA10B5">
          <w:rPr>
            <w:rStyle w:val="af"/>
            <w:rFonts w:ascii="Times New Roman" w:eastAsia="Arial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131</w:t>
        </w:r>
        <w:r w:rsidRPr="003A6FEC">
          <w:rPr>
            <w:rStyle w:val="af"/>
            <w:rFonts w:ascii="Times New Roman" w:eastAsia="Arial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-ФЗ</w:t>
        </w:r>
        <w:r w:rsidR="00EA10B5">
          <w:rPr>
            <w:rStyle w:val="af"/>
            <w:rFonts w:ascii="Times New Roman" w:eastAsia="Arial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, от 24.07.2002 № 101, от 31.07.2020 № 248 ФЗ, а также Приказом Генпрокуратуры России от 02.06.2021 г. № 294</w:t>
        </w:r>
        <w:r w:rsidRPr="003A6FEC">
          <w:rPr>
            <w:rStyle w:val="af"/>
            <w:rFonts w:ascii="Times New Roman" w:eastAsia="Arial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</w:hyperlink>
    </w:p>
    <w:p w:rsidR="009B4277" w:rsidRDefault="009B4277" w:rsidP="00A3026E">
      <w:pPr>
        <w:pStyle w:val="ConsPlusNormal"/>
        <w:widowControl/>
        <w:tabs>
          <w:tab w:val="left" w:pos="505"/>
        </w:tabs>
        <w:ind w:firstLine="709"/>
        <w:jc w:val="both"/>
        <w:rPr>
          <w:rFonts w:ascii="Times New Roman" w:hAnsi="Times New Roman"/>
        </w:rPr>
      </w:pPr>
    </w:p>
    <w:p w:rsidR="00761559" w:rsidRDefault="0065309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</w:t>
      </w:r>
      <w:r w:rsidRPr="00761559">
        <w:rPr>
          <w:rFonts w:ascii="Times New Roman" w:hAnsi="Times New Roman"/>
          <w:i/>
          <w:sz w:val="28"/>
          <w:szCs w:val="28"/>
        </w:rPr>
        <w:t>.</w:t>
      </w:r>
      <w:r w:rsidR="00BF59E4" w:rsidRPr="00761559">
        <w:rPr>
          <w:rFonts w:ascii="Times New Roman" w:hAnsi="Times New Roman"/>
          <w:i/>
          <w:sz w:val="28"/>
          <w:szCs w:val="28"/>
        </w:rPr>
        <w:t> </w:t>
      </w:r>
      <w:r w:rsidRPr="00761559">
        <w:rPr>
          <w:rFonts w:ascii="Times New Roman" w:hAnsi="Times New Roman"/>
          <w:i/>
          <w:sz w:val="28"/>
          <w:szCs w:val="28"/>
        </w:rPr>
        <w:t xml:space="preserve">Основные группы субъектов предпринимательской и иной экономической деятельности, иные </w:t>
      </w:r>
      <w:r w:rsidR="00761559" w:rsidRPr="00761559">
        <w:rPr>
          <w:rFonts w:ascii="Times New Roman" w:hAnsi="Times New Roman"/>
          <w:i/>
          <w:sz w:val="28"/>
          <w:szCs w:val="28"/>
        </w:rPr>
        <w:t>заинтересованные лица, включая органы государственной власти, интересы которых будут затронуты предлагаемым правовым регулированием. Оценка их количественного состава:</w:t>
      </w:r>
    </w:p>
    <w:p w:rsidR="00761559" w:rsidRDefault="0076155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990"/>
        <w:gridCol w:w="5103"/>
      </w:tblGrid>
      <w:tr w:rsidR="00761559" w:rsidTr="00761559">
        <w:trPr>
          <w:cantSplit/>
        </w:trPr>
        <w:tc>
          <w:tcPr>
            <w:tcW w:w="4990" w:type="dxa"/>
            <w:shd w:val="clear" w:color="auto" w:fill="auto"/>
            <w:noWrap/>
          </w:tcPr>
          <w:p w:rsidR="00761559" w:rsidRDefault="00761559" w:rsidP="002839B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Группа участников отношений</w:t>
            </w:r>
          </w:p>
        </w:tc>
        <w:tc>
          <w:tcPr>
            <w:tcW w:w="5103" w:type="dxa"/>
            <w:shd w:val="clear" w:color="auto" w:fill="auto"/>
            <w:noWrap/>
          </w:tcPr>
          <w:p w:rsidR="00761559" w:rsidRDefault="00761559" w:rsidP="002839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количества участников отношений</w:t>
            </w:r>
          </w:p>
        </w:tc>
      </w:tr>
      <w:tr w:rsidR="00761559" w:rsidTr="00761559">
        <w:trPr>
          <w:cantSplit/>
        </w:trPr>
        <w:tc>
          <w:tcPr>
            <w:tcW w:w="4990" w:type="dxa"/>
            <w:shd w:val="clear" w:color="auto" w:fill="auto"/>
            <w:noWrap/>
          </w:tcPr>
          <w:p w:rsidR="00761559" w:rsidRDefault="00761559" w:rsidP="002839B9">
            <w:pPr>
              <w:spacing w:after="0" w:line="240" w:lineRule="auto"/>
              <w:ind w:left="57" w:right="57"/>
              <w:jc w:val="center"/>
              <w:rPr>
                <w:rFonts w:ascii="Times New Roman" w:eastAsia="SimSun-ExtB" w:hAnsi="Times New Roman"/>
                <w:sz w:val="24"/>
                <w:szCs w:val="24"/>
              </w:rPr>
            </w:pPr>
            <w:r>
              <w:rPr>
                <w:rFonts w:ascii="Times New Roman" w:eastAsia="SimSun-ExtB" w:hAnsi="Times New Roman"/>
                <w:iCs/>
                <w:sz w:val="24"/>
                <w:szCs w:val="24"/>
              </w:rPr>
              <w:t xml:space="preserve">Индивидуальные предприниматели Прохоровского района </w:t>
            </w:r>
            <w:r>
              <w:rPr>
                <w:rFonts w:ascii="Times New Roman" w:eastAsia="SimSun-ExtB" w:hAnsi="Times New Roman"/>
                <w:sz w:val="24"/>
                <w:szCs w:val="24"/>
              </w:rPr>
              <w:t xml:space="preserve">Белгородской </w:t>
            </w:r>
            <w:r>
              <w:rPr>
                <w:rFonts w:ascii="Times New Roman" w:eastAsia="SimSun-ExtB" w:hAnsi="Times New Roman"/>
                <w:iCs/>
                <w:sz w:val="24"/>
                <w:szCs w:val="24"/>
              </w:rPr>
              <w:t>области</w:t>
            </w:r>
          </w:p>
        </w:tc>
        <w:tc>
          <w:tcPr>
            <w:tcW w:w="5103" w:type="dxa"/>
            <w:shd w:val="clear" w:color="auto" w:fill="auto"/>
            <w:noWrap/>
          </w:tcPr>
          <w:p w:rsidR="00761559" w:rsidRDefault="00EA10B5" w:rsidP="00EA10B5">
            <w:pPr>
              <w:spacing w:after="0" w:line="240" w:lineRule="auto"/>
              <w:jc w:val="center"/>
              <w:rPr>
                <w:rFonts w:ascii="Times New Roman" w:eastAsia="SimSun-ExtB" w:hAnsi="Times New Roman"/>
                <w:sz w:val="24"/>
                <w:szCs w:val="24"/>
              </w:rPr>
            </w:pPr>
            <w:r>
              <w:rPr>
                <w:rFonts w:ascii="Times New Roman" w:eastAsia="SimSun-ExtB" w:hAnsi="Times New Roman"/>
                <w:sz w:val="24"/>
                <w:szCs w:val="24"/>
              </w:rPr>
              <w:t>Около 500</w:t>
            </w:r>
          </w:p>
        </w:tc>
      </w:tr>
      <w:tr w:rsidR="00761559" w:rsidTr="00761559">
        <w:trPr>
          <w:cantSplit/>
        </w:trPr>
        <w:tc>
          <w:tcPr>
            <w:tcW w:w="4990" w:type="dxa"/>
            <w:shd w:val="clear" w:color="auto" w:fill="auto"/>
            <w:noWrap/>
          </w:tcPr>
          <w:p w:rsidR="00761559" w:rsidRDefault="00761559" w:rsidP="002839B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Организации</w:t>
            </w:r>
          </w:p>
        </w:tc>
        <w:tc>
          <w:tcPr>
            <w:tcW w:w="5103" w:type="dxa"/>
            <w:shd w:val="clear" w:color="auto" w:fill="auto"/>
            <w:noWrap/>
          </w:tcPr>
          <w:p w:rsidR="00761559" w:rsidRDefault="00107E29" w:rsidP="002839B9">
            <w:pPr>
              <w:spacing w:after="0" w:line="240" w:lineRule="auto"/>
              <w:jc w:val="center"/>
              <w:rPr>
                <w:rFonts w:ascii="Times New Roman" w:eastAsia="SimSun-ExtB" w:hAnsi="Times New Roman"/>
                <w:sz w:val="24"/>
                <w:szCs w:val="24"/>
              </w:rPr>
            </w:pPr>
            <w:r>
              <w:rPr>
                <w:rFonts w:ascii="Times New Roman" w:eastAsia="SimSun-ExtB" w:hAnsi="Times New Roman"/>
                <w:sz w:val="24"/>
                <w:szCs w:val="24"/>
              </w:rPr>
              <w:t>50</w:t>
            </w:r>
          </w:p>
        </w:tc>
      </w:tr>
      <w:tr w:rsidR="00761559" w:rsidTr="00761559">
        <w:trPr>
          <w:trHeight w:val="253"/>
        </w:trPr>
        <w:tc>
          <w:tcPr>
            <w:tcW w:w="4990" w:type="dxa"/>
            <w:shd w:val="clear" w:color="FFFFFF" w:fill="FFFFFF"/>
            <w:noWrap/>
          </w:tcPr>
          <w:p w:rsidR="00761559" w:rsidRDefault="00761559" w:rsidP="002839B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Физические лица, не являющиеся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5103" w:type="dxa"/>
            <w:shd w:val="clear" w:color="FFFFFF" w:fill="FFFFFF"/>
            <w:noWrap/>
          </w:tcPr>
          <w:p w:rsidR="00761559" w:rsidRDefault="00761559" w:rsidP="002839B9">
            <w:pPr>
              <w:spacing w:after="0" w:line="240" w:lineRule="auto"/>
              <w:jc w:val="center"/>
              <w:rPr>
                <w:rFonts w:ascii="Times New Roman" w:eastAsia="SimSun-ExtB" w:hAnsi="Times New Roman"/>
              </w:rPr>
            </w:pPr>
            <w:r>
              <w:rPr>
                <w:rFonts w:ascii="Times New Roman" w:eastAsia="SimSun-ExtB" w:hAnsi="Times New Roman"/>
                <w:sz w:val="24"/>
                <w:szCs w:val="24"/>
              </w:rPr>
              <w:t xml:space="preserve">Более </w:t>
            </w:r>
            <w:r w:rsidR="00107E29">
              <w:rPr>
                <w:rFonts w:ascii="Times New Roman" w:eastAsia="SimSun-ExtB" w:hAnsi="Times New Roman"/>
                <w:sz w:val="24"/>
                <w:szCs w:val="24"/>
              </w:rPr>
              <w:t>600</w:t>
            </w:r>
          </w:p>
          <w:p w:rsidR="00761559" w:rsidRDefault="00761559" w:rsidP="002839B9"/>
        </w:tc>
      </w:tr>
    </w:tbl>
    <w:p w:rsidR="00761559" w:rsidRDefault="00761559" w:rsidP="007615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61559" w:rsidRDefault="0076155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4.5. Оценка изменений обязанностей, ограничений и преимуществ, расходов и доходов, а также ожидаемых издержек и выгод для субъектов предпринимательской и иной экономической деятельности, интересы которых затрагиваются вводимым правовым регулированием:</w:t>
      </w:r>
    </w:p>
    <w:tbl>
      <w:tblPr>
        <w:tblStyle w:val="aff0"/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3969"/>
        <w:gridCol w:w="2374"/>
      </w:tblGrid>
      <w:tr w:rsidR="00761559" w:rsidTr="00BE735B">
        <w:tc>
          <w:tcPr>
            <w:tcW w:w="3652" w:type="dxa"/>
            <w:noWrap/>
          </w:tcPr>
          <w:p w:rsidR="00761559" w:rsidRPr="009F65B1" w:rsidRDefault="00761559" w:rsidP="00761559">
            <w:pPr>
              <w:spacing w:after="0" w:line="240" w:lineRule="auto"/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9F65B1">
              <w:rPr>
                <w:rFonts w:ascii="Times New Roman" w:hAnsi="Times New Roman"/>
                <w:sz w:val="24"/>
                <w:szCs w:val="24"/>
              </w:rPr>
              <w:t>Группа участников  отношений</w:t>
            </w:r>
          </w:p>
        </w:tc>
        <w:tc>
          <w:tcPr>
            <w:tcW w:w="3969" w:type="dxa"/>
            <w:noWrap/>
          </w:tcPr>
          <w:p w:rsidR="00761559" w:rsidRPr="009F65B1" w:rsidRDefault="00761559" w:rsidP="009F65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5B1">
              <w:rPr>
                <w:rFonts w:ascii="Times New Roman" w:hAnsi="Times New Roman"/>
                <w:sz w:val="24"/>
                <w:szCs w:val="24"/>
              </w:rPr>
              <w:t xml:space="preserve">Описание новых </w:t>
            </w:r>
            <w:r w:rsidR="009F65B1" w:rsidRPr="009F65B1">
              <w:rPr>
                <w:rFonts w:ascii="Times New Roman" w:hAnsi="Times New Roman"/>
                <w:sz w:val="24"/>
                <w:szCs w:val="24"/>
              </w:rPr>
              <w:t>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2374" w:type="dxa"/>
            <w:noWrap/>
          </w:tcPr>
          <w:p w:rsidR="00761559" w:rsidRPr="009F65B1" w:rsidRDefault="009F65B1" w:rsidP="002839B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5B1">
              <w:rPr>
                <w:rFonts w:ascii="Times New Roman" w:hAnsi="Times New Roman"/>
                <w:sz w:val="24"/>
                <w:szCs w:val="24"/>
              </w:rPr>
              <w:t>Оценка изменения расходов/доходов, издержек/выгод, тыс. руб.</w:t>
            </w:r>
          </w:p>
        </w:tc>
      </w:tr>
      <w:tr w:rsidR="00761559" w:rsidTr="00BE735B">
        <w:trPr>
          <w:trHeight w:val="1159"/>
        </w:trPr>
        <w:tc>
          <w:tcPr>
            <w:tcW w:w="3652" w:type="dxa"/>
            <w:noWrap/>
          </w:tcPr>
          <w:p w:rsidR="00761559" w:rsidRDefault="00761559" w:rsidP="002839B9">
            <w:pPr>
              <w:spacing w:after="0" w:line="240" w:lineRule="auto"/>
              <w:ind w:left="57" w:right="57"/>
              <w:jc w:val="center"/>
              <w:rPr>
                <w:rFonts w:ascii="Times New Roman" w:eastAsia="SimSun-ExtB" w:hAnsi="Times New Roman"/>
              </w:rPr>
            </w:pPr>
            <w:r>
              <w:rPr>
                <w:rFonts w:ascii="Times New Roman" w:eastAsia="SimSun-ExtB" w:hAnsi="Times New Roman"/>
                <w:iCs/>
                <w:sz w:val="24"/>
                <w:szCs w:val="24"/>
              </w:rPr>
              <w:t xml:space="preserve">Индивидуальные предприниматели Прохоровского района </w:t>
            </w:r>
            <w:r>
              <w:rPr>
                <w:rFonts w:ascii="Times New Roman" w:eastAsia="SimSun-ExtB" w:hAnsi="Times New Roman"/>
                <w:sz w:val="24"/>
                <w:szCs w:val="24"/>
              </w:rPr>
              <w:t xml:space="preserve">Белгородской </w:t>
            </w:r>
            <w:r>
              <w:rPr>
                <w:rFonts w:ascii="Times New Roman" w:eastAsia="SimSun-ExtB" w:hAnsi="Times New Roman"/>
                <w:iCs/>
                <w:sz w:val="24"/>
                <w:szCs w:val="24"/>
              </w:rPr>
              <w:t>области</w:t>
            </w:r>
          </w:p>
        </w:tc>
        <w:tc>
          <w:tcPr>
            <w:tcW w:w="3969" w:type="dxa"/>
            <w:vMerge w:val="restart"/>
            <w:noWrap/>
          </w:tcPr>
          <w:p w:rsidR="00761559" w:rsidRPr="00273F89" w:rsidRDefault="00761559" w:rsidP="002839B9">
            <w:pPr>
              <w:shd w:val="clear" w:color="auto" w:fill="FFFFFF"/>
              <w:spacing w:after="0" w:line="240" w:lineRule="auto"/>
              <w:ind w:firstLine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F89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761559" w:rsidRDefault="00761559" w:rsidP="002839B9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374" w:type="dxa"/>
            <w:noWrap/>
          </w:tcPr>
          <w:p w:rsidR="00761559" w:rsidRDefault="00761559" w:rsidP="002839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расходы не предусмотрены</w:t>
            </w:r>
          </w:p>
        </w:tc>
      </w:tr>
      <w:tr w:rsidR="00761559" w:rsidTr="00BE735B">
        <w:trPr>
          <w:trHeight w:val="566"/>
        </w:trPr>
        <w:tc>
          <w:tcPr>
            <w:tcW w:w="3652" w:type="dxa"/>
            <w:noWrap/>
          </w:tcPr>
          <w:p w:rsidR="00761559" w:rsidRDefault="00761559" w:rsidP="002839B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Организации</w:t>
            </w:r>
          </w:p>
        </w:tc>
        <w:tc>
          <w:tcPr>
            <w:tcW w:w="3969" w:type="dxa"/>
            <w:vMerge/>
            <w:noWrap/>
          </w:tcPr>
          <w:p w:rsidR="00761559" w:rsidRDefault="00761559" w:rsidP="002839B9">
            <w:pPr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374" w:type="dxa"/>
            <w:noWrap/>
          </w:tcPr>
          <w:p w:rsidR="00761559" w:rsidRDefault="00761559" w:rsidP="002839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расходы не предусмотрены</w:t>
            </w:r>
          </w:p>
        </w:tc>
      </w:tr>
      <w:tr w:rsidR="00761559" w:rsidTr="00BE735B">
        <w:trPr>
          <w:trHeight w:val="1833"/>
        </w:trPr>
        <w:tc>
          <w:tcPr>
            <w:tcW w:w="3652" w:type="dxa"/>
            <w:noWrap/>
          </w:tcPr>
          <w:p w:rsidR="00761559" w:rsidRDefault="009F65B1" w:rsidP="009F65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="00761559">
              <w:rPr>
                <w:rFonts w:ascii="Times New Roman" w:hAnsi="Times New Roman"/>
                <w:sz w:val="24"/>
              </w:rPr>
              <w:t>изически</w:t>
            </w:r>
            <w:r>
              <w:rPr>
                <w:rFonts w:ascii="Times New Roman" w:hAnsi="Times New Roman"/>
                <w:sz w:val="24"/>
              </w:rPr>
              <w:t>е</w:t>
            </w:r>
            <w:r w:rsidR="00761559">
              <w:rPr>
                <w:rFonts w:ascii="Times New Roman" w:hAnsi="Times New Roman"/>
                <w:sz w:val="24"/>
              </w:rPr>
              <w:t xml:space="preserve"> лица, не являющиеся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969" w:type="dxa"/>
            <w:vMerge/>
            <w:noWrap/>
          </w:tcPr>
          <w:p w:rsidR="00761559" w:rsidRDefault="00761559" w:rsidP="002839B9"/>
        </w:tc>
        <w:tc>
          <w:tcPr>
            <w:tcW w:w="2374" w:type="dxa"/>
            <w:noWrap/>
          </w:tcPr>
          <w:p w:rsidR="00761559" w:rsidRDefault="00761559" w:rsidP="00283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расходы не предусмотрены</w:t>
            </w:r>
          </w:p>
          <w:p w:rsidR="00761559" w:rsidRDefault="00761559" w:rsidP="002839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C815D2" w:rsidRDefault="009F65B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4.6. Новые функции, полномочия, обязанности и права, а также ожидаемые издержки и выгоды органов государственной власти и органов местного самоуправления области или сведения об их изменении: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48"/>
        <w:gridCol w:w="2584"/>
        <w:gridCol w:w="3228"/>
      </w:tblGrid>
      <w:tr w:rsidR="009F65B1" w:rsidTr="002839B9">
        <w:tc>
          <w:tcPr>
            <w:tcW w:w="4248" w:type="dxa"/>
            <w:noWrap/>
          </w:tcPr>
          <w:p w:rsidR="009F65B1" w:rsidRPr="009F65B1" w:rsidRDefault="009F65B1" w:rsidP="00283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5B1">
              <w:rPr>
                <w:rFonts w:ascii="Times New Roman" w:hAnsi="Times New Roman"/>
                <w:sz w:val="24"/>
                <w:szCs w:val="24"/>
              </w:rPr>
              <w:t>Наименование органа</w:t>
            </w:r>
          </w:p>
        </w:tc>
        <w:tc>
          <w:tcPr>
            <w:tcW w:w="2584" w:type="dxa"/>
            <w:noWrap/>
          </w:tcPr>
          <w:p w:rsidR="009F65B1" w:rsidRPr="009F65B1" w:rsidRDefault="009F65B1" w:rsidP="002839B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5B1">
              <w:rPr>
                <w:rFonts w:ascii="Times New Roman" w:hAnsi="Times New Roman"/>
                <w:sz w:val="24"/>
                <w:szCs w:val="24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3228" w:type="dxa"/>
            <w:noWrap/>
          </w:tcPr>
          <w:p w:rsidR="009F65B1" w:rsidRPr="009F65B1" w:rsidRDefault="009F65B1" w:rsidP="00283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5B1">
              <w:rPr>
                <w:rFonts w:ascii="Times New Roman" w:hAnsi="Times New Roman"/>
                <w:sz w:val="24"/>
                <w:szCs w:val="24"/>
              </w:rPr>
              <w:t>Оценка изменения трудозатрат и (или) потребностей в иных ресурсах</w:t>
            </w:r>
          </w:p>
        </w:tc>
      </w:tr>
      <w:tr w:rsidR="009F65B1" w:rsidTr="002839B9">
        <w:tc>
          <w:tcPr>
            <w:tcW w:w="4248" w:type="dxa"/>
            <w:noWrap/>
          </w:tcPr>
          <w:p w:rsidR="009F65B1" w:rsidRPr="00BE735B" w:rsidRDefault="009F65B1" w:rsidP="00043C0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E735B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Pr="00BE735B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дминистрация муниципального района «Прохоровский район»  Белгородской области </w:t>
            </w:r>
          </w:p>
        </w:tc>
        <w:tc>
          <w:tcPr>
            <w:tcW w:w="2584" w:type="dxa"/>
            <w:noWrap/>
          </w:tcPr>
          <w:p w:rsidR="009F65B1" w:rsidRPr="00BE735B" w:rsidRDefault="009F65B1" w:rsidP="0034004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735B">
              <w:rPr>
                <w:rFonts w:ascii="Times New Roman" w:hAnsi="Times New Roman"/>
                <w:i/>
                <w:sz w:val="24"/>
                <w:szCs w:val="24"/>
              </w:rPr>
              <w:t>Указан</w:t>
            </w:r>
            <w:r w:rsidR="00043C01" w:rsidRPr="00BE735B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BE735B">
              <w:rPr>
                <w:rFonts w:ascii="Times New Roman" w:hAnsi="Times New Roman"/>
                <w:i/>
                <w:sz w:val="24"/>
                <w:szCs w:val="24"/>
              </w:rPr>
              <w:t xml:space="preserve"> в проекте </w:t>
            </w:r>
            <w:r w:rsidR="00340042" w:rsidRPr="00BE735B">
              <w:rPr>
                <w:rFonts w:ascii="Times New Roman" w:hAnsi="Times New Roman"/>
                <w:i/>
                <w:sz w:val="24"/>
                <w:szCs w:val="24"/>
              </w:rPr>
              <w:t>решения</w:t>
            </w:r>
            <w:r w:rsidR="00CD3962" w:rsidRPr="00BE73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340042" w:rsidRPr="00BE735B">
              <w:rPr>
                <w:rFonts w:ascii="Times New Roman" w:hAnsi="Times New Roman"/>
                <w:i/>
                <w:sz w:val="24"/>
                <w:szCs w:val="24"/>
              </w:rPr>
              <w:t xml:space="preserve">муниципального совета </w:t>
            </w:r>
            <w:r w:rsidR="00CD3962" w:rsidRPr="00BE735B">
              <w:rPr>
                <w:rFonts w:ascii="Times New Roman" w:hAnsi="Times New Roman"/>
                <w:i/>
                <w:sz w:val="24"/>
                <w:szCs w:val="24"/>
              </w:rPr>
              <w:t>Прохоровск</w:t>
            </w:r>
            <w:r w:rsidR="00340042" w:rsidRPr="00BE735B">
              <w:rPr>
                <w:rFonts w:ascii="Times New Roman" w:hAnsi="Times New Roman"/>
                <w:i/>
                <w:sz w:val="24"/>
                <w:szCs w:val="24"/>
              </w:rPr>
              <w:t>ого</w:t>
            </w:r>
            <w:r w:rsidR="00CD3962" w:rsidRPr="00BE735B">
              <w:rPr>
                <w:rFonts w:ascii="Times New Roman" w:hAnsi="Times New Roman"/>
                <w:i/>
                <w:sz w:val="24"/>
                <w:szCs w:val="24"/>
              </w:rPr>
              <w:t xml:space="preserve"> район</w:t>
            </w:r>
            <w:r w:rsidR="00340042" w:rsidRPr="00BE735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</w:p>
        </w:tc>
        <w:tc>
          <w:tcPr>
            <w:tcW w:w="3228" w:type="dxa"/>
            <w:noWrap/>
          </w:tcPr>
          <w:p w:rsidR="009F65B1" w:rsidRPr="00BE735B" w:rsidRDefault="009F65B1" w:rsidP="002839B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735B">
              <w:rPr>
                <w:rFonts w:ascii="Times New Roman" w:hAnsi="Times New Roman"/>
                <w:i/>
                <w:sz w:val="24"/>
                <w:szCs w:val="24"/>
              </w:rPr>
              <w:t>Потребность в дополнительных ресурсах отсутствует</w:t>
            </w:r>
          </w:p>
        </w:tc>
      </w:tr>
    </w:tbl>
    <w:p w:rsidR="009F65B1" w:rsidRDefault="009F65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3962" w:rsidRPr="00CD3962" w:rsidRDefault="00CD396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CD3962">
        <w:rPr>
          <w:rFonts w:ascii="Times New Roman" w:hAnsi="Times New Roman"/>
          <w:i/>
          <w:sz w:val="28"/>
          <w:szCs w:val="28"/>
        </w:rPr>
        <w:t>Оценка расходов (возможных поступлений) консолидированного бюджета Белгородской области.</w:t>
      </w:r>
    </w:p>
    <w:p w:rsidR="00CD3962" w:rsidRDefault="00CD39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289"/>
        <w:gridCol w:w="4676"/>
        <w:gridCol w:w="2272"/>
      </w:tblGrid>
      <w:tr w:rsidR="00BA6E5D" w:rsidTr="002839B9">
        <w:trPr>
          <w:cantSplit/>
        </w:trPr>
        <w:tc>
          <w:tcPr>
            <w:tcW w:w="3289" w:type="dxa"/>
            <w:noWrap/>
          </w:tcPr>
          <w:p w:rsidR="00BA6E5D" w:rsidRPr="00BA6E5D" w:rsidRDefault="00BA6E5D" w:rsidP="00283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E5D">
              <w:rPr>
                <w:rFonts w:ascii="Times New Roman" w:hAnsi="Times New Roman"/>
                <w:sz w:val="24"/>
                <w:szCs w:val="24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4676" w:type="dxa"/>
            <w:noWrap/>
          </w:tcPr>
          <w:p w:rsidR="00BA6E5D" w:rsidRPr="00BA6E5D" w:rsidRDefault="00BA6E5D" w:rsidP="00283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E5D">
              <w:rPr>
                <w:rFonts w:ascii="Times New Roman" w:hAnsi="Times New Roman"/>
                <w:sz w:val="24"/>
                <w:szCs w:val="24"/>
              </w:rPr>
              <w:t xml:space="preserve">Описание видов расходов (возможных поступлений) </w:t>
            </w:r>
            <w:r w:rsidRPr="00BA6E5D">
              <w:rPr>
                <w:rFonts w:ascii="Times New Roman" w:hAnsi="Times New Roman"/>
                <w:bCs/>
                <w:sz w:val="24"/>
                <w:szCs w:val="24"/>
              </w:rPr>
              <w:t xml:space="preserve">консолидированного бюджета Прохоровского района Белгородской области </w:t>
            </w:r>
          </w:p>
        </w:tc>
        <w:tc>
          <w:tcPr>
            <w:tcW w:w="2272" w:type="dxa"/>
            <w:noWrap/>
          </w:tcPr>
          <w:p w:rsidR="00BA6E5D" w:rsidRPr="00BA6E5D" w:rsidRDefault="00BA6E5D" w:rsidP="00283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E5D">
              <w:rPr>
                <w:rFonts w:ascii="Times New Roman" w:hAnsi="Times New Roman"/>
                <w:sz w:val="24"/>
                <w:szCs w:val="24"/>
              </w:rPr>
              <w:t xml:space="preserve">Количественная оценка расходов и возможных поступлений, </w:t>
            </w:r>
          </w:p>
          <w:p w:rsidR="00BA6E5D" w:rsidRPr="00BA6E5D" w:rsidRDefault="00BA6E5D" w:rsidP="00283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E5D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BA6E5D" w:rsidTr="002839B9">
        <w:trPr>
          <w:cantSplit/>
        </w:trPr>
        <w:tc>
          <w:tcPr>
            <w:tcW w:w="3289" w:type="dxa"/>
            <w:noWrap/>
          </w:tcPr>
          <w:p w:rsidR="00BA6E5D" w:rsidRPr="00BE735B" w:rsidRDefault="00BA6E5D" w:rsidP="00BE735B">
            <w:pPr>
              <w:pStyle w:val="aff4"/>
              <w:spacing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6" w:type="dxa"/>
            <w:noWrap/>
          </w:tcPr>
          <w:p w:rsidR="00BA6E5D" w:rsidRPr="00BE735B" w:rsidRDefault="00BA6E5D" w:rsidP="002839B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735B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272" w:type="dxa"/>
            <w:noWrap/>
          </w:tcPr>
          <w:p w:rsidR="00BA6E5D" w:rsidRPr="00BE735B" w:rsidRDefault="00BA6E5D" w:rsidP="002839B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735B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</w:tr>
    </w:tbl>
    <w:p w:rsidR="00BA6E5D" w:rsidRPr="00BA6E5D" w:rsidRDefault="00BA6E5D" w:rsidP="00BE735B">
      <w:pPr>
        <w:pStyle w:val="aff4"/>
        <w:numPr>
          <w:ilvl w:val="0"/>
          <w:numId w:val="6"/>
        </w:numPr>
        <w:pBdr>
          <w:top w:val="none" w:sz="4" w:space="2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A6E5D">
        <w:rPr>
          <w:rFonts w:ascii="Times New Roman" w:hAnsi="Times New Roman"/>
          <w:b/>
          <w:sz w:val="28"/>
          <w:szCs w:val="28"/>
        </w:rPr>
        <w:t xml:space="preserve">Риски решения проблемы предложенным способом правового регулирования и риски негативных последствий, в том числе для </w:t>
      </w:r>
      <w:r w:rsidRPr="00BA6E5D">
        <w:rPr>
          <w:rFonts w:ascii="Times New Roman" w:hAnsi="Times New Roman"/>
          <w:b/>
          <w:sz w:val="28"/>
          <w:szCs w:val="28"/>
        </w:rPr>
        <w:lastRenderedPageBreak/>
        <w:t>конкуренции, а также описание методов контроля эффективности избранного способа достижения целей регулирования:</w:t>
      </w:r>
    </w:p>
    <w:p w:rsidR="00BA6E5D" w:rsidRDefault="00BA6E5D" w:rsidP="00BA6E5D">
      <w:pPr>
        <w:pStyle w:val="aff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7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863"/>
        <w:gridCol w:w="2410"/>
        <w:gridCol w:w="2660"/>
      </w:tblGrid>
      <w:tr w:rsidR="00083D42" w:rsidTr="00083D42">
        <w:tc>
          <w:tcPr>
            <w:tcW w:w="2863" w:type="dxa"/>
            <w:noWrap/>
          </w:tcPr>
          <w:p w:rsidR="00083D42" w:rsidRDefault="00083D42" w:rsidP="002839B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410" w:type="dxa"/>
            <w:noWrap/>
          </w:tcPr>
          <w:p w:rsidR="00083D42" w:rsidRDefault="00083D42" w:rsidP="002839B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вероятности наступления рисков</w:t>
            </w:r>
          </w:p>
        </w:tc>
        <w:tc>
          <w:tcPr>
            <w:tcW w:w="2660" w:type="dxa"/>
            <w:noWrap/>
          </w:tcPr>
          <w:p w:rsidR="00083D42" w:rsidRDefault="00083D42" w:rsidP="002839B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 контроля эффективности избранного способа достижения целей регулирования</w:t>
            </w:r>
          </w:p>
        </w:tc>
      </w:tr>
      <w:tr w:rsidR="00083D42" w:rsidRPr="00746DB5" w:rsidTr="00083D42">
        <w:trPr>
          <w:cantSplit/>
        </w:trPr>
        <w:tc>
          <w:tcPr>
            <w:tcW w:w="2863" w:type="dxa"/>
            <w:noWrap/>
          </w:tcPr>
          <w:p w:rsidR="00083D42" w:rsidRPr="00746DB5" w:rsidRDefault="00340042" w:rsidP="002839B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Решение</w:t>
            </w:r>
            <w:r w:rsidR="00083D42" w:rsidRPr="00746DB5">
              <w:rPr>
                <w:rFonts w:ascii="Times New Roman" w:hAnsi="Times New Roman"/>
                <w:i/>
                <w:sz w:val="28"/>
                <w:szCs w:val="28"/>
              </w:rPr>
              <w:t xml:space="preserve"> рисков не несет</w:t>
            </w:r>
          </w:p>
        </w:tc>
        <w:tc>
          <w:tcPr>
            <w:tcW w:w="2410" w:type="dxa"/>
            <w:noWrap/>
          </w:tcPr>
          <w:p w:rsidR="00083D42" w:rsidRPr="00746DB5" w:rsidRDefault="00083D42" w:rsidP="002839B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sz w:val="28"/>
                <w:szCs w:val="28"/>
              </w:rPr>
            </w:pPr>
            <w:r w:rsidRPr="00746DB5">
              <w:rPr>
                <w:rFonts w:ascii="Times New Roman" w:hAnsi="Times New Roman"/>
                <w:i/>
                <w:sz w:val="28"/>
                <w:szCs w:val="28"/>
              </w:rPr>
              <w:t xml:space="preserve">вероятность </w:t>
            </w:r>
          </w:p>
          <w:p w:rsidR="00083D42" w:rsidRPr="00746DB5" w:rsidRDefault="00083D42" w:rsidP="002839B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sz w:val="28"/>
                <w:szCs w:val="28"/>
              </w:rPr>
            </w:pPr>
            <w:r w:rsidRPr="00746DB5">
              <w:rPr>
                <w:rFonts w:ascii="Times New Roman" w:hAnsi="Times New Roman"/>
                <w:i/>
                <w:sz w:val="28"/>
                <w:szCs w:val="28"/>
              </w:rPr>
              <w:t>отсутствует</w:t>
            </w:r>
          </w:p>
        </w:tc>
        <w:tc>
          <w:tcPr>
            <w:tcW w:w="2660" w:type="dxa"/>
            <w:noWrap/>
          </w:tcPr>
          <w:p w:rsidR="00083D42" w:rsidRPr="00746DB5" w:rsidRDefault="00083D42" w:rsidP="002839B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sz w:val="28"/>
                <w:szCs w:val="28"/>
              </w:rPr>
            </w:pPr>
            <w:r w:rsidRPr="00746DB5"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</w:tr>
    </w:tbl>
    <w:p w:rsidR="00083D42" w:rsidRDefault="00083D42" w:rsidP="00BA6E5D">
      <w:pPr>
        <w:pStyle w:val="aff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3D42" w:rsidRDefault="00083D42" w:rsidP="00083D4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 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005"/>
        <w:gridCol w:w="1843"/>
        <w:gridCol w:w="1842"/>
        <w:gridCol w:w="1701"/>
        <w:gridCol w:w="1702"/>
      </w:tblGrid>
      <w:tr w:rsidR="00083D42" w:rsidTr="002839B9">
        <w:tc>
          <w:tcPr>
            <w:tcW w:w="3005" w:type="dxa"/>
            <w:noWrap/>
          </w:tcPr>
          <w:p w:rsidR="00083D42" w:rsidRDefault="00083D42" w:rsidP="002839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Мероприятия, необходимые для достижения целей регулирования</w:t>
            </w:r>
          </w:p>
        </w:tc>
        <w:tc>
          <w:tcPr>
            <w:tcW w:w="1843" w:type="dxa"/>
            <w:noWrap/>
          </w:tcPr>
          <w:p w:rsidR="00083D42" w:rsidRDefault="00083D42" w:rsidP="00880E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="00880E46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842" w:type="dxa"/>
            <w:noWrap/>
          </w:tcPr>
          <w:p w:rsidR="00083D42" w:rsidRDefault="00083D42" w:rsidP="002839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ожидаемого результата</w:t>
            </w:r>
          </w:p>
        </w:tc>
        <w:tc>
          <w:tcPr>
            <w:tcW w:w="1701" w:type="dxa"/>
            <w:noWrap/>
          </w:tcPr>
          <w:p w:rsidR="00083D42" w:rsidRDefault="00083D42" w:rsidP="002839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финанси-рования</w:t>
            </w:r>
          </w:p>
        </w:tc>
        <w:tc>
          <w:tcPr>
            <w:tcW w:w="1702" w:type="dxa"/>
            <w:noWrap/>
          </w:tcPr>
          <w:p w:rsidR="00083D42" w:rsidRDefault="00083D42" w:rsidP="002839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финанси-рования</w:t>
            </w:r>
          </w:p>
        </w:tc>
      </w:tr>
      <w:tr w:rsidR="00083D42" w:rsidTr="002839B9">
        <w:tc>
          <w:tcPr>
            <w:tcW w:w="3005" w:type="dxa"/>
            <w:noWrap/>
          </w:tcPr>
          <w:p w:rsidR="00083D42" w:rsidRPr="00E9778B" w:rsidRDefault="00E9778B" w:rsidP="00283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78B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муниципального земельного контроля</w:t>
            </w:r>
          </w:p>
        </w:tc>
        <w:tc>
          <w:tcPr>
            <w:tcW w:w="1843" w:type="dxa"/>
            <w:noWrap/>
          </w:tcPr>
          <w:p w:rsidR="00083D42" w:rsidRPr="00BE735B" w:rsidRDefault="00880E46" w:rsidP="00D06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D06E17">
              <w:rPr>
                <w:rFonts w:ascii="Times New Roman" w:hAnsi="Times New Roman"/>
                <w:sz w:val="24"/>
                <w:szCs w:val="24"/>
              </w:rPr>
              <w:t>апреля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3D42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D06E17">
              <w:rPr>
                <w:rFonts w:ascii="Times New Roman" w:hAnsi="Times New Roman"/>
                <w:sz w:val="24"/>
                <w:szCs w:val="24"/>
              </w:rPr>
              <w:t>5</w:t>
            </w:r>
            <w:r w:rsidR="00083D4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2" w:type="dxa"/>
            <w:noWrap/>
          </w:tcPr>
          <w:p w:rsidR="00083D42" w:rsidRDefault="00083D42" w:rsidP="002839B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  <w:p w:rsidR="00083D42" w:rsidRDefault="00083D42" w:rsidP="002839B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083D42" w:rsidRDefault="00083D42" w:rsidP="002839B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702" w:type="dxa"/>
            <w:noWrap/>
          </w:tcPr>
          <w:p w:rsidR="00083D42" w:rsidRDefault="00083D42" w:rsidP="002839B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</w:tr>
    </w:tbl>
    <w:p w:rsidR="00083D42" w:rsidRDefault="00083D42" w:rsidP="00880E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0E46" w:rsidRPr="0089011E" w:rsidRDefault="00880E46" w:rsidP="0089011E">
      <w:pPr>
        <w:pStyle w:val="aff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89011E">
        <w:rPr>
          <w:rFonts w:ascii="Times New Roman" w:hAnsi="Times New Roman"/>
          <w:b/>
          <w:sz w:val="28"/>
          <w:szCs w:val="28"/>
        </w:rPr>
        <w:t>7.Ожидаемые измеримые результаты правового регулирования:</w:t>
      </w:r>
    </w:p>
    <w:tbl>
      <w:tblPr>
        <w:tblStyle w:val="aff0"/>
        <w:tblW w:w="0" w:type="auto"/>
        <w:tblInd w:w="108" w:type="dxa"/>
        <w:tblLook w:val="04A0"/>
      </w:tblPr>
      <w:tblGrid>
        <w:gridCol w:w="3219"/>
        <w:gridCol w:w="3201"/>
        <w:gridCol w:w="3645"/>
      </w:tblGrid>
      <w:tr w:rsidR="0089011E" w:rsidTr="0089011E">
        <w:tc>
          <w:tcPr>
            <w:tcW w:w="3219" w:type="dxa"/>
          </w:tcPr>
          <w:p w:rsidR="00880E46" w:rsidRDefault="00880E46" w:rsidP="00880E46">
            <w:pPr>
              <w:pStyle w:val="af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Ключевые</w:t>
            </w:r>
            <w:r w:rsidR="0089011E">
              <w:rPr>
                <w:rFonts w:ascii="Times New Roman" w:hAnsi="Times New Roman"/>
                <w:sz w:val="28"/>
                <w:szCs w:val="28"/>
              </w:rPr>
              <w:t xml:space="preserve"> показатели достижения це</w:t>
            </w:r>
            <w:r w:rsidR="00E9778B">
              <w:rPr>
                <w:rFonts w:ascii="Times New Roman" w:hAnsi="Times New Roman"/>
                <w:sz w:val="28"/>
                <w:szCs w:val="28"/>
              </w:rPr>
              <w:t xml:space="preserve">лей, заявленных в предложенном </w:t>
            </w:r>
            <w:r w:rsidR="0089011E">
              <w:rPr>
                <w:rFonts w:ascii="Times New Roman" w:hAnsi="Times New Roman"/>
                <w:sz w:val="28"/>
                <w:szCs w:val="28"/>
              </w:rPr>
              <w:t>регулировании</w:t>
            </w:r>
          </w:p>
        </w:tc>
        <w:tc>
          <w:tcPr>
            <w:tcW w:w="3201" w:type="dxa"/>
          </w:tcPr>
          <w:p w:rsidR="00880E46" w:rsidRDefault="0089011E" w:rsidP="00880E46">
            <w:pPr>
              <w:pStyle w:val="af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 контроля эффективности достижения целей правового регулирования</w:t>
            </w:r>
          </w:p>
        </w:tc>
        <w:tc>
          <w:tcPr>
            <w:tcW w:w="3645" w:type="dxa"/>
          </w:tcPr>
          <w:p w:rsidR="00880E46" w:rsidRDefault="0089011E" w:rsidP="00880E46">
            <w:pPr>
              <w:pStyle w:val="af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оценки достижения ключевых показателей</w:t>
            </w:r>
          </w:p>
        </w:tc>
      </w:tr>
      <w:tr w:rsidR="0089011E" w:rsidTr="0089011E">
        <w:tc>
          <w:tcPr>
            <w:tcW w:w="3219" w:type="dxa"/>
          </w:tcPr>
          <w:p w:rsidR="00880E46" w:rsidRDefault="00E9778B" w:rsidP="00880E46">
            <w:pPr>
              <w:pStyle w:val="af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Отступление фактической границы земельного участка</w:t>
            </w:r>
          </w:p>
        </w:tc>
        <w:tc>
          <w:tcPr>
            <w:tcW w:w="3201" w:type="dxa"/>
          </w:tcPr>
          <w:p w:rsidR="00880E46" w:rsidRDefault="00E9778B" w:rsidP="00880E46">
            <w:pPr>
              <w:pStyle w:val="af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78B">
              <w:rPr>
                <w:rFonts w:ascii="Times New Roman" w:hAnsi="Times New Roman"/>
                <w:sz w:val="24"/>
                <w:szCs w:val="24"/>
              </w:rPr>
              <w:t>Осуществление муниципального земельного контроля</w:t>
            </w:r>
          </w:p>
        </w:tc>
        <w:tc>
          <w:tcPr>
            <w:tcW w:w="3645" w:type="dxa"/>
          </w:tcPr>
          <w:p w:rsidR="00880E46" w:rsidRDefault="00E9778B" w:rsidP="00880E46">
            <w:pPr>
              <w:pStyle w:val="aff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Установлен НПА</w:t>
            </w:r>
          </w:p>
        </w:tc>
      </w:tr>
    </w:tbl>
    <w:p w:rsidR="00880E46" w:rsidRDefault="00880E46" w:rsidP="00880E46">
      <w:pPr>
        <w:pStyle w:val="aff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0E46" w:rsidRPr="0089011E" w:rsidRDefault="0089011E" w:rsidP="0089011E">
      <w:pPr>
        <w:pStyle w:val="aff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89011E">
        <w:rPr>
          <w:rFonts w:ascii="Times New Roman" w:hAnsi="Times New Roman"/>
          <w:b/>
          <w:sz w:val="28"/>
          <w:szCs w:val="28"/>
        </w:rPr>
        <w:t>8. Предполагаемая дата вступления в силу проекта нормативного правового акта:</w:t>
      </w:r>
    </w:p>
    <w:p w:rsidR="0089011E" w:rsidRDefault="00D06E17" w:rsidP="00880E46">
      <w:pPr>
        <w:pStyle w:val="aff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Апрель</w:t>
      </w:r>
      <w:r w:rsidR="0089011E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="0089011E">
        <w:rPr>
          <w:rFonts w:ascii="Times New Roman" w:hAnsi="Times New Roman"/>
          <w:sz w:val="28"/>
          <w:szCs w:val="28"/>
        </w:rPr>
        <w:t xml:space="preserve"> год</w:t>
      </w:r>
    </w:p>
    <w:p w:rsidR="0089011E" w:rsidRPr="0089011E" w:rsidRDefault="0089011E" w:rsidP="0089011E">
      <w:pPr>
        <w:pStyle w:val="aff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89011E">
        <w:rPr>
          <w:rFonts w:ascii="Times New Roman" w:hAnsi="Times New Roman"/>
          <w:b/>
          <w:sz w:val="28"/>
          <w:szCs w:val="28"/>
        </w:rPr>
        <w:t>9. Сведения об итогах проведения публичных консультаций:</w:t>
      </w:r>
    </w:p>
    <w:p w:rsidR="0089011E" w:rsidRDefault="0089011E" w:rsidP="0089011E">
      <w:pPr>
        <w:pStyle w:val="aff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 </w:t>
      </w:r>
      <w:r w:rsidRPr="005A4CC4">
        <w:rPr>
          <w:rFonts w:ascii="Times New Roman" w:hAnsi="Times New Roman"/>
          <w:i/>
          <w:sz w:val="28"/>
          <w:szCs w:val="28"/>
        </w:rPr>
        <w:t>Полный электронный адрес размещения уведомления о разработке нормативного правового акта: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9011E" w:rsidRPr="00C0567D" w:rsidRDefault="003F49F6" w:rsidP="0089011E">
      <w:pPr>
        <w:pStyle w:val="aff4"/>
        <w:spacing w:after="0" w:line="240" w:lineRule="auto"/>
        <w:ind w:left="0"/>
        <w:jc w:val="both"/>
        <w:rPr>
          <w:sz w:val="28"/>
          <w:szCs w:val="28"/>
          <w:lang w:val="en-US"/>
        </w:rPr>
      </w:pPr>
      <w:hyperlink r:id="rId11" w:history="1">
        <w:r w:rsidR="005A4CC4" w:rsidRPr="005A4CC4">
          <w:rPr>
            <w:rStyle w:val="af"/>
            <w:color w:val="000000" w:themeColor="text1"/>
            <w:sz w:val="28"/>
            <w:szCs w:val="28"/>
            <w:lang w:val="en-US"/>
          </w:rPr>
          <w:t>https://proxorovka-r31.gosweb.gosuslugi.ru/ ofitsialno/otsenka-reguliruyuschego-vozdeystviya/</w:t>
        </w:r>
      </w:hyperlink>
    </w:p>
    <w:p w:rsidR="005A4CC4" w:rsidRPr="005A4CC4" w:rsidRDefault="005A4CC4" w:rsidP="0089011E">
      <w:pPr>
        <w:pStyle w:val="aff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9.2 </w:t>
      </w:r>
      <w:r w:rsidRPr="005A4CC4">
        <w:rPr>
          <w:rFonts w:ascii="Times New Roman" w:hAnsi="Times New Roman"/>
          <w:i/>
          <w:sz w:val="28"/>
          <w:szCs w:val="28"/>
        </w:rPr>
        <w:t>Срок проведения</w:t>
      </w:r>
      <w:r>
        <w:rPr>
          <w:rFonts w:ascii="Times New Roman" w:hAnsi="Times New Roman"/>
          <w:sz w:val="28"/>
          <w:szCs w:val="28"/>
        </w:rPr>
        <w:t>:</w:t>
      </w:r>
    </w:p>
    <w:p w:rsidR="00C815D2" w:rsidRDefault="005A4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D06E17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 w:rsidR="00D06E17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.202</w:t>
      </w:r>
      <w:r w:rsidR="00D06E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по </w:t>
      </w:r>
      <w:r w:rsidR="00D705CE">
        <w:rPr>
          <w:rFonts w:ascii="Times New Roman" w:hAnsi="Times New Roman"/>
          <w:sz w:val="28"/>
          <w:szCs w:val="28"/>
        </w:rPr>
        <w:t>2</w:t>
      </w:r>
      <w:r w:rsidR="00D06E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D06E17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.202</w:t>
      </w:r>
      <w:r w:rsidR="00D06E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г.</w:t>
      </w:r>
    </w:p>
    <w:p w:rsidR="005A4CC4" w:rsidRDefault="005A4CC4" w:rsidP="005A4CC4">
      <w:pPr>
        <w:pStyle w:val="aff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9.3 </w:t>
      </w:r>
      <w:r w:rsidRPr="005A4CC4">
        <w:rPr>
          <w:rFonts w:ascii="Times New Roman" w:hAnsi="Times New Roman"/>
          <w:i/>
          <w:sz w:val="28"/>
          <w:szCs w:val="28"/>
        </w:rPr>
        <w:t xml:space="preserve">Полный электронный адрес размещения </w:t>
      </w:r>
      <w:r>
        <w:rPr>
          <w:rFonts w:ascii="Times New Roman" w:hAnsi="Times New Roman"/>
          <w:i/>
          <w:sz w:val="28"/>
          <w:szCs w:val="28"/>
        </w:rPr>
        <w:t>информационного сообщения</w:t>
      </w:r>
      <w:r w:rsidRPr="005A4CC4">
        <w:rPr>
          <w:rFonts w:ascii="Times New Roman" w:hAnsi="Times New Roman"/>
          <w:i/>
          <w:sz w:val="28"/>
          <w:szCs w:val="28"/>
        </w:rPr>
        <w:t xml:space="preserve"> о разработке нормативного правового акта: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A4CC4" w:rsidRPr="00C0567D" w:rsidRDefault="003F49F6" w:rsidP="005A4CC4">
      <w:pPr>
        <w:spacing w:after="0" w:line="240" w:lineRule="auto"/>
        <w:jc w:val="both"/>
        <w:rPr>
          <w:sz w:val="28"/>
          <w:szCs w:val="28"/>
          <w:lang w:val="en-US"/>
        </w:rPr>
      </w:pPr>
      <w:hyperlink r:id="rId12" w:history="1">
        <w:r w:rsidR="005A4CC4" w:rsidRPr="005A4CC4">
          <w:rPr>
            <w:rStyle w:val="af"/>
            <w:rFonts w:eastAsia="Arial"/>
            <w:color w:val="000000" w:themeColor="text1"/>
            <w:sz w:val="28"/>
            <w:szCs w:val="28"/>
            <w:lang w:val="en-US"/>
          </w:rPr>
          <w:t>https://proxorovka-r31.gosweb.gosuslugi.ru/ ofitsialno/otsenka-reguliruyuschego-vozdeystviya/</w:t>
        </w:r>
      </w:hyperlink>
    </w:p>
    <w:p w:rsidR="005A4CC4" w:rsidRDefault="005A4CC4" w:rsidP="005A4CC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sz w:val="28"/>
          <w:szCs w:val="28"/>
        </w:rPr>
        <w:t xml:space="preserve">9.5. </w:t>
      </w:r>
      <w:r w:rsidRPr="005A4CC4">
        <w:rPr>
          <w:rFonts w:ascii="Times New Roman" w:hAnsi="Times New Roman"/>
          <w:i/>
          <w:sz w:val="28"/>
          <w:szCs w:val="28"/>
        </w:rPr>
        <w:t>Сведения о лицах, представивших предложения:</w:t>
      </w:r>
    </w:p>
    <w:p w:rsidR="005A4CC4" w:rsidRDefault="005A4CC4" w:rsidP="005A4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Индивидуальный предприниматель </w:t>
      </w:r>
      <w:r w:rsidR="00A3111E">
        <w:rPr>
          <w:rFonts w:ascii="Times New Roman" w:hAnsi="Times New Roman"/>
          <w:sz w:val="28"/>
          <w:szCs w:val="28"/>
        </w:rPr>
        <w:t>Аничкина Ирина Юрьевна</w:t>
      </w:r>
    </w:p>
    <w:p w:rsidR="005A4CC4" w:rsidRPr="005A4CC4" w:rsidRDefault="005A4CC4" w:rsidP="005A4CC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9.6</w:t>
      </w:r>
      <w:r w:rsidRPr="005A4CC4">
        <w:rPr>
          <w:rFonts w:ascii="Times New Roman" w:hAnsi="Times New Roman"/>
          <w:i/>
          <w:sz w:val="28"/>
          <w:szCs w:val="28"/>
        </w:rPr>
        <w:t>. Сведения о количестве замечаний и предложений, полученных разработчиком в результате проведения публичных консультаций, а также результаты рассмотрения и обсуждения проекта нормативного правового акта на круглых столах, рабочих группах и иных мероприятиях с участием субъектов предпринимательской и иной экономической деятельности:</w:t>
      </w:r>
    </w:p>
    <w:p w:rsidR="005A4CC4" w:rsidRDefault="005A4CC4" w:rsidP="005A4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замечаний и предложений – 1;</w:t>
      </w:r>
    </w:p>
    <w:p w:rsidR="005A4CC4" w:rsidRDefault="005A4CC4" w:rsidP="005A4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них учтено полностью  - 1, учтено частично – 0, обоснована невозможность учета  - 0.</w:t>
      </w:r>
    </w:p>
    <w:p w:rsidR="005A4CC4" w:rsidRDefault="005A4CC4" w:rsidP="005A4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9.7. </w:t>
      </w:r>
      <w:r w:rsidR="00F933AB" w:rsidRPr="000641FE">
        <w:rPr>
          <w:rFonts w:ascii="Times New Roman" w:hAnsi="Times New Roman"/>
          <w:i/>
          <w:sz w:val="28"/>
          <w:szCs w:val="28"/>
        </w:rPr>
        <w:t>Иная информация</w:t>
      </w:r>
      <w:r w:rsidR="00F933AB">
        <w:rPr>
          <w:rFonts w:ascii="Times New Roman" w:hAnsi="Times New Roman"/>
          <w:sz w:val="28"/>
          <w:szCs w:val="28"/>
        </w:rPr>
        <w:t>:</w:t>
      </w:r>
    </w:p>
    <w:p w:rsidR="00F933AB" w:rsidRDefault="00F933AB" w:rsidP="005A4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Отсутствует.</w:t>
      </w:r>
    </w:p>
    <w:p w:rsidR="00F933AB" w:rsidRDefault="00F933AB" w:rsidP="005A4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9.8. </w:t>
      </w:r>
      <w:r w:rsidRPr="000641FE">
        <w:rPr>
          <w:rFonts w:ascii="Times New Roman" w:hAnsi="Times New Roman"/>
          <w:i/>
          <w:sz w:val="28"/>
          <w:szCs w:val="28"/>
        </w:rPr>
        <w:t>Сведения о структурных подразделениях разработчика, рассмотревших представленные предложения:</w:t>
      </w:r>
    </w:p>
    <w:p w:rsidR="00F933AB" w:rsidRDefault="00F933AB" w:rsidP="005A4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3AB" w:rsidRDefault="00F933AB" w:rsidP="005A4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сводка предложений, поступивших в ходе публичных консультаций, проводившихся в ходе процедуры оценки регулирующего воздействия, с указанием сведений об их учете или причинах отклонения</w:t>
      </w:r>
    </w:p>
    <w:p w:rsidR="00F933AB" w:rsidRDefault="00F933AB" w:rsidP="005A4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3AB" w:rsidRPr="005A4CC4" w:rsidRDefault="00F933AB" w:rsidP="005A4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органа-разработчика </w:t>
      </w:r>
    </w:p>
    <w:p w:rsidR="00C815D2" w:rsidRDefault="00C815D2">
      <w:pPr>
        <w:spacing w:after="0" w:line="240" w:lineRule="auto"/>
        <w:jc w:val="both"/>
        <w:rPr>
          <w:sz w:val="28"/>
          <w:szCs w:val="28"/>
        </w:rPr>
      </w:pPr>
    </w:p>
    <w:tbl>
      <w:tblPr>
        <w:tblW w:w="10173" w:type="dxa"/>
        <w:tblLook w:val="04A0"/>
      </w:tblPr>
      <w:tblGrid>
        <w:gridCol w:w="5353"/>
        <w:gridCol w:w="4820"/>
      </w:tblGrid>
      <w:tr w:rsidR="00746DB5" w:rsidRPr="00206067" w:rsidTr="00746DB5">
        <w:tc>
          <w:tcPr>
            <w:tcW w:w="53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46DB5" w:rsidRPr="00386158" w:rsidRDefault="00746DB5" w:rsidP="00AA6C84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861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управления </w:t>
            </w:r>
            <w:r w:rsidR="005750C8">
              <w:rPr>
                <w:rFonts w:ascii="Times New Roman" w:hAnsi="Times New Roman"/>
                <w:b/>
                <w:bCs/>
                <w:sz w:val="28"/>
                <w:szCs w:val="28"/>
              </w:rPr>
              <w:t>земельными ресурсами</w:t>
            </w:r>
            <w:r w:rsidR="0034004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6D742A">
              <w:rPr>
                <w:rFonts w:ascii="Times New Roman" w:eastAsia="Arial" w:hAnsi="Times New Roman"/>
                <w:b/>
                <w:color w:val="273350"/>
                <w:sz w:val="28"/>
                <w:szCs w:val="28"/>
              </w:rPr>
              <w:t>комитета имущественных, земельных отношений и правового обеспечения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</w:t>
            </w:r>
            <w:r w:rsidRPr="003861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дминистрации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Прохоровского </w:t>
            </w:r>
            <w:r w:rsidRPr="00386158">
              <w:rPr>
                <w:rFonts w:ascii="Times New Roman" w:hAnsi="Times New Roman"/>
                <w:b/>
                <w:bCs/>
                <w:sz w:val="28"/>
                <w:szCs w:val="28"/>
              </w:rPr>
              <w:t>района</w:t>
            </w:r>
          </w:p>
          <w:p w:rsidR="00746DB5" w:rsidRPr="00206067" w:rsidRDefault="00746DB5" w:rsidP="00AA6C84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46DB5" w:rsidRDefault="00746DB5" w:rsidP="00AA6C84">
            <w:pPr>
              <w:pStyle w:val="16"/>
            </w:pPr>
          </w:p>
          <w:p w:rsidR="00746DB5" w:rsidRDefault="00746DB5" w:rsidP="00AA6C84">
            <w:pPr>
              <w:pStyle w:val="16"/>
            </w:pPr>
          </w:p>
          <w:p w:rsidR="00746DB5" w:rsidRDefault="00746DB5" w:rsidP="00AA6C84">
            <w:pPr>
              <w:pStyle w:val="16"/>
            </w:pPr>
          </w:p>
          <w:p w:rsidR="00746DB5" w:rsidRDefault="00746DB5" w:rsidP="00AA6C84">
            <w:pPr>
              <w:pStyle w:val="16"/>
            </w:pPr>
          </w:p>
          <w:p w:rsidR="00746DB5" w:rsidRDefault="00746DB5" w:rsidP="00AA6C84">
            <w:pPr>
              <w:pStyle w:val="16"/>
            </w:pPr>
          </w:p>
          <w:p w:rsidR="00746DB5" w:rsidRPr="00206067" w:rsidRDefault="00746DB5" w:rsidP="005750C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</w:t>
            </w:r>
            <w:r w:rsidR="00F933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Ли</w:t>
            </w:r>
            <w:r w:rsidR="005750C8">
              <w:rPr>
                <w:rFonts w:ascii="Times New Roman" w:hAnsi="Times New Roman"/>
                <w:b/>
                <w:bCs/>
                <w:sz w:val="28"/>
                <w:szCs w:val="28"/>
              </w:rPr>
              <w:t>твинова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5750C8">
              <w:rPr>
                <w:rFonts w:ascii="Times New Roman" w:hAnsi="Times New Roman"/>
                <w:b/>
                <w:bCs/>
                <w:sz w:val="28"/>
                <w:szCs w:val="28"/>
              </w:rPr>
              <w:t>Д.А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</w:tr>
    </w:tbl>
    <w:p w:rsidR="00C815D2" w:rsidRDefault="00D06E1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28.04.2025</w:t>
      </w:r>
      <w:r w:rsidR="00F933AB">
        <w:rPr>
          <w:sz w:val="28"/>
          <w:szCs w:val="28"/>
        </w:rPr>
        <w:t xml:space="preserve"> год</w:t>
      </w:r>
    </w:p>
    <w:sectPr w:rsidR="00C815D2" w:rsidSect="00C815D2">
      <w:headerReference w:type="even" r:id="rId13"/>
      <w:headerReference w:type="default" r:id="rId14"/>
      <w:headerReference w:type="first" r:id="rId15"/>
      <w:pgSz w:w="11906" w:h="16838"/>
      <w:pgMar w:top="1134" w:right="709" w:bottom="1135" w:left="1134" w:header="51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141" w:rsidRDefault="00501141">
      <w:pPr>
        <w:spacing w:line="240" w:lineRule="auto"/>
      </w:pPr>
      <w:r>
        <w:separator/>
      </w:r>
    </w:p>
  </w:endnote>
  <w:endnote w:type="continuationSeparator" w:id="1">
    <w:p w:rsidR="00501141" w:rsidRDefault="005011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141" w:rsidRDefault="00501141">
      <w:pPr>
        <w:spacing w:after="0"/>
      </w:pPr>
      <w:r>
        <w:separator/>
      </w:r>
    </w:p>
  </w:footnote>
  <w:footnote w:type="continuationSeparator" w:id="1">
    <w:p w:rsidR="00501141" w:rsidRDefault="0050114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D2" w:rsidRDefault="003F49F6">
    <w:pPr>
      <w:pStyle w:val="1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F59E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815D2" w:rsidRDefault="00C815D2">
    <w:pPr>
      <w:pStyle w:val="1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D2" w:rsidRDefault="003F49F6">
    <w:pPr>
      <w:pStyle w:val="1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BF59E4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33710F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D2" w:rsidRDefault="00C815D2">
    <w:pPr>
      <w:pStyle w:val="1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007E"/>
    <w:multiLevelType w:val="hybridMultilevel"/>
    <w:tmpl w:val="B5A4CC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2689B"/>
    <w:multiLevelType w:val="hybridMultilevel"/>
    <w:tmpl w:val="9386E5D6"/>
    <w:lvl w:ilvl="0" w:tplc="EFFA0642">
      <w:start w:val="1"/>
      <w:numFmt w:val="bullet"/>
      <w:lvlText w:val="•"/>
      <w:lvlJc w:val="left"/>
    </w:lvl>
    <w:lvl w:ilvl="1" w:tplc="52B676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BA4B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906EC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6149C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8682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23E92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150D5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AE05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26C4F6B"/>
    <w:multiLevelType w:val="multilevel"/>
    <w:tmpl w:val="DDD60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3">
    <w:nsid w:val="3F8E5D13"/>
    <w:multiLevelType w:val="hybridMultilevel"/>
    <w:tmpl w:val="F9A4C644"/>
    <w:lvl w:ilvl="0" w:tplc="B9B881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D6C6CB0"/>
    <w:multiLevelType w:val="multilevel"/>
    <w:tmpl w:val="021AEA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EAB3A42"/>
    <w:multiLevelType w:val="hybridMultilevel"/>
    <w:tmpl w:val="B5340C3C"/>
    <w:lvl w:ilvl="0" w:tplc="BD76ECC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75CA57C4">
      <w:numFmt w:val="none"/>
      <w:lvlText w:val=""/>
      <w:lvlJc w:val="left"/>
      <w:pPr>
        <w:tabs>
          <w:tab w:val="num" w:pos="360"/>
        </w:tabs>
      </w:pPr>
    </w:lvl>
    <w:lvl w:ilvl="2" w:tplc="763C4C3C">
      <w:numFmt w:val="none"/>
      <w:lvlText w:val=""/>
      <w:lvlJc w:val="left"/>
      <w:pPr>
        <w:tabs>
          <w:tab w:val="num" w:pos="360"/>
        </w:tabs>
      </w:pPr>
    </w:lvl>
    <w:lvl w:ilvl="3" w:tplc="0C9E51E8">
      <w:numFmt w:val="none"/>
      <w:lvlText w:val=""/>
      <w:lvlJc w:val="left"/>
      <w:pPr>
        <w:tabs>
          <w:tab w:val="num" w:pos="360"/>
        </w:tabs>
      </w:pPr>
    </w:lvl>
    <w:lvl w:ilvl="4" w:tplc="8528E560">
      <w:numFmt w:val="none"/>
      <w:lvlText w:val=""/>
      <w:lvlJc w:val="left"/>
      <w:pPr>
        <w:tabs>
          <w:tab w:val="num" w:pos="360"/>
        </w:tabs>
      </w:pPr>
    </w:lvl>
    <w:lvl w:ilvl="5" w:tplc="1BC0DA3E">
      <w:numFmt w:val="none"/>
      <w:lvlText w:val=""/>
      <w:lvlJc w:val="left"/>
      <w:pPr>
        <w:tabs>
          <w:tab w:val="num" w:pos="360"/>
        </w:tabs>
      </w:pPr>
    </w:lvl>
    <w:lvl w:ilvl="6" w:tplc="1DF6E838">
      <w:numFmt w:val="none"/>
      <w:lvlText w:val=""/>
      <w:lvlJc w:val="left"/>
      <w:pPr>
        <w:tabs>
          <w:tab w:val="num" w:pos="360"/>
        </w:tabs>
      </w:pPr>
    </w:lvl>
    <w:lvl w:ilvl="7" w:tplc="35A8F01A">
      <w:numFmt w:val="none"/>
      <w:lvlText w:val=""/>
      <w:lvlJc w:val="left"/>
      <w:pPr>
        <w:tabs>
          <w:tab w:val="num" w:pos="360"/>
        </w:tabs>
      </w:pPr>
    </w:lvl>
    <w:lvl w:ilvl="8" w:tplc="BB08CD1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15D2"/>
    <w:rsid w:val="0001234D"/>
    <w:rsid w:val="00043C01"/>
    <w:rsid w:val="000468D0"/>
    <w:rsid w:val="000641FE"/>
    <w:rsid w:val="0006652F"/>
    <w:rsid w:val="00083D42"/>
    <w:rsid w:val="000A77F7"/>
    <w:rsid w:val="000D3E73"/>
    <w:rsid w:val="00107E29"/>
    <w:rsid w:val="0012095B"/>
    <w:rsid w:val="0017691B"/>
    <w:rsid w:val="00202615"/>
    <w:rsid w:val="0024087C"/>
    <w:rsid w:val="00242BCB"/>
    <w:rsid w:val="00250569"/>
    <w:rsid w:val="00254126"/>
    <w:rsid w:val="00260355"/>
    <w:rsid w:val="002927D9"/>
    <w:rsid w:val="002A4CDA"/>
    <w:rsid w:val="002B7B6C"/>
    <w:rsid w:val="002C2B6D"/>
    <w:rsid w:val="002C401B"/>
    <w:rsid w:val="002C7AA9"/>
    <w:rsid w:val="002F4A6E"/>
    <w:rsid w:val="0033710F"/>
    <w:rsid w:val="00340042"/>
    <w:rsid w:val="00347FBC"/>
    <w:rsid w:val="003521EE"/>
    <w:rsid w:val="003575A2"/>
    <w:rsid w:val="003626FF"/>
    <w:rsid w:val="003A0E12"/>
    <w:rsid w:val="003A0E16"/>
    <w:rsid w:val="003C61F8"/>
    <w:rsid w:val="003F49F6"/>
    <w:rsid w:val="003F5303"/>
    <w:rsid w:val="00411551"/>
    <w:rsid w:val="00421CF4"/>
    <w:rsid w:val="0047593D"/>
    <w:rsid w:val="00475E10"/>
    <w:rsid w:val="00497353"/>
    <w:rsid w:val="004F5CFF"/>
    <w:rsid w:val="00501141"/>
    <w:rsid w:val="005204EA"/>
    <w:rsid w:val="00522260"/>
    <w:rsid w:val="00552623"/>
    <w:rsid w:val="005750C8"/>
    <w:rsid w:val="0057614A"/>
    <w:rsid w:val="0057777B"/>
    <w:rsid w:val="005A4CC4"/>
    <w:rsid w:val="005B7F6D"/>
    <w:rsid w:val="005E32D3"/>
    <w:rsid w:val="005F5F5F"/>
    <w:rsid w:val="006046D6"/>
    <w:rsid w:val="006115DF"/>
    <w:rsid w:val="006441D8"/>
    <w:rsid w:val="0065309B"/>
    <w:rsid w:val="00681988"/>
    <w:rsid w:val="006D115A"/>
    <w:rsid w:val="006D44B4"/>
    <w:rsid w:val="00706BE4"/>
    <w:rsid w:val="00746DB5"/>
    <w:rsid w:val="007601EB"/>
    <w:rsid w:val="00761559"/>
    <w:rsid w:val="00773629"/>
    <w:rsid w:val="007922D9"/>
    <w:rsid w:val="007C4D38"/>
    <w:rsid w:val="008468CA"/>
    <w:rsid w:val="0087084D"/>
    <w:rsid w:val="00880E46"/>
    <w:rsid w:val="0089011E"/>
    <w:rsid w:val="00893859"/>
    <w:rsid w:val="008A4430"/>
    <w:rsid w:val="008E21B4"/>
    <w:rsid w:val="008E5E51"/>
    <w:rsid w:val="00913FB3"/>
    <w:rsid w:val="009716FE"/>
    <w:rsid w:val="009B4277"/>
    <w:rsid w:val="009B6A9C"/>
    <w:rsid w:val="009E4F6C"/>
    <w:rsid w:val="009F65B1"/>
    <w:rsid w:val="00A03B24"/>
    <w:rsid w:val="00A20CEF"/>
    <w:rsid w:val="00A215CA"/>
    <w:rsid w:val="00A2262F"/>
    <w:rsid w:val="00A3026E"/>
    <w:rsid w:val="00A3111E"/>
    <w:rsid w:val="00A37C38"/>
    <w:rsid w:val="00A45264"/>
    <w:rsid w:val="00A671CF"/>
    <w:rsid w:val="00A674F8"/>
    <w:rsid w:val="00A91A6A"/>
    <w:rsid w:val="00AE52FE"/>
    <w:rsid w:val="00B0007E"/>
    <w:rsid w:val="00B23B97"/>
    <w:rsid w:val="00B46720"/>
    <w:rsid w:val="00B55D39"/>
    <w:rsid w:val="00B6435F"/>
    <w:rsid w:val="00B74D96"/>
    <w:rsid w:val="00B83CC3"/>
    <w:rsid w:val="00B97294"/>
    <w:rsid w:val="00BA6E5D"/>
    <w:rsid w:val="00BE735B"/>
    <w:rsid w:val="00BF59E4"/>
    <w:rsid w:val="00C02EC3"/>
    <w:rsid w:val="00C0567D"/>
    <w:rsid w:val="00C14814"/>
    <w:rsid w:val="00C55D37"/>
    <w:rsid w:val="00C6422F"/>
    <w:rsid w:val="00C815D2"/>
    <w:rsid w:val="00C844B7"/>
    <w:rsid w:val="00CD3962"/>
    <w:rsid w:val="00CD6012"/>
    <w:rsid w:val="00CF1FF5"/>
    <w:rsid w:val="00D06E17"/>
    <w:rsid w:val="00D16C14"/>
    <w:rsid w:val="00D21B5C"/>
    <w:rsid w:val="00D705CE"/>
    <w:rsid w:val="00DA5A75"/>
    <w:rsid w:val="00DD5774"/>
    <w:rsid w:val="00DF10D8"/>
    <w:rsid w:val="00E04B87"/>
    <w:rsid w:val="00E20ACB"/>
    <w:rsid w:val="00E3606B"/>
    <w:rsid w:val="00E54D6B"/>
    <w:rsid w:val="00E556D1"/>
    <w:rsid w:val="00E61410"/>
    <w:rsid w:val="00E9778B"/>
    <w:rsid w:val="00EA10B5"/>
    <w:rsid w:val="00F90B67"/>
    <w:rsid w:val="00F933AB"/>
    <w:rsid w:val="00F93C95"/>
    <w:rsid w:val="00FD671E"/>
    <w:rsid w:val="00FF07F0"/>
    <w:rsid w:val="00FF4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1A6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C815D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C815D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C815D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C815D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C815D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C815D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C815D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C815D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C815D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C815D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C815D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C815D2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C815D2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C815D2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C815D2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815D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815D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815D2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C815D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C815D2"/>
    <w:rPr>
      <w:i/>
    </w:rPr>
  </w:style>
  <w:style w:type="character" w:customStyle="1" w:styleId="HeaderChar">
    <w:name w:val="Header Char"/>
    <w:basedOn w:val="a0"/>
    <w:uiPriority w:val="99"/>
    <w:rsid w:val="00C815D2"/>
  </w:style>
  <w:style w:type="character" w:customStyle="1" w:styleId="FooterChar">
    <w:name w:val="Footer Char"/>
    <w:basedOn w:val="a0"/>
    <w:uiPriority w:val="99"/>
    <w:rsid w:val="00C815D2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C815D2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C815D2"/>
  </w:style>
  <w:style w:type="table" w:customStyle="1" w:styleId="TableGridLight">
    <w:name w:val="Table Grid Light"/>
    <w:basedOn w:val="a1"/>
    <w:uiPriority w:val="59"/>
    <w:rsid w:val="00C815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C815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">
    <w:name w:val="Таблица простая 21"/>
    <w:basedOn w:val="a1"/>
    <w:uiPriority w:val="59"/>
    <w:rsid w:val="00C815D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C815D2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C815D2"/>
    <w:rPr>
      <w:sz w:val="18"/>
    </w:rPr>
  </w:style>
  <w:style w:type="character" w:customStyle="1" w:styleId="EndnoteTextChar">
    <w:name w:val="Endnote Text Char"/>
    <w:uiPriority w:val="99"/>
    <w:rsid w:val="00C815D2"/>
    <w:rPr>
      <w:sz w:val="20"/>
    </w:rPr>
  </w:style>
  <w:style w:type="paragraph" w:styleId="10">
    <w:name w:val="toc 1"/>
    <w:basedOn w:val="a"/>
    <w:next w:val="a"/>
    <w:uiPriority w:val="39"/>
    <w:unhideWhenUsed/>
    <w:rsid w:val="00C815D2"/>
    <w:pPr>
      <w:spacing w:after="57"/>
    </w:pPr>
  </w:style>
  <w:style w:type="paragraph" w:styleId="22">
    <w:name w:val="toc 2"/>
    <w:basedOn w:val="a"/>
    <w:next w:val="a"/>
    <w:uiPriority w:val="39"/>
    <w:unhideWhenUsed/>
    <w:rsid w:val="00C815D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815D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815D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815D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815D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815D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815D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815D2"/>
    <w:pPr>
      <w:spacing w:after="57"/>
      <w:ind w:left="2268"/>
    </w:pPr>
  </w:style>
  <w:style w:type="paragraph" w:styleId="ab">
    <w:name w:val="TOC Heading"/>
    <w:uiPriority w:val="39"/>
    <w:unhideWhenUsed/>
    <w:rsid w:val="00C815D2"/>
  </w:style>
  <w:style w:type="paragraph" w:styleId="ac">
    <w:name w:val="table of figures"/>
    <w:basedOn w:val="a"/>
    <w:next w:val="a"/>
    <w:uiPriority w:val="99"/>
    <w:unhideWhenUsed/>
    <w:rsid w:val="00C815D2"/>
    <w:pPr>
      <w:spacing w:after="0"/>
    </w:pPr>
  </w:style>
  <w:style w:type="paragraph" w:customStyle="1" w:styleId="110">
    <w:name w:val="Заголовок 11"/>
    <w:basedOn w:val="a"/>
    <w:next w:val="a"/>
    <w:link w:val="12"/>
    <w:qFormat/>
    <w:rsid w:val="00C815D2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customStyle="1" w:styleId="210">
    <w:name w:val="Заголовок 21"/>
    <w:basedOn w:val="a"/>
    <w:next w:val="a"/>
    <w:link w:val="23"/>
    <w:qFormat/>
    <w:rsid w:val="00C815D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310">
    <w:name w:val="Заголовок 31"/>
    <w:basedOn w:val="a"/>
    <w:next w:val="a"/>
    <w:link w:val="30"/>
    <w:qFormat/>
    <w:rsid w:val="00C815D2"/>
    <w:pPr>
      <w:keepNext/>
      <w:spacing w:after="0" w:line="240" w:lineRule="auto"/>
      <w:jc w:val="both"/>
      <w:outlineLvl w:val="2"/>
    </w:pPr>
    <w:rPr>
      <w:rFonts w:ascii="Times New Roman" w:hAnsi="Times New Roman"/>
      <w:b/>
      <w:spacing w:val="-20"/>
      <w:sz w:val="36"/>
      <w:szCs w:val="20"/>
    </w:rPr>
  </w:style>
  <w:style w:type="paragraph" w:customStyle="1" w:styleId="410">
    <w:name w:val="Заголовок 41"/>
    <w:basedOn w:val="a"/>
    <w:next w:val="a"/>
    <w:link w:val="40"/>
    <w:qFormat/>
    <w:rsid w:val="00C815D2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customStyle="1" w:styleId="61">
    <w:name w:val="Заголовок 61"/>
    <w:basedOn w:val="a"/>
    <w:next w:val="a"/>
    <w:link w:val="60"/>
    <w:qFormat/>
    <w:rsid w:val="00C815D2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customStyle="1" w:styleId="81">
    <w:name w:val="Заголовок 81"/>
    <w:basedOn w:val="a"/>
    <w:next w:val="a"/>
    <w:link w:val="80"/>
    <w:qFormat/>
    <w:rsid w:val="00C815D2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styleId="ad">
    <w:name w:val="footnote reference"/>
    <w:basedOn w:val="a0"/>
    <w:uiPriority w:val="99"/>
    <w:rsid w:val="00C815D2"/>
    <w:rPr>
      <w:vertAlign w:val="superscript"/>
    </w:rPr>
  </w:style>
  <w:style w:type="character" w:styleId="ae">
    <w:name w:val="endnote reference"/>
    <w:basedOn w:val="a0"/>
    <w:uiPriority w:val="99"/>
    <w:rsid w:val="00C815D2"/>
    <w:rPr>
      <w:vertAlign w:val="superscript"/>
    </w:rPr>
  </w:style>
  <w:style w:type="character" w:styleId="af">
    <w:name w:val="Hyperlink"/>
    <w:rsid w:val="00C815D2"/>
    <w:rPr>
      <w:color w:val="0000FF"/>
      <w:u w:val="single"/>
    </w:rPr>
  </w:style>
  <w:style w:type="character" w:styleId="af0">
    <w:name w:val="page number"/>
    <w:basedOn w:val="a0"/>
    <w:rsid w:val="00C815D2"/>
  </w:style>
  <w:style w:type="character" w:styleId="af1">
    <w:name w:val="Strong"/>
    <w:basedOn w:val="a0"/>
    <w:uiPriority w:val="22"/>
    <w:qFormat/>
    <w:rsid w:val="00C815D2"/>
    <w:rPr>
      <w:b/>
      <w:bCs/>
    </w:rPr>
  </w:style>
  <w:style w:type="paragraph" w:styleId="af2">
    <w:name w:val="Balloon Text"/>
    <w:basedOn w:val="a"/>
    <w:link w:val="af3"/>
    <w:rsid w:val="00C815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C815D2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styleId="af4">
    <w:name w:val="Plain Text"/>
    <w:basedOn w:val="a"/>
    <w:link w:val="af5"/>
    <w:rsid w:val="00C815D2"/>
    <w:pPr>
      <w:spacing w:after="0" w:line="240" w:lineRule="auto"/>
    </w:pPr>
    <w:rPr>
      <w:rFonts w:ascii="Courier New" w:hAnsi="Courier New"/>
      <w:sz w:val="20"/>
      <w:szCs w:val="20"/>
    </w:rPr>
  </w:style>
  <w:style w:type="paragraph" w:styleId="32">
    <w:name w:val="Body Text Indent 3"/>
    <w:basedOn w:val="a"/>
    <w:link w:val="33"/>
    <w:rsid w:val="00C815D2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paragraph" w:styleId="af6">
    <w:name w:val="endnote text"/>
    <w:basedOn w:val="a"/>
    <w:link w:val="af7"/>
    <w:uiPriority w:val="99"/>
    <w:rsid w:val="00C815D2"/>
    <w:pPr>
      <w:spacing w:after="0" w:line="240" w:lineRule="auto"/>
    </w:pPr>
    <w:rPr>
      <w:rFonts w:ascii="Times New Roman" w:eastAsiaTheme="minorEastAsia" w:hAnsi="Times New Roman"/>
      <w:sz w:val="20"/>
      <w:szCs w:val="20"/>
    </w:rPr>
  </w:style>
  <w:style w:type="paragraph" w:customStyle="1" w:styleId="13">
    <w:name w:val="Верхний колонтитул1"/>
    <w:basedOn w:val="a"/>
    <w:link w:val="af8"/>
    <w:uiPriority w:val="99"/>
    <w:rsid w:val="00C815D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8"/>
    </w:rPr>
  </w:style>
  <w:style w:type="paragraph" w:styleId="af9">
    <w:name w:val="Body Text"/>
    <w:basedOn w:val="a"/>
    <w:link w:val="afa"/>
    <w:rsid w:val="00C815D2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paragraph" w:styleId="afb">
    <w:name w:val="Body Text Indent"/>
    <w:basedOn w:val="a"/>
    <w:link w:val="afc"/>
    <w:qFormat/>
    <w:rsid w:val="00C815D2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14">
    <w:name w:val="Нижний колонтитул1"/>
    <w:basedOn w:val="a"/>
    <w:link w:val="afd"/>
    <w:rsid w:val="00C815D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8"/>
    </w:rPr>
  </w:style>
  <w:style w:type="paragraph" w:styleId="afe">
    <w:name w:val="Normal (Web)"/>
    <w:basedOn w:val="a"/>
    <w:rsid w:val="00C815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4">
    <w:name w:val="Body Text 3"/>
    <w:basedOn w:val="a"/>
    <w:link w:val="35"/>
    <w:rsid w:val="00C815D2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aff">
    <w:name w:val="Block Text"/>
    <w:basedOn w:val="a"/>
    <w:rsid w:val="00C815D2"/>
    <w:pPr>
      <w:widowControl w:val="0"/>
      <w:shd w:val="clear" w:color="auto" w:fill="FFFFFF"/>
      <w:spacing w:before="211" w:after="0" w:line="187" w:lineRule="exact"/>
      <w:ind w:left="567" w:right="4378" w:hanging="567"/>
    </w:pPr>
    <w:rPr>
      <w:rFonts w:ascii="Arial" w:hAnsi="Arial" w:cs="Arial"/>
      <w:color w:val="000000"/>
      <w:spacing w:val="-2"/>
      <w:sz w:val="24"/>
      <w:szCs w:val="24"/>
    </w:rPr>
  </w:style>
  <w:style w:type="table" w:styleId="aff0">
    <w:name w:val="Table Grid"/>
    <w:basedOn w:val="a1"/>
    <w:rsid w:val="00C815D2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a0"/>
    <w:link w:val="110"/>
    <w:rsid w:val="00C815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Заголовок 2 Знак"/>
    <w:basedOn w:val="a0"/>
    <w:link w:val="210"/>
    <w:rsid w:val="00C815D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10"/>
    <w:rsid w:val="00C815D2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10"/>
    <w:rsid w:val="00C815D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1"/>
    <w:rsid w:val="00C815D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1"/>
    <w:rsid w:val="00C815D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8">
    <w:name w:val="Верхний колонтитул Знак"/>
    <w:basedOn w:val="a0"/>
    <w:link w:val="13"/>
    <w:uiPriority w:val="99"/>
    <w:rsid w:val="00C815D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d">
    <w:name w:val="Нижний колонтитул Знак"/>
    <w:basedOn w:val="a0"/>
    <w:link w:val="14"/>
    <w:rsid w:val="00C815D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3">
    <w:name w:val="Текст выноски Знак"/>
    <w:basedOn w:val="a0"/>
    <w:link w:val="af2"/>
    <w:rsid w:val="00C815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6">
    <w:name w:val="Вертикальный отступ 2"/>
    <w:basedOn w:val="a"/>
    <w:rsid w:val="00C815D2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paragraph" w:customStyle="1" w:styleId="aff1">
    <w:name w:val="Постановление"/>
    <w:basedOn w:val="a"/>
    <w:rsid w:val="00C815D2"/>
    <w:pPr>
      <w:spacing w:after="0" w:line="360" w:lineRule="atLeast"/>
      <w:jc w:val="center"/>
    </w:pPr>
    <w:rPr>
      <w:rFonts w:ascii="Times New Roman" w:hAnsi="Times New Roman"/>
      <w:spacing w:val="6"/>
      <w:sz w:val="32"/>
      <w:szCs w:val="20"/>
    </w:rPr>
  </w:style>
  <w:style w:type="paragraph" w:customStyle="1" w:styleId="aff2">
    <w:name w:val="Номер"/>
    <w:basedOn w:val="a"/>
    <w:rsid w:val="00C815D2"/>
    <w:pPr>
      <w:spacing w:before="60" w:after="60" w:line="24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15">
    <w:name w:val="Вертикальный отступ 1"/>
    <w:basedOn w:val="a"/>
    <w:rsid w:val="00C815D2"/>
    <w:pPr>
      <w:spacing w:after="0" w:line="240" w:lineRule="auto"/>
      <w:jc w:val="center"/>
    </w:pPr>
    <w:rPr>
      <w:rFonts w:ascii="Times New Roman" w:hAnsi="Times New Roman"/>
      <w:sz w:val="28"/>
      <w:szCs w:val="20"/>
      <w:lang w:val="en-US"/>
    </w:rPr>
  </w:style>
  <w:style w:type="paragraph" w:customStyle="1" w:styleId="ConsPlusNormal">
    <w:name w:val="ConsPlusNormal"/>
    <w:link w:val="ConsPlusNormal0"/>
    <w:rsid w:val="00C815D2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afa">
    <w:name w:val="Основной текст Знак"/>
    <w:basedOn w:val="a0"/>
    <w:link w:val="af9"/>
    <w:qFormat/>
    <w:rsid w:val="00C815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815D2"/>
    <w:pPr>
      <w:widowControl w:val="0"/>
    </w:pPr>
    <w:rPr>
      <w:rFonts w:ascii="Arial" w:eastAsia="Times New Roman" w:hAnsi="Arial" w:cs="Arial"/>
      <w:b/>
      <w:bCs/>
    </w:rPr>
  </w:style>
  <w:style w:type="character" w:customStyle="1" w:styleId="33">
    <w:name w:val="Основной текст с отступом 3 Знак"/>
    <w:basedOn w:val="a0"/>
    <w:link w:val="32"/>
    <w:rsid w:val="00C815D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5">
    <w:name w:val="Основной текст 2 Знак"/>
    <w:basedOn w:val="a0"/>
    <w:link w:val="24"/>
    <w:rsid w:val="00C815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815D2"/>
    <w:pPr>
      <w:widowControl w:val="0"/>
      <w:ind w:right="19772" w:firstLine="720"/>
    </w:pPr>
    <w:rPr>
      <w:rFonts w:ascii="Arial" w:eastAsia="Times New Roman" w:hAnsi="Arial" w:cs="Arial"/>
    </w:rPr>
  </w:style>
  <w:style w:type="character" w:customStyle="1" w:styleId="afc">
    <w:name w:val="Основной текст с отступом Знак"/>
    <w:basedOn w:val="a0"/>
    <w:link w:val="afb"/>
    <w:rsid w:val="00C815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C815D2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6">
    <w:name w:val="Обычный1"/>
    <w:rsid w:val="00C815D2"/>
    <w:pPr>
      <w:widowControl w:val="0"/>
      <w:spacing w:line="259" w:lineRule="auto"/>
      <w:ind w:firstLine="340"/>
      <w:jc w:val="both"/>
    </w:pPr>
    <w:rPr>
      <w:rFonts w:ascii="Times New Roman" w:eastAsia="Times New Roman" w:hAnsi="Times New Roman" w:cs="Times New Roman"/>
      <w:sz w:val="18"/>
    </w:rPr>
  </w:style>
  <w:style w:type="character" w:customStyle="1" w:styleId="af5">
    <w:name w:val="Текст Знак"/>
    <w:basedOn w:val="a0"/>
    <w:link w:val="af4"/>
    <w:rsid w:val="00C815D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7">
    <w:name w:val="Цитата1"/>
    <w:basedOn w:val="16"/>
    <w:rsid w:val="00C815D2"/>
    <w:pPr>
      <w:spacing w:line="260" w:lineRule="auto"/>
      <w:ind w:left="1560" w:right="1000" w:firstLine="0"/>
      <w:jc w:val="center"/>
    </w:pPr>
    <w:rPr>
      <w:sz w:val="28"/>
    </w:rPr>
  </w:style>
  <w:style w:type="character" w:customStyle="1" w:styleId="35">
    <w:name w:val="Основной текст 3 Знак"/>
    <w:basedOn w:val="a0"/>
    <w:link w:val="34"/>
    <w:rsid w:val="00C815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6">
    <w:name w:val="заголовок 3"/>
    <w:basedOn w:val="a"/>
    <w:next w:val="a"/>
    <w:rsid w:val="00C815D2"/>
    <w:pPr>
      <w:keepNext/>
      <w:spacing w:after="0" w:line="240" w:lineRule="auto"/>
      <w:outlineLvl w:val="2"/>
    </w:pPr>
    <w:rPr>
      <w:rFonts w:ascii="Times New Roman" w:hAnsi="Times New Roman"/>
      <w:sz w:val="24"/>
      <w:szCs w:val="20"/>
    </w:rPr>
  </w:style>
  <w:style w:type="paragraph" w:customStyle="1" w:styleId="ConsNonformat">
    <w:name w:val="ConsNonformat"/>
    <w:rsid w:val="00C815D2"/>
    <w:pPr>
      <w:widowControl w:val="0"/>
      <w:ind w:right="19772"/>
    </w:pPr>
    <w:rPr>
      <w:rFonts w:ascii="Courier New" w:eastAsia="Times New Roman" w:hAnsi="Courier New" w:cs="Courier New"/>
    </w:rPr>
  </w:style>
  <w:style w:type="character" w:customStyle="1" w:styleId="aff3">
    <w:name w:val="Гипертекстовая ссылка"/>
    <w:basedOn w:val="a0"/>
    <w:rsid w:val="00C815D2"/>
    <w:rPr>
      <w:color w:val="008000"/>
      <w:sz w:val="20"/>
      <w:szCs w:val="20"/>
      <w:u w:val="single"/>
    </w:rPr>
  </w:style>
  <w:style w:type="paragraph" w:styleId="aff4">
    <w:name w:val="List Paragraph"/>
    <w:qFormat/>
    <w:rsid w:val="00C815D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50">
    <w:name w:val="Знак Знак5"/>
    <w:basedOn w:val="a0"/>
    <w:rsid w:val="00C815D2"/>
    <w:rPr>
      <w:lang w:val="ru-RU" w:eastAsia="ru-RU" w:bidi="ar-SA"/>
    </w:rPr>
  </w:style>
  <w:style w:type="paragraph" w:customStyle="1" w:styleId="111">
    <w:name w:val="Обычный11"/>
    <w:rsid w:val="00C815D2"/>
    <w:pPr>
      <w:widowControl w:val="0"/>
      <w:spacing w:line="259" w:lineRule="auto"/>
      <w:ind w:firstLine="340"/>
      <w:jc w:val="both"/>
    </w:pPr>
    <w:rPr>
      <w:rFonts w:ascii="Times New Roman" w:eastAsia="Times New Roman" w:hAnsi="Times New Roman" w:cs="Times New Roman"/>
      <w:sz w:val="18"/>
    </w:rPr>
  </w:style>
  <w:style w:type="paragraph" w:customStyle="1" w:styleId="112">
    <w:name w:val="Цитата11"/>
    <w:basedOn w:val="111"/>
    <w:rsid w:val="00C815D2"/>
    <w:pPr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C815D2"/>
    <w:pPr>
      <w:widowControl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C815D2"/>
    <w:pPr>
      <w:widowControl w:val="0"/>
    </w:pPr>
    <w:rPr>
      <w:rFonts w:ascii="Courier New" w:eastAsia="Times New Roman" w:hAnsi="Courier New" w:cs="Courier New"/>
    </w:rPr>
  </w:style>
  <w:style w:type="character" w:customStyle="1" w:styleId="18">
    <w:name w:val="Знак Знак1"/>
    <w:basedOn w:val="a0"/>
    <w:rsid w:val="00C815D2"/>
    <w:rPr>
      <w:lang w:val="ru-RU" w:eastAsia="ru-RU" w:bidi="ar-SA"/>
    </w:rPr>
  </w:style>
  <w:style w:type="character" w:customStyle="1" w:styleId="140">
    <w:name w:val="Знак Знак14"/>
    <w:basedOn w:val="a0"/>
    <w:rsid w:val="00C815D2"/>
    <w:rPr>
      <w:sz w:val="28"/>
      <w:lang w:val="ru-RU" w:eastAsia="ru-RU" w:bidi="ar-SA"/>
    </w:rPr>
  </w:style>
  <w:style w:type="paragraph" w:styleId="aff5">
    <w:name w:val="No Spacing"/>
    <w:qFormat/>
    <w:rsid w:val="00C815D2"/>
    <w:pPr>
      <w:jc w:val="both"/>
    </w:pPr>
    <w:rPr>
      <w:rFonts w:ascii="Times New Roman" w:eastAsia="Calibri" w:hAnsi="Times New Roman" w:cs="Times New Roman"/>
      <w:sz w:val="28"/>
      <w:szCs w:val="22"/>
      <w:lang w:eastAsia="en-US"/>
    </w:rPr>
  </w:style>
  <w:style w:type="paragraph" w:customStyle="1" w:styleId="aff6">
    <w:name w:val="Знак"/>
    <w:basedOn w:val="a"/>
    <w:rsid w:val="00C815D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af7">
    <w:name w:val="Текст концевой сноски Знак"/>
    <w:basedOn w:val="a0"/>
    <w:link w:val="af6"/>
    <w:uiPriority w:val="99"/>
    <w:rsid w:val="00C815D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19">
    <w:name w:val="Знак1"/>
    <w:basedOn w:val="a"/>
    <w:rsid w:val="00C815D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a">
    <w:name w:val="Сетка таблицы1"/>
    <w:basedOn w:val="a1"/>
    <w:uiPriority w:val="59"/>
    <w:rsid w:val="00C815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Основной текст (3)_"/>
    <w:basedOn w:val="a0"/>
    <w:link w:val="38"/>
    <w:rsid w:val="00C815D2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C815D2"/>
    <w:pPr>
      <w:widowControl w:val="0"/>
      <w:shd w:val="clear" w:color="auto" w:fill="FFFFFF"/>
      <w:spacing w:before="720" w:after="600" w:line="317" w:lineRule="exact"/>
      <w:ind w:hanging="1140"/>
      <w:jc w:val="center"/>
    </w:pPr>
    <w:rPr>
      <w:rFonts w:ascii="Times New Roman" w:hAnsi="Times New Roman"/>
      <w:b/>
      <w:bCs/>
      <w:spacing w:val="1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E61410"/>
    <w:rPr>
      <w:color w:val="605E5C"/>
      <w:shd w:val="clear" w:color="auto" w:fill="E1DFDD"/>
    </w:rPr>
  </w:style>
  <w:style w:type="character" w:customStyle="1" w:styleId="ConsPlusNormal0">
    <w:name w:val="ConsPlusNormal Знак"/>
    <w:basedOn w:val="a0"/>
    <w:link w:val="ConsPlusNormal"/>
    <w:rsid w:val="00A37C38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roxorovka-r31.gosweb.gosuslugi.ru/%20ofitsialno/otsenka-reguliruyuschego-vozdeystviya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xorovka-r31.gosweb.gosuslugi.ru/%20ofitsialno/otsenka-reguliruyuschego-vozdeystviya/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consultant.ru/document/cons_doc_LAW_358750/" TargetMode="External"/><Relationship Id="rId4" Type="http://schemas.openxmlformats.org/officeDocument/2006/relationships/styles" Target="styles.xml"/><Relationship Id="rId9" Type="http://schemas.openxmlformats.org/officeDocument/2006/relationships/hyperlink" Target="https://mail.yandex.ru/?ncrnd=5998&amp;uid=199619783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
</file>

<file path=customXml/itemProps1.xml><?xml version="1.0" encoding="utf-8"?>
<ds:datastoreItem xmlns:ds="http://schemas.openxmlformats.org/officeDocument/2006/customXml" ds:itemID="{7D894195-6EF2-4255-94AF-526374E67E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B7A587-78D5-4496-9D2D-4C6F6386F4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2025-04-29T12:42:00Z</dcterms:created>
  <dcterms:modified xsi:type="dcterms:W3CDTF">2025-04-29T12:42:00Z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CCA1FF68EF46434EBD219661ED2B3970</vt:lpwstr>
  </property>
</Properties>
</file>