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57C" w:rsidRDefault="005D233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Уведомление</w:t>
      </w:r>
    </w:p>
    <w:p w:rsidR="003E7BC3" w:rsidRPr="00DC05B0" w:rsidRDefault="005D2333" w:rsidP="00543360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обсуждении предлагаемого проекта </w:t>
      </w:r>
      <w:r w:rsidR="004559E6">
        <w:rPr>
          <w:rFonts w:ascii="Times New Roman" w:hAnsi="Times New Roman"/>
          <w:bCs/>
          <w:sz w:val="28"/>
          <w:szCs w:val="28"/>
        </w:rPr>
        <w:t xml:space="preserve"> Решения</w:t>
      </w:r>
      <w:r w:rsidR="004559E6" w:rsidRPr="004559E6">
        <w:rPr>
          <w:rFonts w:ascii="Times New Roman" w:hAnsi="Times New Roman"/>
          <w:bCs/>
          <w:sz w:val="28"/>
          <w:szCs w:val="28"/>
        </w:rPr>
        <w:t xml:space="preserve"> Муниципального совета Прохоровского района </w:t>
      </w:r>
      <w:r w:rsidR="001A4E55" w:rsidRPr="001A4E55">
        <w:rPr>
          <w:rFonts w:ascii="Times New Roman" w:hAnsi="Times New Roman"/>
          <w:bCs/>
          <w:sz w:val="28"/>
          <w:szCs w:val="28"/>
        </w:rPr>
        <w:t>«</w:t>
      </w:r>
      <w:r w:rsidR="003E7BC3">
        <w:rPr>
          <w:rFonts w:ascii="Times New Roman" w:hAnsi="Times New Roman" w:cs="Times New Roman"/>
          <w:sz w:val="28"/>
          <w:szCs w:val="28"/>
        </w:rPr>
        <w:t>О</w:t>
      </w:r>
      <w:r w:rsidR="00A96576">
        <w:rPr>
          <w:rFonts w:ascii="Times New Roman" w:hAnsi="Times New Roman" w:cs="Times New Roman"/>
          <w:sz w:val="28"/>
          <w:szCs w:val="28"/>
        </w:rPr>
        <w:t>б утверждении</w:t>
      </w:r>
      <w:r w:rsidR="003E7BC3">
        <w:rPr>
          <w:rFonts w:ascii="Times New Roman" w:hAnsi="Times New Roman" w:cs="Times New Roman"/>
          <w:sz w:val="28"/>
          <w:szCs w:val="28"/>
        </w:rPr>
        <w:t xml:space="preserve"> Положения о муниципальном земельном контроле на территории муниципального района  «Прохоровский район» Белгородской области»</w:t>
      </w:r>
    </w:p>
    <w:p w:rsidR="009E657C" w:rsidRDefault="009E657C" w:rsidP="003E7BC3">
      <w:pPr>
        <w:spacing w:after="0" w:line="240" w:lineRule="auto"/>
        <w:rPr>
          <w:rFonts w:ascii="Times New Roman" w:hAnsi="Times New Roman"/>
        </w:rPr>
      </w:pPr>
    </w:p>
    <w:p w:rsidR="003E7BC3" w:rsidRPr="00DC05B0" w:rsidRDefault="005D2333" w:rsidP="003E7BC3">
      <w:pPr>
        <w:pStyle w:val="ConsPlusTitle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BC3">
        <w:rPr>
          <w:rFonts w:ascii="Times New Roman" w:hAnsi="Times New Roman" w:cs="Times New Roman"/>
          <w:b w:val="0"/>
          <w:sz w:val="28"/>
          <w:szCs w:val="28"/>
        </w:rPr>
        <w:t xml:space="preserve">Настоящим </w:t>
      </w:r>
      <w:r w:rsidRPr="00634761"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отдел</w:t>
      </w:r>
      <w:r w:rsidR="00DC0CEA" w:rsidRPr="00634761"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 </w:t>
      </w:r>
      <w:r w:rsidR="003E7BC3" w:rsidRPr="00634761">
        <w:rPr>
          <w:rFonts w:ascii="Times New Roman" w:eastAsia="Arial" w:hAnsi="Times New Roman" w:cs="Times New Roman"/>
          <w:b w:val="0"/>
          <w:i/>
          <w:color w:val="000000" w:themeColor="text1"/>
          <w:sz w:val="28"/>
          <w:szCs w:val="28"/>
        </w:rPr>
        <w:t>управления земельными ресурсами комитета имущественных, земельных отношений и правового обеспечения администрации Прохоровского района</w:t>
      </w:r>
      <w:r w:rsidR="003E7BC3" w:rsidRPr="003E7BC3">
        <w:rPr>
          <w:rFonts w:ascii="Times New Roman" w:eastAsia="Arial" w:hAnsi="Times New Roman" w:cs="Times New Roman"/>
          <w:b w:val="0"/>
          <w:i/>
          <w:color w:val="273350"/>
          <w:sz w:val="28"/>
          <w:szCs w:val="28"/>
        </w:rPr>
        <w:t xml:space="preserve"> </w:t>
      </w:r>
      <w:r w:rsidRPr="003E7BC3">
        <w:rPr>
          <w:rFonts w:ascii="Times New Roman" w:hAnsi="Times New Roman" w:cs="Times New Roman"/>
          <w:b w:val="0"/>
          <w:sz w:val="28"/>
          <w:szCs w:val="28"/>
        </w:rPr>
        <w:t xml:space="preserve">направляет на обсуждение предлагаемый проект </w:t>
      </w:r>
      <w:r w:rsidR="00C97809" w:rsidRPr="003E7BC3">
        <w:rPr>
          <w:rFonts w:ascii="Times New Roman" w:hAnsi="Times New Roman" w:cs="Times New Roman"/>
          <w:b w:val="0"/>
          <w:bCs/>
          <w:sz w:val="28"/>
          <w:szCs w:val="28"/>
        </w:rPr>
        <w:t xml:space="preserve">Решения Муниципального совета Прохоровского района </w:t>
      </w:r>
      <w:r w:rsidR="003E7BC3" w:rsidRPr="003E7BC3">
        <w:rPr>
          <w:rFonts w:ascii="Times New Roman" w:hAnsi="Times New Roman"/>
          <w:b w:val="0"/>
          <w:bCs/>
          <w:sz w:val="28"/>
          <w:szCs w:val="28"/>
        </w:rPr>
        <w:t>«</w:t>
      </w:r>
      <w:r w:rsidR="003E7BC3" w:rsidRPr="003E7BC3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муниципальном земельном контроле на территории муниципального района  «Прохоровский район» Белгородской области»</w:t>
      </w:r>
    </w:p>
    <w:p w:rsidR="003B52CE" w:rsidRDefault="003B52CE" w:rsidP="003E7BC3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E657C" w:rsidRPr="00634761" w:rsidRDefault="005D2333" w:rsidP="007D56AA">
      <w:pPr>
        <w:tabs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Предложения принимаются по адресу:</w:t>
      </w:r>
      <w:r>
        <w:rPr>
          <w:rFonts w:ascii="Times New Roman" w:hAnsi="Times New Roman"/>
          <w:i/>
          <w:sz w:val="28"/>
          <w:szCs w:val="28"/>
        </w:rPr>
        <w:t>309000, Белгородская область п.</w:t>
      </w:r>
      <w:r w:rsidR="00634761" w:rsidRPr="00634761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Прохоровка ул.</w:t>
      </w:r>
      <w:r w:rsidR="007D56AA">
        <w:rPr>
          <w:rFonts w:ascii="Times New Roman" w:hAnsi="Times New Roman"/>
          <w:i/>
          <w:sz w:val="28"/>
          <w:szCs w:val="28"/>
        </w:rPr>
        <w:t>С</w:t>
      </w:r>
      <w:r w:rsidR="00C77E99">
        <w:rPr>
          <w:rFonts w:ascii="Times New Roman" w:hAnsi="Times New Roman"/>
          <w:i/>
          <w:sz w:val="28"/>
          <w:szCs w:val="28"/>
        </w:rPr>
        <w:t>адовая</w:t>
      </w:r>
      <w:r w:rsidR="007D56AA">
        <w:rPr>
          <w:rFonts w:ascii="Times New Roman" w:hAnsi="Times New Roman"/>
          <w:i/>
          <w:sz w:val="28"/>
          <w:szCs w:val="28"/>
        </w:rPr>
        <w:t>, д.</w:t>
      </w:r>
      <w:r w:rsidR="00C97809">
        <w:rPr>
          <w:rFonts w:ascii="Times New Roman" w:hAnsi="Times New Roman"/>
          <w:i/>
          <w:sz w:val="28"/>
          <w:szCs w:val="28"/>
        </w:rPr>
        <w:t>1</w:t>
      </w:r>
      <w:r w:rsidRPr="00C77E99">
        <w:rPr>
          <w:rFonts w:ascii="Times New Roman" w:hAnsi="Times New Roman"/>
          <w:sz w:val="28"/>
          <w:szCs w:val="28"/>
        </w:rPr>
        <w:t xml:space="preserve">, </w:t>
      </w:r>
      <w:r w:rsidR="00C77E99" w:rsidRPr="00C77E99">
        <w:rPr>
          <w:rFonts w:ascii="Times New Roman" w:hAnsi="Times New Roman"/>
          <w:sz w:val="28"/>
          <w:szCs w:val="28"/>
        </w:rPr>
        <w:t xml:space="preserve">отдел </w:t>
      </w:r>
      <w:r w:rsidR="00C77E99" w:rsidRPr="00C77E99">
        <w:rPr>
          <w:rFonts w:ascii="Times New Roman" w:eastAsia="Arial" w:hAnsi="Times New Roman"/>
          <w:color w:val="273350"/>
          <w:sz w:val="28"/>
          <w:szCs w:val="28"/>
        </w:rPr>
        <w:t>управления земельными ресурсами комитета имущественных, земельных отношений и правового обеспечения администрации района</w:t>
      </w:r>
      <w:r w:rsidRPr="00C77E99">
        <w:rPr>
          <w:rFonts w:ascii="Times New Roman" w:hAnsi="Times New Roman"/>
          <w:sz w:val="28"/>
          <w:szCs w:val="28"/>
        </w:rPr>
        <w:t>, а также по адресу электронной почты</w:t>
      </w:r>
      <w:r>
        <w:rPr>
          <w:rFonts w:ascii="Times New Roman" w:hAnsi="Times New Roman"/>
          <w:i/>
          <w:sz w:val="28"/>
          <w:szCs w:val="28"/>
        </w:rPr>
        <w:t>:</w:t>
      </w:r>
      <w:r w:rsidR="00634761" w:rsidRPr="00634761">
        <w:rPr>
          <w:rFonts w:ascii="Times New Roman" w:hAnsi="Times New Roman"/>
          <w:i/>
          <w:sz w:val="28"/>
          <w:szCs w:val="28"/>
        </w:rPr>
        <w:t xml:space="preserve">                          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hyperlink r:id="rId7" w:anchor="compose?to=%22%D0%A3%D0%98%D0%97%D0%9E%20%D0%B0%D0%B4%D0%BC%D0%B8%D0%BD%D0%B8%D1%81%D1%82%D1%80%D0%B0%D1%86%D0%B8%D0%B8%20%D0%9F%D1%80%D0%BE%D1%85%D0%BE%D1%80%D0%BE%D0%B2%D1%81%D0%BA%D0%BE%D0%B3%D0%BE%20%D1%80%D0%B0%D0%B9%D0%BE%D0%BD%D0%B0%22%20%3Cuizo-pr" w:history="1">
        <w:r w:rsidR="000C7A02" w:rsidRPr="00634761">
          <w:rPr>
            <w:rStyle w:val="aa"/>
            <w:rFonts w:ascii="Times New Roman" w:hAnsi="Times New Roman"/>
            <w:i/>
            <w:color w:val="000000" w:themeColor="text1"/>
            <w:sz w:val="28"/>
            <w:szCs w:val="28"/>
            <w:shd w:val="clear" w:color="auto" w:fill="FFFFFF"/>
          </w:rPr>
          <w:t>uizo-prohorovka@mail.ru</w:t>
        </w:r>
      </w:hyperlink>
    </w:p>
    <w:p w:rsidR="009E657C" w:rsidRDefault="009E65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</w:p>
    <w:p w:rsidR="009E657C" w:rsidRDefault="005D2333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Сроки приема предложений</w:t>
      </w:r>
      <w:r w:rsidR="003B52CE">
        <w:rPr>
          <w:rFonts w:ascii="Times New Roman" w:hAnsi="Times New Roman"/>
          <w:sz w:val="28"/>
          <w:szCs w:val="28"/>
        </w:rPr>
        <w:t xml:space="preserve">: </w:t>
      </w:r>
      <w:r w:rsidR="00C62184">
        <w:rPr>
          <w:rFonts w:ascii="Times New Roman" w:hAnsi="Times New Roman"/>
          <w:sz w:val="28"/>
          <w:szCs w:val="28"/>
        </w:rPr>
        <w:t>14</w:t>
      </w:r>
      <w:r w:rsidR="002E6049">
        <w:rPr>
          <w:rFonts w:ascii="Times New Roman" w:hAnsi="Times New Roman"/>
          <w:sz w:val="28"/>
          <w:szCs w:val="28"/>
        </w:rPr>
        <w:t>.</w:t>
      </w:r>
      <w:r w:rsidR="00C62184">
        <w:rPr>
          <w:rFonts w:ascii="Times New Roman" w:hAnsi="Times New Roman"/>
          <w:sz w:val="28"/>
          <w:szCs w:val="28"/>
        </w:rPr>
        <w:t>04</w:t>
      </w:r>
      <w:r w:rsidR="002E6049">
        <w:rPr>
          <w:rFonts w:ascii="Times New Roman" w:hAnsi="Times New Roman"/>
          <w:sz w:val="28"/>
          <w:szCs w:val="28"/>
        </w:rPr>
        <w:t>.202</w:t>
      </w:r>
      <w:r w:rsidR="00C62184">
        <w:rPr>
          <w:rFonts w:ascii="Times New Roman" w:hAnsi="Times New Roman"/>
          <w:sz w:val="28"/>
          <w:szCs w:val="28"/>
        </w:rPr>
        <w:t>5</w:t>
      </w:r>
      <w:r w:rsidR="002E6049">
        <w:rPr>
          <w:rFonts w:ascii="Times New Roman" w:hAnsi="Times New Roman"/>
          <w:sz w:val="28"/>
          <w:szCs w:val="28"/>
        </w:rPr>
        <w:t xml:space="preserve">.- </w:t>
      </w:r>
      <w:r w:rsidR="00C62184">
        <w:rPr>
          <w:rFonts w:ascii="Times New Roman" w:hAnsi="Times New Roman"/>
          <w:sz w:val="28"/>
          <w:szCs w:val="28"/>
        </w:rPr>
        <w:t>25</w:t>
      </w:r>
      <w:r w:rsidR="000C7A02">
        <w:rPr>
          <w:rFonts w:ascii="Times New Roman" w:hAnsi="Times New Roman"/>
          <w:sz w:val="28"/>
          <w:szCs w:val="28"/>
        </w:rPr>
        <w:t>.</w:t>
      </w:r>
      <w:r w:rsidR="00C62184">
        <w:rPr>
          <w:rFonts w:ascii="Times New Roman" w:hAnsi="Times New Roman"/>
          <w:sz w:val="28"/>
          <w:szCs w:val="28"/>
        </w:rPr>
        <w:t>04</w:t>
      </w:r>
      <w:r w:rsidR="00C97809">
        <w:rPr>
          <w:rFonts w:ascii="Times New Roman" w:hAnsi="Times New Roman"/>
          <w:sz w:val="28"/>
          <w:szCs w:val="28"/>
        </w:rPr>
        <w:t>.202</w:t>
      </w:r>
      <w:r w:rsidR="00C62184">
        <w:rPr>
          <w:rFonts w:ascii="Times New Roman" w:hAnsi="Times New Roman"/>
          <w:sz w:val="28"/>
          <w:szCs w:val="28"/>
        </w:rPr>
        <w:t>5</w:t>
      </w:r>
      <w:r w:rsidR="00A4786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</w:p>
    <w:p w:rsidR="009E657C" w:rsidRDefault="009E657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9E657C" w:rsidRPr="00C62184" w:rsidRDefault="005D2333" w:rsidP="00C62184">
      <w:pPr>
        <w:spacing w:after="0" w:line="240" w:lineRule="auto"/>
        <w:ind w:firstLine="708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размещения уведомления о подготовке </w:t>
      </w:r>
      <w:r w:rsidR="006B692A">
        <w:rPr>
          <w:rFonts w:ascii="Times New Roman" w:hAnsi="Times New Roman"/>
          <w:sz w:val="28"/>
          <w:szCs w:val="28"/>
        </w:rPr>
        <w:t xml:space="preserve">проекта </w:t>
      </w:r>
      <w:r w:rsidR="006B692A" w:rsidRPr="00C97809">
        <w:rPr>
          <w:rFonts w:ascii="Times New Roman" w:hAnsi="Times New Roman"/>
          <w:bCs/>
          <w:sz w:val="28"/>
          <w:szCs w:val="28"/>
        </w:rPr>
        <w:t xml:space="preserve">Решения Муниципального совета Прохоровского района </w:t>
      </w:r>
      <w:r w:rsidR="001A4E55" w:rsidRPr="001A4E55">
        <w:rPr>
          <w:rFonts w:ascii="Times New Roman" w:hAnsi="Times New Roman"/>
          <w:bCs/>
          <w:sz w:val="28"/>
          <w:szCs w:val="28"/>
        </w:rPr>
        <w:t>«</w:t>
      </w:r>
      <w:r w:rsidR="000C7A02" w:rsidRPr="000C7A02">
        <w:rPr>
          <w:rFonts w:ascii="Times New Roman" w:hAnsi="Times New Roman"/>
          <w:sz w:val="28"/>
          <w:szCs w:val="28"/>
        </w:rPr>
        <w:t>Об утверждении Положения о муниципальном земельном контроле на территории муниципального района «Прохоровский район» Белгородской области»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FD4247">
        <w:rPr>
          <w:rFonts w:ascii="Times New Roman" w:hAnsi="Times New Roman"/>
          <w:sz w:val="28"/>
          <w:szCs w:val="28"/>
        </w:rPr>
        <w:t>на официальном сайте администрации Прохоровского района: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hyperlink r:id="rId8" w:history="1">
        <w:r w:rsidR="000C7A02" w:rsidRPr="00C62184">
          <w:rPr>
            <w:rStyle w:val="aa"/>
            <w:rFonts w:ascii="Times New Roman" w:hAnsi="Times New Roman"/>
            <w:i/>
            <w:color w:val="000000" w:themeColor="text1"/>
            <w:sz w:val="28"/>
            <w:szCs w:val="28"/>
            <w:u w:val="none"/>
          </w:rPr>
          <w:t>https://proxorovka-r31.gosweb.gosuslugi.ru/ofitsialno/</w:t>
        </w:r>
      </w:hyperlink>
      <w:r w:rsidR="000C7A02" w:rsidRPr="00C62184">
        <w:rPr>
          <w:rFonts w:ascii="Times New Roman" w:hAnsi="Times New Roman"/>
          <w:i/>
          <w:color w:val="000000" w:themeColor="text1"/>
          <w:sz w:val="28"/>
          <w:szCs w:val="28"/>
        </w:rPr>
        <w:t>otsenka-reguliruyuschego-vozdeystviya/</w:t>
      </w:r>
    </w:p>
    <w:p w:rsidR="009E657C" w:rsidRDefault="005D233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3B52CE">
        <w:rPr>
          <w:rFonts w:ascii="Times New Roman" w:hAnsi="Times New Roman"/>
          <w:sz w:val="28"/>
          <w:szCs w:val="28"/>
        </w:rPr>
        <w:t>Все поступившие предложения будут рассмотрены.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FD4247">
        <w:rPr>
          <w:rFonts w:ascii="Times New Roman" w:hAnsi="Times New Roman"/>
          <w:sz w:val="28"/>
          <w:szCs w:val="28"/>
        </w:rPr>
        <w:t>Сводка предложений будет размещена на сайте администрации Прохоровского района</w:t>
      </w:r>
      <w:r>
        <w:rPr>
          <w:rFonts w:ascii="Times New Roman" w:hAnsi="Times New Roman"/>
          <w:i/>
          <w:sz w:val="28"/>
          <w:szCs w:val="28"/>
        </w:rPr>
        <w:t>:https://proxorovka-r31.gosweb.gosuslugi.ru/ofitsialno/otsenka-reguliruyuschego-vozdeystviya/</w:t>
      </w:r>
      <w:r w:rsidR="00543360">
        <w:rPr>
          <w:rFonts w:ascii="Times New Roman" w:hAnsi="Times New Roman"/>
          <w:i/>
          <w:sz w:val="28"/>
          <w:szCs w:val="28"/>
        </w:rPr>
        <w:t>.</w:t>
      </w:r>
    </w:p>
    <w:p w:rsidR="009E657C" w:rsidRDefault="009E65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</w:p>
    <w:p w:rsidR="009E657C" w:rsidRPr="00106B19" w:rsidRDefault="005D2333">
      <w:pPr>
        <w:pStyle w:val="ConsPlusNonformat"/>
        <w:ind w:firstLine="708"/>
        <w:jc w:val="both"/>
        <w:rPr>
          <w:rFonts w:ascii="Times New Roman" w:hAnsi="Times New Roman"/>
          <w:b/>
        </w:rPr>
      </w:pPr>
      <w:r w:rsidRPr="00106B19">
        <w:rPr>
          <w:rFonts w:ascii="Times New Roman" w:hAnsi="Times New Roman"/>
          <w:b/>
          <w:sz w:val="28"/>
          <w:szCs w:val="28"/>
        </w:rPr>
        <w:t>1 .Вид  и  рабочее  наименование  нормативного правового</w:t>
      </w:r>
      <w:r w:rsidR="00106B19">
        <w:rPr>
          <w:rFonts w:ascii="Times New Roman" w:hAnsi="Times New Roman"/>
          <w:b/>
          <w:sz w:val="28"/>
          <w:szCs w:val="28"/>
        </w:rPr>
        <w:t xml:space="preserve"> акта, который будет  принят,  в </w:t>
      </w:r>
      <w:r w:rsidRPr="00106B19">
        <w:rPr>
          <w:rFonts w:ascii="Times New Roman" w:hAnsi="Times New Roman"/>
          <w:b/>
          <w:sz w:val="28"/>
          <w:szCs w:val="28"/>
        </w:rPr>
        <w:t xml:space="preserve"> случае  принятия  решения  о  необходимости  введения предлагаемого правового регулирования:</w:t>
      </w:r>
    </w:p>
    <w:p w:rsidR="00FD4247" w:rsidRDefault="006B692A" w:rsidP="00306560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C97809">
        <w:rPr>
          <w:rFonts w:ascii="Times New Roman" w:hAnsi="Times New Roman"/>
          <w:bCs/>
          <w:sz w:val="28"/>
          <w:szCs w:val="28"/>
        </w:rPr>
        <w:t>Решени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C97809">
        <w:rPr>
          <w:rFonts w:ascii="Times New Roman" w:hAnsi="Times New Roman"/>
          <w:bCs/>
          <w:sz w:val="28"/>
          <w:szCs w:val="28"/>
        </w:rPr>
        <w:t xml:space="preserve"> Муниципальн</w:t>
      </w:r>
      <w:r w:rsidR="00D103D8">
        <w:rPr>
          <w:rFonts w:ascii="Times New Roman" w:hAnsi="Times New Roman"/>
          <w:bCs/>
          <w:sz w:val="28"/>
          <w:szCs w:val="28"/>
        </w:rPr>
        <w:t>ого совета Прохоровского района</w:t>
      </w:r>
      <w:r w:rsidR="00FD4247" w:rsidRPr="000C7A02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земельном контроле на территории муниципального района  «Прохоровский район» Белгородской области»</w:t>
      </w:r>
    </w:p>
    <w:p w:rsidR="00DC0CEA" w:rsidRDefault="005D2333" w:rsidP="00306560">
      <w:pPr>
        <w:pStyle w:val="ConsPlusNonformat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C0CEA">
        <w:rPr>
          <w:rFonts w:ascii="Times New Roman" w:hAnsi="Times New Roman"/>
          <w:b/>
          <w:sz w:val="28"/>
          <w:szCs w:val="28"/>
        </w:rPr>
        <w:t>2.  Описание  проблемы,  на  решение  которой  направлено  предлагаемое правовое регулирование:</w:t>
      </w:r>
    </w:p>
    <w:p w:rsidR="00306560" w:rsidRPr="00AD6D65" w:rsidRDefault="00614846" w:rsidP="00306560">
      <w:pPr>
        <w:pStyle w:val="ConsPlusNonformat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Возникла необходимость </w:t>
      </w:r>
      <w:r w:rsidR="00870C87">
        <w:rPr>
          <w:rFonts w:ascii="Times New Roman" w:hAnsi="Times New Roman"/>
          <w:sz w:val="28"/>
          <w:szCs w:val="28"/>
        </w:rPr>
        <w:t>привести</w:t>
      </w:r>
      <w:r>
        <w:rPr>
          <w:rFonts w:ascii="Times New Roman" w:hAnsi="Times New Roman"/>
          <w:sz w:val="28"/>
          <w:szCs w:val="28"/>
        </w:rPr>
        <w:t xml:space="preserve"> в соответствие с </w:t>
      </w:r>
      <w:r w:rsidR="00870C87">
        <w:rPr>
          <w:rFonts w:ascii="Times New Roman" w:hAnsi="Times New Roman"/>
          <w:sz w:val="28"/>
          <w:szCs w:val="28"/>
        </w:rPr>
        <w:t xml:space="preserve">действующими </w:t>
      </w:r>
      <w:r>
        <w:rPr>
          <w:rFonts w:ascii="Times New Roman" w:hAnsi="Times New Roman"/>
          <w:sz w:val="28"/>
          <w:szCs w:val="28"/>
        </w:rPr>
        <w:t>нормативно-правовыми актами</w:t>
      </w:r>
      <w:r w:rsidR="00870C87">
        <w:rPr>
          <w:rFonts w:ascii="Times New Roman" w:hAnsi="Times New Roman"/>
          <w:sz w:val="28"/>
          <w:szCs w:val="28"/>
        </w:rPr>
        <w:t xml:space="preserve"> и принять в н</w:t>
      </w:r>
      <w:r>
        <w:rPr>
          <w:rFonts w:ascii="Times New Roman" w:hAnsi="Times New Roman"/>
          <w:sz w:val="28"/>
          <w:szCs w:val="28"/>
        </w:rPr>
        <w:t xml:space="preserve">овой редакции </w:t>
      </w:r>
      <w:r w:rsidR="00870C87" w:rsidRPr="000C7A02">
        <w:rPr>
          <w:rFonts w:ascii="Times New Roman" w:hAnsi="Times New Roman"/>
          <w:sz w:val="28"/>
          <w:szCs w:val="28"/>
        </w:rPr>
        <w:t>Положени</w:t>
      </w:r>
      <w:r w:rsidR="00870C87">
        <w:rPr>
          <w:rFonts w:ascii="Times New Roman" w:hAnsi="Times New Roman"/>
          <w:sz w:val="28"/>
          <w:szCs w:val="28"/>
        </w:rPr>
        <w:t>е</w:t>
      </w:r>
      <w:r w:rsidR="00870C87" w:rsidRPr="000C7A02">
        <w:rPr>
          <w:rFonts w:ascii="Times New Roman" w:hAnsi="Times New Roman"/>
          <w:sz w:val="28"/>
          <w:szCs w:val="28"/>
        </w:rPr>
        <w:t xml:space="preserve"> о муниципальном земельном контроле на территории муниципального района  </w:t>
      </w:r>
      <w:r w:rsidR="00870C87" w:rsidRPr="000C7A02">
        <w:rPr>
          <w:rFonts w:ascii="Times New Roman" w:hAnsi="Times New Roman"/>
          <w:sz w:val="28"/>
          <w:szCs w:val="28"/>
        </w:rPr>
        <w:lastRenderedPageBreak/>
        <w:t>«Прохоровский район»</w:t>
      </w:r>
      <w:r w:rsidR="00870C87">
        <w:rPr>
          <w:rFonts w:ascii="Times New Roman" w:hAnsi="Times New Roman"/>
          <w:sz w:val="28"/>
          <w:szCs w:val="28"/>
        </w:rPr>
        <w:t>.</w:t>
      </w:r>
      <w:r w:rsidR="00870C87" w:rsidRPr="000C7A02">
        <w:rPr>
          <w:rFonts w:ascii="Times New Roman" w:hAnsi="Times New Roman"/>
          <w:sz w:val="28"/>
          <w:szCs w:val="28"/>
        </w:rPr>
        <w:t xml:space="preserve"> </w:t>
      </w:r>
    </w:p>
    <w:p w:rsidR="009E657C" w:rsidRPr="00106B19" w:rsidRDefault="009E657C">
      <w:pPr>
        <w:pStyle w:val="ConsPlusNonformat"/>
        <w:ind w:firstLine="708"/>
        <w:jc w:val="both"/>
        <w:rPr>
          <w:rFonts w:ascii="Times New Roman" w:hAnsi="Times New Roman"/>
          <w:b/>
        </w:rPr>
      </w:pPr>
    </w:p>
    <w:p w:rsidR="009E657C" w:rsidRPr="00106B19" w:rsidRDefault="005D2333">
      <w:pPr>
        <w:pStyle w:val="ConsPlusNonformat"/>
        <w:ind w:firstLine="708"/>
        <w:jc w:val="both"/>
        <w:rPr>
          <w:rFonts w:ascii="Times New Roman" w:hAnsi="Times New Roman"/>
          <w:b/>
          <w:color w:val="000000"/>
        </w:rPr>
      </w:pPr>
      <w:r w:rsidRPr="00106B19">
        <w:rPr>
          <w:rFonts w:ascii="Times New Roman" w:hAnsi="Times New Roman"/>
          <w:b/>
          <w:color w:val="000000"/>
          <w:sz w:val="28"/>
          <w:szCs w:val="28"/>
        </w:rPr>
        <w:t>3. Цели предлагаемого правового регулирования:</w:t>
      </w:r>
    </w:p>
    <w:p w:rsidR="00DA6782" w:rsidRPr="00650A27" w:rsidRDefault="005D2333" w:rsidP="00DA678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C0CEA">
        <w:rPr>
          <w:rFonts w:ascii="Times New Roman" w:hAnsi="Times New Roman"/>
          <w:iCs/>
          <w:color w:val="000000"/>
          <w:sz w:val="28"/>
          <w:szCs w:val="28"/>
        </w:rPr>
        <w:t xml:space="preserve">Цель </w:t>
      </w:r>
      <w:r w:rsidR="004801D6">
        <w:rPr>
          <w:rFonts w:ascii="Times New Roman" w:hAnsi="Times New Roman"/>
          <w:iCs/>
          <w:color w:val="000000"/>
          <w:sz w:val="28"/>
          <w:szCs w:val="28"/>
        </w:rPr>
        <w:t>–</w:t>
      </w:r>
      <w:r w:rsidRPr="00DC0CEA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DA6782" w:rsidRPr="007137BE">
        <w:rPr>
          <w:rFonts w:ascii="Times New Roman" w:hAnsi="Times New Roman"/>
          <w:sz w:val="28"/>
          <w:szCs w:val="28"/>
        </w:rPr>
        <w:t>уст</w:t>
      </w:r>
      <w:r w:rsidR="00DA6782" w:rsidRPr="00650A27">
        <w:rPr>
          <w:rFonts w:ascii="Times New Roman" w:hAnsi="Times New Roman"/>
          <w:sz w:val="28"/>
          <w:szCs w:val="28"/>
        </w:rPr>
        <w:t>ан</w:t>
      </w:r>
      <w:r w:rsidR="00DA6782">
        <w:rPr>
          <w:rFonts w:ascii="Times New Roman" w:hAnsi="Times New Roman"/>
          <w:sz w:val="28"/>
          <w:szCs w:val="28"/>
        </w:rPr>
        <w:t>овить</w:t>
      </w:r>
      <w:r w:rsidR="00DA6782" w:rsidRPr="00650A27">
        <w:rPr>
          <w:rFonts w:ascii="Times New Roman" w:hAnsi="Times New Roman"/>
          <w:sz w:val="28"/>
          <w:szCs w:val="28"/>
        </w:rPr>
        <w:t xml:space="preserve"> порядок организации и осуществления муниципального земельного контроля (далее – муниципальный контроль), а также контроля над земельными участками из земель сельскохозяйственного назначения на территории </w:t>
      </w:r>
      <w:r w:rsidR="00DA6782" w:rsidRPr="007137BE">
        <w:rPr>
          <w:rFonts w:ascii="Times New Roman" w:hAnsi="Times New Roman"/>
          <w:sz w:val="28"/>
          <w:szCs w:val="28"/>
        </w:rPr>
        <w:t>«Прохоровский район» Белгородской области</w:t>
      </w:r>
      <w:r w:rsidR="00DA6782" w:rsidRPr="00650A27">
        <w:rPr>
          <w:rFonts w:ascii="Times New Roman" w:hAnsi="Times New Roman"/>
          <w:sz w:val="28"/>
          <w:szCs w:val="28"/>
        </w:rPr>
        <w:t xml:space="preserve"> (далее - муниципальный район),</w:t>
      </w:r>
      <w:r w:rsidR="00DA6782" w:rsidRPr="00650A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также устан</w:t>
      </w:r>
      <w:r w:rsidR="00DA67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овить</w:t>
      </w:r>
      <w:r w:rsidR="00DA6782" w:rsidRPr="00650A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гарантии защиты прав граждан и организаций как контролируемых лиц</w:t>
      </w:r>
      <w:r w:rsidR="00DA67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новой уточненной редакции.</w:t>
      </w:r>
    </w:p>
    <w:p w:rsidR="00A35A42" w:rsidRPr="00DA6782" w:rsidRDefault="00A35A42" w:rsidP="00DA67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657C" w:rsidRPr="00106B19" w:rsidRDefault="005D233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06B19">
        <w:rPr>
          <w:rFonts w:ascii="Times New Roman" w:hAnsi="Times New Roman"/>
          <w:b/>
          <w:sz w:val="28"/>
          <w:szCs w:val="28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 w:rsidR="00185961" w:rsidRDefault="00185961" w:rsidP="00106B19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50A27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50A2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185961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кодекс</w:t>
        </w:r>
      </w:hyperlink>
      <w:r w:rsidRPr="00185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0A27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6E42" w:rsidRDefault="001C6E42" w:rsidP="00106B19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Федеральный закон</w:t>
      </w:r>
      <w:r w:rsidR="001C30D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>от 06.10.2003 г. № 131-ФЗ «Об общих принципах организации местного самоуправления в Рос</w:t>
      </w:r>
      <w:r w:rsidR="001C30D8">
        <w:rPr>
          <w:rFonts w:ascii="Times New Roman" w:hAnsi="Times New Roman"/>
          <w:iCs/>
          <w:color w:val="000000"/>
          <w:sz w:val="28"/>
          <w:szCs w:val="28"/>
        </w:rPr>
        <w:t>с</w:t>
      </w:r>
      <w:r>
        <w:rPr>
          <w:rFonts w:ascii="Times New Roman" w:hAnsi="Times New Roman"/>
          <w:iCs/>
          <w:color w:val="000000"/>
          <w:sz w:val="28"/>
          <w:szCs w:val="28"/>
        </w:rPr>
        <w:t>ийской Федерации»</w:t>
      </w:r>
      <w:r w:rsidR="001C30D8">
        <w:rPr>
          <w:rFonts w:ascii="Times New Roman" w:hAnsi="Times New Roman"/>
          <w:iCs/>
          <w:color w:val="000000"/>
          <w:sz w:val="28"/>
          <w:szCs w:val="28"/>
        </w:rPr>
        <w:t>;</w:t>
      </w:r>
    </w:p>
    <w:p w:rsidR="001C30D8" w:rsidRDefault="001C30D8" w:rsidP="00106B19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- </w:t>
      </w:r>
      <w:r w:rsidRPr="00650A27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50A27">
        <w:rPr>
          <w:rFonts w:ascii="Times New Roman" w:hAnsi="Times New Roman" w:cs="Times New Roman"/>
          <w:sz w:val="28"/>
          <w:szCs w:val="28"/>
        </w:rPr>
        <w:t xml:space="preserve"> закон от 24.07.2002г. № 101-ФЗ «Об обороте земель се</w:t>
      </w:r>
      <w:r>
        <w:rPr>
          <w:rFonts w:ascii="Times New Roman" w:hAnsi="Times New Roman" w:cs="Times New Roman"/>
          <w:sz w:val="28"/>
          <w:szCs w:val="28"/>
        </w:rPr>
        <w:t>льскохозяйственного назначения»;</w:t>
      </w:r>
    </w:p>
    <w:p w:rsidR="007B3C50" w:rsidRDefault="00BB175B" w:rsidP="00106B19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Федеральный закон</w:t>
      </w:r>
      <w:r w:rsidR="007B3C50">
        <w:rPr>
          <w:rFonts w:ascii="Times New Roman" w:hAnsi="Times New Roman"/>
          <w:bCs/>
          <w:sz w:val="28"/>
          <w:szCs w:val="28"/>
        </w:rPr>
        <w:t xml:space="preserve"> от 31.07.2020 г. № 248-ФЗ «О государственном контроле (надзоре) и муниципальном контроле в Российской Федерации»</w:t>
      </w:r>
      <w:r w:rsidR="001C30D8">
        <w:rPr>
          <w:rFonts w:ascii="Times New Roman" w:hAnsi="Times New Roman"/>
          <w:bCs/>
          <w:sz w:val="28"/>
          <w:szCs w:val="28"/>
        </w:rPr>
        <w:t>;</w:t>
      </w:r>
    </w:p>
    <w:p w:rsidR="001C30D8" w:rsidRDefault="001C30D8" w:rsidP="00106B19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650A2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10.03.2022г. № 336 </w:t>
      </w:r>
      <w:hyperlink r:id="rId10" w:history="1">
        <w:r w:rsidRPr="001C30D8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«Об особенностях организации и осуществления государственного контроля (надзора), муниципального контроля»</w:t>
        </w:r>
      </w:hyperlink>
      <w:r w:rsidRPr="001C30D8">
        <w:rPr>
          <w:rFonts w:ascii="Times New Roman" w:hAnsi="Times New Roman" w:cs="Times New Roman"/>
          <w:color w:val="000000" w:themeColor="text1"/>
        </w:rPr>
        <w:t>;</w:t>
      </w:r>
    </w:p>
    <w:p w:rsidR="001C30D8" w:rsidRDefault="001C30D8" w:rsidP="00106B19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1" w:history="1">
        <w:r w:rsidRPr="001C30D8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  Правительства Российской Федерации от 30.06.2021г. № 1081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30D8">
        <w:rPr>
          <w:rFonts w:ascii="Times New Roman" w:hAnsi="Times New Roman" w:cs="Times New Roman"/>
          <w:color w:val="000000" w:themeColor="text1"/>
          <w:sz w:val="28"/>
          <w:szCs w:val="28"/>
        </w:rPr>
        <w:t>«О федеральном государственном земельном контроле (надзоре)»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C30D8" w:rsidRDefault="001C30D8" w:rsidP="00106B19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Приказ</w:t>
      </w:r>
      <w:r w:rsidRPr="00650A27">
        <w:rPr>
          <w:rFonts w:ascii="Times New Roman" w:hAnsi="Times New Roman" w:cs="Times New Roman"/>
          <w:sz w:val="28"/>
          <w:szCs w:val="28"/>
        </w:rPr>
        <w:t xml:space="preserve"> Генпрокуратуры России от 02.06.2021г. № 294 «О реализации Федерального закона от 31.07.2020г. № 248-ФЗ «О государственном контроле (надзоре) и муниципальном контроле в Российской Федерации»</w:t>
      </w:r>
      <w:r w:rsidR="00CE3876">
        <w:rPr>
          <w:rFonts w:ascii="Times New Roman" w:hAnsi="Times New Roman" w:cs="Times New Roman"/>
          <w:sz w:val="28"/>
          <w:szCs w:val="28"/>
        </w:rPr>
        <w:t>;</w:t>
      </w:r>
    </w:p>
    <w:p w:rsidR="00CE3876" w:rsidRDefault="00CE3876" w:rsidP="00106B19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387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E3876">
        <w:rPr>
          <w:rFonts w:ascii="Times New Roman" w:hAnsi="Times New Roman" w:cs="Times New Roman"/>
          <w:sz w:val="28"/>
          <w:szCs w:val="28"/>
        </w:rPr>
        <w:t> </w:t>
      </w:r>
      <w:hyperlink r:id="rId12" w:history="1">
        <w:r w:rsidRPr="00CE3876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</w:t>
        </w:r>
      </w:hyperlink>
      <w:r w:rsidRPr="00CE38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от 7.02.</w:t>
      </w:r>
      <w:r w:rsidRPr="00CE3876">
        <w:rPr>
          <w:rFonts w:ascii="Times New Roman" w:hAnsi="Times New Roman" w:cs="Times New Roman"/>
          <w:sz w:val="28"/>
          <w:szCs w:val="28"/>
        </w:rPr>
        <w:t xml:space="preserve"> 2011 года № 3-ФЗ «О полиции»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3876" w:rsidRDefault="00CE3876" w:rsidP="00106B19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</w:t>
      </w:r>
      <w:r w:rsidRPr="00CE387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13" w:anchor="dst100101" w:history="1">
        <w:r w:rsidRPr="00CE3876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</w:t>
        </w:r>
      </w:hyperlink>
      <w:r w:rsidRPr="00CE3876">
        <w:rPr>
          <w:rStyle w:val="aa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от 31.07.2020 № 247-ФЗ</w:t>
      </w:r>
      <w:r w:rsidRPr="00CE3876">
        <w:rPr>
          <w:rFonts w:ascii="Times New Roman" w:hAnsi="Times New Roman" w:cs="Times New Roman"/>
          <w:color w:val="000000" w:themeColor="text1"/>
          <w:sz w:val="28"/>
          <w:szCs w:val="28"/>
        </w:rPr>
        <w:t> «Об обязательных требованиях в Российской Федерации»</w:t>
      </w:r>
      <w:r w:rsidR="00933AC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33ACA" w:rsidRDefault="00933ACA" w:rsidP="00106B19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33ACA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33ACA">
        <w:rPr>
          <w:rFonts w:ascii="Times New Roman" w:hAnsi="Times New Roman" w:cs="Times New Roman"/>
          <w:sz w:val="28"/>
          <w:szCs w:val="28"/>
        </w:rPr>
        <w:t> </w:t>
      </w:r>
      <w:hyperlink r:id="rId14" w:history="1">
        <w:r w:rsidRPr="00933ACA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</w:t>
        </w:r>
      </w:hyperlink>
      <w:r w:rsidRPr="00933AC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33ACA">
        <w:rPr>
          <w:rFonts w:ascii="Times New Roman" w:hAnsi="Times New Roman" w:cs="Times New Roman"/>
          <w:sz w:val="28"/>
          <w:szCs w:val="28"/>
        </w:rPr>
        <w:t>от 2 мая 2006 года N 59-ФЗ «О порядке рассмотрения обращений граждан Российской Федерации».</w:t>
      </w:r>
    </w:p>
    <w:p w:rsidR="001A4E55" w:rsidRDefault="00BB175B" w:rsidP="00106B19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-Устав</w:t>
      </w:r>
      <w:r w:rsidR="001A4E55">
        <w:rPr>
          <w:rFonts w:ascii="Times New Roman" w:hAnsi="Times New Roman"/>
          <w:bCs/>
          <w:sz w:val="28"/>
          <w:szCs w:val="28"/>
        </w:rPr>
        <w:t xml:space="preserve"> муниципального района «Прохоровский район» Белгородской области от 10.06.2020 г. № 2-3-2020</w:t>
      </w:r>
      <w:r w:rsidR="00933ACA">
        <w:rPr>
          <w:rFonts w:ascii="Times New Roman" w:hAnsi="Times New Roman"/>
          <w:bCs/>
          <w:sz w:val="28"/>
          <w:szCs w:val="28"/>
        </w:rPr>
        <w:t>.</w:t>
      </w:r>
    </w:p>
    <w:p w:rsidR="00515C39" w:rsidRPr="00306560" w:rsidRDefault="00515C39" w:rsidP="00DC0C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657C" w:rsidRDefault="00392964" w:rsidP="0039296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8447B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5D2333" w:rsidRPr="0058447B">
        <w:rPr>
          <w:rFonts w:ascii="Times New Roman" w:hAnsi="Times New Roman"/>
          <w:b/>
          <w:bCs/>
          <w:sz w:val="28"/>
          <w:szCs w:val="28"/>
        </w:rPr>
        <w:t>Планируемый срок вступления в силу предлагаемого правового регулирования</w:t>
      </w:r>
      <w:r w:rsidR="005D2333">
        <w:rPr>
          <w:rFonts w:ascii="Times New Roman" w:hAnsi="Times New Roman"/>
          <w:bCs/>
          <w:sz w:val="28"/>
          <w:szCs w:val="28"/>
        </w:rPr>
        <w:t>:</w:t>
      </w:r>
      <w:r w:rsidR="008010AE">
        <w:rPr>
          <w:rFonts w:ascii="Times New Roman" w:hAnsi="Times New Roman"/>
          <w:bCs/>
          <w:sz w:val="28"/>
          <w:szCs w:val="28"/>
        </w:rPr>
        <w:t xml:space="preserve"> </w:t>
      </w:r>
      <w:r w:rsidR="005D2333" w:rsidRPr="0058447B">
        <w:rPr>
          <w:rFonts w:ascii="Times New Roman" w:hAnsi="Times New Roman"/>
          <w:iCs/>
          <w:sz w:val="28"/>
          <w:szCs w:val="28"/>
        </w:rPr>
        <w:t>С момента официального опубликования.</w:t>
      </w:r>
    </w:p>
    <w:p w:rsidR="009E657C" w:rsidRDefault="009E657C">
      <w:pPr>
        <w:spacing w:after="0" w:line="240" w:lineRule="auto"/>
        <w:jc w:val="both"/>
        <w:rPr>
          <w:rFonts w:ascii="Times New Roman" w:hAnsi="Times New Roman"/>
        </w:rPr>
      </w:pPr>
    </w:p>
    <w:p w:rsidR="009E657C" w:rsidRPr="00CE6735" w:rsidRDefault="005D2333" w:rsidP="00106B19">
      <w:pPr>
        <w:keepNext/>
        <w:spacing w:after="0" w:line="240" w:lineRule="auto"/>
        <w:ind w:firstLine="709"/>
        <w:rPr>
          <w:rFonts w:ascii="Times New Roman" w:hAnsi="Times New Roman"/>
          <w:b/>
        </w:rPr>
      </w:pPr>
      <w:r w:rsidRPr="00CE6735">
        <w:rPr>
          <w:rFonts w:ascii="Times New Roman" w:hAnsi="Times New Roman"/>
          <w:b/>
          <w:bCs/>
          <w:sz w:val="28"/>
          <w:szCs w:val="28"/>
        </w:rPr>
        <w:lastRenderedPageBreak/>
        <w:t>6. Сравнение возможных вариантов решения проблемы</w:t>
      </w:r>
    </w:p>
    <w:tbl>
      <w:tblPr>
        <w:tblW w:w="9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/>
      </w:tblPr>
      <w:tblGrid>
        <w:gridCol w:w="3430"/>
        <w:gridCol w:w="2552"/>
        <w:gridCol w:w="3544"/>
      </w:tblGrid>
      <w:tr w:rsidR="009E657C" w:rsidTr="00CE6735">
        <w:trPr>
          <w:trHeight w:val="31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9E657C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</w:tr>
      <w:tr w:rsidR="009E657C" w:rsidTr="00206067">
        <w:trPr>
          <w:trHeight w:val="1125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6.1. Содержание варианта решения проблемы</w:t>
            </w:r>
          </w:p>
          <w:p w:rsidR="009E657C" w:rsidRDefault="009E657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Оставление без изменений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Pr="00DA6782" w:rsidRDefault="00DA6782" w:rsidP="00BB175B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6782">
              <w:rPr>
                <w:rFonts w:ascii="Times New Roman" w:hAnsi="Times New Roman"/>
                <w:sz w:val="28"/>
                <w:szCs w:val="28"/>
              </w:rPr>
              <w:t xml:space="preserve">Утвердить Положение о муниципальном земельном контроле на территории муниципального района «Прохоровский район» Белгородской области, </w:t>
            </w:r>
            <w:r>
              <w:rPr>
                <w:rFonts w:ascii="Times New Roman" w:hAnsi="Times New Roman"/>
                <w:sz w:val="28"/>
                <w:szCs w:val="28"/>
              </w:rPr>
              <w:t>в новой редакции.</w:t>
            </w:r>
          </w:p>
        </w:tc>
      </w:tr>
      <w:tr w:rsidR="009E657C" w:rsidTr="00CE6735">
        <w:trPr>
          <w:trHeight w:val="236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Оставление без изменений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Pr="00306560" w:rsidRDefault="00306560" w:rsidP="00BB6E2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560">
              <w:rPr>
                <w:rFonts w:ascii="Times New Roman" w:hAnsi="Times New Roman"/>
                <w:sz w:val="28"/>
                <w:szCs w:val="28"/>
              </w:rPr>
              <w:t xml:space="preserve">Увеличение численности информированных предпринимателей об осуществлении муниципального </w:t>
            </w:r>
            <w:r w:rsidR="00BB175B">
              <w:rPr>
                <w:rFonts w:ascii="Times New Roman" w:hAnsi="Times New Roman"/>
                <w:sz w:val="28"/>
                <w:szCs w:val="28"/>
              </w:rPr>
              <w:t xml:space="preserve">земельного </w:t>
            </w:r>
            <w:r w:rsidRPr="00306560">
              <w:rPr>
                <w:rFonts w:ascii="Times New Roman" w:hAnsi="Times New Roman"/>
                <w:sz w:val="28"/>
                <w:szCs w:val="28"/>
              </w:rPr>
              <w:t>контроля</w:t>
            </w:r>
          </w:p>
        </w:tc>
      </w:tr>
      <w:tr w:rsidR="009E657C" w:rsidTr="00CE6735">
        <w:trPr>
          <w:trHeight w:val="1929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6.3. 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предусмотрено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06560" w:rsidRDefault="00306560" w:rsidP="00BB6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</w:p>
          <w:p w:rsidR="009E657C" w:rsidRPr="00206067" w:rsidRDefault="00306560" w:rsidP="00BB6E2C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предусмотрено</w:t>
            </w:r>
          </w:p>
        </w:tc>
      </w:tr>
      <w:tr w:rsidR="009E657C" w:rsidTr="00CE6735">
        <w:trPr>
          <w:trHeight w:val="1929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6.4. Оценка расходов (доходов) консолидированного бюджета субъекта Прохоровского района, связанных с введением предлагаемого правового регулирования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Pr="00206067" w:rsidRDefault="00306560" w:rsidP="00E3548A">
            <w:pPr>
              <w:spacing w:line="240" w:lineRule="auto"/>
              <w:jc w:val="center"/>
              <w:rPr>
                <w:rFonts w:ascii="Times New Roman" w:hAnsi="Times New Roman"/>
                <w:sz w:val="28"/>
                <w:highlight w:val="red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предусмотрено</w:t>
            </w:r>
          </w:p>
        </w:tc>
      </w:tr>
      <w:tr w:rsidR="009E657C" w:rsidTr="00CE6735">
        <w:trPr>
          <w:trHeight w:val="2255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6.5. Оценка возможности достижения заявленных целей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DF70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Достижима </w:t>
            </w:r>
          </w:p>
        </w:tc>
      </w:tr>
      <w:tr w:rsidR="009E657C" w:rsidTr="00CE6735">
        <w:trPr>
          <w:trHeight w:val="873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Default="005D23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6.6. Оценка рисков неблагоприятных последствий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0412" w:rsidRPr="00306560" w:rsidRDefault="00B9354E" w:rsidP="0039041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предусмотрено управление рисками</w:t>
            </w:r>
          </w:p>
          <w:p w:rsidR="009E657C" w:rsidRPr="00306560" w:rsidRDefault="009E657C">
            <w:pPr>
              <w:pStyle w:val="af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E657C" w:rsidRPr="00B9354E" w:rsidRDefault="00B9354E" w:rsidP="00B9354E">
            <w:pPr>
              <w:spacing w:line="240" w:lineRule="auto"/>
              <w:rPr>
                <w:rFonts w:ascii="Times New Roman" w:hAnsi="Times New Roman"/>
              </w:rPr>
            </w:pPr>
            <w:r w:rsidRPr="00B9354E">
              <w:rPr>
                <w:rFonts w:ascii="Times New Roman" w:hAnsi="Times New Roman"/>
                <w:sz w:val="28"/>
                <w:szCs w:val="28"/>
              </w:rPr>
              <w:t xml:space="preserve">Отделом управления земельными ресурсами администрации муниципального района «Прохоровский район» Белгородской области </w:t>
            </w:r>
            <w:r w:rsidRPr="00B9354E">
              <w:rPr>
                <w:rFonts w:ascii="Times New Roman" w:hAnsi="Times New Roman"/>
                <w:sz w:val="28"/>
                <w:szCs w:val="28"/>
              </w:rPr>
              <w:lastRenderedPageBreak/>
              <w:t>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      </w:r>
          </w:p>
        </w:tc>
      </w:tr>
    </w:tbl>
    <w:p w:rsidR="009E657C" w:rsidRDefault="009E657C">
      <w:pPr>
        <w:spacing w:after="0" w:line="240" w:lineRule="auto"/>
        <w:jc w:val="both"/>
        <w:rPr>
          <w:rFonts w:ascii="Times New Roman" w:hAnsi="Times New Roman"/>
        </w:rPr>
      </w:pPr>
    </w:p>
    <w:p w:rsidR="009E657C" w:rsidRDefault="005D233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6.7. Обоснование выбора предпочтительного варианта решения выявленной проблемы:</w:t>
      </w:r>
    </w:p>
    <w:p w:rsidR="00D51743" w:rsidRDefault="005D2333" w:rsidP="003904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2 </w:t>
      </w:r>
      <w:r w:rsidR="00390412" w:rsidRPr="009546CC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позволит </w:t>
      </w:r>
      <w:r w:rsidR="00D16755" w:rsidRPr="007137BE">
        <w:rPr>
          <w:rFonts w:ascii="Times New Roman" w:hAnsi="Times New Roman"/>
          <w:sz w:val="28"/>
          <w:szCs w:val="28"/>
        </w:rPr>
        <w:t>уст</w:t>
      </w:r>
      <w:r w:rsidR="00D16755" w:rsidRPr="00650A27">
        <w:rPr>
          <w:rFonts w:ascii="Times New Roman" w:hAnsi="Times New Roman"/>
          <w:sz w:val="28"/>
          <w:szCs w:val="28"/>
        </w:rPr>
        <w:t>ан</w:t>
      </w:r>
      <w:r w:rsidR="00D16755">
        <w:rPr>
          <w:rFonts w:ascii="Times New Roman" w:hAnsi="Times New Roman"/>
          <w:sz w:val="28"/>
          <w:szCs w:val="28"/>
        </w:rPr>
        <w:t>овить</w:t>
      </w:r>
      <w:r w:rsidR="00D16755" w:rsidRPr="00650A27">
        <w:rPr>
          <w:rFonts w:ascii="Times New Roman" w:hAnsi="Times New Roman"/>
          <w:sz w:val="28"/>
          <w:szCs w:val="28"/>
        </w:rPr>
        <w:t xml:space="preserve"> порядок организации и осуществления муниципального земельного контроля</w:t>
      </w:r>
      <w:r w:rsidR="00D16755">
        <w:rPr>
          <w:rFonts w:ascii="Times New Roman" w:hAnsi="Times New Roman"/>
          <w:sz w:val="28"/>
          <w:szCs w:val="28"/>
        </w:rPr>
        <w:t>.</w:t>
      </w:r>
    </w:p>
    <w:p w:rsidR="00D16755" w:rsidRPr="009546CC" w:rsidRDefault="00D16755" w:rsidP="003904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</w:p>
    <w:p w:rsidR="009E657C" w:rsidRDefault="005D2333" w:rsidP="00D5174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6.8. Детальное описание предлагаемого варианта решения проблемы:</w:t>
      </w:r>
    </w:p>
    <w:p w:rsidR="00887209" w:rsidRDefault="00AF0940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Принятие </w:t>
      </w:r>
      <w:r w:rsidR="00306560" w:rsidRPr="00DC0CE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проекта </w:t>
      </w:r>
      <w:r w:rsidR="00306560" w:rsidRPr="00DC0CEA">
        <w:rPr>
          <w:rFonts w:ascii="Times New Roman" w:hAnsi="Times New Roman"/>
          <w:bCs/>
          <w:sz w:val="28"/>
          <w:szCs w:val="28"/>
        </w:rPr>
        <w:t>решени</w:t>
      </w:r>
      <w:r>
        <w:rPr>
          <w:rFonts w:ascii="Times New Roman" w:hAnsi="Times New Roman"/>
          <w:bCs/>
          <w:sz w:val="28"/>
          <w:szCs w:val="28"/>
        </w:rPr>
        <w:t>я</w:t>
      </w:r>
      <w:r w:rsidR="00306560" w:rsidRPr="00DC0CEA">
        <w:rPr>
          <w:rFonts w:ascii="Times New Roman" w:hAnsi="Times New Roman"/>
          <w:bCs/>
          <w:sz w:val="28"/>
          <w:szCs w:val="28"/>
        </w:rPr>
        <w:t xml:space="preserve"> Муниципального совета Прохоровского района </w:t>
      </w:r>
      <w:r w:rsidR="00BB175B" w:rsidRPr="000C7A02">
        <w:rPr>
          <w:rFonts w:ascii="Times New Roman" w:hAnsi="Times New Roman"/>
          <w:sz w:val="28"/>
          <w:szCs w:val="28"/>
        </w:rPr>
        <w:t>«Об утверждении Положения о муниципальном земельном контроле на территории муниципального района  «Прохоровский район» Белгородской области»</w:t>
      </w:r>
    </w:p>
    <w:p w:rsidR="00BB175B" w:rsidRDefault="00BB175B">
      <w:pPr>
        <w:pStyle w:val="ConsPlusNonformat"/>
        <w:ind w:firstLine="708"/>
        <w:jc w:val="both"/>
        <w:rPr>
          <w:rFonts w:ascii="Times New Roman" w:hAnsi="Times New Roman"/>
        </w:rPr>
      </w:pPr>
    </w:p>
    <w:p w:rsidR="009E657C" w:rsidRDefault="005D2333" w:rsidP="0058447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8447B">
        <w:rPr>
          <w:rFonts w:ascii="Times New Roman" w:hAnsi="Times New Roman"/>
          <w:b/>
          <w:sz w:val="28"/>
          <w:szCs w:val="28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  <w:r w:rsidR="008010AE">
        <w:rPr>
          <w:rFonts w:ascii="Times New Roman" w:hAnsi="Times New Roman"/>
          <w:b/>
          <w:sz w:val="28"/>
          <w:szCs w:val="28"/>
        </w:rPr>
        <w:t xml:space="preserve"> </w:t>
      </w:r>
      <w:r w:rsidRPr="0058447B">
        <w:rPr>
          <w:rFonts w:ascii="Times New Roman" w:hAnsi="Times New Roman"/>
          <w:sz w:val="28"/>
          <w:szCs w:val="28"/>
        </w:rPr>
        <w:t>нет</w:t>
      </w:r>
    </w:p>
    <w:p w:rsidR="009E657C" w:rsidRDefault="009E657C">
      <w:pPr>
        <w:spacing w:after="0" w:line="240" w:lineRule="auto"/>
        <w:jc w:val="both"/>
        <w:rPr>
          <w:rFonts w:ascii="Times New Roman" w:hAnsi="Times New Roman"/>
        </w:rPr>
      </w:pPr>
    </w:p>
    <w:p w:rsidR="009E657C" w:rsidRDefault="005D23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Style w:val="a9"/>
        <w:tblW w:w="0" w:type="auto"/>
        <w:tblLayout w:type="fixed"/>
        <w:tblLook w:val="04A0"/>
      </w:tblPr>
      <w:tblGrid>
        <w:gridCol w:w="8504"/>
        <w:gridCol w:w="851"/>
      </w:tblGrid>
      <w:tr w:rsidR="009E657C">
        <w:tc>
          <w:tcPr>
            <w:tcW w:w="8504" w:type="dxa"/>
            <w:noWrap/>
          </w:tcPr>
          <w:p w:rsidR="009E657C" w:rsidRDefault="005D233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Перечень вопросов для участников публичных консультаций:</w:t>
            </w:r>
          </w:p>
        </w:tc>
        <w:tc>
          <w:tcPr>
            <w:tcW w:w="851" w:type="dxa"/>
            <w:noWrap/>
          </w:tcPr>
          <w:p w:rsidR="009E657C" w:rsidRDefault="005D233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</w:tr>
      <w:tr w:rsidR="009E657C">
        <w:trPr>
          <w:trHeight w:val="253"/>
        </w:trPr>
        <w:tc>
          <w:tcPr>
            <w:tcW w:w="8504" w:type="dxa"/>
            <w:vMerge w:val="restart"/>
            <w:noWrap/>
          </w:tcPr>
          <w:p w:rsidR="009E657C" w:rsidRDefault="005D2333" w:rsidP="00AF09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DC0CEA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DC0CEA" w:rsidRPr="00C97809">
              <w:rPr>
                <w:rFonts w:ascii="Times New Roman" w:hAnsi="Times New Roman"/>
                <w:bCs/>
                <w:sz w:val="28"/>
                <w:szCs w:val="28"/>
              </w:rPr>
              <w:t xml:space="preserve">Решения Муниципального совета Прохоровского района </w:t>
            </w:r>
            <w:r w:rsidR="00BB175B" w:rsidRPr="000C7A02">
              <w:rPr>
                <w:rFonts w:ascii="Times New Roman" w:hAnsi="Times New Roman"/>
                <w:sz w:val="28"/>
                <w:szCs w:val="28"/>
              </w:rPr>
              <w:t xml:space="preserve"> «Об утверждении Положения о муниципальном земельном контроле на территории муниципального района  «Прохоровский район» Белгородской области»</w:t>
            </w:r>
          </w:p>
        </w:tc>
        <w:tc>
          <w:tcPr>
            <w:tcW w:w="851" w:type="dxa"/>
            <w:vMerge w:val="restart"/>
            <w:noWrap/>
          </w:tcPr>
          <w:p w:rsidR="009E657C" w:rsidRDefault="005D233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</w:tr>
    </w:tbl>
    <w:p w:rsidR="009E657C" w:rsidRDefault="009E657C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122DC2" w:rsidRDefault="00122DC2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122DC2" w:rsidRDefault="00122DC2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9E657C" w:rsidRDefault="009E657C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9851" w:type="dxa"/>
        <w:tblLook w:val="04A0"/>
      </w:tblPr>
      <w:tblGrid>
        <w:gridCol w:w="5495"/>
        <w:gridCol w:w="4785"/>
        <w:gridCol w:w="4785"/>
        <w:gridCol w:w="4786"/>
      </w:tblGrid>
      <w:tr w:rsidR="00306560" w:rsidTr="006D742A">
        <w:tc>
          <w:tcPr>
            <w:tcW w:w="54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6560" w:rsidRPr="00386158" w:rsidRDefault="00306560" w:rsidP="006D742A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61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Начальник отдела </w:t>
            </w:r>
            <w:r w:rsidR="00BB175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управления земельными ресурсами </w:t>
            </w:r>
            <w:r w:rsidR="006D742A" w:rsidRPr="006D742A">
              <w:rPr>
                <w:rFonts w:ascii="Times New Roman" w:eastAsia="Arial" w:hAnsi="Times New Roman"/>
                <w:b/>
                <w:color w:val="273350"/>
                <w:sz w:val="28"/>
                <w:szCs w:val="28"/>
              </w:rPr>
              <w:t>комитета имущественных, земельных отношений и правового обеспечения</w:t>
            </w:r>
            <w:r w:rsidR="006D74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BB175B">
              <w:rPr>
                <w:rFonts w:ascii="Times New Roman" w:hAnsi="Times New Roman"/>
                <w:b/>
                <w:bCs/>
                <w:sz w:val="28"/>
                <w:szCs w:val="28"/>
              </w:rPr>
              <w:t>а</w:t>
            </w:r>
            <w:r w:rsidRPr="003861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дминистрации </w:t>
            </w:r>
            <w:r w:rsidR="006D74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Прохоровского </w:t>
            </w:r>
            <w:r w:rsidRPr="00386158">
              <w:rPr>
                <w:rFonts w:ascii="Times New Roman" w:hAnsi="Times New Roman"/>
                <w:b/>
                <w:bCs/>
                <w:sz w:val="28"/>
                <w:szCs w:val="28"/>
              </w:rPr>
              <w:t>района</w:t>
            </w:r>
          </w:p>
          <w:p w:rsidR="00306560" w:rsidRPr="00206067" w:rsidRDefault="00306560" w:rsidP="006D742A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6560" w:rsidRDefault="00306560" w:rsidP="00306560">
            <w:pPr>
              <w:pStyle w:val="14"/>
              <w:jc w:val="both"/>
            </w:pPr>
          </w:p>
          <w:p w:rsidR="00306560" w:rsidRPr="00206067" w:rsidRDefault="00DC0CEA" w:rsidP="00BB175B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</w:t>
            </w:r>
            <w:r w:rsidR="00BB175B">
              <w:rPr>
                <w:rFonts w:ascii="Times New Roman" w:hAnsi="Times New Roman"/>
                <w:b/>
                <w:bCs/>
                <w:sz w:val="28"/>
                <w:szCs w:val="28"/>
              </w:rPr>
              <w:t>Литвинова Д.А.</w:t>
            </w:r>
          </w:p>
        </w:tc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306560" w:rsidRPr="00206067" w:rsidRDefault="00306560" w:rsidP="0030656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306560" w:rsidRDefault="00306560" w:rsidP="00306560">
            <w:pPr>
              <w:tabs>
                <w:tab w:val="left" w:pos="401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9E657C" w:rsidRDefault="009E65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E657C" w:rsidRDefault="009E65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657C" w:rsidRDefault="009E65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657C" w:rsidRDefault="009E65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721F" w:rsidRDefault="009372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31"/>
      </w:tblGrid>
      <w:tr w:rsidR="009E657C">
        <w:trPr>
          <w:trHeight w:val="1180"/>
        </w:trPr>
        <w:tc>
          <w:tcPr>
            <w:tcW w:w="10031" w:type="dxa"/>
            <w:tcBorders>
              <w:bottom w:val="single" w:sz="4" w:space="0" w:color="000000"/>
            </w:tcBorders>
            <w:noWrap/>
          </w:tcPr>
          <w:p w:rsidR="009E657C" w:rsidRDefault="005D2333">
            <w:pPr>
              <w:pBdr>
                <w:bottom w:val="single" w:sz="12" w:space="0" w:color="000000"/>
              </w:pBdr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ПЕРЕЧЕНЬ ВОПРОСОВ</w:t>
            </w:r>
          </w:p>
          <w:p w:rsidR="009E657C" w:rsidRDefault="005D2333">
            <w:pPr>
              <w:pBdr>
                <w:bottom w:val="single" w:sz="12" w:space="0" w:color="000000"/>
              </w:pBdr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 РАМКАХ ПРОВЕДЕНИЯ ПУБЛИЧНЫХ КОНСУЛЬТАЦИЙ</w:t>
            </w:r>
          </w:p>
          <w:p w:rsidR="009E657C" w:rsidRDefault="007A4037">
            <w:pPr>
              <w:pBdr>
                <w:top w:val="single" w:sz="4" w:space="0" w:color="000000"/>
                <w:left w:val="single" w:sz="4" w:space="3" w:color="000000"/>
                <w:bottom w:val="single" w:sz="4" w:space="0" w:color="000000"/>
                <w:right w:val="single" w:sz="4" w:space="3" w:color="000000"/>
              </w:pBdr>
              <w:shd w:val="clear" w:color="auto" w:fill="E6E6E6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Pr="00C97809">
              <w:rPr>
                <w:rFonts w:ascii="Times New Roman" w:hAnsi="Times New Roman"/>
                <w:bCs/>
                <w:sz w:val="28"/>
                <w:szCs w:val="28"/>
              </w:rPr>
              <w:t xml:space="preserve">Решения Муниципального совета Прохоровского района </w:t>
            </w:r>
            <w:r w:rsidRPr="001A4E5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C542CD" w:rsidRPr="000C7A02">
              <w:rPr>
                <w:rFonts w:ascii="Times New Roman" w:hAnsi="Times New Roman"/>
                <w:sz w:val="28"/>
                <w:szCs w:val="28"/>
              </w:rPr>
              <w:t>Об утверждении Положения о муниципальном земельном контроле на территории муниципального района  «Прохоровский район» Белгородской области»</w:t>
            </w:r>
          </w:p>
          <w:p w:rsidR="009E657C" w:rsidRDefault="005D2333" w:rsidP="00385ED1">
            <w:pPr>
              <w:tabs>
                <w:tab w:val="right" w:pos="992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Пожалуйста, заполните и направьте данную форму по электронной почте на адрес </w:t>
            </w:r>
            <w:hyperlink r:id="rId15" w:anchor="compose?to=%22%D0%A3%D0%98%D0%97%D0%9E%20%D0%B0%D0%B4%D0%BC%D0%B8%D0%BD%D0%B8%D1%81%D1%82%D1%80%D0%B0%D1%86%D0%B8%D0%B8%20%D0%9F%D1%80%D0%BE%D1%85%D0%BE%D1%80%D0%BE%D0%B2%D1%81%D0%BA%D0%BE%D0%B3%D0%BE%20%D1%80%D0%B0%D0%B9%D0%BE%D0%BD%D0%B0%22%20%3Cuizo-pr" w:history="1">
              <w:r w:rsidR="00C542CD" w:rsidRPr="000C7A02">
                <w:rPr>
                  <w:rStyle w:val="aa"/>
                  <w:rFonts w:ascii="Times New Roman" w:hAnsi="Times New Roman"/>
                  <w:i/>
                  <w:color w:val="666699"/>
                  <w:sz w:val="28"/>
                  <w:szCs w:val="28"/>
                  <w:shd w:val="clear" w:color="auto" w:fill="FFFFFF"/>
                </w:rPr>
                <w:t>uizo-prohorovka@mail.ru</w:t>
              </w:r>
            </w:hyperlink>
            <w:r w:rsidR="007A4037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58447B">
              <w:rPr>
                <w:rFonts w:ascii="Times New Roman" w:hAnsi="Times New Roman"/>
                <w:sz w:val="26"/>
                <w:szCs w:val="26"/>
              </w:rPr>
              <w:t xml:space="preserve">не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позднее </w:t>
            </w:r>
            <w:r w:rsidR="005C46C2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385ED1"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="00C542CD" w:rsidRPr="00C542C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85ED1">
              <w:rPr>
                <w:rFonts w:ascii="Times New Roman" w:hAnsi="Times New Roman"/>
                <w:b/>
                <w:sz w:val="26"/>
                <w:szCs w:val="26"/>
              </w:rPr>
              <w:t>апреля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202</w:t>
            </w:r>
            <w:r w:rsidR="00385ED1"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года</w:t>
            </w:r>
            <w:r>
              <w:rPr>
                <w:rFonts w:ascii="Times New Roman" w:hAnsi="Times New Roman"/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9E657C" w:rsidRDefault="009E657C">
      <w:pPr>
        <w:spacing w:after="0" w:line="240" w:lineRule="auto"/>
        <w:rPr>
          <w:rFonts w:ascii="Times New Roman" w:hAnsi="Times New Roman"/>
        </w:rPr>
      </w:pPr>
    </w:p>
    <w:p w:rsidR="009E657C" w:rsidRDefault="005D233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>Контактная информация</w:t>
      </w:r>
    </w:p>
    <w:p w:rsidR="009E657C" w:rsidRDefault="005D233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По Вашему желанию укажите:</w:t>
      </w:r>
    </w:p>
    <w:p w:rsidR="009E657C" w:rsidRDefault="005D233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Название организации</w:t>
      </w:r>
    </w:p>
    <w:p w:rsidR="009E657C" w:rsidRDefault="005D233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Сферу деятельности организации</w:t>
      </w:r>
    </w:p>
    <w:p w:rsidR="009E657C" w:rsidRDefault="005D233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Ф.И.О. контактного лица</w:t>
      </w:r>
      <w:r>
        <w:rPr>
          <w:rFonts w:ascii="Times New Roman" w:hAnsi="Times New Roman"/>
          <w:sz w:val="26"/>
          <w:szCs w:val="26"/>
        </w:rPr>
        <w:tab/>
        <w:t xml:space="preserve"> и номер телефона</w:t>
      </w:r>
    </w:p>
    <w:p w:rsidR="009E657C" w:rsidRDefault="005D233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Адрес электронной почты</w:t>
      </w:r>
    </w:p>
    <w:p w:rsidR="009E657C" w:rsidRDefault="005D2333">
      <w:pPr>
        <w:numPr>
          <w:ilvl w:val="0"/>
          <w:numId w:val="1"/>
        </w:numPr>
        <w:spacing w:after="0" w:line="240" w:lineRule="auto"/>
        <w:ind w:right="14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6"/>
          <w:szCs w:val="26"/>
        </w:rPr>
        <w:t>Является ли предлагаемое регулирование оптимальным способом решения проблемы?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9E657C">
        <w:trPr>
          <w:trHeight w:val="325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9E657C" w:rsidRDefault="009E657C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</w:rPr>
            </w:pPr>
          </w:p>
        </w:tc>
      </w:tr>
    </w:tbl>
    <w:p w:rsidR="009E657C" w:rsidRDefault="005D2333">
      <w:pPr>
        <w:numPr>
          <w:ilvl w:val="0"/>
          <w:numId w:val="1"/>
        </w:numPr>
        <w:spacing w:after="0" w:line="240" w:lineRule="auto"/>
        <w:ind w:right="14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6"/>
          <w:szCs w:val="26"/>
        </w:rPr>
        <w:t>Какие выгоды и преимущества могут возникнуть в случае принятия предлагаемого регулирования?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9E657C">
        <w:trPr>
          <w:trHeight w:val="277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9E657C" w:rsidRDefault="009E657C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</w:rPr>
            </w:pPr>
          </w:p>
        </w:tc>
      </w:tr>
    </w:tbl>
    <w:p w:rsidR="009E657C" w:rsidRDefault="005D2333">
      <w:pPr>
        <w:numPr>
          <w:ilvl w:val="0"/>
          <w:numId w:val="1"/>
        </w:numPr>
        <w:spacing w:after="0" w:line="240" w:lineRule="auto"/>
        <w:ind w:right="14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  <w:sz w:val="26"/>
          <w:szCs w:val="26"/>
        </w:rPr>
        <w:t>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9E657C">
        <w:trPr>
          <w:trHeight w:val="233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9E657C" w:rsidRDefault="009E657C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</w:rPr>
            </w:pPr>
          </w:p>
        </w:tc>
      </w:tr>
    </w:tbl>
    <w:p w:rsidR="009E657C" w:rsidRDefault="005D2333">
      <w:pPr>
        <w:numPr>
          <w:ilvl w:val="0"/>
          <w:numId w:val="1"/>
        </w:numPr>
        <w:spacing w:after="0" w:line="240" w:lineRule="auto"/>
        <w:ind w:right="14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  <w:sz w:val="26"/>
          <w:szCs w:val="26"/>
        </w:rPr>
        <w:t>Существуют ли альтернативные (менее затратные и (или) более эффективные) способы решения проблемы?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9E657C">
        <w:trPr>
          <w:trHeight w:val="333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9E657C" w:rsidRDefault="009E657C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</w:rPr>
            </w:pPr>
          </w:p>
        </w:tc>
      </w:tr>
    </w:tbl>
    <w:p w:rsidR="009E657C" w:rsidRDefault="005D23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6"/>
          <w:szCs w:val="26"/>
        </w:rPr>
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31"/>
      </w:tblGrid>
      <w:tr w:rsidR="009E657C">
        <w:trPr>
          <w:trHeight w:val="213"/>
        </w:trPr>
        <w:tc>
          <w:tcPr>
            <w:tcW w:w="1003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9E657C" w:rsidRDefault="009E6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E657C" w:rsidRDefault="005D2333">
      <w:pPr>
        <w:numPr>
          <w:ilvl w:val="0"/>
          <w:numId w:val="1"/>
        </w:numPr>
        <w:spacing w:after="0" w:line="240" w:lineRule="auto"/>
        <w:ind w:right="14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9E657C">
        <w:trPr>
          <w:trHeight w:val="333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9E657C" w:rsidRDefault="009E657C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</w:rPr>
            </w:pPr>
          </w:p>
        </w:tc>
      </w:tr>
    </w:tbl>
    <w:p w:rsidR="009E657C" w:rsidRDefault="005D23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6"/>
          <w:szCs w:val="26"/>
        </w:rPr>
        <w:t>К каким последствиям может привести недостижение целей правового регулирования?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31"/>
      </w:tblGrid>
      <w:tr w:rsidR="009E657C">
        <w:trPr>
          <w:trHeight w:val="307"/>
        </w:trPr>
        <w:tc>
          <w:tcPr>
            <w:tcW w:w="1003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9E657C" w:rsidRDefault="009E6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E657C" w:rsidRDefault="005D2333">
      <w:pPr>
        <w:numPr>
          <w:ilvl w:val="0"/>
          <w:numId w:val="1"/>
        </w:numPr>
        <w:spacing w:after="0" w:line="240" w:lineRule="auto"/>
        <w:ind w:right="14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6"/>
          <w:szCs w:val="26"/>
        </w:rPr>
        <w:t>Ваше общее мнение по предлагаемому регулированию.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31"/>
      </w:tblGrid>
      <w:tr w:rsidR="009E657C">
        <w:trPr>
          <w:trHeight w:val="245"/>
        </w:trPr>
        <w:tc>
          <w:tcPr>
            <w:tcW w:w="1003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9E657C" w:rsidRDefault="009E6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E657C" w:rsidRDefault="009E657C"/>
    <w:p w:rsidR="009E657C" w:rsidRDefault="009E657C"/>
    <w:sectPr w:rsidR="009E657C" w:rsidSect="009E657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C61" w:rsidRDefault="00AE5C61">
      <w:pPr>
        <w:spacing w:after="0" w:line="240" w:lineRule="auto"/>
      </w:pPr>
      <w:r>
        <w:separator/>
      </w:r>
    </w:p>
  </w:endnote>
  <w:endnote w:type="continuationSeparator" w:id="1">
    <w:p w:rsidR="00AE5C61" w:rsidRDefault="00AE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C61" w:rsidRDefault="00AE5C61">
      <w:pPr>
        <w:spacing w:after="0" w:line="240" w:lineRule="auto"/>
      </w:pPr>
      <w:r>
        <w:separator/>
      </w:r>
    </w:p>
  </w:footnote>
  <w:footnote w:type="continuationSeparator" w:id="1">
    <w:p w:rsidR="00AE5C61" w:rsidRDefault="00AE5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163F6"/>
    <w:multiLevelType w:val="hybridMultilevel"/>
    <w:tmpl w:val="4AA85EB6"/>
    <w:lvl w:ilvl="0" w:tplc="E196C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F36D8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0EF2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E3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4188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963A8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68B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E82F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08D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164DF3"/>
    <w:multiLevelType w:val="hybridMultilevel"/>
    <w:tmpl w:val="3B709E12"/>
    <w:lvl w:ilvl="0" w:tplc="95DA7434">
      <w:start w:val="1"/>
      <w:numFmt w:val="bullet"/>
      <w:lvlText w:val="•"/>
      <w:lvlJc w:val="left"/>
    </w:lvl>
    <w:lvl w:ilvl="1" w:tplc="667059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A0CE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78FA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2AF3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D82D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B42A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1A92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AEA1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76E5041E"/>
    <w:multiLevelType w:val="hybridMultilevel"/>
    <w:tmpl w:val="53CABFEE"/>
    <w:lvl w:ilvl="0" w:tplc="C46E5DE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C946F3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66CDA3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00AF27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A68C14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F88E80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AB0F81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AF41BE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B0E42F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657C"/>
    <w:rsid w:val="0000011F"/>
    <w:rsid w:val="00071748"/>
    <w:rsid w:val="000C7A02"/>
    <w:rsid w:val="00106B19"/>
    <w:rsid w:val="00122DC2"/>
    <w:rsid w:val="00145C20"/>
    <w:rsid w:val="001572C8"/>
    <w:rsid w:val="00185961"/>
    <w:rsid w:val="001A4E55"/>
    <w:rsid w:val="001B6DD0"/>
    <w:rsid w:val="001C30D8"/>
    <w:rsid w:val="001C6E42"/>
    <w:rsid w:val="001F2327"/>
    <w:rsid w:val="00206067"/>
    <w:rsid w:val="002229FE"/>
    <w:rsid w:val="002466CD"/>
    <w:rsid w:val="002701C2"/>
    <w:rsid w:val="002C3C19"/>
    <w:rsid w:val="002E6049"/>
    <w:rsid w:val="00306560"/>
    <w:rsid w:val="00385ED1"/>
    <w:rsid w:val="00390412"/>
    <w:rsid w:val="00392964"/>
    <w:rsid w:val="003938C3"/>
    <w:rsid w:val="003B52CE"/>
    <w:rsid w:val="003D62E7"/>
    <w:rsid w:val="003E7BC3"/>
    <w:rsid w:val="0040455F"/>
    <w:rsid w:val="00446CFE"/>
    <w:rsid w:val="004559E6"/>
    <w:rsid w:val="004801D6"/>
    <w:rsid w:val="00480FE7"/>
    <w:rsid w:val="00515C39"/>
    <w:rsid w:val="00543360"/>
    <w:rsid w:val="0058447B"/>
    <w:rsid w:val="005C46C2"/>
    <w:rsid w:val="005D2333"/>
    <w:rsid w:val="00614846"/>
    <w:rsid w:val="00634761"/>
    <w:rsid w:val="00685ED1"/>
    <w:rsid w:val="00685F5A"/>
    <w:rsid w:val="006B692A"/>
    <w:rsid w:val="006D29D1"/>
    <w:rsid w:val="006D742A"/>
    <w:rsid w:val="006E1FF6"/>
    <w:rsid w:val="006F7016"/>
    <w:rsid w:val="00743208"/>
    <w:rsid w:val="00772D00"/>
    <w:rsid w:val="007A4037"/>
    <w:rsid w:val="007B3C50"/>
    <w:rsid w:val="007B7605"/>
    <w:rsid w:val="007D56AA"/>
    <w:rsid w:val="008010AE"/>
    <w:rsid w:val="008253CA"/>
    <w:rsid w:val="00870C87"/>
    <w:rsid w:val="00887209"/>
    <w:rsid w:val="008F3E55"/>
    <w:rsid w:val="009108E2"/>
    <w:rsid w:val="009113F4"/>
    <w:rsid w:val="00933ACA"/>
    <w:rsid w:val="0093721F"/>
    <w:rsid w:val="00964249"/>
    <w:rsid w:val="009672D2"/>
    <w:rsid w:val="009D484D"/>
    <w:rsid w:val="009E657C"/>
    <w:rsid w:val="00A35A42"/>
    <w:rsid w:val="00A45F94"/>
    <w:rsid w:val="00A47865"/>
    <w:rsid w:val="00A61CB6"/>
    <w:rsid w:val="00A82232"/>
    <w:rsid w:val="00A94CBC"/>
    <w:rsid w:val="00A96576"/>
    <w:rsid w:val="00AE0669"/>
    <w:rsid w:val="00AE5C61"/>
    <w:rsid w:val="00AF0940"/>
    <w:rsid w:val="00AF19D0"/>
    <w:rsid w:val="00B22FB6"/>
    <w:rsid w:val="00B4676E"/>
    <w:rsid w:val="00B52B22"/>
    <w:rsid w:val="00B8451E"/>
    <w:rsid w:val="00B9354E"/>
    <w:rsid w:val="00BA35FC"/>
    <w:rsid w:val="00BB175B"/>
    <w:rsid w:val="00BB6E2C"/>
    <w:rsid w:val="00BD02CB"/>
    <w:rsid w:val="00C542CD"/>
    <w:rsid w:val="00C62184"/>
    <w:rsid w:val="00C77E99"/>
    <w:rsid w:val="00C93D25"/>
    <w:rsid w:val="00C97809"/>
    <w:rsid w:val="00CE3876"/>
    <w:rsid w:val="00CE6735"/>
    <w:rsid w:val="00D103D8"/>
    <w:rsid w:val="00D16755"/>
    <w:rsid w:val="00D27FCB"/>
    <w:rsid w:val="00D4465D"/>
    <w:rsid w:val="00D51743"/>
    <w:rsid w:val="00DA6782"/>
    <w:rsid w:val="00DC0CEA"/>
    <w:rsid w:val="00DF70DB"/>
    <w:rsid w:val="00E11BB6"/>
    <w:rsid w:val="00E3548A"/>
    <w:rsid w:val="00E65DEA"/>
    <w:rsid w:val="00E746E6"/>
    <w:rsid w:val="00E83B49"/>
    <w:rsid w:val="00EE3B42"/>
    <w:rsid w:val="00F60042"/>
    <w:rsid w:val="00F80D3D"/>
    <w:rsid w:val="00FD4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657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9E657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9E657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9E657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9E657C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E657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9E657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E657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9E657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E657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9E657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E657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9E657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E657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9E657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E657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9E657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E657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9E657C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9E657C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9E657C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9E657C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9E657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E657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E657C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E657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E657C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9E657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"/>
    <w:uiPriority w:val="99"/>
    <w:rsid w:val="009E657C"/>
  </w:style>
  <w:style w:type="paragraph" w:customStyle="1" w:styleId="10">
    <w:name w:val="Нижний колонтитул1"/>
    <w:basedOn w:val="a"/>
    <w:link w:val="CaptionChar"/>
    <w:uiPriority w:val="99"/>
    <w:unhideWhenUsed/>
    <w:rsid w:val="009E657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9E657C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9E657C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9E657C"/>
  </w:style>
  <w:style w:type="table" w:styleId="a9">
    <w:name w:val="Table Grid"/>
    <w:basedOn w:val="a1"/>
    <w:uiPriority w:val="59"/>
    <w:rsid w:val="009E657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E657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9E657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9E65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E65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E65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rsid w:val="009E657C"/>
    <w:rPr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9E657C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9E657C"/>
    <w:rPr>
      <w:sz w:val="18"/>
    </w:rPr>
  </w:style>
  <w:style w:type="character" w:styleId="ad">
    <w:name w:val="footnote reference"/>
    <w:uiPriority w:val="99"/>
    <w:unhideWhenUsed/>
    <w:rsid w:val="009E657C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9E657C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9E657C"/>
    <w:rPr>
      <w:sz w:val="20"/>
    </w:rPr>
  </w:style>
  <w:style w:type="character" w:styleId="af0">
    <w:name w:val="endnote reference"/>
    <w:uiPriority w:val="99"/>
    <w:semiHidden/>
    <w:unhideWhenUsed/>
    <w:rsid w:val="009E657C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9E657C"/>
    <w:pPr>
      <w:spacing w:after="57"/>
    </w:pPr>
  </w:style>
  <w:style w:type="paragraph" w:styleId="22">
    <w:name w:val="toc 2"/>
    <w:basedOn w:val="a"/>
    <w:next w:val="a"/>
    <w:uiPriority w:val="39"/>
    <w:unhideWhenUsed/>
    <w:rsid w:val="009E657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E657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E657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E657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E657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E657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E657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E657C"/>
    <w:pPr>
      <w:spacing w:after="57"/>
      <w:ind w:left="2268"/>
    </w:pPr>
  </w:style>
  <w:style w:type="paragraph" w:styleId="af1">
    <w:name w:val="TOC Heading"/>
    <w:uiPriority w:val="39"/>
    <w:unhideWhenUsed/>
    <w:rsid w:val="009E657C"/>
  </w:style>
  <w:style w:type="paragraph" w:styleId="af2">
    <w:name w:val="table of figures"/>
    <w:basedOn w:val="a"/>
    <w:next w:val="a"/>
    <w:uiPriority w:val="99"/>
    <w:unhideWhenUsed/>
    <w:rsid w:val="009E657C"/>
    <w:pPr>
      <w:spacing w:after="0"/>
    </w:pPr>
  </w:style>
  <w:style w:type="paragraph" w:styleId="af3">
    <w:name w:val="No Spacing"/>
    <w:basedOn w:val="a"/>
    <w:uiPriority w:val="1"/>
    <w:qFormat/>
    <w:rsid w:val="009E657C"/>
    <w:pPr>
      <w:spacing w:after="0" w:line="240" w:lineRule="auto"/>
    </w:pPr>
  </w:style>
  <w:style w:type="paragraph" w:styleId="af4">
    <w:name w:val="List Paragraph"/>
    <w:rsid w:val="009E657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9E657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3929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964249"/>
    <w:rPr>
      <w:b/>
      <w:bCs/>
    </w:rPr>
  </w:style>
  <w:style w:type="paragraph" w:customStyle="1" w:styleId="14">
    <w:name w:val="Обычный1"/>
    <w:rsid w:val="0030656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3E7B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xorovka-r31.gosweb.gosuslugi.ru/ofitsialno/" TargetMode="External"/><Relationship Id="rId13" Type="http://schemas.openxmlformats.org/officeDocument/2006/relationships/hyperlink" Target="https://www.consultant.ru/document/cons_doc_LAW_482876/818c0d9e40d63a2b111abf971bd68a59cb70067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il.yandex.ru/?ncrnd=5998&amp;uid=199619783" TargetMode="External"/><Relationship Id="rId12" Type="http://schemas.openxmlformats.org/officeDocument/2006/relationships/hyperlink" Target="https://www.consultant.ru/document/cons_doc_LAW_495106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388967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ail.yandex.ru/?ncrnd=5998&amp;uid=199619783" TargetMode="External"/><Relationship Id="rId10" Type="http://schemas.openxmlformats.org/officeDocument/2006/relationships/hyperlink" Target="https://www.consultant.ru/document/cons_doc_LAW_41123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5FE9DCCC15FC2AB87906D157595941AC35E164E9CA4FF6C9CB5C6842888BFE5EA87B332E654B3B82569E64089D55ABBBACD7BFKAV9Q" TargetMode="External"/><Relationship Id="rId14" Type="http://schemas.openxmlformats.org/officeDocument/2006/relationships/hyperlink" Target="https://www.consultant.ru/document/cons_doc_LAW_454103/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2022-10-07T10:40:00Z</cp:lastPrinted>
  <dcterms:created xsi:type="dcterms:W3CDTF">2025-04-29T12:41:00Z</dcterms:created>
  <dcterms:modified xsi:type="dcterms:W3CDTF">2025-04-29T12:41:00Z</dcterms:modified>
</cp:coreProperties>
</file>