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74" w:rsidRDefault="00283D74" w:rsidP="00283D74">
      <w:pPr>
        <w:spacing w:after="0" w:line="240" w:lineRule="auto"/>
        <w:rPr>
          <w:rFonts w:ascii="Times New Roman" w:hAnsi="Times New Roman" w:cs="Times New Roman"/>
          <w:b/>
          <w:sz w:val="28"/>
          <w:szCs w:val="28"/>
        </w:rPr>
      </w:pPr>
    </w:p>
    <w:tbl>
      <w:tblPr>
        <w:tblStyle w:val="a5"/>
        <w:tblW w:w="0" w:type="auto"/>
        <w:tblInd w:w="6204" w:type="dxa"/>
        <w:tblLook w:val="04A0"/>
      </w:tblPr>
      <w:tblGrid>
        <w:gridCol w:w="3933"/>
      </w:tblGrid>
      <w:tr w:rsidR="00283D74" w:rsidTr="00283D74">
        <w:trPr>
          <w:trHeight w:val="2249"/>
        </w:trPr>
        <w:tc>
          <w:tcPr>
            <w:tcW w:w="3933" w:type="dxa"/>
            <w:tcBorders>
              <w:top w:val="nil"/>
              <w:left w:val="nil"/>
              <w:bottom w:val="nil"/>
              <w:right w:val="nil"/>
            </w:tcBorders>
          </w:tcPr>
          <w:p w:rsidR="00283D74" w:rsidRDefault="00283D74" w:rsidP="0066385D">
            <w:pPr>
              <w:rPr>
                <w:rFonts w:ascii="Times New Roman" w:hAnsi="Times New Roman" w:cs="Times New Roman"/>
                <w:sz w:val="24"/>
                <w:szCs w:val="24"/>
              </w:rPr>
            </w:pPr>
            <w:r>
              <w:rPr>
                <w:rFonts w:ascii="Times New Roman" w:hAnsi="Times New Roman" w:cs="Times New Roman"/>
                <w:sz w:val="24"/>
                <w:szCs w:val="24"/>
              </w:rPr>
              <w:t>Утверждена</w:t>
            </w:r>
          </w:p>
          <w:p w:rsidR="00283D74" w:rsidRDefault="00283D74" w:rsidP="00283D74">
            <w:pPr>
              <w:jc w:val="center"/>
              <w:rPr>
                <w:rFonts w:ascii="Times New Roman" w:hAnsi="Times New Roman" w:cs="Times New Roman"/>
                <w:sz w:val="24"/>
                <w:szCs w:val="24"/>
              </w:rPr>
            </w:pPr>
            <w:r w:rsidRPr="007167F2">
              <w:rPr>
                <w:rFonts w:ascii="Times New Roman" w:hAnsi="Times New Roman" w:cs="Times New Roman"/>
                <w:sz w:val="24"/>
                <w:szCs w:val="24"/>
              </w:rPr>
              <w:t>постановлени</w:t>
            </w:r>
            <w:r>
              <w:rPr>
                <w:rFonts w:ascii="Times New Roman" w:hAnsi="Times New Roman" w:cs="Times New Roman"/>
                <w:sz w:val="24"/>
                <w:szCs w:val="24"/>
              </w:rPr>
              <w:t>ем</w:t>
            </w:r>
          </w:p>
          <w:p w:rsidR="00283D74" w:rsidRDefault="00283D74" w:rsidP="00283D74">
            <w:pPr>
              <w:jc w:val="center"/>
              <w:rPr>
                <w:rFonts w:ascii="Times New Roman" w:hAnsi="Times New Roman" w:cs="Times New Roman"/>
                <w:sz w:val="24"/>
                <w:szCs w:val="24"/>
              </w:rPr>
            </w:pPr>
            <w:r>
              <w:rPr>
                <w:rFonts w:ascii="Times New Roman" w:hAnsi="Times New Roman" w:cs="Times New Roman"/>
                <w:sz w:val="24"/>
                <w:szCs w:val="24"/>
              </w:rPr>
              <w:t>администрации</w:t>
            </w:r>
          </w:p>
          <w:p w:rsidR="00283D74" w:rsidRDefault="00283D74" w:rsidP="00283D74">
            <w:pPr>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283D74" w:rsidRDefault="00283D74" w:rsidP="00283D74">
            <w:pPr>
              <w:jc w:val="center"/>
              <w:rPr>
                <w:rFonts w:ascii="Times New Roman" w:hAnsi="Times New Roman" w:cs="Times New Roman"/>
                <w:sz w:val="24"/>
                <w:szCs w:val="24"/>
              </w:rPr>
            </w:pPr>
            <w:r>
              <w:rPr>
                <w:rFonts w:ascii="Times New Roman" w:hAnsi="Times New Roman" w:cs="Times New Roman"/>
                <w:sz w:val="24"/>
                <w:szCs w:val="24"/>
              </w:rPr>
              <w:t>«Прохоровский район»</w:t>
            </w:r>
          </w:p>
          <w:p w:rsidR="00283D74" w:rsidRDefault="00283D74" w:rsidP="00283D74">
            <w:pPr>
              <w:jc w:val="center"/>
              <w:rPr>
                <w:rFonts w:ascii="Times New Roman" w:hAnsi="Times New Roman" w:cs="Times New Roman"/>
                <w:sz w:val="24"/>
                <w:szCs w:val="24"/>
              </w:rPr>
            </w:pPr>
            <w:r>
              <w:rPr>
                <w:rFonts w:ascii="Times New Roman" w:hAnsi="Times New Roman" w:cs="Times New Roman"/>
                <w:sz w:val="24"/>
                <w:szCs w:val="24"/>
              </w:rPr>
              <w:t>Белгородской области</w:t>
            </w:r>
          </w:p>
          <w:p w:rsidR="00283D74" w:rsidRPr="007167F2" w:rsidRDefault="00283D74" w:rsidP="00283D74">
            <w:pPr>
              <w:jc w:val="right"/>
              <w:rPr>
                <w:rFonts w:ascii="Times New Roman" w:hAnsi="Times New Roman" w:cs="Times New Roman"/>
                <w:sz w:val="24"/>
                <w:szCs w:val="24"/>
              </w:rPr>
            </w:pPr>
            <w:r>
              <w:rPr>
                <w:rFonts w:ascii="Times New Roman" w:hAnsi="Times New Roman" w:cs="Times New Roman"/>
                <w:sz w:val="24"/>
                <w:szCs w:val="24"/>
              </w:rPr>
              <w:t>от «____»________20___ г. №_____</w:t>
            </w:r>
          </w:p>
          <w:p w:rsidR="00283D74" w:rsidRDefault="00283D74" w:rsidP="00283D74">
            <w:pPr>
              <w:jc w:val="center"/>
              <w:rPr>
                <w:rFonts w:ascii="Times New Roman" w:hAnsi="Times New Roman" w:cs="Times New Roman"/>
                <w:b/>
                <w:sz w:val="28"/>
                <w:szCs w:val="28"/>
              </w:rPr>
            </w:pPr>
          </w:p>
          <w:p w:rsidR="00283D74" w:rsidRDefault="00283D74" w:rsidP="0016047A">
            <w:pPr>
              <w:jc w:val="center"/>
              <w:rPr>
                <w:rFonts w:ascii="Times New Roman" w:hAnsi="Times New Roman" w:cs="Times New Roman"/>
                <w:b/>
                <w:sz w:val="28"/>
                <w:szCs w:val="28"/>
              </w:rPr>
            </w:pPr>
          </w:p>
        </w:tc>
      </w:tr>
    </w:tbl>
    <w:p w:rsidR="007167F2" w:rsidRDefault="007167F2" w:rsidP="0016047A">
      <w:pPr>
        <w:spacing w:after="0" w:line="240" w:lineRule="auto"/>
        <w:jc w:val="center"/>
        <w:rPr>
          <w:rFonts w:ascii="Times New Roman" w:hAnsi="Times New Roman" w:cs="Times New Roman"/>
          <w:b/>
          <w:sz w:val="28"/>
          <w:szCs w:val="28"/>
        </w:rPr>
      </w:pPr>
    </w:p>
    <w:p w:rsidR="00283D74" w:rsidRDefault="00283D74" w:rsidP="0016047A">
      <w:pPr>
        <w:spacing w:after="0" w:line="240" w:lineRule="auto"/>
        <w:jc w:val="center"/>
        <w:rPr>
          <w:rFonts w:ascii="Times New Roman" w:hAnsi="Times New Roman" w:cs="Times New Roman"/>
          <w:b/>
          <w:sz w:val="28"/>
          <w:szCs w:val="28"/>
        </w:rPr>
      </w:pPr>
    </w:p>
    <w:p w:rsidR="007167F2" w:rsidRDefault="007167F2" w:rsidP="00160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7167F2" w:rsidRDefault="007167F2" w:rsidP="00160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«СОЦИАЛЬНАЯ ПОДДЕРЖКА ГРАЖДАН </w:t>
      </w:r>
    </w:p>
    <w:p w:rsidR="007167F2" w:rsidRDefault="007167F2" w:rsidP="00160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ПРОХОРОВСКОМ РАЙОНЕ»</w:t>
      </w:r>
    </w:p>
    <w:p w:rsidR="007167F2" w:rsidRDefault="007167F2" w:rsidP="0016047A">
      <w:pPr>
        <w:spacing w:after="0" w:line="240" w:lineRule="auto"/>
        <w:jc w:val="center"/>
        <w:rPr>
          <w:rFonts w:ascii="Times New Roman" w:hAnsi="Times New Roman" w:cs="Times New Roman"/>
          <w:b/>
          <w:sz w:val="28"/>
          <w:szCs w:val="28"/>
        </w:rPr>
      </w:pPr>
    </w:p>
    <w:p w:rsidR="0048407F" w:rsidRDefault="0016047A" w:rsidP="00160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Паспорт</w:t>
      </w:r>
    </w:p>
    <w:p w:rsidR="0016047A" w:rsidRDefault="0016047A" w:rsidP="00160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16047A" w:rsidRDefault="0016047A" w:rsidP="001604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граждан в Прохоровском районе</w:t>
      </w:r>
      <w:r w:rsidR="00F85E78">
        <w:rPr>
          <w:rFonts w:ascii="Times New Roman" w:hAnsi="Times New Roman" w:cs="Times New Roman"/>
          <w:b/>
          <w:sz w:val="28"/>
          <w:szCs w:val="28"/>
        </w:rPr>
        <w:t>»</w:t>
      </w:r>
    </w:p>
    <w:p w:rsidR="0016047A" w:rsidRPr="0016047A" w:rsidRDefault="0016047A" w:rsidP="0016047A">
      <w:pPr>
        <w:spacing w:after="0" w:line="240" w:lineRule="auto"/>
        <w:jc w:val="center"/>
        <w:rPr>
          <w:rFonts w:ascii="Times New Roman" w:hAnsi="Times New Roman" w:cs="Times New Roman"/>
          <w:b/>
          <w:sz w:val="28"/>
          <w:szCs w:val="28"/>
        </w:rPr>
      </w:pPr>
    </w:p>
    <w:p w:rsidR="0048407F" w:rsidRDefault="0048407F" w:rsidP="00BE1150">
      <w:pPr>
        <w:jc w:val="both"/>
        <w:rPr>
          <w:rFonts w:ascii="Times New Roman" w:hAnsi="Times New Roman" w:cs="Times New Roman"/>
          <w:sz w:val="28"/>
          <w:szCs w:val="28"/>
        </w:rPr>
      </w:pPr>
    </w:p>
    <w:tbl>
      <w:tblPr>
        <w:tblStyle w:val="a5"/>
        <w:tblW w:w="0" w:type="auto"/>
        <w:tblLook w:val="04A0"/>
      </w:tblPr>
      <w:tblGrid>
        <w:gridCol w:w="594"/>
        <w:gridCol w:w="3229"/>
        <w:gridCol w:w="5522"/>
      </w:tblGrid>
      <w:tr w:rsidR="0016047A" w:rsidTr="0016047A">
        <w:tc>
          <w:tcPr>
            <w:tcW w:w="594" w:type="dxa"/>
          </w:tcPr>
          <w:p w:rsidR="0016047A" w:rsidRDefault="0016047A" w:rsidP="00BE1150">
            <w:pPr>
              <w:jc w:val="both"/>
              <w:rPr>
                <w:rFonts w:ascii="Times New Roman" w:hAnsi="Times New Roman" w:cs="Times New Roman"/>
                <w:sz w:val="28"/>
                <w:szCs w:val="28"/>
              </w:rPr>
            </w:pPr>
            <w:r>
              <w:rPr>
                <w:rFonts w:ascii="Times New Roman" w:hAnsi="Times New Roman" w:cs="Times New Roman"/>
                <w:sz w:val="28"/>
                <w:szCs w:val="28"/>
              </w:rPr>
              <w:t>№</w:t>
            </w:r>
          </w:p>
          <w:p w:rsidR="0016047A" w:rsidRDefault="0016047A" w:rsidP="00BE1150">
            <w:pPr>
              <w:jc w:val="both"/>
              <w:rPr>
                <w:rFonts w:ascii="Times New Roman" w:hAnsi="Times New Roman" w:cs="Times New Roman"/>
                <w:sz w:val="28"/>
                <w:szCs w:val="28"/>
              </w:rPr>
            </w:pPr>
            <w:r>
              <w:rPr>
                <w:rFonts w:ascii="Times New Roman" w:hAnsi="Times New Roman" w:cs="Times New Roman"/>
                <w:sz w:val="28"/>
                <w:szCs w:val="28"/>
              </w:rPr>
              <w:t>п/п</w:t>
            </w:r>
          </w:p>
        </w:tc>
        <w:tc>
          <w:tcPr>
            <w:tcW w:w="8751" w:type="dxa"/>
            <w:gridSpan w:val="2"/>
          </w:tcPr>
          <w:p w:rsidR="0016047A" w:rsidRDefault="0016047A" w:rsidP="00F85E78">
            <w:pPr>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«Социальная поддержка граждан в Про</w:t>
            </w:r>
            <w:r w:rsidR="00F265C4">
              <w:rPr>
                <w:rFonts w:ascii="Times New Roman" w:hAnsi="Times New Roman" w:cs="Times New Roman"/>
                <w:sz w:val="28"/>
                <w:szCs w:val="28"/>
              </w:rPr>
              <w:t>хоровском районе</w:t>
            </w:r>
            <w:r w:rsidR="00F85E78">
              <w:rPr>
                <w:rFonts w:ascii="Times New Roman" w:hAnsi="Times New Roman" w:cs="Times New Roman"/>
                <w:sz w:val="28"/>
                <w:szCs w:val="28"/>
              </w:rPr>
              <w:t>»</w:t>
            </w:r>
            <w:r>
              <w:rPr>
                <w:rFonts w:ascii="Times New Roman" w:hAnsi="Times New Roman" w:cs="Times New Roman"/>
                <w:sz w:val="28"/>
                <w:szCs w:val="28"/>
              </w:rPr>
              <w:t xml:space="preserve"> (далее- муниципальная программа)</w:t>
            </w:r>
          </w:p>
        </w:tc>
      </w:tr>
      <w:tr w:rsidR="0016047A" w:rsidTr="001873FA">
        <w:tc>
          <w:tcPr>
            <w:tcW w:w="594" w:type="dxa"/>
          </w:tcPr>
          <w:p w:rsidR="0016047A" w:rsidRDefault="0016047A" w:rsidP="00BE1150">
            <w:pPr>
              <w:jc w:val="both"/>
              <w:rPr>
                <w:rFonts w:ascii="Times New Roman" w:hAnsi="Times New Roman" w:cs="Times New Roman"/>
                <w:sz w:val="28"/>
                <w:szCs w:val="28"/>
              </w:rPr>
            </w:pPr>
            <w:r>
              <w:rPr>
                <w:rFonts w:ascii="Times New Roman" w:hAnsi="Times New Roman" w:cs="Times New Roman"/>
                <w:sz w:val="28"/>
                <w:szCs w:val="28"/>
              </w:rPr>
              <w:t>1</w:t>
            </w:r>
            <w:r w:rsidR="002C53AE">
              <w:rPr>
                <w:rFonts w:ascii="Times New Roman" w:hAnsi="Times New Roman" w:cs="Times New Roman"/>
                <w:sz w:val="28"/>
                <w:szCs w:val="28"/>
              </w:rPr>
              <w:t>.</w:t>
            </w:r>
          </w:p>
        </w:tc>
        <w:tc>
          <w:tcPr>
            <w:tcW w:w="3229" w:type="dxa"/>
          </w:tcPr>
          <w:p w:rsidR="0016047A" w:rsidRDefault="0016047A" w:rsidP="0016047A">
            <w:pPr>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5522" w:type="dxa"/>
          </w:tcPr>
          <w:p w:rsidR="0016047A" w:rsidRDefault="0016047A" w:rsidP="0016047A">
            <w:pPr>
              <w:jc w:val="both"/>
              <w:rPr>
                <w:rFonts w:ascii="Times New Roman" w:hAnsi="Times New Roman" w:cs="Times New Roman"/>
                <w:sz w:val="28"/>
                <w:szCs w:val="28"/>
              </w:rPr>
            </w:pPr>
            <w:r>
              <w:rPr>
                <w:rFonts w:ascii="Times New Roman" w:hAnsi="Times New Roman" w:cs="Times New Roman"/>
                <w:sz w:val="28"/>
                <w:szCs w:val="28"/>
              </w:rPr>
              <w:t>Управление социальной защиты населения администрации Прохоровского района</w:t>
            </w:r>
          </w:p>
        </w:tc>
      </w:tr>
      <w:tr w:rsidR="0016047A" w:rsidTr="001873FA">
        <w:tc>
          <w:tcPr>
            <w:tcW w:w="594" w:type="dxa"/>
          </w:tcPr>
          <w:p w:rsidR="0016047A" w:rsidRDefault="0016047A" w:rsidP="00BE1150">
            <w:pPr>
              <w:jc w:val="both"/>
              <w:rPr>
                <w:rFonts w:ascii="Times New Roman" w:hAnsi="Times New Roman" w:cs="Times New Roman"/>
                <w:sz w:val="28"/>
                <w:szCs w:val="28"/>
              </w:rPr>
            </w:pPr>
            <w:r>
              <w:rPr>
                <w:rFonts w:ascii="Times New Roman" w:hAnsi="Times New Roman" w:cs="Times New Roman"/>
                <w:sz w:val="28"/>
                <w:szCs w:val="28"/>
              </w:rPr>
              <w:t>2</w:t>
            </w:r>
            <w:r w:rsidR="002C53AE">
              <w:rPr>
                <w:rFonts w:ascii="Times New Roman" w:hAnsi="Times New Roman" w:cs="Times New Roman"/>
                <w:sz w:val="28"/>
                <w:szCs w:val="28"/>
              </w:rPr>
              <w:t>.</w:t>
            </w:r>
          </w:p>
        </w:tc>
        <w:tc>
          <w:tcPr>
            <w:tcW w:w="3229" w:type="dxa"/>
          </w:tcPr>
          <w:p w:rsidR="0016047A" w:rsidRDefault="0016047A" w:rsidP="0016047A">
            <w:pPr>
              <w:jc w:val="both"/>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5522" w:type="dxa"/>
          </w:tcPr>
          <w:p w:rsidR="007167F2" w:rsidRDefault="0016047A" w:rsidP="007167F2">
            <w:pPr>
              <w:jc w:val="both"/>
              <w:rPr>
                <w:rFonts w:ascii="Times New Roman" w:hAnsi="Times New Roman" w:cs="Times New Roman"/>
                <w:sz w:val="28"/>
                <w:szCs w:val="28"/>
              </w:rPr>
            </w:pPr>
            <w:r>
              <w:rPr>
                <w:rFonts w:ascii="Times New Roman" w:hAnsi="Times New Roman" w:cs="Times New Roman"/>
                <w:sz w:val="28"/>
                <w:szCs w:val="28"/>
              </w:rPr>
              <w:t>Управление социальной защиты населения администрации Прохоровского района; МБУ «Комплексный центр социального обслуживания населения Прохоровского района</w:t>
            </w:r>
          </w:p>
          <w:p w:rsidR="0016047A" w:rsidRDefault="0016047A" w:rsidP="00D1164C">
            <w:pPr>
              <w:jc w:val="both"/>
              <w:rPr>
                <w:rFonts w:ascii="Times New Roman" w:hAnsi="Times New Roman" w:cs="Times New Roman"/>
                <w:sz w:val="28"/>
                <w:szCs w:val="28"/>
              </w:rPr>
            </w:pPr>
          </w:p>
        </w:tc>
      </w:tr>
      <w:tr w:rsidR="0016047A" w:rsidTr="001873FA">
        <w:tc>
          <w:tcPr>
            <w:tcW w:w="594" w:type="dxa"/>
          </w:tcPr>
          <w:p w:rsidR="0016047A" w:rsidRDefault="0016047A" w:rsidP="00BE1150">
            <w:pPr>
              <w:jc w:val="both"/>
              <w:rPr>
                <w:rFonts w:ascii="Times New Roman" w:hAnsi="Times New Roman" w:cs="Times New Roman"/>
                <w:sz w:val="28"/>
                <w:szCs w:val="28"/>
              </w:rPr>
            </w:pPr>
            <w:r>
              <w:rPr>
                <w:rFonts w:ascii="Times New Roman" w:hAnsi="Times New Roman" w:cs="Times New Roman"/>
                <w:sz w:val="28"/>
                <w:szCs w:val="28"/>
              </w:rPr>
              <w:t>3</w:t>
            </w:r>
            <w:r w:rsidR="002C53AE">
              <w:rPr>
                <w:rFonts w:ascii="Times New Roman" w:hAnsi="Times New Roman" w:cs="Times New Roman"/>
                <w:sz w:val="28"/>
                <w:szCs w:val="28"/>
              </w:rPr>
              <w:t>.</w:t>
            </w:r>
          </w:p>
        </w:tc>
        <w:tc>
          <w:tcPr>
            <w:tcW w:w="3229" w:type="dxa"/>
          </w:tcPr>
          <w:p w:rsidR="0016047A" w:rsidRDefault="0016047A" w:rsidP="0016047A">
            <w:pPr>
              <w:jc w:val="both"/>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5522" w:type="dxa"/>
          </w:tcPr>
          <w:p w:rsidR="007167F2" w:rsidRDefault="007167F2" w:rsidP="0016047A">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«Прохоровский район»;</w:t>
            </w:r>
          </w:p>
          <w:p w:rsidR="00176D77" w:rsidRDefault="00176D77" w:rsidP="0016047A">
            <w:pPr>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Прохоровского района;</w:t>
            </w:r>
          </w:p>
          <w:p w:rsidR="00176D77" w:rsidRDefault="00176D77" w:rsidP="0016047A">
            <w:pPr>
              <w:jc w:val="both"/>
              <w:rPr>
                <w:rFonts w:ascii="Times New Roman" w:hAnsi="Times New Roman" w:cs="Times New Roman"/>
                <w:sz w:val="28"/>
                <w:szCs w:val="28"/>
              </w:rPr>
            </w:pPr>
            <w:r>
              <w:rPr>
                <w:rFonts w:ascii="Times New Roman" w:hAnsi="Times New Roman" w:cs="Times New Roman"/>
                <w:sz w:val="28"/>
                <w:szCs w:val="28"/>
              </w:rPr>
              <w:t>МКУ «Управление культуры и туризма»;</w:t>
            </w:r>
          </w:p>
          <w:p w:rsidR="0016047A" w:rsidRDefault="00176D77" w:rsidP="007167F2">
            <w:pPr>
              <w:jc w:val="both"/>
              <w:rPr>
                <w:rFonts w:ascii="Times New Roman" w:hAnsi="Times New Roman" w:cs="Times New Roman"/>
                <w:sz w:val="28"/>
                <w:szCs w:val="28"/>
              </w:rPr>
            </w:pPr>
            <w:r>
              <w:rPr>
                <w:rFonts w:ascii="Times New Roman" w:hAnsi="Times New Roman" w:cs="Times New Roman"/>
                <w:sz w:val="28"/>
                <w:szCs w:val="28"/>
              </w:rPr>
              <w:t>МКУ «Управление физической культуры, спорта и молодежной политики администрации Прохоровского района»</w:t>
            </w:r>
          </w:p>
        </w:tc>
      </w:tr>
      <w:tr w:rsidR="000C5E4E" w:rsidTr="001873FA">
        <w:tc>
          <w:tcPr>
            <w:tcW w:w="594" w:type="dxa"/>
          </w:tcPr>
          <w:p w:rsidR="000C5E4E" w:rsidRDefault="000C5E4E" w:rsidP="00BE1150">
            <w:pPr>
              <w:jc w:val="both"/>
              <w:rPr>
                <w:rFonts w:ascii="Times New Roman" w:hAnsi="Times New Roman" w:cs="Times New Roman"/>
                <w:sz w:val="28"/>
                <w:szCs w:val="28"/>
              </w:rPr>
            </w:pPr>
            <w:r>
              <w:rPr>
                <w:rFonts w:ascii="Times New Roman" w:hAnsi="Times New Roman" w:cs="Times New Roman"/>
                <w:sz w:val="28"/>
                <w:szCs w:val="28"/>
              </w:rPr>
              <w:t>4</w:t>
            </w:r>
            <w:r w:rsidR="002C53AE">
              <w:rPr>
                <w:rFonts w:ascii="Times New Roman" w:hAnsi="Times New Roman" w:cs="Times New Roman"/>
                <w:sz w:val="28"/>
                <w:szCs w:val="28"/>
              </w:rPr>
              <w:t>.</w:t>
            </w:r>
          </w:p>
        </w:tc>
        <w:tc>
          <w:tcPr>
            <w:tcW w:w="3229" w:type="dxa"/>
          </w:tcPr>
          <w:p w:rsidR="000C5E4E" w:rsidRDefault="000C5E4E" w:rsidP="0016047A">
            <w:pPr>
              <w:jc w:val="both"/>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5522" w:type="dxa"/>
          </w:tcPr>
          <w:p w:rsidR="000C5E4E" w:rsidRDefault="007167F2" w:rsidP="0016047A">
            <w:pPr>
              <w:jc w:val="both"/>
              <w:rPr>
                <w:rFonts w:ascii="Times New Roman" w:hAnsi="Times New Roman" w:cs="Times New Roman"/>
                <w:sz w:val="28"/>
                <w:szCs w:val="28"/>
              </w:rPr>
            </w:pPr>
            <w:r>
              <w:rPr>
                <w:rFonts w:ascii="Times New Roman" w:hAnsi="Times New Roman" w:cs="Times New Roman"/>
                <w:sz w:val="28"/>
                <w:szCs w:val="28"/>
              </w:rPr>
              <w:t>Подпрограмма 1 «</w:t>
            </w:r>
            <w:r w:rsidR="000C5E4E">
              <w:rPr>
                <w:rFonts w:ascii="Times New Roman" w:hAnsi="Times New Roman" w:cs="Times New Roman"/>
                <w:sz w:val="28"/>
                <w:szCs w:val="28"/>
              </w:rPr>
              <w:t>Реализация переданных государственных полномочий по социальной поддержке отдельных категорий граждан</w:t>
            </w:r>
            <w:r>
              <w:rPr>
                <w:rFonts w:ascii="Times New Roman" w:hAnsi="Times New Roman" w:cs="Times New Roman"/>
                <w:sz w:val="28"/>
                <w:szCs w:val="28"/>
              </w:rPr>
              <w:t>»</w:t>
            </w:r>
            <w:r w:rsidR="000C5E4E">
              <w:rPr>
                <w:rFonts w:ascii="Times New Roman" w:hAnsi="Times New Roman" w:cs="Times New Roman"/>
                <w:sz w:val="28"/>
                <w:szCs w:val="28"/>
              </w:rPr>
              <w:t>.</w:t>
            </w:r>
          </w:p>
          <w:p w:rsidR="000C5E4E" w:rsidRDefault="007167F2" w:rsidP="0016047A">
            <w:pPr>
              <w:jc w:val="both"/>
              <w:rPr>
                <w:rFonts w:ascii="Times New Roman" w:hAnsi="Times New Roman" w:cs="Times New Roman"/>
                <w:sz w:val="28"/>
                <w:szCs w:val="28"/>
              </w:rPr>
            </w:pPr>
            <w:r>
              <w:rPr>
                <w:rFonts w:ascii="Times New Roman" w:hAnsi="Times New Roman" w:cs="Times New Roman"/>
                <w:sz w:val="28"/>
                <w:szCs w:val="28"/>
              </w:rPr>
              <w:lastRenderedPageBreak/>
              <w:t>Подпрограмма 2 «</w:t>
            </w:r>
            <w:r w:rsidR="000C5E4E">
              <w:rPr>
                <w:rFonts w:ascii="Times New Roman" w:hAnsi="Times New Roman" w:cs="Times New Roman"/>
                <w:sz w:val="28"/>
                <w:szCs w:val="28"/>
              </w:rPr>
              <w:t>Обеспечение социального обслуживания населения</w:t>
            </w:r>
            <w:r>
              <w:rPr>
                <w:rFonts w:ascii="Times New Roman" w:hAnsi="Times New Roman" w:cs="Times New Roman"/>
                <w:sz w:val="28"/>
                <w:szCs w:val="28"/>
              </w:rPr>
              <w:t>»</w:t>
            </w:r>
            <w:r w:rsidR="000C5E4E">
              <w:rPr>
                <w:rFonts w:ascii="Times New Roman" w:hAnsi="Times New Roman" w:cs="Times New Roman"/>
                <w:sz w:val="28"/>
                <w:szCs w:val="28"/>
              </w:rPr>
              <w:t>.</w:t>
            </w:r>
          </w:p>
          <w:p w:rsidR="000C5E4E" w:rsidRDefault="007167F2" w:rsidP="0016047A">
            <w:pPr>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000C5E4E">
              <w:rPr>
                <w:rFonts w:ascii="Times New Roman" w:hAnsi="Times New Roman" w:cs="Times New Roman"/>
                <w:sz w:val="28"/>
                <w:szCs w:val="28"/>
              </w:rPr>
              <w:t>3</w:t>
            </w:r>
            <w:r>
              <w:rPr>
                <w:rFonts w:ascii="Times New Roman" w:hAnsi="Times New Roman" w:cs="Times New Roman"/>
                <w:sz w:val="28"/>
                <w:szCs w:val="28"/>
              </w:rPr>
              <w:t xml:space="preserve"> «</w:t>
            </w:r>
            <w:r w:rsidR="000C5E4E">
              <w:rPr>
                <w:rFonts w:ascii="Times New Roman" w:hAnsi="Times New Roman" w:cs="Times New Roman"/>
                <w:sz w:val="28"/>
                <w:szCs w:val="28"/>
              </w:rPr>
              <w:t>Реализация переданных государственных полномочий по социальной поддержке семьи и детства</w:t>
            </w:r>
            <w:r>
              <w:rPr>
                <w:rFonts w:ascii="Times New Roman" w:hAnsi="Times New Roman" w:cs="Times New Roman"/>
                <w:sz w:val="28"/>
                <w:szCs w:val="28"/>
              </w:rPr>
              <w:t>»</w:t>
            </w:r>
            <w:r w:rsidR="000C5E4E">
              <w:rPr>
                <w:rFonts w:ascii="Times New Roman" w:hAnsi="Times New Roman" w:cs="Times New Roman"/>
                <w:sz w:val="28"/>
                <w:szCs w:val="28"/>
              </w:rPr>
              <w:t>.</w:t>
            </w:r>
          </w:p>
          <w:p w:rsidR="000C5E4E" w:rsidRDefault="007167F2" w:rsidP="0016047A">
            <w:pPr>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000C5E4E">
              <w:rPr>
                <w:rFonts w:ascii="Times New Roman" w:hAnsi="Times New Roman" w:cs="Times New Roman"/>
                <w:sz w:val="28"/>
                <w:szCs w:val="28"/>
              </w:rPr>
              <w:t>4</w:t>
            </w:r>
            <w:r>
              <w:rPr>
                <w:rFonts w:ascii="Times New Roman" w:hAnsi="Times New Roman" w:cs="Times New Roman"/>
                <w:sz w:val="28"/>
                <w:szCs w:val="28"/>
              </w:rPr>
              <w:t xml:space="preserve"> «</w:t>
            </w:r>
            <w:r w:rsidR="000C5E4E">
              <w:rPr>
                <w:rFonts w:ascii="Times New Roman" w:hAnsi="Times New Roman" w:cs="Times New Roman"/>
                <w:sz w:val="28"/>
                <w:szCs w:val="28"/>
              </w:rPr>
              <w:t>Развитие мер социальной поддержки отдельных категорий граждан</w:t>
            </w:r>
            <w:r>
              <w:rPr>
                <w:rFonts w:ascii="Times New Roman" w:hAnsi="Times New Roman" w:cs="Times New Roman"/>
                <w:sz w:val="28"/>
                <w:szCs w:val="28"/>
              </w:rPr>
              <w:t>»</w:t>
            </w:r>
            <w:r w:rsidR="000C5E4E">
              <w:rPr>
                <w:rFonts w:ascii="Times New Roman" w:hAnsi="Times New Roman" w:cs="Times New Roman"/>
                <w:sz w:val="28"/>
                <w:szCs w:val="28"/>
              </w:rPr>
              <w:t>.</w:t>
            </w:r>
          </w:p>
          <w:p w:rsidR="000C5E4E" w:rsidRDefault="007167F2" w:rsidP="0016047A">
            <w:pPr>
              <w:jc w:val="both"/>
              <w:rPr>
                <w:rFonts w:ascii="Times New Roman" w:hAnsi="Times New Roman" w:cs="Times New Roman"/>
                <w:sz w:val="28"/>
                <w:szCs w:val="28"/>
              </w:rPr>
            </w:pPr>
            <w:r>
              <w:rPr>
                <w:rFonts w:ascii="Times New Roman" w:hAnsi="Times New Roman" w:cs="Times New Roman"/>
                <w:sz w:val="28"/>
                <w:szCs w:val="28"/>
              </w:rPr>
              <w:t>Подпрограмма 5 «</w:t>
            </w:r>
            <w:r w:rsidR="000C5E4E">
              <w:rPr>
                <w:rFonts w:ascii="Times New Roman" w:hAnsi="Times New Roman" w:cs="Times New Roman"/>
                <w:sz w:val="28"/>
                <w:szCs w:val="28"/>
              </w:rPr>
              <w:t>Поддержка социальноориентированных некоммерческих организаций</w:t>
            </w:r>
            <w:r w:rsidR="00EA6F31">
              <w:rPr>
                <w:rFonts w:ascii="Times New Roman" w:hAnsi="Times New Roman" w:cs="Times New Roman"/>
                <w:sz w:val="28"/>
                <w:szCs w:val="28"/>
              </w:rPr>
              <w:t>»</w:t>
            </w:r>
            <w:r w:rsidR="000C5E4E">
              <w:rPr>
                <w:rFonts w:ascii="Times New Roman" w:hAnsi="Times New Roman" w:cs="Times New Roman"/>
                <w:sz w:val="28"/>
                <w:szCs w:val="28"/>
              </w:rPr>
              <w:t>.</w:t>
            </w:r>
          </w:p>
          <w:p w:rsidR="000971CE" w:rsidRDefault="00EA6F31" w:rsidP="000971CE">
            <w:pPr>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000C5E4E">
              <w:rPr>
                <w:rFonts w:ascii="Times New Roman" w:hAnsi="Times New Roman" w:cs="Times New Roman"/>
                <w:sz w:val="28"/>
                <w:szCs w:val="28"/>
              </w:rPr>
              <w:t>6</w:t>
            </w:r>
            <w:r>
              <w:rPr>
                <w:rFonts w:ascii="Times New Roman" w:hAnsi="Times New Roman" w:cs="Times New Roman"/>
                <w:sz w:val="28"/>
                <w:szCs w:val="28"/>
              </w:rPr>
              <w:t xml:space="preserve"> «</w:t>
            </w:r>
            <w:r w:rsidR="000C5E4E">
              <w:rPr>
                <w:rFonts w:ascii="Times New Roman" w:hAnsi="Times New Roman" w:cs="Times New Roman"/>
                <w:sz w:val="28"/>
                <w:szCs w:val="28"/>
              </w:rPr>
              <w:t>Обеспечение реализации муниципальной программы</w:t>
            </w:r>
            <w:r>
              <w:rPr>
                <w:rFonts w:ascii="Times New Roman" w:hAnsi="Times New Roman" w:cs="Times New Roman"/>
                <w:sz w:val="28"/>
                <w:szCs w:val="28"/>
              </w:rPr>
              <w:t>»</w:t>
            </w:r>
            <w:r w:rsidR="006D71AE">
              <w:rPr>
                <w:rFonts w:ascii="Times New Roman" w:hAnsi="Times New Roman" w:cs="Times New Roman"/>
                <w:sz w:val="28"/>
                <w:szCs w:val="28"/>
              </w:rPr>
              <w:t>.</w:t>
            </w:r>
          </w:p>
          <w:p w:rsidR="000C5E4E" w:rsidRDefault="00EA6F31" w:rsidP="00EA6F31">
            <w:pPr>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000C5E4E">
              <w:rPr>
                <w:rFonts w:ascii="Times New Roman" w:hAnsi="Times New Roman" w:cs="Times New Roman"/>
                <w:sz w:val="28"/>
                <w:szCs w:val="28"/>
              </w:rPr>
              <w:t>7</w:t>
            </w:r>
            <w:r>
              <w:rPr>
                <w:rFonts w:ascii="Times New Roman" w:hAnsi="Times New Roman" w:cs="Times New Roman"/>
                <w:sz w:val="28"/>
                <w:szCs w:val="28"/>
              </w:rPr>
              <w:t xml:space="preserve"> «</w:t>
            </w:r>
            <w:r w:rsidR="000C5E4E">
              <w:rPr>
                <w:rFonts w:ascii="Times New Roman" w:hAnsi="Times New Roman" w:cs="Times New Roman"/>
                <w:sz w:val="28"/>
                <w:szCs w:val="28"/>
              </w:rPr>
              <w:t>Доступная среда</w:t>
            </w:r>
            <w:r>
              <w:rPr>
                <w:rFonts w:ascii="Times New Roman" w:hAnsi="Times New Roman" w:cs="Times New Roman"/>
                <w:sz w:val="28"/>
                <w:szCs w:val="28"/>
              </w:rPr>
              <w:t>»</w:t>
            </w:r>
            <w:r w:rsidR="000C5E4E">
              <w:rPr>
                <w:rFonts w:ascii="Times New Roman" w:hAnsi="Times New Roman" w:cs="Times New Roman"/>
                <w:sz w:val="28"/>
                <w:szCs w:val="28"/>
              </w:rPr>
              <w:t>.</w:t>
            </w:r>
          </w:p>
          <w:p w:rsidR="00C82246" w:rsidRPr="00C82246" w:rsidRDefault="00C82246" w:rsidP="00EA6F31">
            <w:pPr>
              <w:jc w:val="both"/>
              <w:rPr>
                <w:rFonts w:ascii="Times New Roman" w:hAnsi="Times New Roman" w:cs="Times New Roman"/>
                <w:sz w:val="28"/>
                <w:szCs w:val="28"/>
              </w:rPr>
            </w:pPr>
            <w:r>
              <w:rPr>
                <w:rFonts w:ascii="Times New Roman" w:hAnsi="Times New Roman" w:cs="Times New Roman"/>
                <w:sz w:val="28"/>
                <w:szCs w:val="28"/>
              </w:rPr>
              <w:t>Подпрограмма 8 «Обеспечение защиты и реализации прав граждан и организации</w:t>
            </w:r>
            <w:r w:rsidR="006D71AE">
              <w:rPr>
                <w:rFonts w:ascii="Times New Roman" w:hAnsi="Times New Roman" w:cs="Times New Roman"/>
                <w:sz w:val="28"/>
                <w:szCs w:val="28"/>
              </w:rPr>
              <w:t xml:space="preserve"> в сфере государственной регистрации актов гражданского состояния</w:t>
            </w:r>
            <w:r>
              <w:rPr>
                <w:rFonts w:ascii="Times New Roman" w:hAnsi="Times New Roman" w:cs="Times New Roman"/>
                <w:sz w:val="28"/>
                <w:szCs w:val="28"/>
              </w:rPr>
              <w:t>»</w:t>
            </w:r>
            <w:r w:rsidR="006D71AE">
              <w:rPr>
                <w:rFonts w:ascii="Times New Roman" w:hAnsi="Times New Roman" w:cs="Times New Roman"/>
                <w:sz w:val="28"/>
                <w:szCs w:val="28"/>
              </w:rPr>
              <w:t>.</w:t>
            </w:r>
          </w:p>
        </w:tc>
      </w:tr>
      <w:tr w:rsidR="000C5E4E" w:rsidTr="001873FA">
        <w:tc>
          <w:tcPr>
            <w:tcW w:w="594" w:type="dxa"/>
          </w:tcPr>
          <w:p w:rsidR="000C5E4E" w:rsidRDefault="000C5E4E" w:rsidP="00BE1150">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3229" w:type="dxa"/>
          </w:tcPr>
          <w:p w:rsidR="000C5E4E" w:rsidRDefault="000C5E4E" w:rsidP="002C53AE">
            <w:pPr>
              <w:jc w:val="both"/>
              <w:rPr>
                <w:rFonts w:ascii="Times New Roman" w:hAnsi="Times New Roman" w:cs="Times New Roman"/>
                <w:sz w:val="28"/>
                <w:szCs w:val="28"/>
              </w:rPr>
            </w:pPr>
            <w:r>
              <w:rPr>
                <w:rFonts w:ascii="Times New Roman" w:hAnsi="Times New Roman" w:cs="Times New Roman"/>
                <w:sz w:val="28"/>
                <w:szCs w:val="28"/>
              </w:rPr>
              <w:t>Цель</w:t>
            </w:r>
            <w:r w:rsidR="002C53AE">
              <w:rPr>
                <w:rFonts w:ascii="Times New Roman" w:hAnsi="Times New Roman" w:cs="Times New Roman"/>
                <w:sz w:val="28"/>
                <w:szCs w:val="28"/>
              </w:rPr>
              <w:t xml:space="preserve"> (</w:t>
            </w:r>
            <w:r>
              <w:rPr>
                <w:rFonts w:ascii="Times New Roman" w:hAnsi="Times New Roman" w:cs="Times New Roman"/>
                <w:sz w:val="28"/>
                <w:szCs w:val="28"/>
              </w:rPr>
              <w:t>цели) муниципальной программы</w:t>
            </w:r>
          </w:p>
        </w:tc>
        <w:tc>
          <w:tcPr>
            <w:tcW w:w="5522" w:type="dxa"/>
          </w:tcPr>
          <w:p w:rsidR="000C5E4E" w:rsidRDefault="000C5E4E" w:rsidP="00EA6F31">
            <w:pPr>
              <w:jc w:val="both"/>
              <w:rPr>
                <w:rFonts w:ascii="Times New Roman" w:hAnsi="Times New Roman" w:cs="Times New Roman"/>
                <w:sz w:val="28"/>
                <w:szCs w:val="28"/>
              </w:rPr>
            </w:pPr>
            <w:r>
              <w:rPr>
                <w:rFonts w:ascii="Times New Roman" w:hAnsi="Times New Roman" w:cs="Times New Roman"/>
                <w:sz w:val="28"/>
                <w:szCs w:val="28"/>
              </w:rPr>
              <w:t>Создание условий для роста благосостояния граждан – получ</w:t>
            </w:r>
            <w:r w:rsidR="00EA6F31">
              <w:rPr>
                <w:rFonts w:ascii="Times New Roman" w:hAnsi="Times New Roman" w:cs="Times New Roman"/>
                <w:sz w:val="28"/>
                <w:szCs w:val="28"/>
              </w:rPr>
              <w:t>ателей мер социальной поддержки;</w:t>
            </w:r>
            <w:r>
              <w:rPr>
                <w:rFonts w:ascii="Times New Roman" w:hAnsi="Times New Roman" w:cs="Times New Roman"/>
                <w:sz w:val="28"/>
                <w:szCs w:val="28"/>
              </w:rPr>
              <w:t xml:space="preserve"> повышение доступности икачества социального обслуживания населения</w:t>
            </w:r>
          </w:p>
        </w:tc>
      </w:tr>
      <w:tr w:rsidR="000C5E4E" w:rsidTr="001873FA">
        <w:tc>
          <w:tcPr>
            <w:tcW w:w="594" w:type="dxa"/>
          </w:tcPr>
          <w:p w:rsidR="000C5E4E" w:rsidRDefault="000C5E4E" w:rsidP="00BE1150">
            <w:pPr>
              <w:jc w:val="both"/>
              <w:rPr>
                <w:rFonts w:ascii="Times New Roman" w:hAnsi="Times New Roman" w:cs="Times New Roman"/>
                <w:sz w:val="28"/>
                <w:szCs w:val="28"/>
              </w:rPr>
            </w:pPr>
            <w:r>
              <w:rPr>
                <w:rFonts w:ascii="Times New Roman" w:hAnsi="Times New Roman" w:cs="Times New Roman"/>
                <w:sz w:val="28"/>
                <w:szCs w:val="28"/>
              </w:rPr>
              <w:t>6.</w:t>
            </w:r>
          </w:p>
        </w:tc>
        <w:tc>
          <w:tcPr>
            <w:tcW w:w="3229" w:type="dxa"/>
          </w:tcPr>
          <w:p w:rsidR="000C5E4E" w:rsidRDefault="000C5E4E" w:rsidP="0016047A">
            <w:pPr>
              <w:jc w:val="both"/>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5522" w:type="dxa"/>
          </w:tcPr>
          <w:p w:rsidR="000C5E4E" w:rsidRDefault="000C5E4E" w:rsidP="0016047A">
            <w:pPr>
              <w:jc w:val="both"/>
              <w:rPr>
                <w:rFonts w:ascii="Times New Roman" w:hAnsi="Times New Roman" w:cs="Times New Roman"/>
                <w:sz w:val="28"/>
                <w:szCs w:val="28"/>
              </w:rPr>
            </w:pPr>
            <w:r>
              <w:rPr>
                <w:rFonts w:ascii="Times New Roman" w:hAnsi="Times New Roman" w:cs="Times New Roman"/>
                <w:sz w:val="28"/>
                <w:szCs w:val="28"/>
              </w:rPr>
              <w:t>1.Выполнение обязательств государства по социальной поддержке граждан.</w:t>
            </w:r>
          </w:p>
          <w:p w:rsidR="000C5E4E" w:rsidRDefault="000C5E4E" w:rsidP="0016047A">
            <w:pPr>
              <w:jc w:val="both"/>
              <w:rPr>
                <w:rFonts w:ascii="Times New Roman" w:hAnsi="Times New Roman" w:cs="Times New Roman"/>
                <w:sz w:val="28"/>
                <w:szCs w:val="28"/>
              </w:rPr>
            </w:pPr>
            <w:r>
              <w:rPr>
                <w:rFonts w:ascii="Times New Roman" w:hAnsi="Times New Roman" w:cs="Times New Roman"/>
                <w:sz w:val="28"/>
                <w:szCs w:val="28"/>
              </w:rPr>
              <w:t>2.Совершенствование организации деятельности учреждений в сфере социальной защиты населения.</w:t>
            </w:r>
          </w:p>
          <w:p w:rsidR="000C5E4E" w:rsidRPr="009A74CF" w:rsidRDefault="000C5E4E" w:rsidP="00EA6F31">
            <w:pPr>
              <w:jc w:val="both"/>
              <w:rPr>
                <w:rFonts w:ascii="Times New Roman" w:hAnsi="Times New Roman" w:cs="Times New Roman"/>
                <w:sz w:val="28"/>
                <w:szCs w:val="28"/>
              </w:rPr>
            </w:pPr>
            <w:r>
              <w:rPr>
                <w:rFonts w:ascii="Times New Roman" w:hAnsi="Times New Roman" w:cs="Times New Roman"/>
                <w:sz w:val="28"/>
                <w:szCs w:val="28"/>
              </w:rPr>
              <w:t>3.</w:t>
            </w:r>
            <w:r w:rsidR="00EA6F31" w:rsidRPr="009A74CF">
              <w:rPr>
                <w:rFonts w:ascii="Times New Roman" w:hAnsi="Times New Roman" w:cs="Times New Roman"/>
                <w:sz w:val="28"/>
                <w:szCs w:val="28"/>
              </w:rPr>
              <w:t>Обеспечение социальной и экономической устойчивости семьи и детей, реализация права ребенка жить и воспитываться в семье.</w:t>
            </w:r>
          </w:p>
          <w:p w:rsidR="00EA6F31" w:rsidRDefault="00EA6F31" w:rsidP="00EA6F31">
            <w:pPr>
              <w:jc w:val="both"/>
              <w:rPr>
                <w:rFonts w:ascii="Times New Roman" w:hAnsi="Times New Roman" w:cs="Times New Roman"/>
                <w:sz w:val="28"/>
                <w:szCs w:val="28"/>
              </w:rPr>
            </w:pPr>
            <w:r w:rsidRPr="009A74CF">
              <w:rPr>
                <w:rFonts w:ascii="Times New Roman" w:hAnsi="Times New Roman" w:cs="Times New Roman"/>
                <w:sz w:val="28"/>
                <w:szCs w:val="28"/>
              </w:rPr>
              <w:t>4.Создание благоприятных условий для жизни семей и рождения детей</w:t>
            </w:r>
            <w:r>
              <w:rPr>
                <w:rFonts w:ascii="Times New Roman" w:hAnsi="Times New Roman" w:cs="Times New Roman"/>
                <w:sz w:val="28"/>
                <w:szCs w:val="28"/>
              </w:rPr>
              <w:t>.</w:t>
            </w:r>
          </w:p>
          <w:p w:rsidR="000C5E4E" w:rsidRDefault="00EA6F31" w:rsidP="0016047A">
            <w:pPr>
              <w:jc w:val="both"/>
              <w:rPr>
                <w:rFonts w:ascii="Times New Roman" w:hAnsi="Times New Roman" w:cs="Times New Roman"/>
                <w:sz w:val="28"/>
                <w:szCs w:val="28"/>
              </w:rPr>
            </w:pPr>
            <w:r>
              <w:rPr>
                <w:rFonts w:ascii="Times New Roman" w:hAnsi="Times New Roman" w:cs="Times New Roman"/>
                <w:sz w:val="28"/>
                <w:szCs w:val="28"/>
              </w:rPr>
              <w:t>5</w:t>
            </w:r>
            <w:r w:rsidR="002C53AE">
              <w:rPr>
                <w:rFonts w:ascii="Times New Roman" w:hAnsi="Times New Roman" w:cs="Times New Roman"/>
                <w:sz w:val="28"/>
                <w:szCs w:val="28"/>
              </w:rPr>
              <w:t>.Повышение роли сектора социально-ориентированных некоммерческих организаций в предоставлении социальных услуг.</w:t>
            </w:r>
          </w:p>
          <w:p w:rsidR="00EA6F31" w:rsidRDefault="00EA6F31" w:rsidP="0016047A">
            <w:pPr>
              <w:jc w:val="both"/>
              <w:rPr>
                <w:rFonts w:ascii="Times New Roman" w:hAnsi="Times New Roman" w:cs="Times New Roman"/>
                <w:sz w:val="28"/>
                <w:szCs w:val="28"/>
              </w:rPr>
            </w:pPr>
            <w:r>
              <w:rPr>
                <w:rFonts w:ascii="Times New Roman" w:hAnsi="Times New Roman" w:cs="Times New Roman"/>
                <w:sz w:val="28"/>
                <w:szCs w:val="28"/>
              </w:rPr>
              <w:t xml:space="preserve">6. </w:t>
            </w:r>
            <w:r w:rsidRPr="009A74CF">
              <w:rPr>
                <w:rFonts w:ascii="Times New Roman" w:hAnsi="Times New Roman" w:cs="Times New Roman"/>
                <w:sz w:val="28"/>
                <w:szCs w:val="28"/>
              </w:rPr>
              <w:t>Обеспечение эффективной деятельности органов муниципальной власти Прохоровского района в сфере социальной защиты населения.</w:t>
            </w:r>
          </w:p>
          <w:p w:rsidR="002C53AE" w:rsidRDefault="002C53AE" w:rsidP="008F12EB">
            <w:pPr>
              <w:jc w:val="both"/>
              <w:rPr>
                <w:rFonts w:ascii="Times New Roman" w:hAnsi="Times New Roman" w:cs="Times New Roman"/>
                <w:sz w:val="28"/>
                <w:szCs w:val="28"/>
              </w:rPr>
            </w:pPr>
            <w:r>
              <w:rPr>
                <w:rFonts w:ascii="Times New Roman" w:hAnsi="Times New Roman" w:cs="Times New Roman"/>
                <w:sz w:val="28"/>
                <w:szCs w:val="28"/>
              </w:rPr>
              <w:t xml:space="preserve">7.Обеспечение доступности объектов и услуг в сферах жизнедеятельности инвалидов и других маломобильных групп </w:t>
            </w:r>
            <w:r>
              <w:rPr>
                <w:rFonts w:ascii="Times New Roman" w:hAnsi="Times New Roman" w:cs="Times New Roman"/>
                <w:sz w:val="28"/>
                <w:szCs w:val="28"/>
              </w:rPr>
              <w:lastRenderedPageBreak/>
              <w:t>населения.</w:t>
            </w:r>
          </w:p>
          <w:p w:rsidR="00D7297C" w:rsidRDefault="00D7297C" w:rsidP="008F12EB">
            <w:pPr>
              <w:jc w:val="both"/>
              <w:rPr>
                <w:rFonts w:ascii="Times New Roman" w:hAnsi="Times New Roman" w:cs="Times New Roman"/>
                <w:sz w:val="28"/>
                <w:szCs w:val="28"/>
              </w:rPr>
            </w:pPr>
            <w:r>
              <w:rPr>
                <w:rFonts w:ascii="Times New Roman" w:hAnsi="Times New Roman" w:cs="Times New Roman"/>
                <w:sz w:val="28"/>
                <w:szCs w:val="28"/>
              </w:rPr>
              <w:t>8.</w:t>
            </w:r>
            <w:r w:rsidR="00ED31C9">
              <w:rPr>
                <w:rFonts w:ascii="Times New Roman" w:hAnsi="Times New Roman" w:cs="Times New Roman"/>
                <w:sz w:val="28"/>
                <w:szCs w:val="28"/>
              </w:rPr>
              <w:t>Организация и осуществление деятельности по государственной регистрации актов гражданского состояния на территории Прохоровского района.</w:t>
            </w:r>
          </w:p>
        </w:tc>
      </w:tr>
      <w:tr w:rsidR="002C53AE" w:rsidTr="001873FA">
        <w:tc>
          <w:tcPr>
            <w:tcW w:w="594" w:type="dxa"/>
          </w:tcPr>
          <w:p w:rsidR="002C53AE" w:rsidRDefault="002C53AE" w:rsidP="00BE1150">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3229" w:type="dxa"/>
          </w:tcPr>
          <w:p w:rsidR="002C53AE" w:rsidRDefault="002C53AE" w:rsidP="0016047A">
            <w:pPr>
              <w:jc w:val="both"/>
              <w:rPr>
                <w:rFonts w:ascii="Times New Roman" w:hAnsi="Times New Roman" w:cs="Times New Roman"/>
                <w:sz w:val="28"/>
                <w:szCs w:val="28"/>
              </w:rPr>
            </w:pPr>
            <w:r>
              <w:rPr>
                <w:rFonts w:ascii="Times New Roman" w:hAnsi="Times New Roman" w:cs="Times New Roman"/>
                <w:sz w:val="28"/>
                <w:szCs w:val="28"/>
              </w:rPr>
              <w:t>Сроки и этапы реализации муниципальной программы</w:t>
            </w:r>
          </w:p>
        </w:tc>
        <w:tc>
          <w:tcPr>
            <w:tcW w:w="5522" w:type="dxa"/>
          </w:tcPr>
          <w:p w:rsidR="00144F70" w:rsidRPr="006D62BD" w:rsidRDefault="00144F70" w:rsidP="00144F70">
            <w:pPr>
              <w:jc w:val="both"/>
              <w:rPr>
                <w:rFonts w:ascii="Times New Roman" w:hAnsi="Times New Roman"/>
                <w:bCs/>
                <w:sz w:val="28"/>
                <w:szCs w:val="28"/>
              </w:rPr>
            </w:pPr>
            <w:r w:rsidRPr="006D62BD">
              <w:rPr>
                <w:rFonts w:ascii="Times New Roman" w:hAnsi="Times New Roman"/>
                <w:bCs/>
                <w:sz w:val="28"/>
                <w:szCs w:val="28"/>
              </w:rPr>
              <w:t>Реализация муниципаль</w:t>
            </w:r>
            <w:r w:rsidRPr="006D62BD">
              <w:rPr>
                <w:rFonts w:ascii="Times New Roman" w:hAnsi="Times New Roman"/>
                <w:sz w:val="28"/>
                <w:szCs w:val="28"/>
              </w:rPr>
              <w:t>ной программы</w:t>
            </w:r>
            <w:r w:rsidRPr="006D62BD">
              <w:rPr>
                <w:rFonts w:ascii="Times New Roman" w:hAnsi="Times New Roman"/>
                <w:bCs/>
                <w:sz w:val="28"/>
                <w:szCs w:val="28"/>
              </w:rPr>
              <w:t xml:space="preserve"> осуществляется в 2 этапа:</w:t>
            </w:r>
          </w:p>
          <w:p w:rsidR="00144F70" w:rsidRPr="006D62BD" w:rsidRDefault="00144F70" w:rsidP="00144F70">
            <w:pPr>
              <w:ind w:left="-2411" w:firstLine="2411"/>
              <w:contextualSpacing/>
              <w:jc w:val="both"/>
              <w:rPr>
                <w:rFonts w:ascii="Times New Roman" w:hAnsi="Times New Roman"/>
                <w:sz w:val="28"/>
                <w:szCs w:val="28"/>
              </w:rPr>
            </w:pPr>
            <w:r w:rsidRPr="006D62BD">
              <w:rPr>
                <w:rFonts w:ascii="Times New Roman" w:hAnsi="Times New Roman"/>
                <w:sz w:val="28"/>
                <w:szCs w:val="28"/>
                <w:lang w:val="en-US"/>
              </w:rPr>
              <w:t>I</w:t>
            </w:r>
            <w:r w:rsidRPr="006D62BD">
              <w:rPr>
                <w:rFonts w:ascii="Times New Roman" w:hAnsi="Times New Roman"/>
                <w:sz w:val="28"/>
                <w:szCs w:val="28"/>
              </w:rPr>
              <w:t xml:space="preserve"> этап - 2015-2020 годы</w:t>
            </w:r>
            <w:r>
              <w:rPr>
                <w:rFonts w:ascii="Times New Roman" w:hAnsi="Times New Roman"/>
                <w:sz w:val="28"/>
                <w:szCs w:val="28"/>
              </w:rPr>
              <w:t>;</w:t>
            </w:r>
          </w:p>
          <w:p w:rsidR="002C53AE" w:rsidRDefault="00144F70" w:rsidP="00144F70">
            <w:pPr>
              <w:jc w:val="both"/>
              <w:rPr>
                <w:rFonts w:ascii="Times New Roman" w:hAnsi="Times New Roman" w:cs="Times New Roman"/>
                <w:sz w:val="28"/>
                <w:szCs w:val="28"/>
              </w:rPr>
            </w:pPr>
            <w:r w:rsidRPr="006D62BD">
              <w:rPr>
                <w:rFonts w:ascii="Times New Roman" w:hAnsi="Times New Roman"/>
                <w:sz w:val="28"/>
                <w:szCs w:val="28"/>
                <w:lang w:val="en-US"/>
              </w:rPr>
              <w:t>II</w:t>
            </w:r>
            <w:r w:rsidRPr="006D62BD">
              <w:rPr>
                <w:rFonts w:ascii="Times New Roman" w:hAnsi="Times New Roman"/>
                <w:sz w:val="28"/>
                <w:szCs w:val="28"/>
              </w:rPr>
              <w:t xml:space="preserve"> этап - 2021-2025 годы</w:t>
            </w:r>
          </w:p>
        </w:tc>
      </w:tr>
      <w:tr w:rsidR="002C53AE" w:rsidTr="001873FA">
        <w:tc>
          <w:tcPr>
            <w:tcW w:w="594" w:type="dxa"/>
          </w:tcPr>
          <w:p w:rsidR="002C53AE" w:rsidRDefault="002C53AE" w:rsidP="00BE1150">
            <w:pPr>
              <w:jc w:val="both"/>
              <w:rPr>
                <w:rFonts w:ascii="Times New Roman" w:hAnsi="Times New Roman" w:cs="Times New Roman"/>
                <w:sz w:val="28"/>
                <w:szCs w:val="28"/>
              </w:rPr>
            </w:pPr>
            <w:r>
              <w:rPr>
                <w:rFonts w:ascii="Times New Roman" w:hAnsi="Times New Roman" w:cs="Times New Roman"/>
                <w:sz w:val="28"/>
                <w:szCs w:val="28"/>
              </w:rPr>
              <w:t>8.</w:t>
            </w:r>
          </w:p>
        </w:tc>
        <w:tc>
          <w:tcPr>
            <w:tcW w:w="3229" w:type="dxa"/>
          </w:tcPr>
          <w:p w:rsidR="002C53AE" w:rsidRDefault="002C53AE" w:rsidP="0016047A">
            <w:pPr>
              <w:jc w:val="both"/>
              <w:rPr>
                <w:rFonts w:ascii="Times New Roman" w:hAnsi="Times New Roman" w:cs="Times New Roman"/>
                <w:sz w:val="28"/>
                <w:szCs w:val="28"/>
              </w:rPr>
            </w:pPr>
            <w:r>
              <w:rPr>
                <w:rFonts w:ascii="Times New Roman" w:hAnsi="Times New Roman" w:cs="Times New Roman"/>
                <w:sz w:val="28"/>
                <w:szCs w:val="28"/>
              </w:rPr>
              <w:t>Объёмы бюджетных ассигнований муниципальной программы за счет средств областного бюджета, а также прогнозный объём средств, привлекаемых из других источников</w:t>
            </w:r>
          </w:p>
        </w:tc>
        <w:tc>
          <w:tcPr>
            <w:tcW w:w="5522" w:type="dxa"/>
          </w:tcPr>
          <w:p w:rsidR="00144F70" w:rsidRDefault="00144F70" w:rsidP="00144F70">
            <w:pPr>
              <w:widowControl w:val="0"/>
              <w:autoSpaceDE w:val="0"/>
              <w:autoSpaceDN w:val="0"/>
              <w:adjustRightInd w:val="0"/>
              <w:contextualSpacing/>
              <w:jc w:val="both"/>
              <w:rPr>
                <w:rFonts w:ascii="Times New Roman" w:hAnsi="Times New Roman"/>
                <w:sz w:val="28"/>
                <w:szCs w:val="28"/>
              </w:rPr>
            </w:pPr>
            <w:r>
              <w:rPr>
                <w:rFonts w:ascii="Times New Roman" w:eastAsia="Times New Roman" w:hAnsi="Times New Roman"/>
                <w:sz w:val="28"/>
                <w:szCs w:val="28"/>
                <w:lang w:eastAsia="ru-RU"/>
              </w:rPr>
              <w:t xml:space="preserve">Планируемый общий объем финансирования муниципальной программы за счет всех источников финансирования составит </w:t>
            </w:r>
            <w:r w:rsidR="00F9779F">
              <w:rPr>
                <w:rFonts w:ascii="Times New Roman" w:eastAsia="Times New Roman" w:hAnsi="Times New Roman"/>
                <w:sz w:val="28"/>
                <w:szCs w:val="28"/>
                <w:lang w:eastAsia="ru-RU"/>
              </w:rPr>
              <w:t>2202129,9</w:t>
            </w:r>
            <w:r w:rsidR="00285CFE">
              <w:rPr>
                <w:rFonts w:ascii="Times New Roman" w:eastAsia="Times New Roman" w:hAnsi="Times New Roman"/>
                <w:sz w:val="28"/>
                <w:szCs w:val="28"/>
                <w:lang w:eastAsia="ru-RU"/>
              </w:rPr>
              <w:t>т</w:t>
            </w:r>
            <w:r>
              <w:rPr>
                <w:rFonts w:ascii="Times New Roman" w:eastAsia="Times New Roman" w:hAnsi="Times New Roman"/>
                <w:sz w:val="28"/>
                <w:szCs w:val="28"/>
                <w:lang w:eastAsia="ru-RU"/>
              </w:rPr>
              <w:t>ыс. рублей</w:t>
            </w:r>
            <w:r>
              <w:rPr>
                <w:rFonts w:ascii="Times New Roman" w:hAnsi="Times New Roman"/>
                <w:sz w:val="28"/>
                <w:szCs w:val="28"/>
              </w:rPr>
              <w:t>.</w:t>
            </w:r>
          </w:p>
          <w:p w:rsidR="00144F70" w:rsidRPr="00F7687A" w:rsidRDefault="00144F70" w:rsidP="00144F70">
            <w:pPr>
              <w:widowControl w:val="0"/>
              <w:autoSpaceDE w:val="0"/>
              <w:autoSpaceDN w:val="0"/>
              <w:adjustRightInd w:val="0"/>
              <w:contextualSpacing/>
              <w:jc w:val="both"/>
              <w:rPr>
                <w:rFonts w:ascii="Times New Roman" w:hAnsi="Times New Roman"/>
                <w:sz w:val="28"/>
                <w:szCs w:val="28"/>
              </w:rPr>
            </w:pPr>
            <w:r>
              <w:rPr>
                <w:rFonts w:ascii="Times New Roman" w:eastAsia="Times New Roman" w:hAnsi="Times New Roman"/>
                <w:sz w:val="28"/>
                <w:szCs w:val="28"/>
                <w:lang w:eastAsia="ru-RU"/>
              </w:rPr>
              <w:t xml:space="preserve">Объем финансирования </w:t>
            </w:r>
            <w:r w:rsidR="00123085">
              <w:rPr>
                <w:rFonts w:ascii="Times New Roman" w:eastAsia="Times New Roman" w:hAnsi="Times New Roman"/>
                <w:sz w:val="28"/>
                <w:szCs w:val="28"/>
                <w:lang w:eastAsia="ru-RU"/>
              </w:rPr>
              <w:t>муниципаль</w:t>
            </w:r>
            <w:r>
              <w:rPr>
                <w:rFonts w:ascii="Times New Roman" w:eastAsia="Times New Roman" w:hAnsi="Times New Roman"/>
                <w:sz w:val="28"/>
                <w:szCs w:val="28"/>
                <w:lang w:eastAsia="ru-RU"/>
              </w:rPr>
              <w:t xml:space="preserve">ной программы за счет средств местного бюджета составит </w:t>
            </w:r>
            <w:r w:rsidR="00F9779F">
              <w:rPr>
                <w:rFonts w:ascii="Times New Roman" w:eastAsia="Times New Roman" w:hAnsi="Times New Roman"/>
                <w:sz w:val="28"/>
                <w:szCs w:val="28"/>
                <w:lang w:eastAsia="ru-RU"/>
              </w:rPr>
              <w:t>105184,3</w:t>
            </w:r>
            <w:r>
              <w:rPr>
                <w:rFonts w:ascii="Times New Roman" w:eastAsia="Times New Roman" w:hAnsi="Times New Roman"/>
                <w:sz w:val="28"/>
                <w:szCs w:val="28"/>
                <w:lang w:eastAsia="ru-RU"/>
              </w:rPr>
              <w:t xml:space="preserve">тыс. рублей, </w:t>
            </w:r>
            <w:r w:rsidRPr="00F7687A">
              <w:rPr>
                <w:rFonts w:ascii="Times New Roman" w:hAnsi="Times New Roman"/>
                <w:sz w:val="28"/>
                <w:szCs w:val="28"/>
              </w:rPr>
              <w:t>в том числе по годам:</w:t>
            </w:r>
          </w:p>
          <w:p w:rsidR="00144F70" w:rsidRPr="00F7687A" w:rsidRDefault="00144F70" w:rsidP="00144F70">
            <w:pPr>
              <w:widowControl w:val="0"/>
              <w:autoSpaceDE w:val="0"/>
              <w:autoSpaceDN w:val="0"/>
              <w:adjustRightInd w:val="0"/>
              <w:contextualSpacing/>
              <w:jc w:val="both"/>
              <w:rPr>
                <w:rFonts w:ascii="Times New Roman" w:hAnsi="Times New Roman"/>
                <w:sz w:val="28"/>
                <w:szCs w:val="28"/>
              </w:rPr>
            </w:pPr>
            <w:r w:rsidRPr="00F7687A">
              <w:rPr>
                <w:rFonts w:ascii="Times New Roman" w:hAnsi="Times New Roman"/>
                <w:sz w:val="28"/>
                <w:szCs w:val="28"/>
              </w:rPr>
              <w:t xml:space="preserve">2015 год- </w:t>
            </w:r>
            <w:r>
              <w:rPr>
                <w:rFonts w:ascii="Times New Roman" w:hAnsi="Times New Roman"/>
                <w:sz w:val="28"/>
                <w:szCs w:val="28"/>
              </w:rPr>
              <w:t xml:space="preserve">7 927,0 </w:t>
            </w:r>
            <w:r w:rsidRPr="00F7687A">
              <w:rPr>
                <w:rFonts w:ascii="Times New Roman" w:hAnsi="Times New Roman"/>
                <w:sz w:val="28"/>
                <w:szCs w:val="28"/>
              </w:rPr>
              <w:t>тыс. рублей;</w:t>
            </w:r>
          </w:p>
          <w:p w:rsidR="00144F70" w:rsidRPr="00F7687A" w:rsidRDefault="00144F70" w:rsidP="00144F70">
            <w:pPr>
              <w:widowControl w:val="0"/>
              <w:autoSpaceDE w:val="0"/>
              <w:autoSpaceDN w:val="0"/>
              <w:adjustRightInd w:val="0"/>
              <w:contextualSpacing/>
              <w:jc w:val="both"/>
              <w:rPr>
                <w:rFonts w:ascii="Times New Roman" w:hAnsi="Times New Roman"/>
                <w:sz w:val="28"/>
                <w:szCs w:val="28"/>
              </w:rPr>
            </w:pPr>
            <w:r w:rsidRPr="00F7687A">
              <w:rPr>
                <w:rFonts w:ascii="Times New Roman" w:hAnsi="Times New Roman"/>
                <w:sz w:val="28"/>
                <w:szCs w:val="28"/>
              </w:rPr>
              <w:t xml:space="preserve">2016 год- </w:t>
            </w:r>
            <w:r>
              <w:rPr>
                <w:rFonts w:ascii="Times New Roman" w:hAnsi="Times New Roman"/>
                <w:sz w:val="28"/>
                <w:szCs w:val="28"/>
              </w:rPr>
              <w:t>8 780,6</w:t>
            </w:r>
            <w:r w:rsidRPr="00F7687A">
              <w:rPr>
                <w:rFonts w:ascii="Times New Roman" w:hAnsi="Times New Roman"/>
                <w:sz w:val="28"/>
                <w:szCs w:val="28"/>
              </w:rPr>
              <w:t xml:space="preserve"> тыс. рублей;</w:t>
            </w:r>
          </w:p>
          <w:p w:rsidR="00144F70" w:rsidRPr="00F7687A" w:rsidRDefault="00144F70" w:rsidP="00144F70">
            <w:pPr>
              <w:widowControl w:val="0"/>
              <w:autoSpaceDE w:val="0"/>
              <w:autoSpaceDN w:val="0"/>
              <w:adjustRightInd w:val="0"/>
              <w:contextualSpacing/>
              <w:jc w:val="both"/>
              <w:rPr>
                <w:rFonts w:ascii="Times New Roman" w:hAnsi="Times New Roman"/>
                <w:sz w:val="28"/>
                <w:szCs w:val="28"/>
              </w:rPr>
            </w:pPr>
            <w:r w:rsidRPr="00F7687A">
              <w:rPr>
                <w:rFonts w:ascii="Times New Roman" w:hAnsi="Times New Roman"/>
                <w:sz w:val="28"/>
                <w:szCs w:val="28"/>
              </w:rPr>
              <w:t xml:space="preserve">2017 год- </w:t>
            </w:r>
            <w:r>
              <w:rPr>
                <w:rFonts w:ascii="Times New Roman" w:hAnsi="Times New Roman"/>
                <w:sz w:val="28"/>
                <w:szCs w:val="28"/>
              </w:rPr>
              <w:t>8 265,8</w:t>
            </w:r>
            <w:r w:rsidRPr="00F7687A">
              <w:rPr>
                <w:rFonts w:ascii="Times New Roman" w:hAnsi="Times New Roman"/>
                <w:sz w:val="28"/>
                <w:szCs w:val="28"/>
              </w:rPr>
              <w:t xml:space="preserve"> тыс. рублей;</w:t>
            </w:r>
          </w:p>
          <w:p w:rsidR="00144F70" w:rsidRPr="00F7687A" w:rsidRDefault="00144F70" w:rsidP="00144F70">
            <w:pPr>
              <w:widowControl w:val="0"/>
              <w:autoSpaceDE w:val="0"/>
              <w:autoSpaceDN w:val="0"/>
              <w:adjustRightInd w:val="0"/>
              <w:contextualSpacing/>
              <w:jc w:val="both"/>
              <w:rPr>
                <w:rFonts w:ascii="Times New Roman" w:hAnsi="Times New Roman"/>
                <w:sz w:val="28"/>
                <w:szCs w:val="28"/>
              </w:rPr>
            </w:pPr>
            <w:r w:rsidRPr="00F7687A">
              <w:rPr>
                <w:rFonts w:ascii="Times New Roman" w:hAnsi="Times New Roman"/>
                <w:sz w:val="28"/>
                <w:szCs w:val="28"/>
              </w:rPr>
              <w:t xml:space="preserve">2018 год- </w:t>
            </w:r>
            <w:r w:rsidR="00535611">
              <w:rPr>
                <w:rFonts w:ascii="Times New Roman" w:hAnsi="Times New Roman"/>
                <w:sz w:val="28"/>
                <w:szCs w:val="28"/>
              </w:rPr>
              <w:t>9</w:t>
            </w:r>
            <w:r>
              <w:rPr>
                <w:rFonts w:ascii="Times New Roman" w:hAnsi="Times New Roman"/>
                <w:sz w:val="28"/>
                <w:szCs w:val="28"/>
              </w:rPr>
              <w:t> </w:t>
            </w:r>
            <w:r w:rsidR="00535611">
              <w:rPr>
                <w:rFonts w:ascii="Times New Roman" w:hAnsi="Times New Roman"/>
                <w:sz w:val="28"/>
                <w:szCs w:val="28"/>
              </w:rPr>
              <w:t>023</w:t>
            </w:r>
            <w:r>
              <w:rPr>
                <w:rFonts w:ascii="Times New Roman" w:hAnsi="Times New Roman"/>
                <w:sz w:val="28"/>
                <w:szCs w:val="28"/>
              </w:rPr>
              <w:t>,</w:t>
            </w:r>
            <w:r w:rsidR="00535611">
              <w:rPr>
                <w:rFonts w:ascii="Times New Roman" w:hAnsi="Times New Roman"/>
                <w:sz w:val="28"/>
                <w:szCs w:val="28"/>
              </w:rPr>
              <w:t>1</w:t>
            </w:r>
            <w:r w:rsidRPr="00F7687A">
              <w:rPr>
                <w:rFonts w:ascii="Times New Roman" w:hAnsi="Times New Roman"/>
                <w:sz w:val="28"/>
                <w:szCs w:val="28"/>
              </w:rPr>
              <w:t xml:space="preserve"> тыс. рублей;</w:t>
            </w:r>
          </w:p>
          <w:p w:rsidR="00144F70" w:rsidRPr="00F7687A" w:rsidRDefault="00144F70" w:rsidP="00144F70">
            <w:pPr>
              <w:widowControl w:val="0"/>
              <w:autoSpaceDE w:val="0"/>
              <w:autoSpaceDN w:val="0"/>
              <w:adjustRightInd w:val="0"/>
              <w:contextualSpacing/>
              <w:jc w:val="both"/>
              <w:rPr>
                <w:rFonts w:ascii="Times New Roman" w:hAnsi="Times New Roman"/>
                <w:sz w:val="28"/>
                <w:szCs w:val="28"/>
              </w:rPr>
            </w:pPr>
            <w:r w:rsidRPr="00F7687A">
              <w:rPr>
                <w:rFonts w:ascii="Times New Roman" w:hAnsi="Times New Roman"/>
                <w:sz w:val="28"/>
                <w:szCs w:val="28"/>
              </w:rPr>
              <w:t xml:space="preserve">2019 год- </w:t>
            </w:r>
            <w:r>
              <w:rPr>
                <w:rFonts w:ascii="Times New Roman" w:hAnsi="Times New Roman"/>
                <w:sz w:val="28"/>
                <w:szCs w:val="28"/>
              </w:rPr>
              <w:t>9</w:t>
            </w:r>
            <w:r w:rsidR="00FE29B0">
              <w:rPr>
                <w:rFonts w:ascii="Times New Roman" w:hAnsi="Times New Roman"/>
                <w:sz w:val="28"/>
                <w:szCs w:val="28"/>
              </w:rPr>
              <w:t> </w:t>
            </w:r>
            <w:r w:rsidR="00EE768B">
              <w:rPr>
                <w:rFonts w:ascii="Times New Roman" w:hAnsi="Times New Roman"/>
                <w:sz w:val="28"/>
                <w:szCs w:val="28"/>
              </w:rPr>
              <w:t>39</w:t>
            </w:r>
            <w:r w:rsidR="00FE29B0">
              <w:rPr>
                <w:rFonts w:ascii="Times New Roman" w:hAnsi="Times New Roman"/>
                <w:sz w:val="28"/>
                <w:szCs w:val="28"/>
              </w:rPr>
              <w:t>6,6</w:t>
            </w:r>
            <w:r w:rsidRPr="00F7687A">
              <w:rPr>
                <w:rFonts w:ascii="Times New Roman" w:hAnsi="Times New Roman"/>
                <w:sz w:val="28"/>
                <w:szCs w:val="28"/>
              </w:rPr>
              <w:t xml:space="preserve"> тыс. рублей;</w:t>
            </w:r>
          </w:p>
          <w:p w:rsidR="00144F70" w:rsidRDefault="00144F70" w:rsidP="00144F70">
            <w:pPr>
              <w:widowControl w:val="0"/>
              <w:autoSpaceDE w:val="0"/>
              <w:autoSpaceDN w:val="0"/>
              <w:adjustRightInd w:val="0"/>
              <w:contextualSpacing/>
              <w:jc w:val="both"/>
              <w:rPr>
                <w:rFonts w:ascii="Times New Roman" w:hAnsi="Times New Roman"/>
                <w:sz w:val="28"/>
                <w:szCs w:val="28"/>
              </w:rPr>
            </w:pPr>
            <w:r w:rsidRPr="00F7687A">
              <w:rPr>
                <w:rFonts w:ascii="Times New Roman" w:hAnsi="Times New Roman"/>
                <w:sz w:val="28"/>
                <w:szCs w:val="28"/>
              </w:rPr>
              <w:t>2020 год</w:t>
            </w:r>
            <w:r w:rsidR="00865183">
              <w:rPr>
                <w:rFonts w:ascii="Times New Roman" w:hAnsi="Times New Roman"/>
                <w:sz w:val="28"/>
                <w:szCs w:val="28"/>
              </w:rPr>
              <w:t>-</w:t>
            </w:r>
            <w:r w:rsidR="00285CFE">
              <w:rPr>
                <w:rFonts w:ascii="Times New Roman" w:hAnsi="Times New Roman"/>
                <w:sz w:val="28"/>
                <w:szCs w:val="28"/>
              </w:rPr>
              <w:t>9</w:t>
            </w:r>
            <w:r w:rsidR="00865183">
              <w:rPr>
                <w:rFonts w:ascii="Times New Roman" w:hAnsi="Times New Roman"/>
                <w:sz w:val="28"/>
                <w:szCs w:val="28"/>
              </w:rPr>
              <w:t> 199,6</w:t>
            </w:r>
            <w:r w:rsidRPr="00F7687A">
              <w:rPr>
                <w:rFonts w:ascii="Times New Roman" w:hAnsi="Times New Roman"/>
                <w:sz w:val="28"/>
                <w:szCs w:val="28"/>
              </w:rPr>
              <w:t>тыс. рублей</w:t>
            </w:r>
            <w:r>
              <w:rPr>
                <w:rFonts w:ascii="Times New Roman" w:hAnsi="Times New Roman"/>
                <w:sz w:val="28"/>
                <w:szCs w:val="28"/>
              </w:rPr>
              <w:t>;</w:t>
            </w:r>
          </w:p>
          <w:p w:rsidR="00144F70" w:rsidRDefault="00144F70" w:rsidP="00144F70">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2021 год </w:t>
            </w:r>
            <w:r w:rsidR="00A94091">
              <w:rPr>
                <w:rFonts w:ascii="Times New Roman" w:hAnsi="Times New Roman"/>
                <w:sz w:val="28"/>
                <w:szCs w:val="28"/>
              </w:rPr>
              <w:t>-8446,4</w:t>
            </w:r>
            <w:r>
              <w:rPr>
                <w:rFonts w:ascii="Times New Roman" w:hAnsi="Times New Roman"/>
                <w:sz w:val="28"/>
                <w:szCs w:val="28"/>
              </w:rPr>
              <w:t>тыс. рублей;</w:t>
            </w:r>
          </w:p>
          <w:p w:rsidR="00144F70" w:rsidRDefault="00855174" w:rsidP="00144F70">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2022 год </w:t>
            </w:r>
            <w:r w:rsidR="00F9779F">
              <w:rPr>
                <w:rFonts w:ascii="Times New Roman" w:hAnsi="Times New Roman"/>
                <w:sz w:val="28"/>
                <w:szCs w:val="28"/>
              </w:rPr>
              <w:t>–11478,6</w:t>
            </w:r>
            <w:r w:rsidR="00144F70">
              <w:rPr>
                <w:rFonts w:ascii="Times New Roman" w:hAnsi="Times New Roman"/>
                <w:sz w:val="28"/>
                <w:szCs w:val="28"/>
              </w:rPr>
              <w:t>тыс. рублей;</w:t>
            </w:r>
          </w:p>
          <w:p w:rsidR="00144F70" w:rsidRDefault="00855174" w:rsidP="00144F70">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2023 год </w:t>
            </w:r>
            <w:r w:rsidR="005A7D0D">
              <w:rPr>
                <w:rFonts w:ascii="Times New Roman" w:hAnsi="Times New Roman"/>
                <w:sz w:val="28"/>
                <w:szCs w:val="28"/>
              </w:rPr>
              <w:t>-</w:t>
            </w:r>
            <w:r w:rsidR="00F9779F">
              <w:rPr>
                <w:rFonts w:ascii="Times New Roman" w:hAnsi="Times New Roman"/>
                <w:sz w:val="28"/>
                <w:szCs w:val="28"/>
              </w:rPr>
              <w:t>10 741,5</w:t>
            </w:r>
            <w:r w:rsidR="00144F70">
              <w:rPr>
                <w:rFonts w:ascii="Times New Roman" w:hAnsi="Times New Roman"/>
                <w:sz w:val="28"/>
                <w:szCs w:val="28"/>
              </w:rPr>
              <w:t>тыс. рублей;</w:t>
            </w:r>
          </w:p>
          <w:p w:rsidR="00144F70" w:rsidRDefault="00855174" w:rsidP="00144F70">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2024 год </w:t>
            </w:r>
            <w:r w:rsidR="00F9779F">
              <w:rPr>
                <w:rFonts w:ascii="Times New Roman" w:hAnsi="Times New Roman"/>
                <w:sz w:val="28"/>
                <w:szCs w:val="28"/>
              </w:rPr>
              <w:t xml:space="preserve">–11148,0 </w:t>
            </w:r>
            <w:r w:rsidR="00144F70">
              <w:rPr>
                <w:rFonts w:ascii="Times New Roman" w:hAnsi="Times New Roman"/>
                <w:sz w:val="28"/>
                <w:szCs w:val="28"/>
              </w:rPr>
              <w:t>тыс. рублей;</w:t>
            </w:r>
          </w:p>
          <w:p w:rsidR="00144F70" w:rsidRDefault="00855174" w:rsidP="00144F70">
            <w:pPr>
              <w:widowControl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2025 год </w:t>
            </w:r>
            <w:r w:rsidR="00F9779F">
              <w:rPr>
                <w:rFonts w:ascii="Times New Roman" w:hAnsi="Times New Roman"/>
                <w:sz w:val="28"/>
                <w:szCs w:val="28"/>
              </w:rPr>
              <w:t>–10777,1</w:t>
            </w:r>
            <w:r w:rsidR="00144F70">
              <w:rPr>
                <w:rFonts w:ascii="Times New Roman" w:hAnsi="Times New Roman"/>
                <w:sz w:val="28"/>
                <w:szCs w:val="28"/>
              </w:rPr>
              <w:t>тыс. рублей</w:t>
            </w:r>
          </w:p>
          <w:p w:rsidR="00144F70" w:rsidRDefault="00123085" w:rsidP="00144F70">
            <w:pPr>
              <w:widowControl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144F70">
              <w:rPr>
                <w:rFonts w:ascii="Times New Roman" w:eastAsia="Times New Roman" w:hAnsi="Times New Roman"/>
                <w:sz w:val="28"/>
                <w:szCs w:val="28"/>
                <w:lang w:eastAsia="ru-RU"/>
              </w:rPr>
              <w:t xml:space="preserve">бъем </w:t>
            </w:r>
            <w:r>
              <w:rPr>
                <w:rFonts w:ascii="Times New Roman" w:eastAsia="Times New Roman" w:hAnsi="Times New Roman"/>
                <w:sz w:val="28"/>
                <w:szCs w:val="28"/>
                <w:lang w:eastAsia="ru-RU"/>
              </w:rPr>
              <w:t xml:space="preserve">бюджетных ассигнований на реализацию </w:t>
            </w:r>
            <w:r w:rsidR="00144F70">
              <w:rPr>
                <w:rFonts w:ascii="Times New Roman" w:eastAsia="Times New Roman" w:hAnsi="Times New Roman"/>
                <w:sz w:val="28"/>
                <w:szCs w:val="28"/>
                <w:lang w:eastAsia="ru-RU"/>
              </w:rPr>
              <w:t>муниципальной программы за счет средств ф</w:t>
            </w:r>
            <w:r w:rsidR="00535611">
              <w:rPr>
                <w:rFonts w:ascii="Times New Roman" w:eastAsia="Times New Roman" w:hAnsi="Times New Roman"/>
                <w:sz w:val="28"/>
                <w:szCs w:val="28"/>
                <w:lang w:eastAsia="ru-RU"/>
              </w:rPr>
              <w:t xml:space="preserve">едерального бюджета составит </w:t>
            </w:r>
            <w:r w:rsidR="00B019E7">
              <w:rPr>
                <w:rFonts w:ascii="Times New Roman" w:eastAsia="Times New Roman" w:hAnsi="Times New Roman"/>
                <w:sz w:val="28"/>
                <w:szCs w:val="28"/>
                <w:lang w:eastAsia="ru-RU"/>
              </w:rPr>
              <w:t>638794,5</w:t>
            </w:r>
            <w:r w:rsidR="00144F70">
              <w:rPr>
                <w:rFonts w:ascii="Times New Roman" w:eastAsia="Times New Roman" w:hAnsi="Times New Roman"/>
                <w:sz w:val="28"/>
                <w:szCs w:val="28"/>
                <w:lang w:eastAsia="ru-RU"/>
              </w:rPr>
              <w:t>тыс. рублей.</w:t>
            </w:r>
          </w:p>
          <w:p w:rsidR="00144F70" w:rsidRDefault="00123085" w:rsidP="00144F70">
            <w:pPr>
              <w:widowControl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Объем бюджетных ассигнований на реализацию муниципальной программы </w:t>
            </w:r>
            <w:r w:rsidR="00144F70">
              <w:rPr>
                <w:rFonts w:ascii="Times New Roman" w:eastAsia="Times New Roman" w:hAnsi="Times New Roman"/>
                <w:sz w:val="28"/>
                <w:szCs w:val="28"/>
                <w:lang w:eastAsia="ru-RU"/>
              </w:rPr>
              <w:t xml:space="preserve">за счет средств областного бюджета составит </w:t>
            </w:r>
            <w:r w:rsidR="00865183">
              <w:rPr>
                <w:rFonts w:ascii="Times New Roman" w:eastAsia="Times New Roman" w:hAnsi="Times New Roman"/>
                <w:sz w:val="28"/>
                <w:szCs w:val="28"/>
                <w:lang w:eastAsia="ru-RU"/>
              </w:rPr>
              <w:t>–</w:t>
            </w:r>
            <w:r w:rsidR="00B019E7">
              <w:rPr>
                <w:rFonts w:ascii="Times New Roman" w:eastAsia="Times New Roman" w:hAnsi="Times New Roman"/>
                <w:sz w:val="28"/>
                <w:szCs w:val="28"/>
                <w:lang w:eastAsia="ru-RU"/>
              </w:rPr>
              <w:t>1426448,1</w:t>
            </w:r>
            <w:r w:rsidR="00144F70">
              <w:rPr>
                <w:rFonts w:ascii="Times New Roman" w:eastAsia="Times New Roman" w:hAnsi="Times New Roman"/>
                <w:sz w:val="28"/>
                <w:szCs w:val="28"/>
                <w:lang w:eastAsia="ru-RU"/>
              </w:rPr>
              <w:t>тыс. рублей.</w:t>
            </w:r>
          </w:p>
          <w:p w:rsidR="006A6055" w:rsidRDefault="00123085" w:rsidP="00865183">
            <w:pPr>
              <w:widowControl w:val="0"/>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sz w:val="28"/>
                <w:szCs w:val="28"/>
                <w:lang w:eastAsia="ru-RU"/>
              </w:rPr>
              <w:t>О</w:t>
            </w:r>
            <w:r w:rsidR="00144F70">
              <w:rPr>
                <w:rFonts w:ascii="Times New Roman" w:eastAsia="Times New Roman" w:hAnsi="Times New Roman"/>
                <w:sz w:val="28"/>
                <w:szCs w:val="28"/>
                <w:lang w:eastAsia="ru-RU"/>
              </w:rPr>
              <w:t>бъем финансирования муниципальной программы за счет средс</w:t>
            </w:r>
            <w:r w:rsidR="00535611">
              <w:rPr>
                <w:rFonts w:ascii="Times New Roman" w:eastAsia="Times New Roman" w:hAnsi="Times New Roman"/>
                <w:sz w:val="28"/>
                <w:szCs w:val="28"/>
                <w:lang w:eastAsia="ru-RU"/>
              </w:rPr>
              <w:t>тв иных источников составит 3</w:t>
            </w:r>
            <w:r w:rsidR="00CB7852">
              <w:rPr>
                <w:rFonts w:ascii="Times New Roman" w:eastAsia="Times New Roman" w:hAnsi="Times New Roman"/>
                <w:sz w:val="28"/>
                <w:szCs w:val="28"/>
                <w:lang w:eastAsia="ru-RU"/>
              </w:rPr>
              <w:t>1</w:t>
            </w:r>
            <w:r w:rsidR="00535611">
              <w:rPr>
                <w:rFonts w:ascii="Times New Roman" w:eastAsia="Times New Roman" w:hAnsi="Times New Roman"/>
                <w:sz w:val="28"/>
                <w:szCs w:val="28"/>
                <w:lang w:eastAsia="ru-RU"/>
              </w:rPr>
              <w:t> </w:t>
            </w:r>
            <w:r w:rsidR="00865183">
              <w:rPr>
                <w:rFonts w:ascii="Times New Roman" w:eastAsia="Times New Roman" w:hAnsi="Times New Roman"/>
                <w:sz w:val="28"/>
                <w:szCs w:val="28"/>
                <w:lang w:eastAsia="ru-RU"/>
              </w:rPr>
              <w:t>70</w:t>
            </w:r>
            <w:r w:rsidR="00144F70">
              <w:rPr>
                <w:rFonts w:ascii="Times New Roman" w:eastAsia="Times New Roman" w:hAnsi="Times New Roman"/>
                <w:sz w:val="28"/>
                <w:szCs w:val="28"/>
                <w:lang w:eastAsia="ru-RU"/>
              </w:rPr>
              <w:t>3,0 тыс. рублей</w:t>
            </w:r>
          </w:p>
        </w:tc>
      </w:tr>
      <w:tr w:rsidR="006A6055" w:rsidTr="001873FA">
        <w:tc>
          <w:tcPr>
            <w:tcW w:w="594" w:type="dxa"/>
          </w:tcPr>
          <w:p w:rsidR="006A6055" w:rsidRDefault="004C5F74" w:rsidP="00BE1150">
            <w:pPr>
              <w:jc w:val="both"/>
              <w:rPr>
                <w:rFonts w:ascii="Times New Roman" w:hAnsi="Times New Roman" w:cs="Times New Roman"/>
                <w:sz w:val="28"/>
                <w:szCs w:val="28"/>
              </w:rPr>
            </w:pPr>
            <w:r>
              <w:rPr>
                <w:rFonts w:ascii="Times New Roman" w:hAnsi="Times New Roman" w:cs="Times New Roman"/>
                <w:sz w:val="28"/>
                <w:szCs w:val="28"/>
              </w:rPr>
              <w:t>9.</w:t>
            </w:r>
          </w:p>
        </w:tc>
        <w:tc>
          <w:tcPr>
            <w:tcW w:w="3229" w:type="dxa"/>
          </w:tcPr>
          <w:p w:rsidR="006A6055" w:rsidRDefault="004C5F74" w:rsidP="00123085">
            <w:pPr>
              <w:jc w:val="both"/>
              <w:rPr>
                <w:rFonts w:ascii="Times New Roman" w:hAnsi="Times New Roman" w:cs="Times New Roman"/>
                <w:sz w:val="28"/>
                <w:szCs w:val="28"/>
              </w:rPr>
            </w:pPr>
            <w:r>
              <w:rPr>
                <w:rFonts w:ascii="Times New Roman" w:hAnsi="Times New Roman" w:cs="Times New Roman"/>
                <w:sz w:val="28"/>
                <w:szCs w:val="28"/>
              </w:rPr>
              <w:t>Конечные результаты муниципальной программы</w:t>
            </w:r>
          </w:p>
        </w:tc>
        <w:tc>
          <w:tcPr>
            <w:tcW w:w="5522" w:type="dxa"/>
          </w:tcPr>
          <w:p w:rsidR="006A6055" w:rsidRPr="00164D0F" w:rsidRDefault="004C5F74" w:rsidP="0016047A">
            <w:pPr>
              <w:jc w:val="both"/>
              <w:rPr>
                <w:rFonts w:ascii="Times New Roman" w:hAnsi="Times New Roman" w:cs="Times New Roman"/>
                <w:sz w:val="28"/>
                <w:szCs w:val="28"/>
              </w:rPr>
            </w:pPr>
            <w:r w:rsidRPr="00164D0F">
              <w:rPr>
                <w:rFonts w:ascii="Times New Roman" w:hAnsi="Times New Roman" w:cs="Times New Roman"/>
                <w:sz w:val="28"/>
                <w:szCs w:val="28"/>
              </w:rPr>
              <w:t>1.</w:t>
            </w:r>
            <w:r w:rsidR="001873FA" w:rsidRPr="00164D0F">
              <w:rPr>
                <w:rFonts w:ascii="Times New Roman" w:hAnsi="Times New Roman" w:cs="Times New Roman"/>
                <w:sz w:val="28"/>
                <w:szCs w:val="28"/>
              </w:rPr>
              <w:t xml:space="preserve">Обеспечение доли граждан, получающих меры социальной поддержки, от общей численности граждан, обратившихся за получением мер социальной поддержки в </w:t>
            </w:r>
            <w:r w:rsidR="001873FA" w:rsidRPr="00164D0F">
              <w:rPr>
                <w:rFonts w:ascii="Times New Roman" w:hAnsi="Times New Roman" w:cs="Times New Roman"/>
                <w:sz w:val="28"/>
                <w:szCs w:val="28"/>
              </w:rPr>
              <w:lastRenderedPageBreak/>
              <w:t xml:space="preserve">соответствии с нормативными правовыми актами Российской Федерации и Белгородской области, </w:t>
            </w:r>
            <w:r w:rsidR="00123085">
              <w:rPr>
                <w:rFonts w:ascii="Times New Roman" w:hAnsi="Times New Roman" w:cs="Times New Roman"/>
                <w:sz w:val="28"/>
                <w:szCs w:val="28"/>
              </w:rPr>
              <w:t>на уровне</w:t>
            </w:r>
            <w:r w:rsidR="001873FA" w:rsidRPr="00164D0F">
              <w:rPr>
                <w:rFonts w:ascii="Times New Roman" w:hAnsi="Times New Roman" w:cs="Times New Roman"/>
                <w:sz w:val="28"/>
                <w:szCs w:val="28"/>
              </w:rPr>
              <w:t xml:space="preserve"> 100 процентов ежегодно</w:t>
            </w:r>
            <w:r w:rsidR="00144F70">
              <w:rPr>
                <w:rFonts w:ascii="Times New Roman" w:hAnsi="Times New Roman" w:cs="Times New Roman"/>
                <w:sz w:val="28"/>
                <w:szCs w:val="28"/>
              </w:rPr>
              <w:t>.</w:t>
            </w:r>
          </w:p>
          <w:p w:rsidR="001873FA" w:rsidRPr="00164D0F" w:rsidRDefault="00D50CBF" w:rsidP="001873FA">
            <w:pPr>
              <w:jc w:val="both"/>
              <w:rPr>
                <w:rFonts w:ascii="Times New Roman" w:hAnsi="Times New Roman" w:cs="Times New Roman"/>
                <w:sz w:val="28"/>
                <w:szCs w:val="28"/>
              </w:rPr>
            </w:pPr>
            <w:r>
              <w:rPr>
                <w:rFonts w:ascii="Times New Roman" w:hAnsi="Times New Roman" w:cs="Times New Roman"/>
                <w:sz w:val="28"/>
                <w:szCs w:val="28"/>
              </w:rPr>
              <w:t>2</w:t>
            </w:r>
            <w:r w:rsidR="001873FA" w:rsidRPr="00164D0F">
              <w:rPr>
                <w:rFonts w:ascii="Times New Roman" w:hAnsi="Times New Roman" w:cs="Times New Roman"/>
                <w:sz w:val="28"/>
                <w:szCs w:val="28"/>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w:t>
            </w:r>
            <w:r w:rsidR="00AE73BA" w:rsidRPr="00164D0F">
              <w:rPr>
                <w:rFonts w:ascii="Times New Roman" w:hAnsi="Times New Roman" w:cs="Times New Roman"/>
                <w:sz w:val="28"/>
                <w:szCs w:val="28"/>
              </w:rPr>
              <w:t xml:space="preserve"> ежегодно</w:t>
            </w:r>
            <w:r w:rsidR="00144F70">
              <w:rPr>
                <w:rFonts w:ascii="Times New Roman" w:hAnsi="Times New Roman" w:cs="Times New Roman"/>
                <w:sz w:val="28"/>
                <w:szCs w:val="28"/>
              </w:rPr>
              <w:t>.</w:t>
            </w:r>
          </w:p>
          <w:p w:rsidR="00194B04" w:rsidRPr="00164D0F" w:rsidRDefault="00D50CBF" w:rsidP="001873FA">
            <w:pPr>
              <w:jc w:val="both"/>
              <w:rPr>
                <w:rFonts w:ascii="Times New Roman" w:hAnsi="Times New Roman" w:cs="Times New Roman"/>
                <w:sz w:val="28"/>
                <w:szCs w:val="28"/>
              </w:rPr>
            </w:pPr>
            <w:r>
              <w:rPr>
                <w:rFonts w:ascii="Times New Roman" w:hAnsi="Times New Roman" w:cs="Times New Roman"/>
                <w:sz w:val="28"/>
                <w:szCs w:val="28"/>
              </w:rPr>
              <w:t>3</w:t>
            </w:r>
            <w:r w:rsidR="00194B04" w:rsidRPr="00164D0F">
              <w:rPr>
                <w:rFonts w:ascii="Times New Roman" w:hAnsi="Times New Roman" w:cs="Times New Roman"/>
                <w:sz w:val="28"/>
                <w:szCs w:val="28"/>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w:t>
            </w:r>
            <w:r w:rsidR="00542AFE">
              <w:rPr>
                <w:rFonts w:ascii="Times New Roman" w:hAnsi="Times New Roman" w:cs="Times New Roman"/>
                <w:sz w:val="28"/>
                <w:szCs w:val="28"/>
              </w:rPr>
              <w:t>100</w:t>
            </w:r>
            <w:r w:rsidR="00194B04" w:rsidRPr="00164D0F">
              <w:rPr>
                <w:rFonts w:ascii="Times New Roman" w:hAnsi="Times New Roman" w:cs="Times New Roman"/>
                <w:sz w:val="28"/>
                <w:szCs w:val="28"/>
              </w:rPr>
              <w:t xml:space="preserve"> процентов ежегодно.</w:t>
            </w:r>
          </w:p>
          <w:p w:rsidR="00194B04" w:rsidRPr="00164D0F" w:rsidRDefault="00D50CBF" w:rsidP="001873FA">
            <w:pPr>
              <w:jc w:val="both"/>
              <w:rPr>
                <w:rFonts w:ascii="Times New Roman" w:hAnsi="Times New Roman" w:cs="Times New Roman"/>
                <w:sz w:val="28"/>
                <w:szCs w:val="28"/>
              </w:rPr>
            </w:pPr>
            <w:r>
              <w:rPr>
                <w:rFonts w:ascii="Times New Roman" w:hAnsi="Times New Roman" w:cs="Times New Roman"/>
                <w:sz w:val="28"/>
                <w:szCs w:val="28"/>
              </w:rPr>
              <w:t>4</w:t>
            </w:r>
            <w:r w:rsidR="00194B04" w:rsidRPr="00164D0F">
              <w:rPr>
                <w:rFonts w:ascii="Times New Roman" w:hAnsi="Times New Roman" w:cs="Times New Roman"/>
                <w:sz w:val="28"/>
                <w:szCs w:val="28"/>
              </w:rPr>
              <w:t xml:space="preserve">.Увеличение доли переданных на воспитание в семьи детей-сирот и детей, оставшихся без попечения родителей, </w:t>
            </w:r>
            <w:r w:rsidR="00E8335A" w:rsidRPr="00164D0F">
              <w:rPr>
                <w:rFonts w:ascii="Times New Roman" w:hAnsi="Times New Roman" w:cs="Times New Roman"/>
                <w:sz w:val="28"/>
                <w:szCs w:val="28"/>
              </w:rPr>
              <w:t xml:space="preserve">в общей численности детей-сирот и детей, оставшихся без попечения родителей,до </w:t>
            </w:r>
            <w:r w:rsidR="00AE73BA" w:rsidRPr="00164D0F">
              <w:rPr>
                <w:rFonts w:ascii="Times New Roman" w:hAnsi="Times New Roman" w:cs="Times New Roman"/>
                <w:sz w:val="28"/>
                <w:szCs w:val="28"/>
              </w:rPr>
              <w:t>9</w:t>
            </w:r>
            <w:r w:rsidR="00AB2CFD">
              <w:rPr>
                <w:rFonts w:ascii="Times New Roman" w:hAnsi="Times New Roman" w:cs="Times New Roman"/>
                <w:sz w:val="28"/>
                <w:szCs w:val="28"/>
              </w:rPr>
              <w:t>4</w:t>
            </w:r>
            <w:r w:rsidR="00E8335A" w:rsidRPr="00164D0F">
              <w:rPr>
                <w:rFonts w:ascii="Times New Roman" w:hAnsi="Times New Roman" w:cs="Times New Roman"/>
                <w:sz w:val="28"/>
                <w:szCs w:val="28"/>
              </w:rPr>
              <w:t xml:space="preserve"> процентов.</w:t>
            </w:r>
          </w:p>
          <w:p w:rsidR="00E8335A" w:rsidRPr="00164D0F" w:rsidRDefault="00402F7C" w:rsidP="001873FA">
            <w:pPr>
              <w:jc w:val="both"/>
              <w:rPr>
                <w:rFonts w:ascii="Times New Roman" w:hAnsi="Times New Roman" w:cs="Times New Roman"/>
                <w:sz w:val="28"/>
                <w:szCs w:val="28"/>
              </w:rPr>
            </w:pPr>
            <w:r>
              <w:rPr>
                <w:rFonts w:ascii="Times New Roman" w:hAnsi="Times New Roman" w:cs="Times New Roman"/>
                <w:sz w:val="28"/>
                <w:szCs w:val="28"/>
              </w:rPr>
              <w:t>5</w:t>
            </w:r>
            <w:r w:rsidR="00E8335A" w:rsidRPr="00164D0F">
              <w:rPr>
                <w:rFonts w:ascii="Times New Roman" w:hAnsi="Times New Roman" w:cs="Times New Roman"/>
                <w:sz w:val="28"/>
                <w:szCs w:val="28"/>
              </w:rPr>
              <w:t>.Обеспечение пенсией за выслугу лет, доплатой к государственной пенсии и мерами социальной поддержки граждан, имеющих право на указанные выплаты – 100%.</w:t>
            </w:r>
          </w:p>
          <w:p w:rsidR="00E8335A" w:rsidRPr="00164D0F" w:rsidRDefault="00402F7C" w:rsidP="001873FA">
            <w:pPr>
              <w:jc w:val="both"/>
              <w:rPr>
                <w:rFonts w:ascii="Times New Roman" w:hAnsi="Times New Roman" w:cs="Times New Roman"/>
                <w:sz w:val="28"/>
                <w:szCs w:val="28"/>
              </w:rPr>
            </w:pPr>
            <w:r>
              <w:rPr>
                <w:rFonts w:ascii="Times New Roman" w:hAnsi="Times New Roman" w:cs="Times New Roman"/>
                <w:sz w:val="28"/>
                <w:szCs w:val="28"/>
              </w:rPr>
              <w:t>6</w:t>
            </w:r>
            <w:r w:rsidR="00E8335A" w:rsidRPr="00164D0F">
              <w:rPr>
                <w:rFonts w:ascii="Times New Roman" w:hAnsi="Times New Roman" w:cs="Times New Roman"/>
                <w:sz w:val="28"/>
                <w:szCs w:val="28"/>
              </w:rPr>
              <w:t>.Повышение эффективности и финансовой устойчивости социальноориентированных некоммерческих организаций.</w:t>
            </w:r>
          </w:p>
          <w:p w:rsidR="00E8335A" w:rsidRPr="00164D0F" w:rsidRDefault="00402F7C" w:rsidP="001873FA">
            <w:pPr>
              <w:jc w:val="both"/>
              <w:rPr>
                <w:rFonts w:ascii="Times New Roman" w:hAnsi="Times New Roman" w:cs="Times New Roman"/>
                <w:sz w:val="28"/>
                <w:szCs w:val="28"/>
              </w:rPr>
            </w:pPr>
            <w:r>
              <w:rPr>
                <w:rFonts w:ascii="Times New Roman" w:hAnsi="Times New Roman" w:cs="Times New Roman"/>
                <w:sz w:val="28"/>
                <w:szCs w:val="28"/>
              </w:rPr>
              <w:t>7</w:t>
            </w:r>
            <w:r w:rsidR="00E8335A" w:rsidRPr="00164D0F">
              <w:rPr>
                <w:rFonts w:ascii="Times New Roman" w:hAnsi="Times New Roman" w:cs="Times New Roman"/>
                <w:sz w:val="28"/>
                <w:szCs w:val="28"/>
              </w:rPr>
              <w:t>.</w:t>
            </w:r>
            <w:r w:rsidR="00C017DB" w:rsidRPr="00D339D6">
              <w:rPr>
                <w:rFonts w:ascii="Times New Roman" w:hAnsi="Times New Roman" w:cs="Times New Roman"/>
                <w:sz w:val="28"/>
                <w:szCs w:val="28"/>
              </w:rPr>
              <w:t xml:space="preserve"> Достижениесоотношения средней заработной платы социальных работников учреждений социальной защиты населения к средней заработной плате в Белгородской области (с 2019 года - соотношения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w:t>
            </w:r>
            <w:r w:rsidR="00C017DB" w:rsidRPr="00D339D6">
              <w:rPr>
                <w:rFonts w:ascii="Times New Roman" w:hAnsi="Times New Roman" w:cs="Times New Roman"/>
                <w:sz w:val="28"/>
                <w:szCs w:val="28"/>
              </w:rPr>
              <w:lastRenderedPageBreak/>
              <w:t>физических лиц (среднемесячному доходу от трудовой деятельности) в Белгородской области) - 100 процентов в 2018 году и поддержание его на данном уровне в 2019 – 2025годах</w:t>
            </w:r>
            <w:r w:rsidR="00C017DB">
              <w:rPr>
                <w:rFonts w:ascii="Times New Roman" w:hAnsi="Times New Roman" w:cs="Times New Roman"/>
                <w:sz w:val="28"/>
                <w:szCs w:val="28"/>
              </w:rPr>
              <w:t xml:space="preserve">. </w:t>
            </w:r>
          </w:p>
          <w:p w:rsidR="00E8335A" w:rsidRPr="00164D0F" w:rsidRDefault="00402F7C" w:rsidP="00402F7C">
            <w:pPr>
              <w:jc w:val="both"/>
              <w:rPr>
                <w:rFonts w:ascii="Times New Roman" w:hAnsi="Times New Roman" w:cs="Times New Roman"/>
                <w:sz w:val="28"/>
                <w:szCs w:val="28"/>
              </w:rPr>
            </w:pPr>
            <w:r>
              <w:rPr>
                <w:rFonts w:ascii="Times New Roman" w:hAnsi="Times New Roman" w:cs="Times New Roman"/>
                <w:sz w:val="28"/>
                <w:szCs w:val="28"/>
              </w:rPr>
              <w:t>8</w:t>
            </w:r>
            <w:r w:rsidR="00472C4C" w:rsidRPr="00164D0F">
              <w:rPr>
                <w:rFonts w:ascii="Times New Roman" w:hAnsi="Times New Roman" w:cs="Times New Roman"/>
                <w:sz w:val="28"/>
                <w:szCs w:val="28"/>
              </w:rPr>
              <w:t>.</w:t>
            </w:r>
            <w:r w:rsidR="0018118A">
              <w:rPr>
                <w:rFonts w:ascii="Times New Roman" w:hAnsi="Times New Roman" w:cs="Times New Roman"/>
                <w:sz w:val="28"/>
                <w:szCs w:val="28"/>
              </w:rPr>
              <w:t>У</w:t>
            </w:r>
            <w:r w:rsidR="0018118A" w:rsidRPr="00C57FF7">
              <w:rPr>
                <w:rFonts w:ascii="Times New Roman" w:eastAsia="Calibri" w:hAnsi="Times New Roman" w:cs="Times New Roman"/>
                <w:sz w:val="28"/>
                <w:szCs w:val="28"/>
              </w:rPr>
              <w:t>величение доли доступных для инвалидов и других маломобильных групп населения приоритетных объектов социальной,</w:t>
            </w:r>
            <w:r w:rsidR="0048558B">
              <w:rPr>
                <w:rFonts w:ascii="Times New Roman" w:eastAsia="Calibri" w:hAnsi="Times New Roman" w:cs="Times New Roman"/>
                <w:sz w:val="28"/>
                <w:szCs w:val="28"/>
              </w:rPr>
              <w:t xml:space="preserve"> транспортной, инженерной</w:t>
            </w:r>
            <w:r w:rsidR="0018118A" w:rsidRPr="00C57FF7">
              <w:rPr>
                <w:rFonts w:ascii="Times New Roman" w:eastAsia="Calibri" w:hAnsi="Times New Roman" w:cs="Times New Roman"/>
                <w:sz w:val="28"/>
                <w:szCs w:val="28"/>
              </w:rPr>
              <w:t xml:space="preserve"> инфраструктуры в общем количестве приоритетных объектов</w:t>
            </w:r>
            <w:r w:rsidR="00EC7804">
              <w:rPr>
                <w:rFonts w:ascii="Times New Roman" w:hAnsi="Times New Roman"/>
                <w:sz w:val="28"/>
                <w:szCs w:val="28"/>
              </w:rPr>
              <w:t>(</w:t>
            </w:r>
            <w:r w:rsidR="00EC7804" w:rsidRPr="00AC0E04">
              <w:rPr>
                <w:rFonts w:ascii="Times New Roman" w:hAnsi="Times New Roman"/>
                <w:sz w:val="28"/>
                <w:szCs w:val="28"/>
              </w:rPr>
              <w:t>возрастет с 20 до 53 процентов к 2025 году</w:t>
            </w:r>
            <w:r w:rsidR="00EC7804">
              <w:rPr>
                <w:rFonts w:ascii="Times New Roman" w:hAnsi="Times New Roman"/>
                <w:sz w:val="28"/>
                <w:szCs w:val="28"/>
              </w:rPr>
              <w:t>)</w:t>
            </w:r>
            <w:r w:rsidR="00144F70">
              <w:rPr>
                <w:rFonts w:ascii="Times New Roman" w:eastAsia="Calibri" w:hAnsi="Times New Roman" w:cs="Times New Roman"/>
                <w:sz w:val="28"/>
                <w:szCs w:val="28"/>
              </w:rPr>
              <w:t>.</w:t>
            </w:r>
          </w:p>
        </w:tc>
      </w:tr>
    </w:tbl>
    <w:p w:rsidR="006C2745" w:rsidRDefault="006C2745" w:rsidP="006C2745">
      <w:pPr>
        <w:widowControl w:val="0"/>
        <w:autoSpaceDE w:val="0"/>
        <w:autoSpaceDN w:val="0"/>
        <w:adjustRightInd w:val="0"/>
        <w:spacing w:after="0" w:line="240" w:lineRule="auto"/>
        <w:jc w:val="center"/>
        <w:outlineLvl w:val="1"/>
        <w:rPr>
          <w:rFonts w:ascii="Times New Roman" w:hAnsi="Times New Roman"/>
          <w:sz w:val="28"/>
          <w:szCs w:val="28"/>
        </w:rPr>
      </w:pPr>
    </w:p>
    <w:p w:rsidR="006C2745" w:rsidRDefault="006C2745" w:rsidP="006C2745">
      <w:pPr>
        <w:widowControl w:val="0"/>
        <w:autoSpaceDE w:val="0"/>
        <w:autoSpaceDN w:val="0"/>
        <w:adjustRightInd w:val="0"/>
        <w:spacing w:after="0" w:line="240" w:lineRule="auto"/>
        <w:jc w:val="center"/>
        <w:outlineLvl w:val="1"/>
        <w:rPr>
          <w:rFonts w:ascii="Times New Roman" w:hAnsi="Times New Roman"/>
          <w:sz w:val="28"/>
          <w:szCs w:val="28"/>
        </w:rPr>
      </w:pPr>
    </w:p>
    <w:p w:rsidR="006C2745" w:rsidRPr="006E05C9" w:rsidRDefault="006C2745" w:rsidP="006C2745">
      <w:pPr>
        <w:widowControl w:val="0"/>
        <w:autoSpaceDE w:val="0"/>
        <w:autoSpaceDN w:val="0"/>
        <w:adjustRightInd w:val="0"/>
        <w:spacing w:after="0" w:line="240" w:lineRule="auto"/>
        <w:jc w:val="center"/>
        <w:outlineLvl w:val="1"/>
        <w:rPr>
          <w:rFonts w:ascii="Times New Roman" w:hAnsi="Times New Roman"/>
          <w:sz w:val="28"/>
          <w:szCs w:val="28"/>
        </w:rPr>
      </w:pPr>
      <w:r w:rsidRPr="006E05C9">
        <w:rPr>
          <w:rFonts w:ascii="Times New Roman" w:hAnsi="Times New Roman"/>
          <w:sz w:val="28"/>
          <w:szCs w:val="28"/>
        </w:rPr>
        <w:t xml:space="preserve">1. Общая характеристика сферы реализации </w:t>
      </w:r>
      <w:r>
        <w:rPr>
          <w:rFonts w:ascii="Times New Roman" w:hAnsi="Times New Roman"/>
          <w:sz w:val="28"/>
          <w:szCs w:val="28"/>
        </w:rPr>
        <w:t>муниципальной</w:t>
      </w:r>
    </w:p>
    <w:p w:rsidR="006C2745" w:rsidRDefault="006C2745" w:rsidP="006C2745">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 xml:space="preserve">программы, в том числе формулировки основных проблем </w:t>
      </w:r>
    </w:p>
    <w:p w:rsidR="006C2745" w:rsidRPr="006E05C9" w:rsidRDefault="006C2745" w:rsidP="006C2745">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вуказанной сфере и прогноз ее развития</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p>
    <w:p w:rsidR="006C2745" w:rsidRPr="00106B2E" w:rsidRDefault="00D542E6" w:rsidP="002017A2">
      <w:pPr>
        <w:widowControl w:val="0"/>
        <w:autoSpaceDE w:val="0"/>
        <w:autoSpaceDN w:val="0"/>
        <w:adjustRightInd w:val="0"/>
        <w:spacing w:after="0" w:line="240" w:lineRule="auto"/>
        <w:ind w:firstLine="709"/>
        <w:jc w:val="both"/>
        <w:rPr>
          <w:rFonts w:ascii="Times New Roman" w:hAnsi="Times New Roman"/>
          <w:sz w:val="28"/>
          <w:szCs w:val="28"/>
        </w:rPr>
      </w:pPr>
      <w:hyperlink r:id="rId8" w:history="1">
        <w:r w:rsidR="006C2745" w:rsidRPr="00106B2E">
          <w:rPr>
            <w:rFonts w:ascii="Times New Roman" w:hAnsi="Times New Roman"/>
            <w:sz w:val="28"/>
            <w:szCs w:val="28"/>
          </w:rPr>
          <w:t>Стратегией</w:t>
        </w:r>
      </w:hyperlink>
      <w:r w:rsidR="006C2745" w:rsidRPr="00106B2E">
        <w:rPr>
          <w:rFonts w:ascii="Times New Roman" w:hAnsi="Times New Roman"/>
          <w:sz w:val="28"/>
          <w:szCs w:val="28"/>
        </w:rPr>
        <w:t xml:space="preserve"> социально-экономического развития муниципального района «Прохоровский район» Белгородской области до 2025 года, утвержденной Решением </w:t>
      </w:r>
      <w:r w:rsidR="006C2745">
        <w:rPr>
          <w:rFonts w:ascii="Times New Roman" w:hAnsi="Times New Roman"/>
          <w:sz w:val="28"/>
          <w:szCs w:val="28"/>
        </w:rPr>
        <w:t>м</w:t>
      </w:r>
      <w:r w:rsidR="006C2745" w:rsidRPr="00106B2E">
        <w:rPr>
          <w:rFonts w:ascii="Times New Roman" w:hAnsi="Times New Roman"/>
          <w:sz w:val="28"/>
          <w:szCs w:val="28"/>
        </w:rPr>
        <w:t xml:space="preserve">униципального </w:t>
      </w:r>
      <w:r w:rsidR="003E0031">
        <w:rPr>
          <w:rFonts w:ascii="Times New Roman" w:hAnsi="Times New Roman"/>
          <w:sz w:val="28"/>
          <w:szCs w:val="28"/>
        </w:rPr>
        <w:t xml:space="preserve">Совета Прохоровского района от </w:t>
      </w:r>
      <w:r w:rsidR="00DE48D0">
        <w:rPr>
          <w:rFonts w:ascii="Times New Roman" w:hAnsi="Times New Roman"/>
          <w:sz w:val="28"/>
          <w:szCs w:val="28"/>
        </w:rPr>
        <w:t>31</w:t>
      </w:r>
      <w:r w:rsidR="006C2745" w:rsidRPr="00106B2E">
        <w:rPr>
          <w:rFonts w:ascii="Times New Roman" w:hAnsi="Times New Roman"/>
          <w:sz w:val="28"/>
          <w:szCs w:val="28"/>
        </w:rPr>
        <w:t>.0</w:t>
      </w:r>
      <w:r w:rsidR="00DE48D0">
        <w:rPr>
          <w:rFonts w:ascii="Times New Roman" w:hAnsi="Times New Roman"/>
          <w:sz w:val="28"/>
          <w:szCs w:val="28"/>
        </w:rPr>
        <w:t>7</w:t>
      </w:r>
      <w:r w:rsidR="006C2745" w:rsidRPr="00106B2E">
        <w:rPr>
          <w:rFonts w:ascii="Times New Roman" w:hAnsi="Times New Roman"/>
          <w:sz w:val="28"/>
          <w:szCs w:val="28"/>
        </w:rPr>
        <w:t>.20</w:t>
      </w:r>
      <w:r w:rsidR="00DE48D0">
        <w:rPr>
          <w:rFonts w:ascii="Times New Roman" w:hAnsi="Times New Roman"/>
          <w:sz w:val="28"/>
          <w:szCs w:val="28"/>
        </w:rPr>
        <w:t>0</w:t>
      </w:r>
      <w:r w:rsidR="003E0031">
        <w:rPr>
          <w:rFonts w:ascii="Times New Roman" w:hAnsi="Times New Roman"/>
          <w:sz w:val="28"/>
          <w:szCs w:val="28"/>
        </w:rPr>
        <w:t xml:space="preserve">8 года № </w:t>
      </w:r>
      <w:r w:rsidR="00DE48D0">
        <w:rPr>
          <w:rFonts w:ascii="Times New Roman" w:hAnsi="Times New Roman"/>
          <w:sz w:val="28"/>
          <w:szCs w:val="28"/>
        </w:rPr>
        <w:t>49</w:t>
      </w:r>
      <w:r w:rsidR="006C2745" w:rsidRPr="00106B2E">
        <w:rPr>
          <w:rFonts w:ascii="Times New Roman" w:hAnsi="Times New Roman"/>
          <w:sz w:val="28"/>
          <w:szCs w:val="28"/>
        </w:rPr>
        <w:t xml:space="preserve"> (далее - Стратегия развития района), определено, что стратегической целью развития района является достижение для населения Прохоровского района достойного человека качества жизни и его постоянное улучшение на основе ин</w:t>
      </w:r>
      <w:r w:rsidR="00836F27">
        <w:rPr>
          <w:rFonts w:ascii="Times New Roman" w:hAnsi="Times New Roman"/>
          <w:sz w:val="28"/>
          <w:szCs w:val="28"/>
        </w:rPr>
        <w:t>н</w:t>
      </w:r>
      <w:r w:rsidR="006C2745" w:rsidRPr="00106B2E">
        <w:rPr>
          <w:rFonts w:ascii="Times New Roman" w:hAnsi="Times New Roman"/>
          <w:sz w:val="28"/>
          <w:szCs w:val="28"/>
        </w:rPr>
        <w:t>овационноориентированной экономической и социальной политики.</w:t>
      </w:r>
    </w:p>
    <w:p w:rsidR="006C2745" w:rsidRPr="00106B2E"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106B2E">
        <w:rPr>
          <w:rFonts w:ascii="Times New Roman" w:hAnsi="Times New Roman"/>
          <w:sz w:val="28"/>
          <w:szCs w:val="28"/>
        </w:rPr>
        <w:t xml:space="preserve">Основной стратегической целью социальной защиты населения </w:t>
      </w:r>
      <w:r>
        <w:rPr>
          <w:rFonts w:ascii="Times New Roman" w:hAnsi="Times New Roman"/>
          <w:sz w:val="28"/>
          <w:szCs w:val="28"/>
        </w:rPr>
        <w:t>Прохоровского района</w:t>
      </w:r>
      <w:r w:rsidRPr="00106B2E">
        <w:rPr>
          <w:rFonts w:ascii="Times New Roman" w:hAnsi="Times New Roman"/>
          <w:sz w:val="28"/>
          <w:szCs w:val="28"/>
        </w:rPr>
        <w:t xml:space="preserve"> является улучшение качества и доступности социальных услуг.</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Реализация </w:t>
      </w:r>
      <w:hyperlink r:id="rId9" w:history="1">
        <w:r w:rsidRPr="00490F06">
          <w:rPr>
            <w:rFonts w:ascii="Times New Roman" w:hAnsi="Times New Roman"/>
            <w:sz w:val="28"/>
            <w:szCs w:val="28"/>
          </w:rPr>
          <w:t>Стратегии</w:t>
        </w:r>
      </w:hyperlink>
      <w:r w:rsidRPr="00490F06">
        <w:rPr>
          <w:rFonts w:ascii="Times New Roman" w:hAnsi="Times New Roman"/>
          <w:sz w:val="28"/>
          <w:szCs w:val="28"/>
        </w:rPr>
        <w:t xml:space="preserve"> социа</w:t>
      </w:r>
      <w:r w:rsidRPr="006E05C9">
        <w:rPr>
          <w:rFonts w:ascii="Times New Roman" w:hAnsi="Times New Roman"/>
          <w:sz w:val="28"/>
          <w:szCs w:val="28"/>
        </w:rPr>
        <w:t xml:space="preserve">льно-экономического развития </w:t>
      </w:r>
      <w:r>
        <w:rPr>
          <w:rFonts w:ascii="Times New Roman" w:hAnsi="Times New Roman"/>
          <w:sz w:val="28"/>
          <w:szCs w:val="28"/>
        </w:rPr>
        <w:t xml:space="preserve">Прохоровского района </w:t>
      </w:r>
      <w:r w:rsidRPr="006E05C9">
        <w:rPr>
          <w:rFonts w:ascii="Times New Roman" w:hAnsi="Times New Roman"/>
          <w:sz w:val="28"/>
          <w:szCs w:val="28"/>
        </w:rPr>
        <w:t>на период до 2025 года позволи</w:t>
      </w:r>
      <w:r w:rsidR="00A21DBD">
        <w:rPr>
          <w:rFonts w:ascii="Times New Roman" w:hAnsi="Times New Roman"/>
          <w:sz w:val="28"/>
          <w:szCs w:val="28"/>
        </w:rPr>
        <w:t>т</w:t>
      </w:r>
      <w:r w:rsidRPr="006E05C9">
        <w:rPr>
          <w:rFonts w:ascii="Times New Roman" w:hAnsi="Times New Roman"/>
          <w:sz w:val="28"/>
          <w:szCs w:val="28"/>
        </w:rPr>
        <w:t xml:space="preserve"> существенно укрепить ресурсную базу учреждений социальной защиты населения, повысить доступность, эффективность и качество предоставляемых населению услуг в сфере социального обслуживания.</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К числу существенных недостатков современной системы социального обслуживания населения, не обеспечивающих предоставление социальных услуг, удовлетворяющих потребности граждан, относятся следующие:</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1. Устаревшая законодательная база, регулирующая отношения в области социального обслуживания населения. Нормы действующих законов не согласуются по многим принципиальным вопросам с новыми федеральными законами, не соответствуют практике социального обслуживания населения.</w:t>
      </w:r>
    </w:p>
    <w:p w:rsidR="006C2745" w:rsidRPr="004177D8"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2. </w:t>
      </w:r>
      <w:r w:rsidRPr="004177D8">
        <w:rPr>
          <w:rFonts w:ascii="Times New Roman" w:hAnsi="Times New Roman"/>
          <w:sz w:val="28"/>
          <w:szCs w:val="28"/>
        </w:rPr>
        <w:t>Численность социальных работников в учреждениях социального обслуживания населения в последние годы снизилась в связи с проведенными мероприятиями по реформированию оплаты труда работников бюджетной сферы</w:t>
      </w:r>
      <w:r w:rsidRPr="006E05C9">
        <w:rPr>
          <w:rFonts w:ascii="Times New Roman" w:hAnsi="Times New Roman"/>
          <w:sz w:val="28"/>
          <w:szCs w:val="28"/>
        </w:rPr>
        <w:t xml:space="preserve">, в том числе в системе социальной защиты населения, а также мероприятиями по </w:t>
      </w:r>
      <w:r w:rsidRPr="006E05C9">
        <w:rPr>
          <w:rFonts w:ascii="Times New Roman" w:hAnsi="Times New Roman"/>
          <w:sz w:val="28"/>
          <w:szCs w:val="28"/>
        </w:rPr>
        <w:lastRenderedPageBreak/>
        <w:t xml:space="preserve">совершенствованию правового положения государственных (муниципальных) учреждений. Результатом оптимизации в </w:t>
      </w:r>
      <w:r>
        <w:rPr>
          <w:rFonts w:ascii="Times New Roman" w:hAnsi="Times New Roman"/>
          <w:sz w:val="28"/>
          <w:szCs w:val="28"/>
        </w:rPr>
        <w:t>районе</w:t>
      </w:r>
      <w:r w:rsidRPr="006E05C9">
        <w:rPr>
          <w:rFonts w:ascii="Times New Roman" w:hAnsi="Times New Roman"/>
          <w:sz w:val="28"/>
          <w:szCs w:val="28"/>
        </w:rPr>
        <w:t xml:space="preserve"> явилось сокращение фактической численности социальных </w:t>
      </w:r>
      <w:r>
        <w:rPr>
          <w:rFonts w:ascii="Times New Roman" w:hAnsi="Times New Roman"/>
          <w:sz w:val="28"/>
          <w:szCs w:val="28"/>
        </w:rPr>
        <w:t>работников 22</w:t>
      </w:r>
      <w:r w:rsidRPr="004177D8">
        <w:rPr>
          <w:rFonts w:ascii="Times New Roman" w:hAnsi="Times New Roman"/>
          <w:sz w:val="28"/>
          <w:szCs w:val="28"/>
        </w:rPr>
        <w:t>человек</w:t>
      </w:r>
      <w:r>
        <w:rPr>
          <w:rFonts w:ascii="Times New Roman" w:hAnsi="Times New Roman"/>
          <w:sz w:val="28"/>
          <w:szCs w:val="28"/>
        </w:rPr>
        <w:t>а</w:t>
      </w:r>
      <w:r w:rsidRPr="004177D8">
        <w:rPr>
          <w:rFonts w:ascii="Times New Roman" w:hAnsi="Times New Roman"/>
          <w:sz w:val="28"/>
          <w:szCs w:val="28"/>
        </w:rPr>
        <w:t>.</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Для полного удовлетворения потребностей пожилых граждан в социальных услугах, отвечающих современным требованиям, необходима модернизация и развитие системы социального обслуживания населения, ее адаптация к изменяющимся правовым, социально-экономическим и демографическим условиям, в том числе путем решения кадровых проблем отрасли.</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С целью сохранения кадрового потенциала и повышения престижа профессии социальных работников необходимо провести комплекс мероприятий, в том числе связанных с повышением оплаты труда.</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Реформирование и дальнейшее развитие системы социального обслуживания возможно лишь на обновленной законодательной б</w:t>
      </w:r>
      <w:r>
        <w:rPr>
          <w:rFonts w:ascii="Times New Roman" w:hAnsi="Times New Roman"/>
          <w:sz w:val="28"/>
          <w:szCs w:val="28"/>
        </w:rPr>
        <w:t>азе, состоящей из федерального,</w:t>
      </w:r>
      <w:r w:rsidRPr="006E05C9">
        <w:rPr>
          <w:rFonts w:ascii="Times New Roman" w:hAnsi="Times New Roman"/>
          <w:sz w:val="28"/>
          <w:szCs w:val="28"/>
        </w:rPr>
        <w:t xml:space="preserve"> регионального </w:t>
      </w:r>
      <w:r>
        <w:rPr>
          <w:rFonts w:ascii="Times New Roman" w:hAnsi="Times New Roman"/>
          <w:sz w:val="28"/>
          <w:szCs w:val="28"/>
        </w:rPr>
        <w:t xml:space="preserve">и местного </w:t>
      </w:r>
      <w:r w:rsidRPr="006E05C9">
        <w:rPr>
          <w:rFonts w:ascii="Times New Roman" w:hAnsi="Times New Roman"/>
          <w:sz w:val="28"/>
          <w:szCs w:val="28"/>
        </w:rPr>
        <w:t>законодательства, гармоничное развитие которых должно представлять собой взаимосвязанный и взаимообусловленный процесс.</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Проблемы, сложившиеся в сфере социального обслуживания населения, обусловлены следующими обстоятельствами:</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Действующие федеральные законы, регулирующие правоотношения в сфере социального обслуживания, не позволяют в полной мере удовлетворить потребности населения в социальных услугах высокого качества.</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Например, не определено понятие "социальный работник", "трудная жизненная ситуация", не принят новый закон "Об основах социального обслуживания населения в Российской Федерации".</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Вместе с тем нормативная правовая база Белгородской области, регулирующая вопросы социального обслуживания населения, в целом сформирована и соответствует действующему федеральному законодательству. Предполагается, что она будет усовершенствована после внесения изменений на федеральном уровне.</w:t>
      </w:r>
    </w:p>
    <w:p w:rsidR="006C2745" w:rsidRPr="006E05C9" w:rsidRDefault="006C2745" w:rsidP="002017A2">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Для дальнейшего совершенствования сферы социального обслуживания необходимо:</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совершенствование правового регулирования сферы социального обслуживания;</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оптимизация структуры и штатной численности учреждений путем внедрения комплексного подхода к созданию многопрофильных современных учреждений социального обслуживания населения в целях концентрации источников финансового обеспечения, ликвидации неэффективных подразделений, проведения эффективной кадровой политики, повышения заинтересованности работников в труде и поднятия престижа профессии социального работника;</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повышение к 2018 году средней заработной платы социальных работников, педагогических работников учреждений, оказывающих социальные услуги в системе социальной защиты населения детям-сиротам и детям, оставшимся без попечения родителей, до 100 процентов от средней заработной платы в области;</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lastRenderedPageBreak/>
        <w:t>- укрепление материально-технической базы учреждений социального обслуживания населения;</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развитие рынка социальных услуг путем расширения круга организаций различных организационно-правовых форм и форм собственности, предоставляющих социальные услуги;</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предоставление гражданину, нуждающемуся в получении социальных услуг, права выбора организации социального обслуживания или индивидуального предпринимателя для получения социальных услуг.</w:t>
      </w:r>
    </w:p>
    <w:p w:rsidR="006C2745"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Система социального обслуживания </w:t>
      </w:r>
      <w:r>
        <w:rPr>
          <w:rFonts w:ascii="Times New Roman" w:hAnsi="Times New Roman"/>
          <w:sz w:val="28"/>
          <w:szCs w:val="28"/>
        </w:rPr>
        <w:t>Прохоровского района</w:t>
      </w:r>
      <w:r w:rsidRPr="006E05C9">
        <w:rPr>
          <w:rFonts w:ascii="Times New Roman" w:hAnsi="Times New Roman"/>
          <w:sz w:val="28"/>
          <w:szCs w:val="28"/>
        </w:rPr>
        <w:t xml:space="preserve"> представлена государственными и муниципальными учреждениями: стационарными домами-интернатами для престарелых и инвалидов, комплексным центрам социального обслуживания населения, включающим служб</w:t>
      </w:r>
      <w:r>
        <w:rPr>
          <w:rFonts w:ascii="Times New Roman" w:hAnsi="Times New Roman"/>
          <w:sz w:val="28"/>
          <w:szCs w:val="28"/>
        </w:rPr>
        <w:t>у</w:t>
      </w:r>
      <w:r w:rsidRPr="006E05C9">
        <w:rPr>
          <w:rFonts w:ascii="Times New Roman" w:hAnsi="Times New Roman"/>
          <w:sz w:val="28"/>
          <w:szCs w:val="28"/>
        </w:rPr>
        <w:t xml:space="preserve"> социальной помощи на дому, срочной помощи, детскими домами для детей-сирот. Социальными услугами обеспечены все нуждающиеся, очередь ожидания отсутствует.</w:t>
      </w:r>
    </w:p>
    <w:p w:rsidR="006C2745"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Сведения о сети муниципальных учреждений социальной защиты населения представлены в таблице 1.</w:t>
      </w:r>
    </w:p>
    <w:p w:rsidR="006C2745" w:rsidRPr="006E05C9" w:rsidRDefault="006C2745" w:rsidP="006C2745">
      <w:pPr>
        <w:widowControl w:val="0"/>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Т</w:t>
      </w:r>
      <w:r w:rsidRPr="006E05C9">
        <w:rPr>
          <w:rFonts w:ascii="Times New Roman" w:hAnsi="Times New Roman"/>
          <w:sz w:val="28"/>
          <w:szCs w:val="28"/>
        </w:rPr>
        <w:t>аблица 1</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p>
    <w:p w:rsidR="006C2745" w:rsidRPr="006E05C9" w:rsidRDefault="006C2745" w:rsidP="006C2745">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Сведения о сети муниципальных</w:t>
      </w:r>
    </w:p>
    <w:p w:rsidR="006C2745" w:rsidRPr="006E05C9" w:rsidRDefault="006C2745" w:rsidP="006C2745">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учреждений (организаций) системы социальной защиты</w:t>
      </w:r>
    </w:p>
    <w:p w:rsidR="006C2745" w:rsidRDefault="006C2745" w:rsidP="006C2745">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 xml:space="preserve">населения в </w:t>
      </w:r>
      <w:r>
        <w:rPr>
          <w:rFonts w:ascii="Times New Roman" w:hAnsi="Times New Roman"/>
          <w:sz w:val="28"/>
          <w:szCs w:val="28"/>
        </w:rPr>
        <w:t>Прохоровском районе</w:t>
      </w:r>
    </w:p>
    <w:tbl>
      <w:tblPr>
        <w:tblStyle w:val="a5"/>
        <w:tblW w:w="0" w:type="auto"/>
        <w:tblLayout w:type="fixed"/>
        <w:tblLook w:val="04A0"/>
      </w:tblPr>
      <w:tblGrid>
        <w:gridCol w:w="1101"/>
        <w:gridCol w:w="5103"/>
        <w:gridCol w:w="1984"/>
        <w:gridCol w:w="1949"/>
      </w:tblGrid>
      <w:tr w:rsidR="006C2745" w:rsidTr="006C2745">
        <w:tc>
          <w:tcPr>
            <w:tcW w:w="1101" w:type="dxa"/>
            <w:vMerge w:val="restart"/>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N п/п</w:t>
            </w:r>
          </w:p>
        </w:tc>
        <w:tc>
          <w:tcPr>
            <w:tcW w:w="5103" w:type="dxa"/>
            <w:vMerge w:val="restart"/>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Тип учреждения</w:t>
            </w:r>
          </w:p>
        </w:tc>
        <w:tc>
          <w:tcPr>
            <w:tcW w:w="3933" w:type="dxa"/>
            <w:gridSpan w:val="2"/>
          </w:tcPr>
          <w:p w:rsidR="006C2745"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Количество учреждений, ед.</w:t>
            </w:r>
          </w:p>
        </w:tc>
      </w:tr>
      <w:tr w:rsidR="006C2745" w:rsidTr="006C2745">
        <w:tc>
          <w:tcPr>
            <w:tcW w:w="1101" w:type="dxa"/>
            <w:vMerge/>
          </w:tcPr>
          <w:p w:rsidR="006C2745" w:rsidRDefault="006C2745" w:rsidP="006C2745">
            <w:pPr>
              <w:widowControl w:val="0"/>
              <w:autoSpaceDE w:val="0"/>
              <w:autoSpaceDN w:val="0"/>
              <w:adjustRightInd w:val="0"/>
              <w:jc w:val="center"/>
              <w:rPr>
                <w:rFonts w:ascii="Times New Roman" w:hAnsi="Times New Roman"/>
                <w:sz w:val="28"/>
                <w:szCs w:val="28"/>
              </w:rPr>
            </w:pPr>
          </w:p>
        </w:tc>
        <w:tc>
          <w:tcPr>
            <w:tcW w:w="5103" w:type="dxa"/>
            <w:vMerge/>
          </w:tcPr>
          <w:p w:rsidR="006C2745" w:rsidRDefault="006C2745" w:rsidP="006C2745">
            <w:pPr>
              <w:widowControl w:val="0"/>
              <w:autoSpaceDE w:val="0"/>
              <w:autoSpaceDN w:val="0"/>
              <w:adjustRightInd w:val="0"/>
              <w:jc w:val="center"/>
              <w:rPr>
                <w:rFonts w:ascii="Times New Roman" w:hAnsi="Times New Roman"/>
                <w:sz w:val="28"/>
                <w:szCs w:val="28"/>
              </w:rPr>
            </w:pPr>
          </w:p>
        </w:tc>
        <w:tc>
          <w:tcPr>
            <w:tcW w:w="1984" w:type="dxa"/>
          </w:tcPr>
          <w:p w:rsidR="006C2745"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всего</w:t>
            </w:r>
          </w:p>
        </w:tc>
        <w:tc>
          <w:tcPr>
            <w:tcW w:w="1949" w:type="dxa"/>
          </w:tcPr>
          <w:p w:rsidR="006C2745"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из них юридические лица</w:t>
            </w:r>
          </w:p>
        </w:tc>
      </w:tr>
      <w:tr w:rsidR="006C2745" w:rsidTr="006C2745">
        <w:tc>
          <w:tcPr>
            <w:tcW w:w="1101"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1</w:t>
            </w:r>
          </w:p>
        </w:tc>
        <w:tc>
          <w:tcPr>
            <w:tcW w:w="5103" w:type="dxa"/>
          </w:tcPr>
          <w:p w:rsidR="006C2745" w:rsidRPr="0081774A" w:rsidRDefault="006C2745" w:rsidP="006C2745">
            <w:pPr>
              <w:widowControl w:val="0"/>
              <w:autoSpaceDE w:val="0"/>
              <w:autoSpaceDN w:val="0"/>
              <w:adjustRightInd w:val="0"/>
              <w:rPr>
                <w:rFonts w:ascii="Times New Roman" w:hAnsi="Times New Roman"/>
                <w:sz w:val="28"/>
                <w:szCs w:val="28"/>
              </w:rPr>
            </w:pPr>
            <w:r w:rsidRPr="0081774A">
              <w:rPr>
                <w:rFonts w:ascii="Times New Roman" w:hAnsi="Times New Roman"/>
                <w:sz w:val="28"/>
                <w:szCs w:val="28"/>
              </w:rPr>
              <w:t>Дома-интернаты малой вместимости</w:t>
            </w:r>
          </w:p>
        </w:tc>
        <w:tc>
          <w:tcPr>
            <w:tcW w:w="1984"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1</w:t>
            </w:r>
          </w:p>
        </w:tc>
        <w:tc>
          <w:tcPr>
            <w:tcW w:w="1949"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1</w:t>
            </w:r>
          </w:p>
        </w:tc>
      </w:tr>
      <w:tr w:rsidR="006C2745" w:rsidTr="006C2745">
        <w:tc>
          <w:tcPr>
            <w:tcW w:w="1101"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2</w:t>
            </w:r>
          </w:p>
        </w:tc>
        <w:tc>
          <w:tcPr>
            <w:tcW w:w="5103" w:type="dxa"/>
          </w:tcPr>
          <w:p w:rsidR="006C2745" w:rsidRPr="0081774A" w:rsidRDefault="006C2745" w:rsidP="006C2745">
            <w:pPr>
              <w:widowControl w:val="0"/>
              <w:autoSpaceDE w:val="0"/>
              <w:autoSpaceDN w:val="0"/>
              <w:adjustRightInd w:val="0"/>
              <w:rPr>
                <w:rFonts w:ascii="Times New Roman" w:hAnsi="Times New Roman"/>
                <w:sz w:val="28"/>
                <w:szCs w:val="28"/>
              </w:rPr>
            </w:pPr>
            <w:r w:rsidRPr="0081774A">
              <w:rPr>
                <w:rFonts w:ascii="Times New Roman" w:hAnsi="Times New Roman"/>
                <w:sz w:val="28"/>
                <w:szCs w:val="28"/>
              </w:rPr>
              <w:t>Комплексные центры</w:t>
            </w:r>
          </w:p>
        </w:tc>
        <w:tc>
          <w:tcPr>
            <w:tcW w:w="1984"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1</w:t>
            </w:r>
          </w:p>
        </w:tc>
        <w:tc>
          <w:tcPr>
            <w:tcW w:w="1949"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1</w:t>
            </w:r>
          </w:p>
        </w:tc>
      </w:tr>
      <w:tr w:rsidR="006C2745" w:rsidTr="006C2745">
        <w:tc>
          <w:tcPr>
            <w:tcW w:w="1101"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3</w:t>
            </w:r>
          </w:p>
        </w:tc>
        <w:tc>
          <w:tcPr>
            <w:tcW w:w="5103" w:type="dxa"/>
          </w:tcPr>
          <w:p w:rsidR="006C2745" w:rsidRPr="0081774A" w:rsidRDefault="006C2745" w:rsidP="006C2745">
            <w:pPr>
              <w:widowControl w:val="0"/>
              <w:autoSpaceDE w:val="0"/>
              <w:autoSpaceDN w:val="0"/>
              <w:adjustRightInd w:val="0"/>
              <w:rPr>
                <w:rFonts w:ascii="Times New Roman" w:hAnsi="Times New Roman"/>
                <w:sz w:val="28"/>
                <w:szCs w:val="28"/>
              </w:rPr>
            </w:pPr>
            <w:r w:rsidRPr="0081774A">
              <w:rPr>
                <w:rFonts w:ascii="Times New Roman" w:hAnsi="Times New Roman"/>
                <w:sz w:val="28"/>
                <w:szCs w:val="28"/>
              </w:rPr>
              <w:t>Учреждения помощи семье и детям</w:t>
            </w:r>
          </w:p>
        </w:tc>
        <w:tc>
          <w:tcPr>
            <w:tcW w:w="1984"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1</w:t>
            </w:r>
          </w:p>
        </w:tc>
        <w:tc>
          <w:tcPr>
            <w:tcW w:w="1949" w:type="dxa"/>
          </w:tcPr>
          <w:p w:rsidR="006C2745" w:rsidRPr="0081774A" w:rsidRDefault="006C2745" w:rsidP="006C2745">
            <w:pPr>
              <w:widowControl w:val="0"/>
              <w:autoSpaceDE w:val="0"/>
              <w:autoSpaceDN w:val="0"/>
              <w:adjustRightInd w:val="0"/>
              <w:jc w:val="center"/>
              <w:rPr>
                <w:rFonts w:ascii="Times New Roman" w:hAnsi="Times New Roman"/>
                <w:sz w:val="28"/>
                <w:szCs w:val="28"/>
              </w:rPr>
            </w:pPr>
            <w:r w:rsidRPr="0081774A">
              <w:rPr>
                <w:rFonts w:ascii="Times New Roman" w:hAnsi="Times New Roman"/>
                <w:sz w:val="28"/>
                <w:szCs w:val="28"/>
              </w:rPr>
              <w:t>-</w:t>
            </w:r>
          </w:p>
        </w:tc>
      </w:tr>
      <w:tr w:rsidR="006C2745" w:rsidTr="006C2745">
        <w:tc>
          <w:tcPr>
            <w:tcW w:w="6204" w:type="dxa"/>
            <w:gridSpan w:val="2"/>
          </w:tcPr>
          <w:p w:rsidR="006C2745" w:rsidRPr="0081774A" w:rsidRDefault="006C2745" w:rsidP="006C2745">
            <w:pPr>
              <w:widowControl w:val="0"/>
              <w:autoSpaceDE w:val="0"/>
              <w:autoSpaceDN w:val="0"/>
              <w:adjustRightInd w:val="0"/>
              <w:rPr>
                <w:rFonts w:ascii="Times New Roman" w:hAnsi="Times New Roman"/>
                <w:sz w:val="28"/>
                <w:szCs w:val="28"/>
              </w:rPr>
            </w:pPr>
            <w:r w:rsidRPr="0081774A">
              <w:rPr>
                <w:rFonts w:ascii="Times New Roman" w:hAnsi="Times New Roman"/>
                <w:sz w:val="28"/>
                <w:szCs w:val="28"/>
              </w:rPr>
              <w:t>Итого муниципальные учреждения (организации)</w:t>
            </w:r>
          </w:p>
        </w:tc>
        <w:tc>
          <w:tcPr>
            <w:tcW w:w="1984" w:type="dxa"/>
          </w:tcPr>
          <w:p w:rsidR="006C2745" w:rsidRDefault="006C2745" w:rsidP="006C274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1949" w:type="dxa"/>
          </w:tcPr>
          <w:p w:rsidR="006C2745" w:rsidRDefault="006C2745" w:rsidP="006C274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2</w:t>
            </w:r>
          </w:p>
        </w:tc>
      </w:tr>
    </w:tbl>
    <w:p w:rsidR="006C2745" w:rsidRDefault="006C2745" w:rsidP="006C2745">
      <w:pPr>
        <w:widowControl w:val="0"/>
        <w:autoSpaceDE w:val="0"/>
        <w:autoSpaceDN w:val="0"/>
        <w:adjustRightInd w:val="0"/>
        <w:spacing w:after="0" w:line="240" w:lineRule="auto"/>
        <w:jc w:val="center"/>
        <w:rPr>
          <w:rFonts w:ascii="Times New Roman" w:hAnsi="Times New Roman"/>
          <w:sz w:val="28"/>
          <w:szCs w:val="28"/>
        </w:rPr>
      </w:pP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В </w:t>
      </w:r>
      <w:r>
        <w:rPr>
          <w:rFonts w:ascii="Times New Roman" w:hAnsi="Times New Roman"/>
          <w:sz w:val="28"/>
          <w:szCs w:val="28"/>
        </w:rPr>
        <w:t>районе</w:t>
      </w:r>
      <w:r w:rsidRPr="006E05C9">
        <w:rPr>
          <w:rFonts w:ascii="Times New Roman" w:hAnsi="Times New Roman"/>
          <w:sz w:val="28"/>
          <w:szCs w:val="28"/>
        </w:rPr>
        <w:t xml:space="preserve"> сложилась практика перепрофилирования учреждений в зависимости от нуждаемости граждан в тех или иных услугах. Наиболее востребованными в настоящее время являются услуги по надомному социальному обслуживанию.</w:t>
      </w:r>
    </w:p>
    <w:p w:rsidR="006C2745" w:rsidRPr="000971CE"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E36B04">
        <w:rPr>
          <w:rFonts w:ascii="Times New Roman" w:hAnsi="Times New Roman"/>
          <w:sz w:val="28"/>
          <w:szCs w:val="28"/>
        </w:rPr>
        <w:t xml:space="preserve">Все работающие в учреждениях социальной защиты населения получают заработную плату более </w:t>
      </w:r>
      <w:r w:rsidRPr="000971CE">
        <w:rPr>
          <w:rFonts w:ascii="Times New Roman" w:hAnsi="Times New Roman"/>
          <w:sz w:val="28"/>
          <w:szCs w:val="28"/>
        </w:rPr>
        <w:t>8046 рублей.</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Для обеспечения индивидуального подхода в оказании социальных услуг на дому с учетом состояния здоровья, семейного положения, психологического состояния клиентов социальной службы планируется внедрение Концепции предоставления социальных услуг в соответствии с индивидуальной программой предоставления социальных услуг, что позволит решить проблемы клиентов социальной службы.</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На подготовительном этапе для уточнения востребованности услуг, вошедших в гарантированный государством Перечень, планируется проведение </w:t>
      </w:r>
      <w:r w:rsidRPr="006E05C9">
        <w:rPr>
          <w:rFonts w:ascii="Times New Roman" w:hAnsi="Times New Roman"/>
          <w:sz w:val="28"/>
          <w:szCs w:val="28"/>
        </w:rPr>
        <w:lastRenderedPageBreak/>
        <w:t>мониторингов востребованности услуг и численного состава возрастных категорий граждан, получающих услуги социального обслуживания на дому.</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Планируется расширение спектра услуг, оказываемых семьям с детьми, попавшим в трудную жизненную ситуацию</w:t>
      </w:r>
      <w:r>
        <w:rPr>
          <w:rFonts w:ascii="Times New Roman" w:hAnsi="Times New Roman"/>
          <w:sz w:val="28"/>
          <w:szCs w:val="28"/>
        </w:rPr>
        <w:t>.</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2011 году в районе создано</w:t>
      </w:r>
      <w:r w:rsidRPr="006E05C9">
        <w:rPr>
          <w:rFonts w:ascii="Times New Roman" w:hAnsi="Times New Roman"/>
          <w:sz w:val="28"/>
          <w:szCs w:val="28"/>
        </w:rPr>
        <w:t xml:space="preserve"> социальн</w:t>
      </w:r>
      <w:r>
        <w:rPr>
          <w:rFonts w:ascii="Times New Roman" w:hAnsi="Times New Roman"/>
          <w:sz w:val="28"/>
          <w:szCs w:val="28"/>
        </w:rPr>
        <w:t>ое</w:t>
      </w:r>
      <w:r w:rsidRPr="006E05C9">
        <w:rPr>
          <w:rFonts w:ascii="Times New Roman" w:hAnsi="Times New Roman"/>
          <w:sz w:val="28"/>
          <w:szCs w:val="28"/>
        </w:rPr>
        <w:t xml:space="preserve"> учреждени</w:t>
      </w:r>
      <w:r>
        <w:rPr>
          <w:rFonts w:ascii="Times New Roman" w:hAnsi="Times New Roman"/>
          <w:sz w:val="28"/>
          <w:szCs w:val="28"/>
        </w:rPr>
        <w:t>е</w:t>
      </w:r>
      <w:r w:rsidRPr="006E05C9">
        <w:rPr>
          <w:rFonts w:ascii="Times New Roman" w:hAnsi="Times New Roman"/>
          <w:sz w:val="28"/>
          <w:szCs w:val="28"/>
        </w:rPr>
        <w:t xml:space="preserve"> нового типа, оказывающ</w:t>
      </w:r>
      <w:r>
        <w:rPr>
          <w:rFonts w:ascii="Times New Roman" w:hAnsi="Times New Roman"/>
          <w:sz w:val="28"/>
          <w:szCs w:val="28"/>
        </w:rPr>
        <w:t>ее</w:t>
      </w:r>
      <w:r w:rsidRPr="006E05C9">
        <w:rPr>
          <w:rFonts w:ascii="Times New Roman" w:hAnsi="Times New Roman"/>
          <w:sz w:val="28"/>
          <w:szCs w:val="28"/>
        </w:rPr>
        <w:t xml:space="preserve"> помощь семьям с детьми, попавшим в трудную жизненную ситуацию</w:t>
      </w:r>
      <w:r>
        <w:rPr>
          <w:rFonts w:ascii="Times New Roman" w:hAnsi="Times New Roman"/>
          <w:sz w:val="28"/>
          <w:szCs w:val="28"/>
        </w:rPr>
        <w:t>.</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Совершенствование государственных социальных обязательств в сфере социальной защиты населения направлено на усиление адресности мер социальной поддержки, государственной социальной помощи и государственных социальных гарантий, предоставляемых с учетом доходов граждан, и на принятие оперативных мер социальной поддержки и государственной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6C2745"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Сложившаяся в </w:t>
      </w:r>
      <w:r>
        <w:rPr>
          <w:rFonts w:ascii="Times New Roman" w:hAnsi="Times New Roman"/>
          <w:sz w:val="28"/>
          <w:szCs w:val="28"/>
        </w:rPr>
        <w:t>районе</w:t>
      </w:r>
      <w:r w:rsidRPr="006E05C9">
        <w:rPr>
          <w:rFonts w:ascii="Times New Roman" w:hAnsi="Times New Roman"/>
          <w:sz w:val="28"/>
          <w:szCs w:val="28"/>
        </w:rPr>
        <w:t xml:space="preserve"> система социальной поддержки отдельных категорий граждан играет значительную роль в повышении уровня жизни населения. Органами социальной защиты населения предоставляется более 40 видов социальных выплат различным категориям граждан. </w:t>
      </w:r>
    </w:p>
    <w:p w:rsidR="006C2745" w:rsidRPr="00E02E0F"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Pr="006E05C9">
        <w:rPr>
          <w:rFonts w:ascii="Times New Roman" w:hAnsi="Times New Roman"/>
          <w:sz w:val="28"/>
          <w:szCs w:val="28"/>
        </w:rPr>
        <w:t xml:space="preserve">жегодно устанавливаются дополнительные меры социальной поддержки отдельным категориям граждан. С апреля 2012 года в соответствии с Социальным </w:t>
      </w:r>
      <w:hyperlink r:id="rId10" w:history="1">
        <w:r w:rsidRPr="00C26BC1">
          <w:rPr>
            <w:rFonts w:ascii="Times New Roman" w:hAnsi="Times New Roman"/>
            <w:sz w:val="28"/>
            <w:szCs w:val="28"/>
          </w:rPr>
          <w:t>кодексом</w:t>
        </w:r>
      </w:hyperlink>
      <w:r w:rsidRPr="006E05C9">
        <w:rPr>
          <w:rFonts w:ascii="Times New Roman" w:hAnsi="Times New Roman"/>
          <w:sz w:val="28"/>
          <w:szCs w:val="28"/>
        </w:rPr>
        <w:t xml:space="preserve"> области для лиц, родившихся в период с 22 июня 1923 года по 3 сентября 1945 года (Дети войны), установлены меры социальной поддержки и ежемесячная денежная выплата</w:t>
      </w:r>
      <w:r>
        <w:rPr>
          <w:rFonts w:ascii="Times New Roman" w:hAnsi="Times New Roman"/>
          <w:sz w:val="28"/>
          <w:szCs w:val="28"/>
        </w:rPr>
        <w:t xml:space="preserve">. </w:t>
      </w:r>
      <w:r w:rsidRPr="00E02E0F">
        <w:rPr>
          <w:rFonts w:ascii="Times New Roman" w:hAnsi="Times New Roman"/>
          <w:sz w:val="28"/>
          <w:szCs w:val="28"/>
        </w:rPr>
        <w:t>В Прохоровском районе ее получателями стали свыше 600 человек.</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E02E0F">
        <w:rPr>
          <w:rFonts w:ascii="Times New Roman" w:hAnsi="Times New Roman"/>
          <w:sz w:val="28"/>
          <w:szCs w:val="28"/>
        </w:rPr>
        <w:t>Государственная социальная помощь малоимущим семьям и малоимущим одиноко проживающим гражданам предоставляется в</w:t>
      </w:r>
      <w:r w:rsidRPr="006E05C9">
        <w:rPr>
          <w:rFonts w:ascii="Times New Roman" w:hAnsi="Times New Roman"/>
          <w:sz w:val="28"/>
          <w:szCs w:val="28"/>
        </w:rPr>
        <w:t xml:space="preserve"> различных видах. В зависимости от ситуации назначаются соответствующие денежные выплаты, в том числе на условиях социального контракта.</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В соответствии с Социальным </w:t>
      </w:r>
      <w:hyperlink r:id="rId11" w:history="1">
        <w:r w:rsidRPr="00C26BC1">
          <w:rPr>
            <w:rFonts w:ascii="Times New Roman" w:hAnsi="Times New Roman"/>
            <w:sz w:val="28"/>
            <w:szCs w:val="28"/>
          </w:rPr>
          <w:t>кодексом</w:t>
        </w:r>
      </w:hyperlink>
      <w:r w:rsidRPr="006E05C9">
        <w:rPr>
          <w:rFonts w:ascii="Times New Roman" w:hAnsi="Times New Roman"/>
          <w:sz w:val="28"/>
          <w:szCs w:val="28"/>
        </w:rPr>
        <w:t xml:space="preserve"> Белгородской области малоимущим гражданам и гражданам, оказавшимся в трудной жизненной ситуации, предоставляются меры социальной защиты в виде единовременного пособия и пособия на основе социального контракта.</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Сложившаяся система социальной поддержки населения в части оплаты за жилое помещение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Совершенствование исполнения государственных социальных обязательств в сфере социальной защиты населения, повышение доступности и качества государственных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w:t>
      </w:r>
      <w:r w:rsidRPr="006E05C9">
        <w:rPr>
          <w:rFonts w:ascii="Times New Roman" w:hAnsi="Times New Roman"/>
          <w:sz w:val="28"/>
          <w:szCs w:val="28"/>
        </w:rPr>
        <w:lastRenderedPageBreak/>
        <w:t>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"одно окно" позволил своевременно и на высоком профессиональном уровне перейти на предоставление субсидий в электронной форме.</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Дополнительно в </w:t>
      </w:r>
      <w:r>
        <w:rPr>
          <w:rFonts w:ascii="Times New Roman" w:hAnsi="Times New Roman"/>
          <w:sz w:val="28"/>
          <w:szCs w:val="28"/>
        </w:rPr>
        <w:t>районе</w:t>
      </w:r>
      <w:r w:rsidRPr="006E05C9">
        <w:rPr>
          <w:rFonts w:ascii="Times New Roman" w:hAnsi="Times New Roman"/>
          <w:sz w:val="28"/>
          <w:szCs w:val="28"/>
        </w:rPr>
        <w:t xml:space="preserve"> осуществляется социальная поддержка по оплате жилищно-коммунальных услуг в виде выплаты ежемесячной денежной компенсации отдельн</w:t>
      </w:r>
      <w:r>
        <w:rPr>
          <w:rFonts w:ascii="Times New Roman" w:hAnsi="Times New Roman"/>
          <w:sz w:val="28"/>
          <w:szCs w:val="28"/>
        </w:rPr>
        <w:t>ым льготным категориям граждан района</w:t>
      </w:r>
      <w:r w:rsidRPr="006E05C9">
        <w:rPr>
          <w:rFonts w:ascii="Times New Roman" w:hAnsi="Times New Roman"/>
          <w:sz w:val="28"/>
          <w:szCs w:val="28"/>
        </w:rPr>
        <w:t>.</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требуют реализации и внедрения новых технологий, инновационных подходов, перехода на предоставление государственных услуг в электронной форме.</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Несмот</w:t>
      </w:r>
      <w:r>
        <w:rPr>
          <w:rFonts w:ascii="Times New Roman" w:hAnsi="Times New Roman"/>
          <w:sz w:val="28"/>
          <w:szCs w:val="28"/>
        </w:rPr>
        <w:t xml:space="preserve">ря на принятые на федеральном, </w:t>
      </w:r>
      <w:r w:rsidRPr="006E05C9">
        <w:rPr>
          <w:rFonts w:ascii="Times New Roman" w:hAnsi="Times New Roman"/>
          <w:sz w:val="28"/>
          <w:szCs w:val="28"/>
        </w:rPr>
        <w:t xml:space="preserve">региональном </w:t>
      </w:r>
      <w:r>
        <w:rPr>
          <w:rFonts w:ascii="Times New Roman" w:hAnsi="Times New Roman"/>
          <w:sz w:val="28"/>
          <w:szCs w:val="28"/>
        </w:rPr>
        <w:t xml:space="preserve">и местном </w:t>
      </w:r>
      <w:r w:rsidRPr="006E05C9">
        <w:rPr>
          <w:rFonts w:ascii="Times New Roman" w:hAnsi="Times New Roman"/>
          <w:sz w:val="28"/>
          <w:szCs w:val="28"/>
        </w:rPr>
        <w:t>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многодетных семей.</w:t>
      </w:r>
    </w:p>
    <w:p w:rsidR="006C2745" w:rsidRPr="004D2FEB"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4D2FEB">
        <w:rPr>
          <w:rFonts w:ascii="Times New Roman" w:hAnsi="Times New Roman"/>
          <w:sz w:val="28"/>
          <w:szCs w:val="28"/>
        </w:rPr>
        <w:t>При прогнозировании основных параметров развития системы социальной поддержки граждан на период до 202</w:t>
      </w:r>
      <w:r w:rsidR="00A21DBD">
        <w:rPr>
          <w:rFonts w:ascii="Times New Roman" w:hAnsi="Times New Roman"/>
          <w:sz w:val="28"/>
          <w:szCs w:val="28"/>
        </w:rPr>
        <w:t>5</w:t>
      </w:r>
      <w:r w:rsidRPr="004D2FEB">
        <w:rPr>
          <w:rFonts w:ascii="Times New Roman" w:hAnsi="Times New Roman"/>
          <w:sz w:val="28"/>
          <w:szCs w:val="28"/>
        </w:rPr>
        <w:t xml:space="preserve"> года в рамках настоящей муниципальной программы учитывалось, что Указами Президента Российской Федерации, </w:t>
      </w:r>
      <w:hyperlink r:id="rId12" w:history="1">
        <w:r w:rsidRPr="004D2FEB">
          <w:rPr>
            <w:rFonts w:ascii="Times New Roman" w:hAnsi="Times New Roman"/>
            <w:sz w:val="28"/>
            <w:szCs w:val="28"/>
          </w:rPr>
          <w:t>Стратегией</w:t>
        </w:r>
      </w:hyperlink>
      <w:r w:rsidRPr="004D2FEB">
        <w:rPr>
          <w:rFonts w:ascii="Times New Roman" w:hAnsi="Times New Roman"/>
          <w:sz w:val="28"/>
          <w:szCs w:val="28"/>
        </w:rPr>
        <w:t xml:space="preserve"> социально-экономического развития муниципального района «Прохоровский район» Белгородской области до 2025 года, утвержденной Решением </w:t>
      </w:r>
      <w:r>
        <w:rPr>
          <w:rFonts w:ascii="Times New Roman" w:hAnsi="Times New Roman"/>
          <w:sz w:val="28"/>
          <w:szCs w:val="28"/>
        </w:rPr>
        <w:t>м</w:t>
      </w:r>
      <w:r w:rsidRPr="004D2FEB">
        <w:rPr>
          <w:rFonts w:ascii="Times New Roman" w:hAnsi="Times New Roman"/>
          <w:sz w:val="28"/>
          <w:szCs w:val="28"/>
        </w:rPr>
        <w:t>униципального Совета Прохоровского района от 31.07.2008 года № 49, определен ряд направлений действий и соответствующие целевые показатели в сфере социальной поддержки граждан, в том числе:</w:t>
      </w:r>
    </w:p>
    <w:p w:rsidR="006C2745" w:rsidRPr="000971C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0971CE">
        <w:rPr>
          <w:rFonts w:ascii="Times New Roman" w:hAnsi="Times New Roman"/>
          <w:sz w:val="28"/>
          <w:szCs w:val="28"/>
        </w:rPr>
        <w:t>- решение к 2020 году проблемы полного удовлетворения потребности пожилого населения в постоянном постороннем уходе;</w:t>
      </w:r>
    </w:p>
    <w:p w:rsidR="006C2745" w:rsidRPr="000971C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0971CE">
        <w:rPr>
          <w:rFonts w:ascii="Times New Roman" w:hAnsi="Times New Roman"/>
          <w:sz w:val="28"/>
          <w:szCs w:val="28"/>
        </w:rPr>
        <w:t>- преобладание к 2020 году семейных форм устройства детей, оставшихся без попечения родителей;</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повышение к 2018 году средней заработной платы социальных работников и педагогиче</w:t>
      </w:r>
      <w:r>
        <w:rPr>
          <w:rFonts w:ascii="Times New Roman" w:hAnsi="Times New Roman"/>
          <w:sz w:val="28"/>
          <w:szCs w:val="28"/>
        </w:rPr>
        <w:t xml:space="preserve">ских работников детских домов – </w:t>
      </w:r>
      <w:r w:rsidRPr="006E05C9">
        <w:rPr>
          <w:rFonts w:ascii="Times New Roman" w:hAnsi="Times New Roman"/>
          <w:sz w:val="28"/>
          <w:szCs w:val="28"/>
        </w:rPr>
        <w:t>до 100 процентов от средней заработной платы в области;</w:t>
      </w:r>
    </w:p>
    <w:p w:rsidR="006C2745"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формирование эффективной системы институтов, обеспечивающих поддержку и содействие социальной адаптации граждан, попавших в сложную жизненную ситуацию или находящихс</w:t>
      </w:r>
      <w:r w:rsidR="00ED31C9">
        <w:rPr>
          <w:rFonts w:ascii="Times New Roman" w:hAnsi="Times New Roman"/>
          <w:sz w:val="28"/>
          <w:szCs w:val="28"/>
        </w:rPr>
        <w:t>я в социально опасном положении;</w:t>
      </w:r>
    </w:p>
    <w:p w:rsidR="00ED31C9" w:rsidRPr="00ED31C9" w:rsidRDefault="00ED31C9" w:rsidP="00ED31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lastRenderedPageBreak/>
        <w:t xml:space="preserve">- </w:t>
      </w:r>
      <w:r w:rsidRPr="00ED31C9">
        <w:rPr>
          <w:rFonts w:ascii="Times New Roman" w:hAnsi="Times New Roman" w:cs="Times New Roman"/>
          <w:sz w:val="28"/>
          <w:szCs w:val="28"/>
          <w:shd w:val="clear" w:color="auto" w:fill="FFFFFF"/>
        </w:rPr>
        <w:t>сохранение и укрепление семейных ценностей выделена в целях содействия укреплению социальной значимости семьи, повышения престижа и ценности семейного образа жизни и включает в себя решение задачи популяризации семейных ценностей.</w:t>
      </w:r>
    </w:p>
    <w:p w:rsidR="006C2745" w:rsidRPr="006E05C9" w:rsidRDefault="006C2745" w:rsidP="00ED31C9">
      <w:pPr>
        <w:widowControl w:val="0"/>
        <w:autoSpaceDE w:val="0"/>
        <w:autoSpaceDN w:val="0"/>
        <w:adjustRightInd w:val="0"/>
        <w:spacing w:after="0" w:line="240" w:lineRule="auto"/>
        <w:jc w:val="both"/>
        <w:rPr>
          <w:rFonts w:ascii="Times New Roman" w:hAnsi="Times New Roman"/>
          <w:sz w:val="28"/>
          <w:szCs w:val="28"/>
        </w:rPr>
      </w:pPr>
      <w:r w:rsidRPr="00AB2CFD">
        <w:rPr>
          <w:rFonts w:ascii="Times New Roman" w:hAnsi="Times New Roman"/>
          <w:sz w:val="28"/>
          <w:szCs w:val="28"/>
        </w:rPr>
        <w:t>С учетом вышеприведенных данных можно сделать вывод о том, что в прогнозируем</w:t>
      </w:r>
      <w:r w:rsidR="00FE56E2" w:rsidRPr="00AB2CFD">
        <w:rPr>
          <w:rFonts w:ascii="Times New Roman" w:hAnsi="Times New Roman"/>
          <w:sz w:val="28"/>
          <w:szCs w:val="28"/>
        </w:rPr>
        <w:t xml:space="preserve">ыхэтапах реализации (1 этап - 2015 - 2020 годы; 2 этап 2021-2025 годы) </w:t>
      </w:r>
      <w:r w:rsidRPr="00AB2CFD">
        <w:rPr>
          <w:rFonts w:ascii="Times New Roman" w:hAnsi="Times New Roman"/>
          <w:sz w:val="28"/>
          <w:szCs w:val="28"/>
        </w:rPr>
        <w:t>потребность граждан в мерах социальной поддержки сохранится и будет формироваться под влиянием двух разнонаправленных тенденций.</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Потребность граждан в мерах социальной поддержки будет возрастать:</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1. Вследствие роста рождаемости, сопровождающегося увеличением числа рождений и численности детей, и необходимости стимулирования деторождений в сложившейся демографической ситуации. Это потребует увеличения объемов социальной поддержки семьи и детей как в денежной форме (в том числе в целях стимулирования рождаемости), так и в форме предоставления социальных услуг и соответствующего увеличения расходов на их финансирование из бюджетной системы Российской Федерации.</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C26BC1">
        <w:rPr>
          <w:rFonts w:ascii="Times New Roman" w:hAnsi="Times New Roman"/>
          <w:sz w:val="28"/>
          <w:szCs w:val="28"/>
        </w:rPr>
        <w:t>.</w:t>
      </w:r>
      <w:r w:rsidRPr="006E05C9">
        <w:rPr>
          <w:rFonts w:ascii="Times New Roman" w:hAnsi="Times New Roman"/>
          <w:sz w:val="28"/>
          <w:szCs w:val="28"/>
        </w:rPr>
        <w:t xml:space="preserve"> Вследствие сохранения в перспективе ряда имеющих инерционный характер негативных социальных явлений, к числу которых относятся:</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материальное неблагополучие, проявляющееся в малообеспеченности, абсолютной и относительной бедности части населения;</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социальное неблагополучие, связанное с семейными конфликтами, социальным сиротством, беспризорностью и безнадзорностью.</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Преодоление последствий этих распространенных явлений потребует:</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предоставления гражданам и семьям, оказавшимся в трудной жизненной ситуации, установленных законодательством мер социальной поддержки в денежной и натуральной формах, а также путем оказания социальных услуг и соответствующих расходов на их финансирование из бюджетной системы Российской Федерации;</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семей.</w:t>
      </w:r>
    </w:p>
    <w:p w:rsidR="006C2745" w:rsidRPr="006E05C9" w:rsidRDefault="006C2745" w:rsidP="008A10E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В то же время потребность граждан в мерах социальной поддержки будет снижаться:</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вследствие естественной убыли и сокращения численности населения, меры социальной поддержки которых определены законодательно. Этот процесс будет сопровождаться снижением объемов социальной поддержки данных категорий граждан во всех формах и соответствующих расходов бюджетной системы Российской Федерации;</w:t>
      </w:r>
    </w:p>
    <w:p w:rsidR="006C2745" w:rsidRPr="006E05C9"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вследствие ожидаемого сокращения безработицы, повышения реальной заработной платы и реальных располагаемых доходов населения (при условии достижения прогнозируемых макроэкономических показателей).</w:t>
      </w:r>
    </w:p>
    <w:p w:rsidR="006C2745" w:rsidRPr="006E05C9"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Эти процессы будут способствовать сокращению численности малообеспеченного населения, потребности в их социальной поддержке в денежной и натуральной формах и в соответствующих расходах из бюджетов </w:t>
      </w:r>
      <w:r w:rsidRPr="006E05C9">
        <w:rPr>
          <w:rFonts w:ascii="Times New Roman" w:hAnsi="Times New Roman"/>
          <w:sz w:val="28"/>
          <w:szCs w:val="28"/>
        </w:rPr>
        <w:lastRenderedPageBreak/>
        <w:t>субъектов Российской Федерации.</w:t>
      </w:r>
    </w:p>
    <w:p w:rsidR="006C2745" w:rsidRPr="006E05C9"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В результате взаимодействия этих двух тенденций можно ожидать сохранения, а по определенным группам населения - и возрастания потребности в социальной поддержке граждан и соответствующего увеличения расходов бюджетной системы Российской Федерации.</w:t>
      </w:r>
    </w:p>
    <w:p w:rsidR="006C2745" w:rsidRPr="008417D5"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8417D5">
        <w:rPr>
          <w:rFonts w:ascii="Times New Roman" w:hAnsi="Times New Roman"/>
          <w:sz w:val="28"/>
          <w:szCs w:val="28"/>
        </w:rPr>
        <w:t>В сложившихся условиях прогнозируется, что развитие системы социальной поддержки населения на период до 202</w:t>
      </w:r>
      <w:r w:rsidR="00AF5D3C" w:rsidRPr="008417D5">
        <w:rPr>
          <w:rFonts w:ascii="Times New Roman" w:hAnsi="Times New Roman"/>
          <w:sz w:val="28"/>
          <w:szCs w:val="28"/>
        </w:rPr>
        <w:t>5</w:t>
      </w:r>
      <w:r w:rsidRPr="008417D5">
        <w:rPr>
          <w:rFonts w:ascii="Times New Roman" w:hAnsi="Times New Roman"/>
          <w:sz w:val="28"/>
          <w:szCs w:val="28"/>
        </w:rPr>
        <w:t xml:space="preserve"> года будет осуществляться в следующих основных направлениях:</w:t>
      </w:r>
    </w:p>
    <w:p w:rsidR="00AF5D3C" w:rsidRPr="008417D5" w:rsidRDefault="00AF5D3C" w:rsidP="00AF5D3C">
      <w:pPr>
        <w:widowControl w:val="0"/>
        <w:autoSpaceDE w:val="0"/>
        <w:autoSpaceDN w:val="0"/>
        <w:adjustRightInd w:val="0"/>
        <w:spacing w:after="0" w:line="240" w:lineRule="auto"/>
        <w:ind w:firstLine="540"/>
        <w:jc w:val="both"/>
        <w:rPr>
          <w:rFonts w:ascii="Times New Roman" w:hAnsi="Times New Roman"/>
          <w:sz w:val="28"/>
          <w:szCs w:val="28"/>
        </w:rPr>
      </w:pPr>
      <w:r w:rsidRPr="008417D5">
        <w:rPr>
          <w:rFonts w:ascii="Times New Roman" w:hAnsi="Times New Roman"/>
          <w:sz w:val="28"/>
          <w:szCs w:val="28"/>
        </w:rPr>
        <w:t>- расширение сферы применения адресного подхода к предоставлению мер социальной поддержки и социальных услуг гражданам, основанного на оценке нуждаемости;</w:t>
      </w:r>
    </w:p>
    <w:p w:rsidR="00AF5D3C" w:rsidRPr="008417D5" w:rsidRDefault="00AF5D3C" w:rsidP="00AF5D3C">
      <w:pPr>
        <w:widowControl w:val="0"/>
        <w:autoSpaceDE w:val="0"/>
        <w:autoSpaceDN w:val="0"/>
        <w:adjustRightInd w:val="0"/>
        <w:spacing w:after="0" w:line="240" w:lineRule="auto"/>
        <w:ind w:firstLine="540"/>
        <w:jc w:val="both"/>
        <w:rPr>
          <w:rFonts w:ascii="Times New Roman" w:hAnsi="Times New Roman"/>
          <w:sz w:val="28"/>
          <w:szCs w:val="28"/>
        </w:rPr>
      </w:pPr>
      <w:r w:rsidRPr="008417D5">
        <w:rPr>
          <w:rFonts w:ascii="Times New Roman" w:hAnsi="Times New Roman"/>
          <w:sz w:val="28"/>
          <w:szCs w:val="28"/>
        </w:rPr>
        <w:t>- развитие надомного социального обслуживания, в том числе путем индивидуального (персонального) социального сопровождения отдельных категорий граждан;</w:t>
      </w:r>
    </w:p>
    <w:p w:rsidR="00AF5D3C" w:rsidRPr="008417D5" w:rsidRDefault="00AF5D3C" w:rsidP="000F244F">
      <w:pPr>
        <w:pStyle w:val="Default"/>
        <w:jc w:val="both"/>
        <w:rPr>
          <w:sz w:val="28"/>
          <w:szCs w:val="28"/>
        </w:rPr>
      </w:pPr>
      <w:r w:rsidRPr="008417D5">
        <w:rPr>
          <w:sz w:val="28"/>
          <w:szCs w:val="28"/>
        </w:rPr>
        <w:t>- осуществление социальной поддержки детей-сирот и детей, оставшихся без попечения родителей, в том числ</w:t>
      </w:r>
      <w:r w:rsidR="000C17C2">
        <w:rPr>
          <w:sz w:val="28"/>
          <w:szCs w:val="28"/>
        </w:rPr>
        <w:t>е в части устройства их в семьи;</w:t>
      </w:r>
    </w:p>
    <w:p w:rsidR="00AF5D3C" w:rsidRPr="008417D5" w:rsidRDefault="00AF5D3C" w:rsidP="00077FFB">
      <w:pPr>
        <w:pStyle w:val="Default"/>
        <w:jc w:val="both"/>
        <w:rPr>
          <w:sz w:val="28"/>
          <w:szCs w:val="28"/>
        </w:rPr>
      </w:pPr>
      <w:r w:rsidRPr="008417D5">
        <w:rPr>
          <w:sz w:val="28"/>
          <w:szCs w:val="28"/>
        </w:rPr>
        <w:t xml:space="preserve">- расширение масштабов участия социально ориентированных некоммерческих организаций, благотворителей и добровольцев к предоставлению социальных услуг; </w:t>
      </w:r>
    </w:p>
    <w:p w:rsidR="00AF5D3C" w:rsidRPr="008417D5" w:rsidRDefault="00AF5D3C" w:rsidP="00077FFB">
      <w:pPr>
        <w:pStyle w:val="Default"/>
        <w:jc w:val="both"/>
        <w:rPr>
          <w:sz w:val="28"/>
          <w:szCs w:val="28"/>
        </w:rPr>
      </w:pPr>
      <w:r w:rsidRPr="008417D5">
        <w:rPr>
          <w:sz w:val="28"/>
          <w:szCs w:val="28"/>
        </w:rPr>
        <w:t xml:space="preserve">- повышение уровня социальной защищенности инвалидов, в том числе детей - инвалидов, развитие системы реабилитации: обеспечение доступа к объектам социальной и транспортной инфраструктуры за счет оснащения социально значимых объектов пандусами, входными группами и автономными лифтами; обеспечение для инвалидов доступа к информационным технологиям; совершенствование системы комплексной реабилитации инвалидов, в том числе детей – инвалидов; </w:t>
      </w:r>
    </w:p>
    <w:p w:rsidR="00AF5D3C" w:rsidRPr="008417D5" w:rsidRDefault="00AF5D3C" w:rsidP="00077FFB">
      <w:pPr>
        <w:pStyle w:val="Default"/>
        <w:jc w:val="both"/>
        <w:rPr>
          <w:sz w:val="28"/>
          <w:szCs w:val="28"/>
        </w:rPr>
      </w:pPr>
      <w:r w:rsidRPr="008417D5">
        <w:rPr>
          <w:sz w:val="28"/>
          <w:szCs w:val="28"/>
        </w:rPr>
        <w:t xml:space="preserve">-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 </w:t>
      </w:r>
    </w:p>
    <w:p w:rsidR="00AF5D3C" w:rsidRPr="008417D5" w:rsidRDefault="00AF5D3C" w:rsidP="00077F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417D5">
        <w:rPr>
          <w:sz w:val="28"/>
          <w:szCs w:val="28"/>
        </w:rPr>
        <w:t xml:space="preserve">- </w:t>
      </w:r>
      <w:r w:rsidRPr="008417D5">
        <w:rPr>
          <w:rFonts w:ascii="Times New Roman" w:hAnsi="Times New Roman" w:cs="Times New Roman"/>
          <w:sz w:val="28"/>
          <w:szCs w:val="28"/>
        </w:rPr>
        <w:t>реализация мероприятий по укреплению материально-технической базы учреждений соц</w:t>
      </w:r>
      <w:r w:rsidR="000C17C2">
        <w:rPr>
          <w:rFonts w:ascii="Times New Roman" w:hAnsi="Times New Roman" w:cs="Times New Roman"/>
          <w:sz w:val="28"/>
          <w:szCs w:val="28"/>
        </w:rPr>
        <w:t>иального обслуживания населения;</w:t>
      </w:r>
    </w:p>
    <w:p w:rsidR="00AF5D3C" w:rsidRPr="008417D5" w:rsidRDefault="00AF5D3C" w:rsidP="00AF5D3C">
      <w:pPr>
        <w:widowControl w:val="0"/>
        <w:autoSpaceDE w:val="0"/>
        <w:autoSpaceDN w:val="0"/>
        <w:adjustRightInd w:val="0"/>
        <w:spacing w:after="0" w:line="240" w:lineRule="auto"/>
        <w:ind w:firstLine="540"/>
        <w:jc w:val="both"/>
        <w:rPr>
          <w:rFonts w:ascii="Times New Roman" w:hAnsi="Times New Roman"/>
          <w:sz w:val="28"/>
          <w:szCs w:val="28"/>
        </w:rPr>
      </w:pPr>
      <w:r w:rsidRPr="008417D5">
        <w:rPr>
          <w:rFonts w:ascii="Times New Roman" w:hAnsi="Times New Roman"/>
          <w:sz w:val="28"/>
          <w:szCs w:val="28"/>
        </w:rPr>
        <w:t>- сокращение сферы предоставления мер социальной поддержки отдельным категориям граждан в натуральной форме при одновременном расширении мер их социальной поддержки, предоставляемых в денежной форме;</w:t>
      </w:r>
    </w:p>
    <w:p w:rsidR="00AF5D3C" w:rsidRPr="008417D5" w:rsidRDefault="00AF5D3C" w:rsidP="00AF5D3C">
      <w:pPr>
        <w:widowControl w:val="0"/>
        <w:autoSpaceDE w:val="0"/>
        <w:autoSpaceDN w:val="0"/>
        <w:adjustRightInd w:val="0"/>
        <w:spacing w:after="0" w:line="240" w:lineRule="auto"/>
        <w:ind w:firstLine="540"/>
        <w:jc w:val="both"/>
        <w:rPr>
          <w:rFonts w:ascii="Times New Roman" w:hAnsi="Times New Roman"/>
          <w:sz w:val="28"/>
          <w:szCs w:val="28"/>
        </w:rPr>
      </w:pPr>
      <w:r w:rsidRPr="008417D5">
        <w:rPr>
          <w:rFonts w:ascii="Times New Roman" w:hAnsi="Times New Roman"/>
          <w:sz w:val="28"/>
          <w:szCs w:val="28"/>
        </w:rPr>
        <w:t>- дальнейшего расширения полномочий органов государственной власти субъектов Российской Федерации по определению категорий граждан, нуждающихся в социальной поддержке, исходя из критериев нуждаемости;</w:t>
      </w:r>
    </w:p>
    <w:p w:rsidR="00AF5D3C" w:rsidRPr="006E05C9" w:rsidRDefault="00AF5D3C" w:rsidP="00AF5D3C">
      <w:pPr>
        <w:widowControl w:val="0"/>
        <w:autoSpaceDE w:val="0"/>
        <w:autoSpaceDN w:val="0"/>
        <w:adjustRightInd w:val="0"/>
        <w:spacing w:after="0" w:line="240" w:lineRule="auto"/>
        <w:ind w:firstLine="540"/>
        <w:jc w:val="both"/>
        <w:rPr>
          <w:rFonts w:ascii="Times New Roman" w:hAnsi="Times New Roman"/>
          <w:sz w:val="28"/>
          <w:szCs w:val="28"/>
        </w:rPr>
      </w:pPr>
      <w:r w:rsidRPr="008417D5">
        <w:rPr>
          <w:rFonts w:ascii="Times New Roman" w:hAnsi="Times New Roman"/>
          <w:sz w:val="28"/>
          <w:szCs w:val="28"/>
        </w:rPr>
        <w:t>-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A81CF5" w:rsidRDefault="00A81CF5" w:rsidP="006C2745">
      <w:pPr>
        <w:widowControl w:val="0"/>
        <w:autoSpaceDE w:val="0"/>
        <w:autoSpaceDN w:val="0"/>
        <w:adjustRightInd w:val="0"/>
        <w:spacing w:after="0" w:line="240" w:lineRule="auto"/>
        <w:jc w:val="center"/>
        <w:outlineLvl w:val="1"/>
        <w:rPr>
          <w:rFonts w:ascii="Times New Roman" w:hAnsi="Times New Roman"/>
          <w:sz w:val="28"/>
          <w:szCs w:val="28"/>
        </w:rPr>
      </w:pPr>
    </w:p>
    <w:p w:rsidR="006C2745" w:rsidRPr="006E05C9" w:rsidRDefault="006C2745" w:rsidP="006C2745">
      <w:pPr>
        <w:widowControl w:val="0"/>
        <w:autoSpaceDE w:val="0"/>
        <w:autoSpaceDN w:val="0"/>
        <w:adjustRightInd w:val="0"/>
        <w:spacing w:after="0" w:line="240" w:lineRule="auto"/>
        <w:jc w:val="center"/>
        <w:outlineLvl w:val="1"/>
        <w:rPr>
          <w:rFonts w:ascii="Times New Roman" w:hAnsi="Times New Roman"/>
          <w:sz w:val="28"/>
          <w:szCs w:val="28"/>
        </w:rPr>
      </w:pPr>
      <w:r w:rsidRPr="006E05C9">
        <w:rPr>
          <w:rFonts w:ascii="Times New Roman" w:hAnsi="Times New Roman"/>
          <w:sz w:val="28"/>
          <w:szCs w:val="28"/>
        </w:rPr>
        <w:lastRenderedPageBreak/>
        <w:t>2. Приоритеты государственной политики в сфере реализации</w:t>
      </w:r>
    </w:p>
    <w:p w:rsidR="006C2745" w:rsidRPr="006E05C9" w:rsidRDefault="006C2745" w:rsidP="006C274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w:t>
      </w:r>
      <w:r w:rsidRPr="006E05C9">
        <w:rPr>
          <w:rFonts w:ascii="Times New Roman" w:hAnsi="Times New Roman"/>
          <w:sz w:val="28"/>
          <w:szCs w:val="28"/>
        </w:rPr>
        <w:t>, цели, задачи и показатели</w:t>
      </w:r>
    </w:p>
    <w:p w:rsidR="006C2745" w:rsidRPr="006E05C9" w:rsidRDefault="006C2745" w:rsidP="006C2745">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достижения целей и решения задач, описание основных конечных</w:t>
      </w:r>
    </w:p>
    <w:p w:rsidR="006C2745" w:rsidRPr="006E05C9" w:rsidRDefault="006C2745" w:rsidP="006C2745">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результатов</w:t>
      </w:r>
      <w:r>
        <w:rPr>
          <w:rFonts w:ascii="Times New Roman" w:hAnsi="Times New Roman"/>
          <w:sz w:val="28"/>
          <w:szCs w:val="28"/>
        </w:rPr>
        <w:t>муниципальной</w:t>
      </w:r>
      <w:r w:rsidRPr="006E05C9">
        <w:rPr>
          <w:rFonts w:ascii="Times New Roman" w:hAnsi="Times New Roman"/>
          <w:sz w:val="28"/>
          <w:szCs w:val="28"/>
        </w:rPr>
        <w:t xml:space="preserve"> программы, сроков и этапов</w:t>
      </w:r>
    </w:p>
    <w:p w:rsidR="006C2745" w:rsidRDefault="006C2745" w:rsidP="006C2745">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реализации</w:t>
      </w:r>
      <w:r>
        <w:rPr>
          <w:rFonts w:ascii="Times New Roman" w:hAnsi="Times New Roman"/>
          <w:sz w:val="28"/>
          <w:szCs w:val="28"/>
        </w:rPr>
        <w:t>муниципальной программы</w:t>
      </w:r>
    </w:p>
    <w:p w:rsidR="006C2745" w:rsidRPr="006E05C9" w:rsidRDefault="006C2745" w:rsidP="006C2745">
      <w:pPr>
        <w:widowControl w:val="0"/>
        <w:autoSpaceDE w:val="0"/>
        <w:autoSpaceDN w:val="0"/>
        <w:adjustRightInd w:val="0"/>
        <w:spacing w:after="0" w:line="240" w:lineRule="auto"/>
        <w:jc w:val="center"/>
        <w:rPr>
          <w:rFonts w:ascii="Times New Roman" w:hAnsi="Times New Roman"/>
          <w:sz w:val="28"/>
          <w:szCs w:val="28"/>
        </w:rPr>
      </w:pPr>
    </w:p>
    <w:p w:rsidR="006C2745" w:rsidRPr="00B46135"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B46135">
        <w:rPr>
          <w:rFonts w:ascii="Times New Roman" w:hAnsi="Times New Roman"/>
          <w:sz w:val="28"/>
          <w:szCs w:val="28"/>
        </w:rPr>
        <w:t>Приоритеты государственной политики в сфере реализации муниципальной программы определены:</w:t>
      </w:r>
    </w:p>
    <w:p w:rsidR="006C2745" w:rsidRPr="000971C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B46135">
        <w:rPr>
          <w:rFonts w:ascii="Times New Roman" w:hAnsi="Times New Roman"/>
          <w:sz w:val="28"/>
          <w:szCs w:val="28"/>
        </w:rPr>
        <w:t xml:space="preserve">1. </w:t>
      </w:r>
      <w:hyperlink r:id="rId13" w:history="1">
        <w:r w:rsidRPr="000971CE">
          <w:rPr>
            <w:rFonts w:ascii="Times New Roman" w:hAnsi="Times New Roman"/>
            <w:sz w:val="28"/>
            <w:szCs w:val="28"/>
          </w:rPr>
          <w:t>Концепцией</w:t>
        </w:r>
      </w:hyperlink>
      <w:r w:rsidRPr="000971CE">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6C2745"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B46135">
        <w:rPr>
          <w:rFonts w:ascii="Times New Roman" w:hAnsi="Times New Roman"/>
          <w:sz w:val="28"/>
          <w:szCs w:val="28"/>
        </w:rPr>
        <w:t xml:space="preserve">2. </w:t>
      </w:r>
      <w:hyperlink r:id="rId14" w:history="1">
        <w:r w:rsidRPr="00B46135">
          <w:rPr>
            <w:rFonts w:ascii="Times New Roman" w:hAnsi="Times New Roman"/>
            <w:sz w:val="28"/>
            <w:szCs w:val="28"/>
          </w:rPr>
          <w:t>Стратегией</w:t>
        </w:r>
      </w:hyperlink>
      <w:r w:rsidRPr="00B46135">
        <w:rPr>
          <w:rFonts w:ascii="Times New Roman" w:hAnsi="Times New Roman"/>
          <w:sz w:val="28"/>
          <w:szCs w:val="28"/>
        </w:rPr>
        <w:t xml:space="preserve"> социально-экономического развития муниципального района «Прохоровскийрайон» до 2025 года, утвержденной Решением Муниципального Совета Прохоровского района от 31.07.2008 года N 49.</w:t>
      </w:r>
    </w:p>
    <w:p w:rsidR="000971CE" w:rsidRPr="00AB2CFD" w:rsidRDefault="000971CE" w:rsidP="006C2745">
      <w:pPr>
        <w:widowControl w:val="0"/>
        <w:autoSpaceDE w:val="0"/>
        <w:autoSpaceDN w:val="0"/>
        <w:adjustRightInd w:val="0"/>
        <w:spacing w:after="0" w:line="240" w:lineRule="auto"/>
        <w:ind w:firstLine="540"/>
        <w:jc w:val="both"/>
        <w:rPr>
          <w:rFonts w:ascii="Times New Roman" w:hAnsi="Times New Roman"/>
          <w:sz w:val="28"/>
          <w:szCs w:val="28"/>
        </w:rPr>
      </w:pPr>
      <w:r w:rsidRPr="00AB2CFD">
        <w:rPr>
          <w:rFonts w:ascii="Times New Roman" w:hAnsi="Times New Roman"/>
          <w:sz w:val="28"/>
          <w:szCs w:val="28"/>
        </w:rPr>
        <w:t xml:space="preserve">3. </w:t>
      </w:r>
      <w:hyperlink r:id="rId15" w:history="1">
        <w:r w:rsidRPr="00AB2CFD">
          <w:rPr>
            <w:rFonts w:ascii="Times New Roman" w:hAnsi="Times New Roman"/>
            <w:sz w:val="28"/>
            <w:szCs w:val="28"/>
          </w:rPr>
          <w:t>Стратегией</w:t>
        </w:r>
      </w:hyperlink>
      <w:r w:rsidRPr="00AB2CFD">
        <w:rPr>
          <w:rFonts w:ascii="Times New Roman" w:hAnsi="Times New Roman"/>
          <w:sz w:val="28"/>
          <w:szCs w:val="28"/>
        </w:rPr>
        <w:t xml:space="preserve"> социально-экономического развития муниципального района «Прохоровский район» до 2025 года, утвержденной Решением Муниципального Совета Прохоровского района от 24.04.20</w:t>
      </w:r>
      <w:r w:rsidR="00F71F01" w:rsidRPr="00AB2CFD">
        <w:rPr>
          <w:rFonts w:ascii="Times New Roman" w:hAnsi="Times New Roman"/>
          <w:sz w:val="28"/>
          <w:szCs w:val="28"/>
        </w:rPr>
        <w:t>1</w:t>
      </w:r>
      <w:r w:rsidRPr="00AB2CFD">
        <w:rPr>
          <w:rFonts w:ascii="Times New Roman" w:hAnsi="Times New Roman"/>
          <w:sz w:val="28"/>
          <w:szCs w:val="28"/>
        </w:rPr>
        <w:t>8 года N 576.</w:t>
      </w:r>
    </w:p>
    <w:p w:rsidR="006C2745" w:rsidRPr="00B46135" w:rsidRDefault="000971CE" w:rsidP="006C274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6C2745" w:rsidRPr="00B46135">
        <w:rPr>
          <w:rFonts w:ascii="Times New Roman" w:hAnsi="Times New Roman"/>
          <w:sz w:val="28"/>
          <w:szCs w:val="28"/>
        </w:rPr>
        <w:t xml:space="preserve">. </w:t>
      </w:r>
      <w:hyperlink r:id="rId16" w:history="1">
        <w:r w:rsidR="006C2745" w:rsidRPr="00B46135">
          <w:rPr>
            <w:rFonts w:ascii="Times New Roman" w:hAnsi="Times New Roman"/>
            <w:sz w:val="28"/>
            <w:szCs w:val="28"/>
          </w:rPr>
          <w:t>Стратегией</w:t>
        </w:r>
      </w:hyperlink>
      <w:r w:rsidR="006C2745" w:rsidRPr="00B46135">
        <w:rPr>
          <w:rFonts w:ascii="Times New Roman" w:hAnsi="Times New Roman"/>
          <w:sz w:val="28"/>
          <w:szCs w:val="28"/>
        </w:rPr>
        <w:t xml:space="preserve"> национальной безопасности Российской Федерации до 2020 года, утвержденной Указом Президента Российской Федерации от 12 мая 2009 года N 537.</w:t>
      </w:r>
    </w:p>
    <w:p w:rsidR="006C2745" w:rsidRPr="00C26BC1" w:rsidRDefault="000971CE" w:rsidP="006C274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6C2745" w:rsidRPr="006E05C9">
        <w:rPr>
          <w:rFonts w:ascii="Times New Roman" w:hAnsi="Times New Roman"/>
          <w:sz w:val="28"/>
          <w:szCs w:val="28"/>
        </w:rPr>
        <w:t xml:space="preserve">. </w:t>
      </w:r>
      <w:hyperlink r:id="rId17" w:history="1">
        <w:r w:rsidR="006C2745" w:rsidRPr="00C26BC1">
          <w:rPr>
            <w:rFonts w:ascii="Times New Roman" w:hAnsi="Times New Roman"/>
            <w:sz w:val="28"/>
            <w:szCs w:val="28"/>
          </w:rPr>
          <w:t>Концепцией</w:t>
        </w:r>
      </w:hyperlink>
      <w:r w:rsidR="006C2745" w:rsidRPr="00C26BC1">
        <w:rPr>
          <w:rFonts w:ascii="Times New Roman" w:hAnsi="Times New Roman"/>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w:t>
      </w:r>
    </w:p>
    <w:p w:rsidR="006C2745" w:rsidRPr="00C26BC1" w:rsidRDefault="000971CE" w:rsidP="006C2745">
      <w:pPr>
        <w:widowControl w:val="0"/>
        <w:autoSpaceDE w:val="0"/>
        <w:autoSpaceDN w:val="0"/>
        <w:adjustRightInd w:val="0"/>
        <w:spacing w:after="0" w:line="240" w:lineRule="auto"/>
        <w:ind w:firstLine="540"/>
        <w:jc w:val="both"/>
        <w:rPr>
          <w:rFonts w:ascii="Times New Roman" w:hAnsi="Times New Roman"/>
          <w:sz w:val="28"/>
          <w:szCs w:val="28"/>
        </w:rPr>
      </w:pPr>
      <w:r w:rsidRPr="00C26BC1">
        <w:rPr>
          <w:rFonts w:ascii="Times New Roman" w:hAnsi="Times New Roman"/>
          <w:sz w:val="28"/>
          <w:szCs w:val="28"/>
        </w:rPr>
        <w:t>6</w:t>
      </w:r>
      <w:r w:rsidR="006C2745" w:rsidRPr="00C26BC1">
        <w:rPr>
          <w:rFonts w:ascii="Times New Roman" w:hAnsi="Times New Roman"/>
          <w:sz w:val="28"/>
          <w:szCs w:val="28"/>
        </w:rPr>
        <w:t xml:space="preserve">. </w:t>
      </w:r>
      <w:hyperlink r:id="rId18" w:history="1">
        <w:r w:rsidR="006C2745" w:rsidRPr="00C26BC1">
          <w:rPr>
            <w:rFonts w:ascii="Times New Roman" w:hAnsi="Times New Roman"/>
            <w:sz w:val="28"/>
            <w:szCs w:val="28"/>
          </w:rPr>
          <w:t>Указом</w:t>
        </w:r>
      </w:hyperlink>
      <w:r w:rsidR="006C2745" w:rsidRPr="00C26BC1">
        <w:rPr>
          <w:rFonts w:ascii="Times New Roman" w:hAnsi="Times New Roman"/>
          <w:sz w:val="28"/>
          <w:szCs w:val="28"/>
        </w:rPr>
        <w:t xml:space="preserve"> Президента Российской Федерации от 7 мая 2012 года N 597 "О мероприятиях по реализации государственной социальной политики".</w:t>
      </w:r>
    </w:p>
    <w:p w:rsidR="006C2745" w:rsidRPr="00C26BC1" w:rsidRDefault="000971CE" w:rsidP="006C2745">
      <w:pPr>
        <w:widowControl w:val="0"/>
        <w:autoSpaceDE w:val="0"/>
        <w:autoSpaceDN w:val="0"/>
        <w:adjustRightInd w:val="0"/>
        <w:spacing w:after="0" w:line="240" w:lineRule="auto"/>
        <w:ind w:firstLine="540"/>
        <w:jc w:val="both"/>
        <w:rPr>
          <w:rFonts w:ascii="Times New Roman" w:hAnsi="Times New Roman"/>
          <w:sz w:val="28"/>
          <w:szCs w:val="28"/>
        </w:rPr>
      </w:pPr>
      <w:r w:rsidRPr="00C26BC1">
        <w:rPr>
          <w:rFonts w:ascii="Times New Roman" w:hAnsi="Times New Roman"/>
          <w:sz w:val="28"/>
          <w:szCs w:val="28"/>
        </w:rPr>
        <w:t>7</w:t>
      </w:r>
      <w:r w:rsidR="006C2745" w:rsidRPr="00C26BC1">
        <w:rPr>
          <w:rFonts w:ascii="Times New Roman" w:hAnsi="Times New Roman"/>
          <w:sz w:val="28"/>
          <w:szCs w:val="28"/>
        </w:rPr>
        <w:t xml:space="preserve">. </w:t>
      </w:r>
      <w:hyperlink r:id="rId19" w:history="1">
        <w:r w:rsidR="006C2745" w:rsidRPr="00C26BC1">
          <w:rPr>
            <w:rFonts w:ascii="Times New Roman" w:hAnsi="Times New Roman"/>
            <w:sz w:val="28"/>
            <w:szCs w:val="28"/>
          </w:rPr>
          <w:t>Указом</w:t>
        </w:r>
      </w:hyperlink>
      <w:r w:rsidR="006C2745" w:rsidRPr="00C26BC1">
        <w:rPr>
          <w:rFonts w:ascii="Times New Roman" w:hAnsi="Times New Roman"/>
          <w:sz w:val="28"/>
          <w:szCs w:val="28"/>
        </w:rPr>
        <w:t xml:space="preserve"> Президента Российской Федерации от 7 мая 2012 года N 606 "О мерах по реализации демографической политики Российской Федерации".</w:t>
      </w:r>
    </w:p>
    <w:p w:rsidR="006C2745" w:rsidRPr="00C26BC1" w:rsidRDefault="000971CE" w:rsidP="006C2745">
      <w:pPr>
        <w:widowControl w:val="0"/>
        <w:autoSpaceDE w:val="0"/>
        <w:autoSpaceDN w:val="0"/>
        <w:adjustRightInd w:val="0"/>
        <w:spacing w:after="0" w:line="240" w:lineRule="auto"/>
        <w:ind w:firstLine="540"/>
        <w:jc w:val="both"/>
        <w:rPr>
          <w:rFonts w:ascii="Times New Roman" w:hAnsi="Times New Roman"/>
          <w:sz w:val="28"/>
          <w:szCs w:val="28"/>
        </w:rPr>
      </w:pPr>
      <w:r w:rsidRPr="00C26BC1">
        <w:rPr>
          <w:rFonts w:ascii="Times New Roman" w:hAnsi="Times New Roman"/>
          <w:sz w:val="28"/>
          <w:szCs w:val="28"/>
        </w:rPr>
        <w:t>8</w:t>
      </w:r>
      <w:r w:rsidR="006C2745" w:rsidRPr="00C26BC1">
        <w:rPr>
          <w:rFonts w:ascii="Times New Roman" w:hAnsi="Times New Roman"/>
          <w:sz w:val="28"/>
          <w:szCs w:val="28"/>
        </w:rPr>
        <w:t xml:space="preserve">. </w:t>
      </w:r>
      <w:hyperlink r:id="rId20" w:history="1">
        <w:r w:rsidR="006C2745" w:rsidRPr="00C26BC1">
          <w:rPr>
            <w:rFonts w:ascii="Times New Roman" w:hAnsi="Times New Roman"/>
            <w:sz w:val="28"/>
            <w:szCs w:val="28"/>
          </w:rPr>
          <w:t>Указом</w:t>
        </w:r>
      </w:hyperlink>
      <w:r w:rsidR="006C2745" w:rsidRPr="00C26BC1">
        <w:rPr>
          <w:rFonts w:ascii="Times New Roman" w:hAnsi="Times New Roman"/>
          <w:sz w:val="28"/>
          <w:szCs w:val="28"/>
        </w:rP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w:t>
      </w:r>
    </w:p>
    <w:p w:rsidR="006C2745" w:rsidRPr="006E05C9" w:rsidRDefault="000971CE" w:rsidP="006C2745">
      <w:pPr>
        <w:widowControl w:val="0"/>
        <w:autoSpaceDE w:val="0"/>
        <w:autoSpaceDN w:val="0"/>
        <w:adjustRightInd w:val="0"/>
        <w:spacing w:after="0" w:line="240" w:lineRule="auto"/>
        <w:ind w:firstLine="540"/>
        <w:jc w:val="both"/>
        <w:rPr>
          <w:rFonts w:ascii="Times New Roman" w:hAnsi="Times New Roman"/>
          <w:sz w:val="28"/>
          <w:szCs w:val="28"/>
        </w:rPr>
      </w:pPr>
      <w:r w:rsidRPr="00C26BC1">
        <w:rPr>
          <w:rFonts w:ascii="Times New Roman" w:hAnsi="Times New Roman"/>
          <w:sz w:val="28"/>
          <w:szCs w:val="28"/>
        </w:rPr>
        <w:t>9</w:t>
      </w:r>
      <w:r w:rsidR="006C2745" w:rsidRPr="00C26BC1">
        <w:rPr>
          <w:rFonts w:ascii="Times New Roman" w:hAnsi="Times New Roman"/>
          <w:sz w:val="28"/>
          <w:szCs w:val="28"/>
        </w:rPr>
        <w:t xml:space="preserve">. </w:t>
      </w:r>
      <w:hyperlink r:id="rId21" w:history="1">
        <w:r w:rsidR="006C2745" w:rsidRPr="00C26BC1">
          <w:rPr>
            <w:rFonts w:ascii="Times New Roman" w:hAnsi="Times New Roman"/>
            <w:sz w:val="28"/>
            <w:szCs w:val="28"/>
          </w:rPr>
          <w:t>Распоряжением</w:t>
        </w:r>
      </w:hyperlink>
      <w:r w:rsidR="006C2745" w:rsidRPr="006E05C9">
        <w:rPr>
          <w:rFonts w:ascii="Times New Roman" w:hAnsi="Times New Roman"/>
          <w:sz w:val="28"/>
          <w:szCs w:val="28"/>
        </w:rPr>
        <w:t xml:space="preserve"> Правительства Российской Федерации от 27 декабря 2012 года N 2553-р "Об утверждении государственной программы Российской Федерации "Социальная поддержка граждан".</w:t>
      </w:r>
    </w:p>
    <w:p w:rsidR="006C2745" w:rsidRDefault="000971CE" w:rsidP="006C274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006C2745" w:rsidRPr="006E05C9">
        <w:rPr>
          <w:rFonts w:ascii="Times New Roman" w:hAnsi="Times New Roman"/>
          <w:sz w:val="28"/>
          <w:szCs w:val="28"/>
        </w:rPr>
        <w:t xml:space="preserve">. </w:t>
      </w:r>
      <w:hyperlink r:id="rId22" w:history="1">
        <w:r w:rsidR="006C2745" w:rsidRPr="00C26BC1">
          <w:rPr>
            <w:rFonts w:ascii="Times New Roman" w:hAnsi="Times New Roman"/>
            <w:sz w:val="28"/>
            <w:szCs w:val="28"/>
          </w:rPr>
          <w:t>Постановлением</w:t>
        </w:r>
      </w:hyperlink>
      <w:r w:rsidR="006C2745" w:rsidRPr="006E05C9">
        <w:rPr>
          <w:rFonts w:ascii="Times New Roman" w:hAnsi="Times New Roman"/>
          <w:sz w:val="28"/>
          <w:szCs w:val="28"/>
        </w:rPr>
        <w:t>Правительства Белгородской области от 25 февраля 2013 года N 70-пп "Об утверждении плана мероприятий ("дорожной карты") "Повышение эффективности качества услуг в сфере социального обслуживания населения Белгородской области (2013 - 2018 годы)".</w:t>
      </w:r>
    </w:p>
    <w:p w:rsidR="002C025D" w:rsidRPr="006E05C9" w:rsidRDefault="002C025D" w:rsidP="006C274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Федеральный закон от 15 ноября 1997 года № 143 «Об актах гражданского состояния». </w:t>
      </w:r>
    </w:p>
    <w:p w:rsidR="006C2745" w:rsidRPr="006E05C9"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Стратегическим направлением в долгосрочном периоде является повышение уровня жизни населения </w:t>
      </w:r>
      <w:r>
        <w:rPr>
          <w:rFonts w:ascii="Times New Roman" w:hAnsi="Times New Roman"/>
          <w:sz w:val="28"/>
          <w:szCs w:val="28"/>
        </w:rPr>
        <w:t>района</w:t>
      </w:r>
      <w:r w:rsidRPr="006E05C9">
        <w:rPr>
          <w:rFonts w:ascii="Times New Roman" w:hAnsi="Times New Roman"/>
          <w:sz w:val="28"/>
          <w:szCs w:val="28"/>
        </w:rPr>
        <w:t>. Стратегическая задача - это достижение качественных изменений в уровне материального обеспечения и социального самочувствия населения области, снижение уровня бедности и социальной напряженности в обществе.</w:t>
      </w:r>
    </w:p>
    <w:p w:rsidR="006C2745" w:rsidRPr="006E05C9"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lastRenderedPageBreak/>
        <w:t>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круглосуточного проживания в стационарных учреждениях граждан пожилого возраста, инвалидов и детей-инвалидов.</w:t>
      </w:r>
    </w:p>
    <w:p w:rsidR="006C2745" w:rsidRPr="006E05C9"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Целью </w:t>
      </w:r>
      <w:r>
        <w:rPr>
          <w:rFonts w:ascii="Times New Roman" w:hAnsi="Times New Roman"/>
          <w:sz w:val="28"/>
          <w:szCs w:val="28"/>
        </w:rPr>
        <w:t>муниципальной</w:t>
      </w:r>
      <w:r w:rsidRPr="006E05C9">
        <w:rPr>
          <w:rFonts w:ascii="Times New Roman" w:hAnsi="Times New Roman"/>
          <w:sz w:val="28"/>
          <w:szCs w:val="28"/>
        </w:rPr>
        <w:t xml:space="preserve"> программы является создание условий для роста благосостояния граждан - получателей мер социальной поддержки и повышение доступности социального обслуживания населения.</w:t>
      </w:r>
    </w:p>
    <w:p w:rsidR="006C2745" w:rsidRPr="00642484"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642484">
        <w:rPr>
          <w:rFonts w:ascii="Times New Roman" w:hAnsi="Times New Roman"/>
          <w:sz w:val="28"/>
          <w:szCs w:val="28"/>
        </w:rPr>
        <w:t>Для достижения указанной цели предусматривается решение следующих задач, реализуемых в рамках подпрограмм, включенных в государственную программу:</w:t>
      </w:r>
    </w:p>
    <w:p w:rsidR="006C2745" w:rsidRPr="00642484"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42484">
        <w:rPr>
          <w:rFonts w:ascii="Times New Roman" w:hAnsi="Times New Roman"/>
          <w:sz w:val="28"/>
          <w:szCs w:val="28"/>
        </w:rPr>
        <w:t>1. Выполнение обязательств государства по социальной поддержке граждан.</w:t>
      </w:r>
    </w:p>
    <w:p w:rsidR="006C2745" w:rsidRPr="00642484"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42484">
        <w:rPr>
          <w:rFonts w:ascii="Times New Roman" w:hAnsi="Times New Roman"/>
          <w:sz w:val="28"/>
          <w:szCs w:val="28"/>
        </w:rPr>
        <w:t>2. Повышение качества и обеспечение доступности социальных услуг.</w:t>
      </w:r>
    </w:p>
    <w:p w:rsidR="006C2745" w:rsidRPr="00642484"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42484">
        <w:rPr>
          <w:rFonts w:ascii="Times New Roman" w:hAnsi="Times New Roman"/>
          <w:sz w:val="28"/>
          <w:szCs w:val="28"/>
        </w:rPr>
        <w:t>3. Обеспечение социальной и экономической устойчивости семьи и детей, реализация права ребенка жить и воспитываться в семье.</w:t>
      </w:r>
    </w:p>
    <w:p w:rsidR="006C2745" w:rsidRPr="00642484"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42484">
        <w:rPr>
          <w:rFonts w:ascii="Times New Roman" w:hAnsi="Times New Roman"/>
          <w:sz w:val="28"/>
          <w:szCs w:val="28"/>
        </w:rPr>
        <w:t>4. Повышение роли сектора социально ориентированных некоммерческих организаций в предоставлении социальных услуг.</w:t>
      </w:r>
    </w:p>
    <w:p w:rsidR="006C2745" w:rsidRPr="00642484"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642484">
        <w:rPr>
          <w:rFonts w:ascii="Times New Roman" w:hAnsi="Times New Roman"/>
          <w:sz w:val="28"/>
          <w:szCs w:val="28"/>
        </w:rPr>
        <w:t>5.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40043B" w:rsidRDefault="006C2745" w:rsidP="008551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Муниципальную</w:t>
      </w:r>
      <w:r w:rsidRPr="006E05C9">
        <w:rPr>
          <w:rFonts w:ascii="Times New Roman" w:hAnsi="Times New Roman"/>
          <w:sz w:val="28"/>
          <w:szCs w:val="28"/>
        </w:rPr>
        <w:t xml:space="preserve"> программу предполагается реализовать в</w:t>
      </w:r>
      <w:r w:rsidR="0040043B">
        <w:rPr>
          <w:rFonts w:ascii="Times New Roman" w:hAnsi="Times New Roman"/>
          <w:sz w:val="28"/>
          <w:szCs w:val="28"/>
        </w:rPr>
        <w:t xml:space="preserve"> два этапа:</w:t>
      </w:r>
    </w:p>
    <w:p w:rsidR="006C2745" w:rsidRDefault="0040043B" w:rsidP="006C2745">
      <w:pPr>
        <w:widowControl w:val="0"/>
        <w:autoSpaceDE w:val="0"/>
        <w:autoSpaceDN w:val="0"/>
        <w:adjustRightInd w:val="0"/>
        <w:spacing w:after="0" w:line="240" w:lineRule="auto"/>
        <w:ind w:firstLine="540"/>
        <w:jc w:val="both"/>
        <w:rPr>
          <w:rFonts w:ascii="Times New Roman" w:hAnsi="Times New Roman"/>
          <w:sz w:val="28"/>
          <w:szCs w:val="28"/>
        </w:rPr>
      </w:pPr>
      <w:r w:rsidRPr="0040043B">
        <w:rPr>
          <w:rFonts w:ascii="Times New Roman" w:hAnsi="Times New Roman"/>
          <w:sz w:val="28"/>
          <w:szCs w:val="28"/>
        </w:rPr>
        <w:t>-</w:t>
      </w:r>
      <w:r>
        <w:rPr>
          <w:rFonts w:ascii="Times New Roman" w:hAnsi="Times New Roman"/>
          <w:sz w:val="28"/>
          <w:szCs w:val="28"/>
          <w:lang w:val="en-US"/>
        </w:rPr>
        <w:t>I</w:t>
      </w:r>
      <w:r>
        <w:rPr>
          <w:rFonts w:ascii="Times New Roman" w:hAnsi="Times New Roman"/>
          <w:sz w:val="28"/>
          <w:szCs w:val="28"/>
        </w:rPr>
        <w:t>этап -</w:t>
      </w:r>
      <w:r w:rsidR="006C2745">
        <w:rPr>
          <w:rFonts w:ascii="Times New Roman" w:hAnsi="Times New Roman"/>
          <w:sz w:val="28"/>
          <w:szCs w:val="28"/>
        </w:rPr>
        <w:t>2015</w:t>
      </w:r>
      <w:r w:rsidR="006C2745" w:rsidRPr="006E05C9">
        <w:rPr>
          <w:rFonts w:ascii="Times New Roman" w:hAnsi="Times New Roman"/>
          <w:sz w:val="28"/>
          <w:szCs w:val="28"/>
        </w:rPr>
        <w:t xml:space="preserve"> - 202</w:t>
      </w:r>
      <w:r w:rsidR="006C2745">
        <w:rPr>
          <w:rFonts w:ascii="Times New Roman" w:hAnsi="Times New Roman"/>
          <w:sz w:val="28"/>
          <w:szCs w:val="28"/>
        </w:rPr>
        <w:t>0</w:t>
      </w:r>
      <w:r w:rsidR="006C2745" w:rsidRPr="006E05C9">
        <w:rPr>
          <w:rFonts w:ascii="Times New Roman" w:hAnsi="Times New Roman"/>
          <w:sz w:val="28"/>
          <w:szCs w:val="28"/>
        </w:rPr>
        <w:t xml:space="preserve"> год</w:t>
      </w:r>
      <w:r>
        <w:rPr>
          <w:rFonts w:ascii="Times New Roman" w:hAnsi="Times New Roman"/>
          <w:sz w:val="28"/>
          <w:szCs w:val="28"/>
        </w:rPr>
        <w:t>ы;</w:t>
      </w:r>
    </w:p>
    <w:p w:rsidR="0040043B" w:rsidRPr="0040043B" w:rsidRDefault="0040043B" w:rsidP="006C2745">
      <w:pPr>
        <w:widowControl w:val="0"/>
        <w:autoSpaceDE w:val="0"/>
        <w:autoSpaceDN w:val="0"/>
        <w:adjustRightInd w:val="0"/>
        <w:spacing w:after="0" w:line="240" w:lineRule="auto"/>
        <w:ind w:firstLine="540"/>
        <w:jc w:val="both"/>
        <w:rPr>
          <w:rFonts w:ascii="Times New Roman" w:hAnsi="Times New Roman"/>
          <w:sz w:val="28"/>
          <w:szCs w:val="28"/>
        </w:rPr>
      </w:pPr>
      <w:r w:rsidRPr="0040043B">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этап – 2021- 2025 годы</w:t>
      </w:r>
    </w:p>
    <w:p w:rsidR="006C2745"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AC0E04">
        <w:rPr>
          <w:rFonts w:ascii="Times New Roman" w:hAnsi="Times New Roman"/>
          <w:sz w:val="28"/>
          <w:szCs w:val="28"/>
        </w:rPr>
        <w:t>В результате реализации муниципальной программы будет обеспечено достижение следующих конечных показателей к 202</w:t>
      </w:r>
      <w:r w:rsidR="0040043B" w:rsidRPr="00AC0E04">
        <w:rPr>
          <w:rFonts w:ascii="Times New Roman" w:hAnsi="Times New Roman"/>
          <w:sz w:val="28"/>
          <w:szCs w:val="28"/>
        </w:rPr>
        <w:t>5</w:t>
      </w:r>
      <w:r w:rsidRPr="00AC0E04">
        <w:rPr>
          <w:rFonts w:ascii="Times New Roman" w:hAnsi="Times New Roman"/>
          <w:sz w:val="28"/>
          <w:szCs w:val="28"/>
        </w:rPr>
        <w:t>году:</w:t>
      </w:r>
    </w:p>
    <w:p w:rsidR="00EC7804" w:rsidRPr="00164D0F" w:rsidRDefault="00EC7804" w:rsidP="00CF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164D0F">
        <w:rPr>
          <w:rFonts w:ascii="Times New Roman" w:hAnsi="Times New Roman" w:cs="Times New Roman"/>
          <w:sz w:val="28"/>
          <w:szCs w:val="28"/>
        </w:rPr>
        <w:t xml:space="preserve">.Обеспечение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r>
        <w:rPr>
          <w:rFonts w:ascii="Times New Roman" w:hAnsi="Times New Roman" w:cs="Times New Roman"/>
          <w:sz w:val="28"/>
          <w:szCs w:val="28"/>
        </w:rPr>
        <w:t>на уровне</w:t>
      </w:r>
      <w:r w:rsidRPr="00164D0F">
        <w:rPr>
          <w:rFonts w:ascii="Times New Roman" w:hAnsi="Times New Roman" w:cs="Times New Roman"/>
          <w:sz w:val="28"/>
          <w:szCs w:val="28"/>
        </w:rPr>
        <w:t xml:space="preserve"> 100 процентов ежегодно</w:t>
      </w:r>
      <w:r>
        <w:rPr>
          <w:rFonts w:ascii="Times New Roman" w:hAnsi="Times New Roman" w:cs="Times New Roman"/>
          <w:sz w:val="28"/>
          <w:szCs w:val="28"/>
        </w:rPr>
        <w:t>.</w:t>
      </w:r>
    </w:p>
    <w:p w:rsidR="00EC7804" w:rsidRPr="00164D0F" w:rsidRDefault="00CF6DBE" w:rsidP="00CF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C7804" w:rsidRPr="00164D0F">
        <w:rPr>
          <w:rFonts w:ascii="Times New Roman" w:hAnsi="Times New Roman" w:cs="Times New Roman"/>
          <w:sz w:val="28"/>
          <w:szCs w:val="28"/>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r w:rsidR="00EC7804">
        <w:rPr>
          <w:rFonts w:ascii="Times New Roman" w:hAnsi="Times New Roman" w:cs="Times New Roman"/>
          <w:sz w:val="28"/>
          <w:szCs w:val="28"/>
        </w:rPr>
        <w:t>.</w:t>
      </w:r>
    </w:p>
    <w:p w:rsidR="00EC7804" w:rsidRPr="00164D0F" w:rsidRDefault="00CF6DBE" w:rsidP="00CF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C7804" w:rsidRPr="00164D0F">
        <w:rPr>
          <w:rFonts w:ascii="Times New Roman" w:hAnsi="Times New Roman" w:cs="Times New Roman"/>
          <w:sz w:val="28"/>
          <w:szCs w:val="28"/>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EC7804" w:rsidRPr="00164D0F" w:rsidRDefault="00CF6DBE" w:rsidP="00CF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EC7804" w:rsidRPr="00164D0F">
        <w:rPr>
          <w:rFonts w:ascii="Times New Roman" w:hAnsi="Times New Roman" w:cs="Times New Roman"/>
          <w:sz w:val="28"/>
          <w:szCs w:val="28"/>
        </w:rPr>
        <w:t>.Увеличение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родителей,до 9</w:t>
      </w:r>
      <w:r w:rsidR="00EC7804">
        <w:rPr>
          <w:rFonts w:ascii="Times New Roman" w:hAnsi="Times New Roman" w:cs="Times New Roman"/>
          <w:sz w:val="28"/>
          <w:szCs w:val="28"/>
        </w:rPr>
        <w:t>4</w:t>
      </w:r>
      <w:r w:rsidR="00EC7804" w:rsidRPr="00164D0F">
        <w:rPr>
          <w:rFonts w:ascii="Times New Roman" w:hAnsi="Times New Roman" w:cs="Times New Roman"/>
          <w:sz w:val="28"/>
          <w:szCs w:val="28"/>
        </w:rPr>
        <w:t xml:space="preserve"> процентов.</w:t>
      </w:r>
    </w:p>
    <w:p w:rsidR="00EC7804" w:rsidRPr="00164D0F" w:rsidRDefault="00CF6DBE" w:rsidP="00CF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C7804" w:rsidRPr="00164D0F">
        <w:rPr>
          <w:rFonts w:ascii="Times New Roman" w:hAnsi="Times New Roman" w:cs="Times New Roman"/>
          <w:sz w:val="28"/>
          <w:szCs w:val="28"/>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w:t>
      </w:r>
      <w:r w:rsidR="00EC7804" w:rsidRPr="00164D0F">
        <w:rPr>
          <w:rFonts w:ascii="Times New Roman" w:hAnsi="Times New Roman" w:cs="Times New Roman"/>
          <w:sz w:val="28"/>
          <w:szCs w:val="28"/>
        </w:rPr>
        <w:lastRenderedPageBreak/>
        <w:t>Белгородской области и имеющих право на них, на уровне 100 процентов ежегодно.</w:t>
      </w:r>
    </w:p>
    <w:p w:rsidR="00EC7804" w:rsidRPr="00164D0F" w:rsidRDefault="00CF6DBE" w:rsidP="00CF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EC7804" w:rsidRPr="00164D0F">
        <w:rPr>
          <w:rFonts w:ascii="Times New Roman" w:hAnsi="Times New Roman" w:cs="Times New Roman"/>
          <w:sz w:val="28"/>
          <w:szCs w:val="28"/>
        </w:rPr>
        <w:t>.Обеспечение пенсией за выслугу лет, доплатой к государственной пенсии и мерами социальной поддержки граждан, имеющих право на указанные выплаты – 100%.</w:t>
      </w:r>
    </w:p>
    <w:p w:rsidR="00EC7804" w:rsidRPr="00164D0F" w:rsidRDefault="00CF6DBE" w:rsidP="00CF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EC7804" w:rsidRPr="00164D0F">
        <w:rPr>
          <w:rFonts w:ascii="Times New Roman" w:hAnsi="Times New Roman" w:cs="Times New Roman"/>
          <w:sz w:val="28"/>
          <w:szCs w:val="28"/>
        </w:rPr>
        <w:t>.Повышение эффективности и финансовой устойчивости социально-ориентированных некоммерческих организаций.</w:t>
      </w:r>
    </w:p>
    <w:p w:rsidR="00CF6DBE" w:rsidRDefault="00CF6DBE" w:rsidP="00CF6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EC7804" w:rsidRPr="00164D0F">
        <w:rPr>
          <w:rFonts w:ascii="Times New Roman" w:hAnsi="Times New Roman" w:cs="Times New Roman"/>
          <w:sz w:val="28"/>
          <w:szCs w:val="28"/>
        </w:rPr>
        <w:t>.</w:t>
      </w:r>
      <w:r w:rsidRPr="00D339D6">
        <w:rPr>
          <w:rFonts w:ascii="Times New Roman" w:hAnsi="Times New Roman" w:cs="Times New Roman"/>
          <w:sz w:val="28"/>
          <w:szCs w:val="28"/>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(с 2019 года - соотношения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- 100 процентов в 2018 году и поддержание его на данном уровне в 2019 – 2025годах</w:t>
      </w:r>
      <w:r>
        <w:rPr>
          <w:rFonts w:ascii="Times New Roman" w:hAnsi="Times New Roman" w:cs="Times New Roman"/>
          <w:sz w:val="28"/>
          <w:szCs w:val="28"/>
        </w:rPr>
        <w:t>.</w:t>
      </w:r>
    </w:p>
    <w:p w:rsidR="006C2745" w:rsidRPr="00CF6DBE" w:rsidRDefault="00CF6DBE" w:rsidP="00CF6DBE">
      <w:pPr>
        <w:spacing w:after="0" w:line="240" w:lineRule="auto"/>
        <w:jc w:val="both"/>
        <w:rPr>
          <w:rFonts w:ascii="Times New Roman" w:hAnsi="Times New Roman"/>
          <w:sz w:val="28"/>
          <w:szCs w:val="28"/>
        </w:rPr>
      </w:pPr>
      <w:r>
        <w:rPr>
          <w:rFonts w:ascii="Times New Roman" w:hAnsi="Times New Roman" w:cs="Times New Roman"/>
          <w:sz w:val="28"/>
          <w:szCs w:val="28"/>
        </w:rPr>
        <w:t>9</w:t>
      </w:r>
      <w:r w:rsidR="00EC7804" w:rsidRPr="00164D0F">
        <w:rPr>
          <w:rFonts w:ascii="Times New Roman" w:hAnsi="Times New Roman" w:cs="Times New Roman"/>
          <w:sz w:val="28"/>
          <w:szCs w:val="28"/>
        </w:rPr>
        <w:t>.</w:t>
      </w:r>
      <w:r w:rsidR="00EC7804">
        <w:rPr>
          <w:rFonts w:ascii="Times New Roman" w:hAnsi="Times New Roman" w:cs="Times New Roman"/>
          <w:sz w:val="28"/>
          <w:szCs w:val="28"/>
        </w:rPr>
        <w:t>У</w:t>
      </w:r>
      <w:r w:rsidR="00EC7804" w:rsidRPr="00C57FF7">
        <w:rPr>
          <w:rFonts w:ascii="Times New Roman" w:eastAsia="Calibri" w:hAnsi="Times New Roman" w:cs="Times New Roman"/>
          <w:sz w:val="28"/>
          <w:szCs w:val="28"/>
        </w:rPr>
        <w:t>величение доли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w:t>
      </w:r>
      <w:r w:rsidR="006C2745" w:rsidRPr="00AC0E04">
        <w:rPr>
          <w:rFonts w:ascii="Times New Roman" w:hAnsi="Times New Roman"/>
          <w:sz w:val="28"/>
          <w:szCs w:val="28"/>
        </w:rPr>
        <w:t xml:space="preserve"> (возрастет с 20 до 53 процентов к 202</w:t>
      </w:r>
      <w:r w:rsidR="00841629" w:rsidRPr="00AC0E04">
        <w:rPr>
          <w:rFonts w:ascii="Times New Roman" w:hAnsi="Times New Roman"/>
          <w:sz w:val="28"/>
          <w:szCs w:val="28"/>
        </w:rPr>
        <w:t>5</w:t>
      </w:r>
      <w:r w:rsidR="006C2745" w:rsidRPr="00AC0E04">
        <w:rPr>
          <w:rFonts w:ascii="Times New Roman" w:hAnsi="Times New Roman"/>
          <w:sz w:val="28"/>
          <w:szCs w:val="28"/>
        </w:rPr>
        <w:t xml:space="preserve"> году)</w:t>
      </w:r>
      <w:r w:rsidR="006C2745" w:rsidRPr="008976BE">
        <w:rPr>
          <w:rFonts w:ascii="Times New Roman" w:hAnsi="Times New Roman"/>
          <w:sz w:val="28"/>
          <w:szCs w:val="28"/>
        </w:rPr>
        <w:t>.</w:t>
      </w:r>
    </w:p>
    <w:p w:rsidR="006C2745" w:rsidRPr="00A516AB" w:rsidRDefault="006C2745" w:rsidP="00CF6DBE">
      <w:pPr>
        <w:widowControl w:val="0"/>
        <w:autoSpaceDE w:val="0"/>
        <w:autoSpaceDN w:val="0"/>
        <w:adjustRightInd w:val="0"/>
        <w:spacing w:after="0" w:line="240" w:lineRule="auto"/>
        <w:ind w:firstLine="709"/>
        <w:jc w:val="both"/>
        <w:rPr>
          <w:rFonts w:ascii="Times New Roman" w:hAnsi="Times New Roman"/>
          <w:sz w:val="28"/>
          <w:szCs w:val="28"/>
        </w:rPr>
      </w:pPr>
      <w:r w:rsidRPr="00A516AB">
        <w:rPr>
          <w:rFonts w:ascii="Times New Roman" w:hAnsi="Times New Roman"/>
          <w:sz w:val="28"/>
          <w:szCs w:val="28"/>
        </w:rPr>
        <w:t xml:space="preserve">Показатели конечного результата реализации муниципальной программы по годам реализации, показатели конечного и непосредственного результатов подпрограмм представлены в </w:t>
      </w:r>
      <w:hyperlink w:anchor="Par1735" w:history="1">
        <w:r w:rsidRPr="00A516AB">
          <w:rPr>
            <w:rFonts w:ascii="Times New Roman" w:hAnsi="Times New Roman"/>
            <w:sz w:val="28"/>
            <w:szCs w:val="28"/>
          </w:rPr>
          <w:t>приложении N 1</w:t>
        </w:r>
      </w:hyperlink>
      <w:r w:rsidRPr="00A516AB">
        <w:rPr>
          <w:rFonts w:ascii="Times New Roman" w:hAnsi="Times New Roman"/>
          <w:sz w:val="28"/>
          <w:szCs w:val="28"/>
        </w:rPr>
        <w:t xml:space="preserve"> к муниципальной программе.</w:t>
      </w:r>
    </w:p>
    <w:p w:rsidR="006C2745"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A516AB">
        <w:rPr>
          <w:rFonts w:ascii="Times New Roman" w:hAnsi="Times New Roman"/>
          <w:sz w:val="28"/>
          <w:szCs w:val="28"/>
        </w:rPr>
        <w:t xml:space="preserve">Перечень мероприятий подпрограмм, а также сроки и этапы их реализации подлежат ежегодной корректировке в соответствии со </w:t>
      </w:r>
      <w:hyperlink r:id="rId23" w:history="1">
        <w:r w:rsidRPr="00A516AB">
          <w:rPr>
            <w:rFonts w:ascii="Times New Roman" w:hAnsi="Times New Roman"/>
            <w:sz w:val="28"/>
            <w:szCs w:val="28"/>
          </w:rPr>
          <w:t>Стратегией</w:t>
        </w:r>
      </w:hyperlink>
      <w:r w:rsidRPr="00A516AB">
        <w:rPr>
          <w:rFonts w:ascii="Times New Roman" w:hAnsi="Times New Roman"/>
          <w:sz w:val="28"/>
          <w:szCs w:val="28"/>
        </w:rPr>
        <w:t xml:space="preserve"> района, достигнутыми результатами в предшествующий период реализации муниципальной программы.</w:t>
      </w:r>
    </w:p>
    <w:p w:rsidR="001C10F0" w:rsidRPr="00A516AB" w:rsidRDefault="001C10F0" w:rsidP="006C2745">
      <w:pPr>
        <w:widowControl w:val="0"/>
        <w:autoSpaceDE w:val="0"/>
        <w:autoSpaceDN w:val="0"/>
        <w:adjustRightInd w:val="0"/>
        <w:spacing w:after="0" w:line="240" w:lineRule="auto"/>
        <w:ind w:firstLine="540"/>
        <w:jc w:val="both"/>
        <w:rPr>
          <w:rFonts w:ascii="Times New Roman" w:hAnsi="Times New Roman"/>
          <w:sz w:val="28"/>
          <w:szCs w:val="28"/>
        </w:rPr>
      </w:pPr>
    </w:p>
    <w:p w:rsidR="006C2745" w:rsidRPr="00A516AB" w:rsidRDefault="006C2745" w:rsidP="006C2745">
      <w:pPr>
        <w:widowControl w:val="0"/>
        <w:autoSpaceDE w:val="0"/>
        <w:autoSpaceDN w:val="0"/>
        <w:adjustRightInd w:val="0"/>
        <w:spacing w:after="0" w:line="240" w:lineRule="auto"/>
        <w:jc w:val="center"/>
        <w:outlineLvl w:val="1"/>
        <w:rPr>
          <w:rFonts w:ascii="Times New Roman" w:hAnsi="Times New Roman"/>
          <w:sz w:val="28"/>
          <w:szCs w:val="28"/>
        </w:rPr>
      </w:pPr>
      <w:r w:rsidRPr="00A516AB">
        <w:rPr>
          <w:rFonts w:ascii="Times New Roman" w:hAnsi="Times New Roman"/>
          <w:sz w:val="28"/>
          <w:szCs w:val="28"/>
        </w:rPr>
        <w:t>3.</w:t>
      </w:r>
      <w:bookmarkStart w:id="0" w:name="Par354"/>
      <w:bookmarkEnd w:id="0"/>
      <w:r w:rsidRPr="00A516AB">
        <w:rPr>
          <w:rFonts w:ascii="Times New Roman" w:hAnsi="Times New Roman"/>
          <w:sz w:val="28"/>
          <w:szCs w:val="28"/>
        </w:rPr>
        <w:t xml:space="preserve"> Обоснование выделения подпрограмм</w:t>
      </w:r>
    </w:p>
    <w:p w:rsidR="006C2745" w:rsidRPr="00A516AB"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p>
    <w:p w:rsidR="006C2745" w:rsidRPr="00A516AB"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A516AB">
        <w:rPr>
          <w:rFonts w:ascii="Times New Roman" w:hAnsi="Times New Roman"/>
          <w:sz w:val="28"/>
          <w:szCs w:val="28"/>
        </w:rPr>
        <w:t>Подпрограммы муниципальной программы предусматривают комплекс взаимосвязанных мер, направленных на достижение цели государственной программы, а также на решение наиболее важных текущих и перспективных задач, обеспечивающих развитие социальной защиты населения Прохоровского района.</w:t>
      </w:r>
    </w:p>
    <w:p w:rsidR="006C2745" w:rsidRPr="00A516AB"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A516AB">
        <w:rPr>
          <w:rFonts w:ascii="Times New Roman" w:hAnsi="Times New Roman"/>
          <w:sz w:val="28"/>
          <w:szCs w:val="28"/>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w:t>
      </w:r>
    </w:p>
    <w:p w:rsidR="006C2745" w:rsidRPr="00A516AB"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A516AB">
        <w:rPr>
          <w:rFonts w:ascii="Times New Roman" w:hAnsi="Times New Roman"/>
          <w:sz w:val="28"/>
          <w:szCs w:val="28"/>
        </w:rPr>
        <w:t>Подпрограмма 1 "Реализация переданных государственных полномочий по социальной поддержке отдельных категорий граждан" выделена в целях выполнения обязательств государства по социальной поддержке граждан и включает в себя решение следующей задачи:</w:t>
      </w:r>
    </w:p>
    <w:p w:rsidR="006C2745" w:rsidRPr="00A516AB"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A516AB">
        <w:rPr>
          <w:rFonts w:ascii="Times New Roman" w:hAnsi="Times New Roman"/>
          <w:sz w:val="28"/>
          <w:szCs w:val="28"/>
        </w:rPr>
        <w:t xml:space="preserve">Повышение эффективности организации своевременного и в полном объеме предоставления мер социальной поддержки и государственных социальных </w:t>
      </w:r>
      <w:r w:rsidRPr="00A516AB">
        <w:rPr>
          <w:rFonts w:ascii="Times New Roman" w:hAnsi="Times New Roman"/>
          <w:sz w:val="28"/>
          <w:szCs w:val="28"/>
        </w:rPr>
        <w:lastRenderedPageBreak/>
        <w:t>гарантий отдельным категориям граждан.</w:t>
      </w:r>
    </w:p>
    <w:p w:rsidR="00CD637E" w:rsidRPr="00CD637E"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CD637E">
        <w:rPr>
          <w:rFonts w:ascii="Times New Roman" w:hAnsi="Times New Roman"/>
          <w:sz w:val="28"/>
          <w:szCs w:val="28"/>
        </w:rPr>
        <w:t>Конечны</w:t>
      </w:r>
      <w:r w:rsidR="00CA4298">
        <w:rPr>
          <w:rFonts w:ascii="Times New Roman" w:hAnsi="Times New Roman"/>
          <w:sz w:val="28"/>
          <w:szCs w:val="28"/>
        </w:rPr>
        <w:t>е</w:t>
      </w:r>
      <w:r w:rsidRPr="00CD637E">
        <w:rPr>
          <w:rFonts w:ascii="Times New Roman" w:hAnsi="Times New Roman"/>
          <w:sz w:val="28"/>
          <w:szCs w:val="28"/>
        </w:rPr>
        <w:t xml:space="preserve"> результат</w:t>
      </w:r>
      <w:r w:rsidR="00CA4298">
        <w:rPr>
          <w:rFonts w:ascii="Times New Roman" w:hAnsi="Times New Roman"/>
          <w:sz w:val="28"/>
          <w:szCs w:val="28"/>
        </w:rPr>
        <w:t>ы</w:t>
      </w:r>
      <w:r w:rsidRPr="00CD637E">
        <w:rPr>
          <w:rFonts w:ascii="Times New Roman" w:hAnsi="Times New Roman"/>
          <w:sz w:val="28"/>
          <w:szCs w:val="28"/>
        </w:rPr>
        <w:t xml:space="preserve"> подпрограммы: </w:t>
      </w:r>
    </w:p>
    <w:p w:rsidR="006C2745" w:rsidRPr="00CD637E" w:rsidRDefault="00CD637E" w:rsidP="0074537D">
      <w:pPr>
        <w:widowControl w:val="0"/>
        <w:autoSpaceDE w:val="0"/>
        <w:autoSpaceDN w:val="0"/>
        <w:adjustRightInd w:val="0"/>
        <w:spacing w:after="0" w:line="240" w:lineRule="auto"/>
        <w:ind w:firstLine="709"/>
        <w:jc w:val="both"/>
        <w:rPr>
          <w:rFonts w:ascii="Times New Roman" w:hAnsi="Times New Roman"/>
          <w:sz w:val="28"/>
          <w:szCs w:val="28"/>
        </w:rPr>
      </w:pPr>
      <w:r w:rsidRPr="00CD637E">
        <w:rPr>
          <w:rFonts w:ascii="Times New Roman" w:hAnsi="Times New Roman"/>
          <w:sz w:val="28"/>
          <w:szCs w:val="28"/>
        </w:rPr>
        <w:t xml:space="preserve">- </w:t>
      </w:r>
      <w:r w:rsidR="006C2745" w:rsidRPr="00CD637E">
        <w:rPr>
          <w:rFonts w:ascii="Times New Roman" w:hAnsi="Times New Roman"/>
          <w:sz w:val="28"/>
          <w:szCs w:val="28"/>
        </w:rPr>
        <w:t>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достигнет 100 процентов к 202</w:t>
      </w:r>
      <w:r w:rsidR="00841629" w:rsidRPr="00CD637E">
        <w:rPr>
          <w:rFonts w:ascii="Times New Roman" w:hAnsi="Times New Roman"/>
          <w:sz w:val="28"/>
          <w:szCs w:val="28"/>
        </w:rPr>
        <w:t>5</w:t>
      </w:r>
      <w:r w:rsidR="006C2745" w:rsidRPr="00CD637E">
        <w:rPr>
          <w:rFonts w:ascii="Times New Roman" w:hAnsi="Times New Roman"/>
          <w:sz w:val="28"/>
          <w:szCs w:val="28"/>
        </w:rPr>
        <w:t xml:space="preserve"> году</w:t>
      </w:r>
      <w:r w:rsidR="00841629" w:rsidRPr="00CD637E">
        <w:rPr>
          <w:rFonts w:ascii="Times New Roman" w:hAnsi="Times New Roman"/>
          <w:sz w:val="28"/>
          <w:szCs w:val="28"/>
        </w:rPr>
        <w:t xml:space="preserve"> ежегодно</w:t>
      </w:r>
      <w:r w:rsidRPr="00CD637E">
        <w:rPr>
          <w:rFonts w:ascii="Times New Roman" w:hAnsi="Times New Roman"/>
          <w:sz w:val="28"/>
          <w:szCs w:val="28"/>
        </w:rPr>
        <w:t>;</w:t>
      </w:r>
    </w:p>
    <w:p w:rsidR="00CD637E" w:rsidRPr="00CD637E" w:rsidRDefault="00CA4298" w:rsidP="0074537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w:t>
      </w:r>
      <w:r w:rsidR="00CD637E" w:rsidRPr="00CD637E">
        <w:rPr>
          <w:rFonts w:ascii="Times New Roman" w:hAnsi="Times New Roman"/>
          <w:sz w:val="28"/>
          <w:szCs w:val="28"/>
        </w:rPr>
        <w:t>ровень предоставления мер социальной поддержки отдельным категориям граждан в денежной форме 95 процентов ежегодно.</w:t>
      </w:r>
    </w:p>
    <w:p w:rsidR="006C2745" w:rsidRPr="00A516AB"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A516AB">
        <w:rPr>
          <w:rFonts w:ascii="Times New Roman" w:hAnsi="Times New Roman"/>
          <w:sz w:val="28"/>
          <w:szCs w:val="28"/>
        </w:rPr>
        <w:t>Подпрограмма 2 "Обеспечение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следующей задачи - совершенствование организации деятельности учреждений в сфере социальной защиты населения.</w:t>
      </w:r>
    </w:p>
    <w:p w:rsidR="006C2745" w:rsidRPr="00A516AB"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A516AB">
        <w:rPr>
          <w:rFonts w:ascii="Times New Roman" w:hAnsi="Times New Roman"/>
          <w:sz w:val="28"/>
          <w:szCs w:val="28"/>
        </w:rPr>
        <w:t>Конечные результаты подпрограммы:</w:t>
      </w:r>
    </w:p>
    <w:p w:rsidR="006C2745" w:rsidRPr="00A516AB"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A516AB">
        <w:rPr>
          <w:rFonts w:ascii="Times New Roman" w:hAnsi="Times New Roman"/>
          <w:sz w:val="28"/>
          <w:szCs w:val="28"/>
        </w:rPr>
        <w:t xml:space="preserve">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достигнет </w:t>
      </w:r>
      <w:r w:rsidR="00841629">
        <w:rPr>
          <w:rFonts w:ascii="Times New Roman" w:hAnsi="Times New Roman"/>
          <w:sz w:val="28"/>
          <w:szCs w:val="28"/>
        </w:rPr>
        <w:t xml:space="preserve">ежегодно </w:t>
      </w:r>
      <w:r w:rsidRPr="00A516AB">
        <w:rPr>
          <w:rFonts w:ascii="Times New Roman" w:hAnsi="Times New Roman"/>
          <w:sz w:val="28"/>
          <w:szCs w:val="28"/>
        </w:rPr>
        <w:t xml:space="preserve">100 процентов </w:t>
      </w:r>
      <w:r w:rsidRPr="00841629">
        <w:rPr>
          <w:rFonts w:ascii="Times New Roman" w:hAnsi="Times New Roman"/>
          <w:sz w:val="28"/>
          <w:szCs w:val="28"/>
        </w:rPr>
        <w:t>к 202</w:t>
      </w:r>
      <w:r w:rsidR="00841629" w:rsidRPr="00841629">
        <w:rPr>
          <w:rFonts w:ascii="Times New Roman" w:hAnsi="Times New Roman"/>
          <w:sz w:val="28"/>
          <w:szCs w:val="28"/>
        </w:rPr>
        <w:t>5</w:t>
      </w:r>
      <w:r w:rsidRPr="00A516AB">
        <w:rPr>
          <w:rFonts w:ascii="Times New Roman" w:hAnsi="Times New Roman"/>
          <w:sz w:val="28"/>
          <w:szCs w:val="28"/>
        </w:rPr>
        <w:t xml:space="preserve"> году.</w:t>
      </w:r>
    </w:p>
    <w:p w:rsidR="006C2745" w:rsidRPr="00D339D6" w:rsidRDefault="00102811" w:rsidP="006C274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2</w:t>
      </w:r>
      <w:r w:rsidR="006C2745" w:rsidRPr="00A516AB">
        <w:rPr>
          <w:rFonts w:ascii="Times New Roman" w:hAnsi="Times New Roman"/>
          <w:sz w:val="28"/>
          <w:szCs w:val="28"/>
        </w:rPr>
        <w:t xml:space="preserve">. </w:t>
      </w:r>
      <w:r w:rsidR="00D339D6" w:rsidRPr="00D339D6">
        <w:rPr>
          <w:rFonts w:ascii="Times New Roman" w:hAnsi="Times New Roman" w:cs="Times New Roman"/>
          <w:sz w:val="28"/>
          <w:szCs w:val="28"/>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(с 2019 года - соотношения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- 100 процентов в 2018 году и поддержание его на данном уровне в 2019 – 2025годах</w:t>
      </w:r>
      <w:r w:rsidR="00CD637E" w:rsidRPr="00D339D6">
        <w:rPr>
          <w:rFonts w:ascii="Times New Roman" w:hAnsi="Times New Roman" w:cs="Times New Roman"/>
          <w:sz w:val="28"/>
          <w:szCs w:val="28"/>
        </w:rPr>
        <w:t>.</w:t>
      </w:r>
    </w:p>
    <w:p w:rsidR="006C2745" w:rsidRPr="001048FE"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944F69">
        <w:rPr>
          <w:rFonts w:ascii="Times New Roman" w:hAnsi="Times New Roman"/>
          <w:sz w:val="28"/>
          <w:szCs w:val="28"/>
        </w:rPr>
        <w:t>Подпрограмма 3</w:t>
      </w:r>
      <w:r w:rsidR="00944F69">
        <w:rPr>
          <w:rFonts w:ascii="Times New Roman" w:hAnsi="Times New Roman"/>
          <w:sz w:val="28"/>
          <w:szCs w:val="28"/>
        </w:rPr>
        <w:t xml:space="preserve"> «</w:t>
      </w:r>
      <w:r w:rsidRPr="001048FE">
        <w:rPr>
          <w:rFonts w:ascii="Times New Roman" w:hAnsi="Times New Roman"/>
          <w:sz w:val="28"/>
          <w:szCs w:val="28"/>
        </w:rPr>
        <w:t>Реализация переданных государственных полномочий по социальной поддержке с</w:t>
      </w:r>
      <w:r w:rsidR="00944F69">
        <w:rPr>
          <w:rFonts w:ascii="Times New Roman" w:hAnsi="Times New Roman"/>
          <w:sz w:val="28"/>
          <w:szCs w:val="28"/>
        </w:rPr>
        <w:t>емьи и детства»</w:t>
      </w:r>
      <w:r w:rsidRPr="001048FE">
        <w:rPr>
          <w:rFonts w:ascii="Times New Roman" w:hAnsi="Times New Roman"/>
          <w:sz w:val="28"/>
          <w:szCs w:val="28"/>
        </w:rPr>
        <w:t xml:space="preserve">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6C2745" w:rsidRPr="001048F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048FE">
        <w:rPr>
          <w:rFonts w:ascii="Times New Roman" w:hAnsi="Times New Roman"/>
          <w:sz w:val="28"/>
          <w:szCs w:val="28"/>
        </w:rPr>
        <w:t>1. Повышение уровня жизни семей с детьми.</w:t>
      </w:r>
    </w:p>
    <w:p w:rsidR="006C2745" w:rsidRPr="001048F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048FE">
        <w:rPr>
          <w:rFonts w:ascii="Times New Roman" w:hAnsi="Times New Roman"/>
          <w:sz w:val="28"/>
          <w:szCs w:val="28"/>
        </w:rPr>
        <w:t>2. Осуществление социальной поддержки детей-сирот и детей, оставшихся без попечения родителей, в том числе в части устройства их в семьи.</w:t>
      </w:r>
    </w:p>
    <w:p w:rsidR="006C2745" w:rsidRPr="001048F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048FE">
        <w:rPr>
          <w:rFonts w:ascii="Times New Roman" w:hAnsi="Times New Roman"/>
          <w:sz w:val="28"/>
          <w:szCs w:val="28"/>
        </w:rPr>
        <w:t>3. Повышение престижа многодетных семей.</w:t>
      </w:r>
    </w:p>
    <w:p w:rsidR="006C2745" w:rsidRPr="001048FE"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1048FE">
        <w:rPr>
          <w:rFonts w:ascii="Times New Roman" w:hAnsi="Times New Roman"/>
          <w:sz w:val="28"/>
          <w:szCs w:val="28"/>
        </w:rPr>
        <w:t>Конечные результаты подпрограммы:</w:t>
      </w:r>
    </w:p>
    <w:p w:rsidR="006C2745" w:rsidRPr="001048F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048FE">
        <w:rPr>
          <w:rFonts w:ascii="Times New Roman" w:hAnsi="Times New Roman"/>
          <w:sz w:val="28"/>
          <w:szCs w:val="28"/>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6C2745" w:rsidRPr="00D5263C"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02811">
        <w:rPr>
          <w:rFonts w:ascii="Times New Roman" w:hAnsi="Times New Roman"/>
          <w:sz w:val="28"/>
          <w:szCs w:val="28"/>
        </w:rPr>
        <w:t xml:space="preserve">2. </w:t>
      </w:r>
      <w:r w:rsidRPr="00D5263C">
        <w:rPr>
          <w:rFonts w:ascii="Times New Roman" w:hAnsi="Times New Roman"/>
          <w:sz w:val="28"/>
          <w:szCs w:val="28"/>
        </w:rPr>
        <w:t xml:space="preserve">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родителейдо </w:t>
      </w:r>
      <w:r w:rsidR="00AF5D3C" w:rsidRPr="00D5263C">
        <w:rPr>
          <w:rFonts w:ascii="Times New Roman" w:hAnsi="Times New Roman"/>
          <w:sz w:val="28"/>
          <w:szCs w:val="28"/>
        </w:rPr>
        <w:t>94</w:t>
      </w:r>
      <w:r w:rsidRPr="00D5263C">
        <w:rPr>
          <w:rFonts w:ascii="Times New Roman" w:hAnsi="Times New Roman"/>
          <w:sz w:val="28"/>
          <w:szCs w:val="28"/>
        </w:rPr>
        <w:t>процентов в 202</w:t>
      </w:r>
      <w:r w:rsidR="00AF5D3C" w:rsidRPr="00D5263C">
        <w:rPr>
          <w:rFonts w:ascii="Times New Roman" w:hAnsi="Times New Roman"/>
          <w:sz w:val="28"/>
          <w:szCs w:val="28"/>
        </w:rPr>
        <w:t>5</w:t>
      </w:r>
      <w:r w:rsidRPr="00D5263C">
        <w:rPr>
          <w:rFonts w:ascii="Times New Roman" w:hAnsi="Times New Roman"/>
          <w:sz w:val="28"/>
          <w:szCs w:val="28"/>
        </w:rPr>
        <w:t xml:space="preserve"> году.</w:t>
      </w:r>
    </w:p>
    <w:p w:rsidR="006C2745"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02811">
        <w:rPr>
          <w:rFonts w:ascii="Times New Roman" w:hAnsi="Times New Roman"/>
          <w:sz w:val="28"/>
          <w:szCs w:val="28"/>
        </w:rPr>
        <w:t>3. Увеличение к 202</w:t>
      </w:r>
      <w:r w:rsidR="00AF5D3C" w:rsidRPr="00102811">
        <w:rPr>
          <w:rFonts w:ascii="Times New Roman" w:hAnsi="Times New Roman"/>
          <w:sz w:val="28"/>
          <w:szCs w:val="28"/>
        </w:rPr>
        <w:t>5</w:t>
      </w:r>
      <w:r w:rsidRPr="00102811">
        <w:rPr>
          <w:rFonts w:ascii="Times New Roman" w:hAnsi="Times New Roman"/>
          <w:sz w:val="28"/>
          <w:szCs w:val="28"/>
        </w:rPr>
        <w:t xml:space="preserve"> году удельного веса многодетных семей, </w:t>
      </w:r>
      <w:r w:rsidRPr="00102811">
        <w:rPr>
          <w:rFonts w:ascii="Times New Roman" w:hAnsi="Times New Roman"/>
          <w:sz w:val="28"/>
          <w:szCs w:val="28"/>
        </w:rPr>
        <w:lastRenderedPageBreak/>
        <w:t>получивших</w:t>
      </w:r>
      <w:r w:rsidRPr="001048FE">
        <w:rPr>
          <w:rFonts w:ascii="Times New Roman" w:hAnsi="Times New Roman"/>
          <w:sz w:val="28"/>
          <w:szCs w:val="28"/>
        </w:rPr>
        <w:t>меры социальной поддержки, из обратившихся за их предоставлением и имеющих право на них до 100 процентов.</w:t>
      </w:r>
    </w:p>
    <w:p w:rsidR="006C2745" w:rsidRPr="00DE51E0"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DE51E0">
        <w:rPr>
          <w:rFonts w:ascii="Times New Roman" w:hAnsi="Times New Roman"/>
          <w:sz w:val="28"/>
          <w:szCs w:val="28"/>
        </w:rPr>
        <w:t>Подпрограмма 4 "Развитие мер социальной поддержки отдельных категорий граждан" выделена в целях содействия повышению жизненного уровня отдельных категорий граждан, проживающих на территории Прохоровского района.</w:t>
      </w:r>
    </w:p>
    <w:p w:rsidR="006C2745" w:rsidRPr="00DE51E0"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DE51E0">
        <w:rPr>
          <w:rFonts w:ascii="Times New Roman" w:hAnsi="Times New Roman"/>
          <w:sz w:val="28"/>
          <w:szCs w:val="28"/>
        </w:rPr>
        <w:t xml:space="preserve">Конечные результаты подпрограммы: </w:t>
      </w:r>
    </w:p>
    <w:p w:rsidR="006C2745" w:rsidRPr="0017667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DE51E0">
        <w:rPr>
          <w:rFonts w:ascii="Times New Roman" w:hAnsi="Times New Roman"/>
          <w:sz w:val="28"/>
          <w:szCs w:val="28"/>
        </w:rPr>
        <w:t>- обеспечение пенсией за выслугу лет, доплатой</w:t>
      </w:r>
      <w:r w:rsidRPr="0017667E">
        <w:rPr>
          <w:rFonts w:ascii="Times New Roman" w:hAnsi="Times New Roman"/>
          <w:sz w:val="28"/>
          <w:szCs w:val="28"/>
        </w:rPr>
        <w:t xml:space="preserve"> к государственной пенсии и мерами социальной поддержки граждан, имеющих право на указанные выплаты -100%.</w:t>
      </w:r>
    </w:p>
    <w:p w:rsidR="006C2745" w:rsidRPr="0017667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7667E">
        <w:rPr>
          <w:rFonts w:ascii="Times New Roman" w:hAnsi="Times New Roman"/>
          <w:sz w:val="28"/>
          <w:szCs w:val="28"/>
        </w:rPr>
        <w:t>- организация и проведение социально-культурных мероприятий для пожилых граждан, многодетных семей, и семей воспитывающих детей-инвалидов -100 %.</w:t>
      </w:r>
    </w:p>
    <w:p w:rsidR="006C2745" w:rsidRPr="00BE2DE2"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1A6BAC">
        <w:rPr>
          <w:rFonts w:ascii="Times New Roman" w:hAnsi="Times New Roman"/>
          <w:sz w:val="28"/>
          <w:szCs w:val="28"/>
        </w:rPr>
        <w:t>Подпрограмма 5</w:t>
      </w:r>
      <w:r w:rsidR="00C85676" w:rsidRPr="001A6BAC">
        <w:rPr>
          <w:rFonts w:ascii="Times New Roman" w:hAnsi="Times New Roman"/>
          <w:sz w:val="28"/>
          <w:szCs w:val="28"/>
        </w:rPr>
        <w:t xml:space="preserve"> «</w:t>
      </w:r>
      <w:r w:rsidRPr="00BE2DE2">
        <w:rPr>
          <w:rFonts w:ascii="Times New Roman" w:hAnsi="Times New Roman"/>
          <w:sz w:val="28"/>
          <w:szCs w:val="28"/>
        </w:rPr>
        <w:t>Поддержка социально ориентирова</w:t>
      </w:r>
      <w:r w:rsidR="00C85676">
        <w:rPr>
          <w:rFonts w:ascii="Times New Roman" w:hAnsi="Times New Roman"/>
          <w:sz w:val="28"/>
          <w:szCs w:val="28"/>
        </w:rPr>
        <w:t>нных некоммерческих организаций»</w:t>
      </w:r>
      <w:r w:rsidRPr="00BE2DE2">
        <w:rPr>
          <w:rFonts w:ascii="Times New Roman" w:hAnsi="Times New Roman"/>
          <w:sz w:val="28"/>
          <w:szCs w:val="28"/>
        </w:rPr>
        <w:t xml:space="preserve"> выделена в целях поддержки деятельности социально ориентированных некоммерческих организаций, осуществляющих деятельность на территории Прохоровского района и включает в себя решение следующей задачи: оказание финансовой поддержки социально</w:t>
      </w:r>
      <w:r w:rsidR="00A416BD">
        <w:rPr>
          <w:rFonts w:ascii="Times New Roman" w:hAnsi="Times New Roman"/>
          <w:sz w:val="28"/>
          <w:szCs w:val="28"/>
        </w:rPr>
        <w:t>-</w:t>
      </w:r>
      <w:r w:rsidRPr="00BE2DE2">
        <w:rPr>
          <w:rFonts w:ascii="Times New Roman" w:hAnsi="Times New Roman"/>
          <w:sz w:val="28"/>
          <w:szCs w:val="28"/>
        </w:rPr>
        <w:t>ориентированным некоммерческим организациям.</w:t>
      </w:r>
    </w:p>
    <w:p w:rsidR="00613C61"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BE2DE2">
        <w:rPr>
          <w:rFonts w:ascii="Times New Roman" w:hAnsi="Times New Roman"/>
          <w:sz w:val="28"/>
          <w:szCs w:val="28"/>
        </w:rPr>
        <w:t>Конечный результат подпрограммы:</w:t>
      </w:r>
    </w:p>
    <w:p w:rsidR="006C2745" w:rsidRDefault="00613C61" w:rsidP="0074537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C2745" w:rsidRPr="00BE2DE2">
        <w:rPr>
          <w:rFonts w:ascii="Times New Roman" w:hAnsi="Times New Roman"/>
          <w:sz w:val="28"/>
          <w:szCs w:val="28"/>
        </w:rPr>
        <w:t xml:space="preserve"> повышение эффективности и финансовой устойчивости социально</w:t>
      </w:r>
      <w:r w:rsidR="00A416BD">
        <w:rPr>
          <w:rFonts w:ascii="Times New Roman" w:hAnsi="Times New Roman"/>
          <w:sz w:val="28"/>
          <w:szCs w:val="28"/>
        </w:rPr>
        <w:t>-</w:t>
      </w:r>
      <w:r w:rsidR="006C2745" w:rsidRPr="00BE2DE2">
        <w:rPr>
          <w:rFonts w:ascii="Times New Roman" w:hAnsi="Times New Roman"/>
          <w:sz w:val="28"/>
          <w:szCs w:val="28"/>
        </w:rPr>
        <w:t>ориентирова</w:t>
      </w:r>
      <w:r>
        <w:rPr>
          <w:rFonts w:ascii="Times New Roman" w:hAnsi="Times New Roman"/>
          <w:sz w:val="28"/>
          <w:szCs w:val="28"/>
        </w:rPr>
        <w:t>нных некоммерческих организаций;</w:t>
      </w:r>
    </w:p>
    <w:p w:rsidR="006C2745" w:rsidRPr="0017667E"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1A6BAC">
        <w:rPr>
          <w:rFonts w:ascii="Times New Roman" w:hAnsi="Times New Roman"/>
          <w:sz w:val="28"/>
          <w:szCs w:val="28"/>
        </w:rPr>
        <w:t>Подпрограмма 6</w:t>
      </w:r>
      <w:r w:rsidR="00BE76DD">
        <w:rPr>
          <w:rFonts w:ascii="Times New Roman" w:hAnsi="Times New Roman"/>
          <w:sz w:val="28"/>
          <w:szCs w:val="28"/>
        </w:rPr>
        <w:t xml:space="preserve"> «</w:t>
      </w:r>
      <w:r w:rsidRPr="0017667E">
        <w:rPr>
          <w:rFonts w:ascii="Times New Roman" w:hAnsi="Times New Roman"/>
          <w:sz w:val="28"/>
          <w:szCs w:val="28"/>
        </w:rPr>
        <w:t>Обеспечение реализации муниципальной программы</w:t>
      </w:r>
      <w:r w:rsidR="00BE76DD">
        <w:rPr>
          <w:rFonts w:ascii="Times New Roman" w:hAnsi="Times New Roman"/>
          <w:sz w:val="28"/>
          <w:szCs w:val="28"/>
        </w:rPr>
        <w:t>»</w:t>
      </w:r>
      <w:r w:rsidRPr="0017667E">
        <w:rPr>
          <w:rFonts w:ascii="Times New Roman" w:hAnsi="Times New Roman"/>
          <w:sz w:val="28"/>
          <w:szCs w:val="28"/>
        </w:rPr>
        <w:t xml:space="preserve"> выделена в целях обеспечения эффективной деятельности органов государственной власти Белгородской области в сфере социальной защиты и включает в себя решение следующих задач:</w:t>
      </w:r>
    </w:p>
    <w:p w:rsidR="006C2745" w:rsidRPr="0017667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7667E">
        <w:rPr>
          <w:rFonts w:ascii="Times New Roman" w:hAnsi="Times New Roman"/>
          <w:sz w:val="28"/>
          <w:szCs w:val="28"/>
        </w:rPr>
        <w:t>1. Обеспечение управления реализацией мероприятий муниципальной программы.</w:t>
      </w:r>
    </w:p>
    <w:p w:rsidR="006C2745" w:rsidRPr="0017667E"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r w:rsidRPr="0017667E">
        <w:rPr>
          <w:rFonts w:ascii="Times New Roman" w:hAnsi="Times New Roman"/>
          <w:sz w:val="28"/>
          <w:szCs w:val="28"/>
        </w:rPr>
        <w:t>2. Реализация переданных полномочий Российской Федерации в сфере социальной защиты населения.</w:t>
      </w:r>
    </w:p>
    <w:p w:rsidR="00613C61" w:rsidRPr="0073795C" w:rsidRDefault="006C2745" w:rsidP="00CD3E7E">
      <w:pPr>
        <w:widowControl w:val="0"/>
        <w:autoSpaceDE w:val="0"/>
        <w:autoSpaceDN w:val="0"/>
        <w:adjustRightInd w:val="0"/>
        <w:spacing w:after="0" w:line="240" w:lineRule="auto"/>
        <w:ind w:firstLine="709"/>
        <w:jc w:val="both"/>
        <w:rPr>
          <w:rFonts w:ascii="Times New Roman" w:hAnsi="Times New Roman"/>
          <w:sz w:val="28"/>
          <w:szCs w:val="28"/>
        </w:rPr>
      </w:pPr>
      <w:r w:rsidRPr="0073795C">
        <w:rPr>
          <w:rFonts w:ascii="Times New Roman" w:hAnsi="Times New Roman"/>
          <w:sz w:val="28"/>
          <w:szCs w:val="28"/>
        </w:rPr>
        <w:t>Конечным результатом подпрограммы является</w:t>
      </w:r>
      <w:r w:rsidR="00613C61" w:rsidRPr="0073795C">
        <w:rPr>
          <w:rFonts w:ascii="Times New Roman" w:hAnsi="Times New Roman"/>
          <w:sz w:val="28"/>
          <w:szCs w:val="28"/>
        </w:rPr>
        <w:t>:</w:t>
      </w:r>
    </w:p>
    <w:p w:rsidR="00CD3E7E" w:rsidRPr="0073795C" w:rsidRDefault="00613C61" w:rsidP="00CD3E7E">
      <w:pPr>
        <w:widowControl w:val="0"/>
        <w:autoSpaceDE w:val="0"/>
        <w:autoSpaceDN w:val="0"/>
        <w:adjustRightInd w:val="0"/>
        <w:spacing w:after="0" w:line="240" w:lineRule="auto"/>
        <w:ind w:firstLine="709"/>
        <w:jc w:val="both"/>
        <w:rPr>
          <w:rFonts w:ascii="Times New Roman" w:hAnsi="Times New Roman"/>
          <w:sz w:val="28"/>
          <w:szCs w:val="28"/>
        </w:rPr>
      </w:pPr>
      <w:r w:rsidRPr="0073795C">
        <w:rPr>
          <w:rFonts w:ascii="Times New Roman" w:hAnsi="Times New Roman"/>
          <w:sz w:val="28"/>
          <w:szCs w:val="28"/>
        </w:rPr>
        <w:t xml:space="preserve">- </w:t>
      </w:r>
      <w:r w:rsidR="00B24254">
        <w:rPr>
          <w:rFonts w:ascii="Times New Roman" w:hAnsi="Times New Roman"/>
          <w:sz w:val="28"/>
          <w:szCs w:val="28"/>
        </w:rPr>
        <w:t xml:space="preserve">обеспечение среднего уровня достижения целевых </w:t>
      </w:r>
      <w:r w:rsidR="006C2745" w:rsidRPr="0073795C">
        <w:rPr>
          <w:rFonts w:ascii="Times New Roman" w:hAnsi="Times New Roman"/>
          <w:sz w:val="28"/>
          <w:szCs w:val="28"/>
        </w:rPr>
        <w:t xml:space="preserve">показателей муниципальной программы </w:t>
      </w:r>
      <w:r w:rsidR="00B24254">
        <w:rPr>
          <w:rFonts w:ascii="Times New Roman" w:hAnsi="Times New Roman"/>
          <w:sz w:val="28"/>
          <w:szCs w:val="28"/>
        </w:rPr>
        <w:t xml:space="preserve">не менее </w:t>
      </w:r>
      <w:r w:rsidR="006C2745" w:rsidRPr="0073795C">
        <w:rPr>
          <w:rFonts w:ascii="Times New Roman" w:hAnsi="Times New Roman"/>
          <w:sz w:val="28"/>
          <w:szCs w:val="28"/>
        </w:rPr>
        <w:t xml:space="preserve">95 процентов </w:t>
      </w:r>
      <w:r w:rsidR="00841629" w:rsidRPr="0073795C">
        <w:rPr>
          <w:rFonts w:ascii="Times New Roman" w:hAnsi="Times New Roman"/>
          <w:sz w:val="28"/>
          <w:szCs w:val="28"/>
        </w:rPr>
        <w:t>ежегодно</w:t>
      </w:r>
      <w:r w:rsidR="00B24254">
        <w:rPr>
          <w:rFonts w:ascii="Times New Roman" w:hAnsi="Times New Roman"/>
          <w:sz w:val="28"/>
          <w:szCs w:val="28"/>
        </w:rPr>
        <w:t>.</w:t>
      </w:r>
    </w:p>
    <w:p w:rsidR="00CD3E7E" w:rsidRDefault="00CD3E7E" w:rsidP="00CD3E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П</w:t>
      </w:r>
      <w:r w:rsidR="001D30DA" w:rsidRPr="00CD3E7E">
        <w:rPr>
          <w:rFonts w:ascii="Times New Roman" w:hAnsi="Times New Roman"/>
          <w:sz w:val="28"/>
          <w:szCs w:val="28"/>
        </w:rPr>
        <w:t>одпрограмма 7 «Доступная среда» выделена в целях</w:t>
      </w:r>
      <w:r w:rsidR="00E00BB7" w:rsidRPr="00E00BB7">
        <w:rPr>
          <w:rFonts w:ascii="Times New Roman" w:hAnsi="Times New Roman" w:cs="Times New Roman"/>
          <w:sz w:val="28"/>
          <w:szCs w:val="28"/>
        </w:rPr>
        <w:t>повышения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Белгородской области и включает в себя решение следующ</w:t>
      </w:r>
      <w:r>
        <w:rPr>
          <w:rFonts w:ascii="Times New Roman" w:hAnsi="Times New Roman" w:cs="Times New Roman"/>
          <w:sz w:val="28"/>
          <w:szCs w:val="28"/>
        </w:rPr>
        <w:t xml:space="preserve">ей </w:t>
      </w:r>
      <w:r w:rsidR="00E00BB7" w:rsidRPr="00E00BB7">
        <w:rPr>
          <w:rFonts w:ascii="Times New Roman" w:hAnsi="Times New Roman" w:cs="Times New Roman"/>
          <w:sz w:val="28"/>
          <w:szCs w:val="28"/>
        </w:rPr>
        <w:t>задач</w:t>
      </w:r>
      <w:r>
        <w:rPr>
          <w:rFonts w:ascii="Times New Roman" w:hAnsi="Times New Roman" w:cs="Times New Roman"/>
          <w:sz w:val="28"/>
          <w:szCs w:val="28"/>
        </w:rPr>
        <w:t>и</w:t>
      </w:r>
      <w:r w:rsidR="00E00BB7" w:rsidRPr="00E00BB7">
        <w:rPr>
          <w:rFonts w:ascii="Times New Roman" w:hAnsi="Times New Roman" w:cs="Times New Roman"/>
          <w:sz w:val="28"/>
          <w:szCs w:val="28"/>
        </w:rPr>
        <w:t>:</w:t>
      </w:r>
    </w:p>
    <w:p w:rsidR="00CD3E7E" w:rsidRDefault="00CD3E7E" w:rsidP="00CD3E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доступности объектов и услуг в сферах жизнедеятельности инвалидов и других маломобильных групп населения.</w:t>
      </w:r>
    </w:p>
    <w:p w:rsidR="00CD3E7E" w:rsidRDefault="00CD3E7E" w:rsidP="00CD3E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3E7E">
        <w:rPr>
          <w:rFonts w:ascii="Times New Roman" w:hAnsi="Times New Roman" w:cs="Times New Roman"/>
          <w:sz w:val="28"/>
          <w:szCs w:val="28"/>
        </w:rPr>
        <w:t xml:space="preserve">Конечные результаты </w:t>
      </w:r>
      <w:hyperlink w:anchor="P1294" w:history="1">
        <w:r w:rsidRPr="00CD3E7E">
          <w:rPr>
            <w:rFonts w:ascii="Times New Roman" w:hAnsi="Times New Roman" w:cs="Times New Roman"/>
            <w:sz w:val="28"/>
            <w:szCs w:val="28"/>
          </w:rPr>
          <w:t xml:space="preserve">подпрограммы </w:t>
        </w:r>
      </w:hyperlink>
      <w:r w:rsidR="00613C61">
        <w:rPr>
          <w:rFonts w:ascii="Times New Roman" w:hAnsi="Times New Roman" w:cs="Times New Roman"/>
          <w:sz w:val="28"/>
          <w:szCs w:val="28"/>
        </w:rPr>
        <w:t>7</w:t>
      </w:r>
      <w:r w:rsidRPr="00CD3E7E">
        <w:rPr>
          <w:rFonts w:ascii="Times New Roman" w:hAnsi="Times New Roman" w:cs="Times New Roman"/>
          <w:sz w:val="28"/>
          <w:szCs w:val="28"/>
        </w:rPr>
        <w:t>:</w:t>
      </w:r>
    </w:p>
    <w:p w:rsidR="00CD3E7E" w:rsidRDefault="00CD3E7E" w:rsidP="00CD3E7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У</w:t>
      </w:r>
      <w:r w:rsidRPr="00C57FF7">
        <w:rPr>
          <w:rFonts w:ascii="Times New Roman" w:eastAsia="Calibri" w:hAnsi="Times New Roman" w:cs="Times New Roman"/>
          <w:sz w:val="28"/>
          <w:szCs w:val="28"/>
        </w:rPr>
        <w:t xml:space="preserve">величение доли доступных для инвалидов и других маломобильных групп населения приоритетных объектов социальной, </w:t>
      </w:r>
      <w:r w:rsidR="001A6BAC">
        <w:rPr>
          <w:rFonts w:ascii="Times New Roman" w:eastAsia="Calibri" w:hAnsi="Times New Roman" w:cs="Times New Roman"/>
          <w:sz w:val="28"/>
          <w:szCs w:val="28"/>
        </w:rPr>
        <w:t xml:space="preserve">транспортной, инженерной </w:t>
      </w:r>
      <w:r w:rsidRPr="00C57FF7">
        <w:rPr>
          <w:rFonts w:ascii="Times New Roman" w:eastAsia="Calibri" w:hAnsi="Times New Roman" w:cs="Times New Roman"/>
          <w:sz w:val="28"/>
          <w:szCs w:val="28"/>
        </w:rPr>
        <w:lastRenderedPageBreak/>
        <w:t>инфраструктуры в общем количестве приоритетных объектов</w:t>
      </w:r>
      <w:r w:rsidR="0048558B">
        <w:rPr>
          <w:rFonts w:ascii="Times New Roman" w:hAnsi="Times New Roman"/>
          <w:sz w:val="28"/>
          <w:szCs w:val="28"/>
        </w:rPr>
        <w:t>(</w:t>
      </w:r>
      <w:r w:rsidR="0048558B" w:rsidRPr="00AC0E04">
        <w:rPr>
          <w:rFonts w:ascii="Times New Roman" w:hAnsi="Times New Roman"/>
          <w:sz w:val="28"/>
          <w:szCs w:val="28"/>
        </w:rPr>
        <w:t>возрастет с 20 до 53 процентов к 2025 году</w:t>
      </w:r>
      <w:r w:rsidR="0048558B">
        <w:rPr>
          <w:rFonts w:ascii="Times New Roman" w:hAnsi="Times New Roman"/>
          <w:sz w:val="28"/>
          <w:szCs w:val="28"/>
        </w:rPr>
        <w:t>)</w:t>
      </w:r>
      <w:r w:rsidR="001A6BAC">
        <w:rPr>
          <w:rFonts w:ascii="Times New Roman" w:eastAsia="Calibri" w:hAnsi="Times New Roman" w:cs="Times New Roman"/>
          <w:sz w:val="28"/>
          <w:szCs w:val="28"/>
        </w:rPr>
        <w:t>.</w:t>
      </w:r>
    </w:p>
    <w:p w:rsidR="002C025D" w:rsidRPr="009E570B" w:rsidRDefault="002C025D" w:rsidP="00CD3E7E">
      <w:pPr>
        <w:widowControl w:val="0"/>
        <w:autoSpaceDE w:val="0"/>
        <w:autoSpaceDN w:val="0"/>
        <w:adjustRightInd w:val="0"/>
        <w:spacing w:after="0" w:line="240" w:lineRule="auto"/>
        <w:ind w:firstLine="709"/>
        <w:jc w:val="both"/>
      </w:pPr>
      <w:r>
        <w:rPr>
          <w:rFonts w:ascii="Times New Roman" w:eastAsia="Calibri" w:hAnsi="Times New Roman" w:cs="Times New Roman"/>
          <w:sz w:val="28"/>
          <w:szCs w:val="28"/>
        </w:rPr>
        <w:t>Подпрограмма 8 «Обеспечение защиты и реализации прав граждан и организации в сфере государственной регистрации актов гражданского состояния»</w:t>
      </w:r>
      <w:r w:rsidR="008A2BCB">
        <w:rPr>
          <w:rFonts w:ascii="Times New Roman" w:eastAsia="Calibri" w:hAnsi="Times New Roman" w:cs="Times New Roman"/>
          <w:sz w:val="28"/>
          <w:szCs w:val="28"/>
        </w:rPr>
        <w:t xml:space="preserve"> выделена в целях оказания государственных услуг в Прохоровском районе.</w:t>
      </w:r>
    </w:p>
    <w:p w:rsidR="006C2745"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p>
    <w:p w:rsidR="006C2745" w:rsidRPr="00333E90" w:rsidRDefault="006C2745" w:rsidP="006C2745">
      <w:pPr>
        <w:widowControl w:val="0"/>
        <w:autoSpaceDE w:val="0"/>
        <w:autoSpaceDN w:val="0"/>
        <w:adjustRightInd w:val="0"/>
        <w:spacing w:after="0" w:line="240" w:lineRule="auto"/>
        <w:jc w:val="center"/>
        <w:outlineLvl w:val="1"/>
        <w:rPr>
          <w:rFonts w:ascii="Times New Roman" w:hAnsi="Times New Roman"/>
          <w:sz w:val="28"/>
          <w:szCs w:val="28"/>
        </w:rPr>
      </w:pPr>
      <w:r w:rsidRPr="00333E90">
        <w:rPr>
          <w:rFonts w:ascii="Times New Roman" w:hAnsi="Times New Roman"/>
          <w:sz w:val="28"/>
          <w:szCs w:val="28"/>
        </w:rPr>
        <w:t>5. Ресурсное обеспечение муниципальной программы</w:t>
      </w:r>
    </w:p>
    <w:p w:rsidR="006C2745" w:rsidRPr="00BC5C15"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p>
    <w:p w:rsidR="00D1164C" w:rsidRDefault="00D1164C" w:rsidP="00490F0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27050">
        <w:rPr>
          <w:rFonts w:ascii="Times New Roman" w:hAnsi="Times New Roman"/>
          <w:sz w:val="28"/>
          <w:szCs w:val="28"/>
        </w:rPr>
        <w:t xml:space="preserve">Планируемый общий объем финансирования </w:t>
      </w:r>
      <w:r>
        <w:rPr>
          <w:rFonts w:ascii="Times New Roman" w:hAnsi="Times New Roman"/>
          <w:sz w:val="28"/>
          <w:szCs w:val="28"/>
        </w:rPr>
        <w:t xml:space="preserve">муниципальной программы </w:t>
      </w:r>
      <w:r w:rsidRPr="00327050">
        <w:rPr>
          <w:rFonts w:ascii="Times New Roman" w:hAnsi="Times New Roman"/>
          <w:sz w:val="28"/>
          <w:szCs w:val="28"/>
        </w:rPr>
        <w:t>за счет всех ист</w:t>
      </w:r>
      <w:r>
        <w:rPr>
          <w:rFonts w:ascii="Times New Roman" w:hAnsi="Times New Roman"/>
          <w:sz w:val="28"/>
          <w:szCs w:val="28"/>
        </w:rPr>
        <w:t>очников финансирования составит</w:t>
      </w:r>
      <w:r w:rsidR="008A2BCB">
        <w:rPr>
          <w:rFonts w:ascii="Times New Roman" w:hAnsi="Times New Roman"/>
          <w:sz w:val="28"/>
          <w:szCs w:val="28"/>
        </w:rPr>
        <w:t>2202129,9</w:t>
      </w:r>
      <w:r w:rsidR="00490F06">
        <w:rPr>
          <w:rFonts w:ascii="Times New Roman" w:hAnsi="Times New Roman"/>
          <w:sz w:val="28"/>
          <w:szCs w:val="28"/>
        </w:rPr>
        <w:t xml:space="preserve"> тыс. рублей, </w:t>
      </w:r>
      <w:r>
        <w:rPr>
          <w:rFonts w:ascii="Times New Roman" w:hAnsi="Times New Roman"/>
          <w:sz w:val="28"/>
          <w:szCs w:val="28"/>
        </w:rPr>
        <w:t>в том числе по годам:</w:t>
      </w:r>
    </w:p>
    <w:p w:rsidR="00D1164C" w:rsidRPr="00F7687A" w:rsidRDefault="00D1164C" w:rsidP="00D1164C">
      <w:pPr>
        <w:widowControl w:val="0"/>
        <w:autoSpaceDE w:val="0"/>
        <w:autoSpaceDN w:val="0"/>
        <w:adjustRightInd w:val="0"/>
        <w:spacing w:after="0" w:line="240" w:lineRule="auto"/>
        <w:contextualSpacing/>
        <w:jc w:val="both"/>
        <w:rPr>
          <w:rFonts w:ascii="Times New Roman" w:hAnsi="Times New Roman"/>
          <w:sz w:val="28"/>
          <w:szCs w:val="28"/>
        </w:rPr>
      </w:pPr>
      <w:r w:rsidRPr="00F7687A">
        <w:rPr>
          <w:rFonts w:ascii="Times New Roman" w:hAnsi="Times New Roman"/>
          <w:sz w:val="28"/>
          <w:szCs w:val="28"/>
        </w:rPr>
        <w:t>2015 год - 1</w:t>
      </w:r>
      <w:r>
        <w:rPr>
          <w:rFonts w:ascii="Times New Roman" w:hAnsi="Times New Roman"/>
          <w:sz w:val="28"/>
          <w:szCs w:val="28"/>
        </w:rPr>
        <w:t>40 719,1</w:t>
      </w:r>
      <w:r w:rsidRPr="00F7687A">
        <w:rPr>
          <w:rFonts w:ascii="Times New Roman" w:hAnsi="Times New Roman"/>
          <w:sz w:val="28"/>
          <w:szCs w:val="28"/>
        </w:rPr>
        <w:t xml:space="preserve"> тыс. рублей;</w:t>
      </w:r>
    </w:p>
    <w:p w:rsidR="00D1164C" w:rsidRPr="00F7687A" w:rsidRDefault="00D1164C" w:rsidP="00D1164C">
      <w:pPr>
        <w:widowControl w:val="0"/>
        <w:autoSpaceDE w:val="0"/>
        <w:autoSpaceDN w:val="0"/>
        <w:adjustRightInd w:val="0"/>
        <w:spacing w:after="0" w:line="240" w:lineRule="auto"/>
        <w:contextualSpacing/>
        <w:jc w:val="both"/>
        <w:rPr>
          <w:rFonts w:ascii="Times New Roman" w:hAnsi="Times New Roman"/>
          <w:sz w:val="28"/>
          <w:szCs w:val="28"/>
        </w:rPr>
      </w:pPr>
      <w:r w:rsidRPr="00F7687A">
        <w:rPr>
          <w:rFonts w:ascii="Times New Roman" w:hAnsi="Times New Roman"/>
          <w:sz w:val="28"/>
          <w:szCs w:val="28"/>
        </w:rPr>
        <w:t>2016 год - 1</w:t>
      </w:r>
      <w:r>
        <w:rPr>
          <w:rFonts w:ascii="Times New Roman" w:hAnsi="Times New Roman"/>
          <w:sz w:val="28"/>
          <w:szCs w:val="28"/>
        </w:rPr>
        <w:t>51 219,9</w:t>
      </w:r>
      <w:r w:rsidRPr="00F7687A">
        <w:rPr>
          <w:rFonts w:ascii="Times New Roman" w:hAnsi="Times New Roman"/>
          <w:sz w:val="28"/>
          <w:szCs w:val="28"/>
        </w:rPr>
        <w:t xml:space="preserve"> тыс. рублей;</w:t>
      </w:r>
    </w:p>
    <w:p w:rsidR="00D1164C" w:rsidRPr="00F7687A" w:rsidRDefault="00D1164C" w:rsidP="00D1164C">
      <w:pPr>
        <w:widowControl w:val="0"/>
        <w:autoSpaceDE w:val="0"/>
        <w:autoSpaceDN w:val="0"/>
        <w:adjustRightInd w:val="0"/>
        <w:spacing w:after="0" w:line="240" w:lineRule="auto"/>
        <w:contextualSpacing/>
        <w:jc w:val="both"/>
        <w:rPr>
          <w:rFonts w:ascii="Times New Roman" w:hAnsi="Times New Roman"/>
          <w:sz w:val="28"/>
          <w:szCs w:val="28"/>
        </w:rPr>
      </w:pPr>
      <w:r w:rsidRPr="00F7687A">
        <w:rPr>
          <w:rFonts w:ascii="Times New Roman" w:hAnsi="Times New Roman"/>
          <w:sz w:val="28"/>
          <w:szCs w:val="28"/>
        </w:rPr>
        <w:t>2017 год - 156 231,8 тыс. рублей;</w:t>
      </w:r>
    </w:p>
    <w:p w:rsidR="00D1164C" w:rsidRPr="00F7687A" w:rsidRDefault="00D1164C" w:rsidP="00D1164C">
      <w:pPr>
        <w:widowControl w:val="0"/>
        <w:autoSpaceDE w:val="0"/>
        <w:autoSpaceDN w:val="0"/>
        <w:adjustRightInd w:val="0"/>
        <w:spacing w:after="0" w:line="240" w:lineRule="auto"/>
        <w:contextualSpacing/>
        <w:jc w:val="both"/>
        <w:rPr>
          <w:rFonts w:ascii="Times New Roman" w:hAnsi="Times New Roman"/>
          <w:sz w:val="28"/>
          <w:szCs w:val="28"/>
        </w:rPr>
      </w:pPr>
      <w:r w:rsidRPr="00F7687A">
        <w:rPr>
          <w:rFonts w:ascii="Times New Roman" w:hAnsi="Times New Roman"/>
          <w:sz w:val="28"/>
          <w:szCs w:val="28"/>
        </w:rPr>
        <w:t>2018 год - 1</w:t>
      </w:r>
      <w:r w:rsidR="00F770E7">
        <w:rPr>
          <w:rFonts w:ascii="Times New Roman" w:hAnsi="Times New Roman"/>
          <w:sz w:val="28"/>
          <w:szCs w:val="28"/>
        </w:rPr>
        <w:t>75</w:t>
      </w:r>
      <w:r w:rsidRPr="00F7687A">
        <w:rPr>
          <w:rFonts w:ascii="Times New Roman" w:hAnsi="Times New Roman"/>
          <w:sz w:val="28"/>
          <w:szCs w:val="28"/>
        </w:rPr>
        <w:t> </w:t>
      </w:r>
      <w:r w:rsidR="00F770E7">
        <w:rPr>
          <w:rFonts w:ascii="Times New Roman" w:hAnsi="Times New Roman"/>
          <w:sz w:val="28"/>
          <w:szCs w:val="28"/>
        </w:rPr>
        <w:t>592</w:t>
      </w:r>
      <w:r w:rsidRPr="00F7687A">
        <w:rPr>
          <w:rFonts w:ascii="Times New Roman" w:hAnsi="Times New Roman"/>
          <w:sz w:val="28"/>
          <w:szCs w:val="28"/>
        </w:rPr>
        <w:t>,</w:t>
      </w:r>
      <w:r w:rsidR="00F770E7">
        <w:rPr>
          <w:rFonts w:ascii="Times New Roman" w:hAnsi="Times New Roman"/>
          <w:sz w:val="28"/>
          <w:szCs w:val="28"/>
        </w:rPr>
        <w:t>3</w:t>
      </w:r>
      <w:r w:rsidRPr="00F7687A">
        <w:rPr>
          <w:rFonts w:ascii="Times New Roman" w:hAnsi="Times New Roman"/>
          <w:sz w:val="28"/>
          <w:szCs w:val="28"/>
        </w:rPr>
        <w:t xml:space="preserve"> тыс. рублей;</w:t>
      </w:r>
    </w:p>
    <w:p w:rsidR="00D1164C" w:rsidRPr="00F7687A" w:rsidRDefault="00D1164C" w:rsidP="00D1164C">
      <w:pPr>
        <w:widowControl w:val="0"/>
        <w:autoSpaceDE w:val="0"/>
        <w:autoSpaceDN w:val="0"/>
        <w:adjustRightInd w:val="0"/>
        <w:spacing w:after="0" w:line="240" w:lineRule="auto"/>
        <w:contextualSpacing/>
        <w:jc w:val="both"/>
        <w:rPr>
          <w:rFonts w:ascii="Times New Roman" w:hAnsi="Times New Roman"/>
          <w:sz w:val="28"/>
          <w:szCs w:val="28"/>
        </w:rPr>
      </w:pPr>
      <w:r w:rsidRPr="00F7687A">
        <w:rPr>
          <w:rFonts w:ascii="Times New Roman" w:hAnsi="Times New Roman"/>
          <w:sz w:val="28"/>
          <w:szCs w:val="28"/>
        </w:rPr>
        <w:t xml:space="preserve">2019 год </w:t>
      </w:r>
      <w:r w:rsidR="00836F27">
        <w:rPr>
          <w:rFonts w:ascii="Times New Roman" w:hAnsi="Times New Roman"/>
          <w:sz w:val="28"/>
          <w:szCs w:val="28"/>
        </w:rPr>
        <w:t xml:space="preserve">- </w:t>
      </w:r>
      <w:r w:rsidRPr="00F7687A">
        <w:rPr>
          <w:rFonts w:ascii="Times New Roman" w:hAnsi="Times New Roman"/>
          <w:sz w:val="28"/>
          <w:szCs w:val="28"/>
        </w:rPr>
        <w:t>1</w:t>
      </w:r>
      <w:r w:rsidR="00CD3E7E">
        <w:rPr>
          <w:rFonts w:ascii="Times New Roman" w:hAnsi="Times New Roman"/>
          <w:sz w:val="28"/>
          <w:szCs w:val="28"/>
        </w:rPr>
        <w:t>7</w:t>
      </w:r>
      <w:r w:rsidR="00553642">
        <w:rPr>
          <w:rFonts w:ascii="Times New Roman" w:hAnsi="Times New Roman"/>
          <w:sz w:val="28"/>
          <w:szCs w:val="28"/>
        </w:rPr>
        <w:t>6</w:t>
      </w:r>
      <w:r w:rsidR="00CD3E7E">
        <w:rPr>
          <w:rFonts w:ascii="Times New Roman" w:hAnsi="Times New Roman"/>
          <w:sz w:val="28"/>
          <w:szCs w:val="28"/>
        </w:rPr>
        <w:t> </w:t>
      </w:r>
      <w:r w:rsidR="00553642">
        <w:rPr>
          <w:rFonts w:ascii="Times New Roman" w:hAnsi="Times New Roman"/>
          <w:sz w:val="28"/>
          <w:szCs w:val="28"/>
        </w:rPr>
        <w:t>1</w:t>
      </w:r>
      <w:r w:rsidR="00DF1700">
        <w:rPr>
          <w:rFonts w:ascii="Times New Roman" w:hAnsi="Times New Roman"/>
          <w:sz w:val="28"/>
          <w:szCs w:val="28"/>
        </w:rPr>
        <w:t>8</w:t>
      </w:r>
      <w:r w:rsidR="00CD3E7E">
        <w:rPr>
          <w:rFonts w:ascii="Times New Roman" w:hAnsi="Times New Roman"/>
          <w:sz w:val="28"/>
          <w:szCs w:val="28"/>
        </w:rPr>
        <w:t>1,7</w:t>
      </w:r>
      <w:r w:rsidRPr="00F7687A">
        <w:rPr>
          <w:rFonts w:ascii="Times New Roman" w:hAnsi="Times New Roman"/>
          <w:sz w:val="28"/>
          <w:szCs w:val="28"/>
        </w:rPr>
        <w:t xml:space="preserve"> тыс. рублей;</w:t>
      </w:r>
    </w:p>
    <w:p w:rsidR="00D1164C" w:rsidRDefault="00D1164C" w:rsidP="00D1164C">
      <w:pPr>
        <w:widowControl w:val="0"/>
        <w:autoSpaceDE w:val="0"/>
        <w:autoSpaceDN w:val="0"/>
        <w:adjustRightInd w:val="0"/>
        <w:spacing w:after="0" w:line="240" w:lineRule="auto"/>
        <w:contextualSpacing/>
        <w:jc w:val="both"/>
        <w:rPr>
          <w:rFonts w:ascii="Times New Roman" w:hAnsi="Times New Roman"/>
          <w:sz w:val="28"/>
          <w:szCs w:val="28"/>
        </w:rPr>
      </w:pPr>
      <w:r w:rsidRPr="00F7687A">
        <w:rPr>
          <w:rFonts w:ascii="Times New Roman" w:hAnsi="Times New Roman"/>
          <w:sz w:val="28"/>
          <w:szCs w:val="28"/>
        </w:rPr>
        <w:t xml:space="preserve">2020 год </w:t>
      </w:r>
      <w:r w:rsidR="00AB17F3">
        <w:rPr>
          <w:rFonts w:ascii="Times New Roman" w:hAnsi="Times New Roman"/>
          <w:sz w:val="28"/>
          <w:szCs w:val="28"/>
        </w:rPr>
        <w:t>-</w:t>
      </w:r>
      <w:r w:rsidR="00836F27">
        <w:rPr>
          <w:rFonts w:ascii="Times New Roman" w:hAnsi="Times New Roman"/>
          <w:sz w:val="28"/>
          <w:szCs w:val="28"/>
        </w:rPr>
        <w:t xml:space="preserve"> 2</w:t>
      </w:r>
      <w:r w:rsidR="00865183">
        <w:rPr>
          <w:rFonts w:ascii="Times New Roman" w:hAnsi="Times New Roman"/>
          <w:sz w:val="28"/>
          <w:szCs w:val="28"/>
        </w:rPr>
        <w:t>30 435,0</w:t>
      </w:r>
      <w:r w:rsidRPr="00F7687A">
        <w:rPr>
          <w:rFonts w:ascii="Times New Roman" w:hAnsi="Times New Roman"/>
          <w:sz w:val="28"/>
          <w:szCs w:val="28"/>
        </w:rPr>
        <w:t xml:space="preserve"> тыс. рублей</w:t>
      </w:r>
      <w:r w:rsidR="00490F06">
        <w:rPr>
          <w:rFonts w:ascii="Times New Roman" w:hAnsi="Times New Roman"/>
          <w:sz w:val="28"/>
          <w:szCs w:val="28"/>
        </w:rPr>
        <w:t>;</w:t>
      </w:r>
    </w:p>
    <w:p w:rsidR="0040043B" w:rsidRDefault="001742CB"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2021 год </w:t>
      </w:r>
      <w:r w:rsidR="004158B2">
        <w:rPr>
          <w:rFonts w:ascii="Times New Roman" w:hAnsi="Times New Roman"/>
          <w:sz w:val="28"/>
          <w:szCs w:val="28"/>
        </w:rPr>
        <w:t>–</w:t>
      </w:r>
      <w:r w:rsidR="005F223D">
        <w:rPr>
          <w:rFonts w:ascii="Times New Roman" w:hAnsi="Times New Roman"/>
          <w:sz w:val="28"/>
          <w:szCs w:val="28"/>
        </w:rPr>
        <w:t>274872,8</w:t>
      </w:r>
      <w:r w:rsidR="0040043B">
        <w:rPr>
          <w:rFonts w:ascii="Times New Roman" w:hAnsi="Times New Roman"/>
          <w:sz w:val="28"/>
          <w:szCs w:val="28"/>
        </w:rPr>
        <w:t xml:space="preserve"> тыс. рублей;</w:t>
      </w:r>
    </w:p>
    <w:p w:rsidR="0040043B" w:rsidRDefault="00841740"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9F36B1">
        <w:rPr>
          <w:rFonts w:ascii="Times New Roman" w:hAnsi="Times New Roman"/>
          <w:sz w:val="28"/>
          <w:szCs w:val="28"/>
        </w:rPr>
        <w:t>–</w:t>
      </w:r>
      <w:r w:rsidR="00836F27">
        <w:rPr>
          <w:rFonts w:ascii="Times New Roman" w:hAnsi="Times New Roman"/>
          <w:sz w:val="28"/>
          <w:szCs w:val="28"/>
        </w:rPr>
        <w:t>2</w:t>
      </w:r>
      <w:r w:rsidR="008A2BCB">
        <w:rPr>
          <w:rFonts w:ascii="Times New Roman" w:hAnsi="Times New Roman"/>
          <w:sz w:val="28"/>
          <w:szCs w:val="28"/>
        </w:rPr>
        <w:t>16225,1</w:t>
      </w:r>
      <w:r w:rsidR="0040043B">
        <w:rPr>
          <w:rFonts w:ascii="Times New Roman" w:hAnsi="Times New Roman"/>
          <w:sz w:val="28"/>
          <w:szCs w:val="28"/>
        </w:rPr>
        <w:t xml:space="preserve"> тыс. рублей;</w:t>
      </w:r>
    </w:p>
    <w:p w:rsidR="0040043B" w:rsidRDefault="00841740"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2023 год </w:t>
      </w:r>
      <w:r w:rsidR="008A2BCB">
        <w:rPr>
          <w:rFonts w:ascii="Times New Roman" w:hAnsi="Times New Roman"/>
          <w:sz w:val="28"/>
          <w:szCs w:val="28"/>
        </w:rPr>
        <w:t>– 221470,7</w:t>
      </w:r>
      <w:r w:rsidR="0040043B">
        <w:rPr>
          <w:rFonts w:ascii="Times New Roman" w:hAnsi="Times New Roman"/>
          <w:sz w:val="28"/>
          <w:szCs w:val="28"/>
        </w:rPr>
        <w:t xml:space="preserve"> тыс. рублей;</w:t>
      </w:r>
    </w:p>
    <w:p w:rsidR="0040043B" w:rsidRDefault="00841740"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2024 год </w:t>
      </w:r>
      <w:r w:rsidR="008A2BCB">
        <w:rPr>
          <w:rFonts w:ascii="Times New Roman" w:hAnsi="Times New Roman"/>
          <w:sz w:val="28"/>
          <w:szCs w:val="28"/>
        </w:rPr>
        <w:t>– 230441,2</w:t>
      </w:r>
      <w:r w:rsidR="0040043B">
        <w:rPr>
          <w:rFonts w:ascii="Times New Roman" w:hAnsi="Times New Roman"/>
          <w:sz w:val="28"/>
          <w:szCs w:val="28"/>
        </w:rPr>
        <w:t xml:space="preserve"> тыс. рублей;</w:t>
      </w:r>
    </w:p>
    <w:p w:rsidR="0040043B" w:rsidRDefault="00841740"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2025 год </w:t>
      </w:r>
      <w:r w:rsidR="008A2BCB">
        <w:rPr>
          <w:rFonts w:ascii="Times New Roman" w:hAnsi="Times New Roman"/>
          <w:sz w:val="28"/>
          <w:szCs w:val="28"/>
        </w:rPr>
        <w:t>–228740,3</w:t>
      </w:r>
      <w:r w:rsidR="0040043B">
        <w:rPr>
          <w:rFonts w:ascii="Times New Roman" w:hAnsi="Times New Roman"/>
          <w:sz w:val="28"/>
          <w:szCs w:val="28"/>
        </w:rPr>
        <w:t xml:space="preserve"> тыс. рублей.</w:t>
      </w:r>
    </w:p>
    <w:p w:rsidR="0040043B" w:rsidRDefault="00490F06" w:rsidP="00490F0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Объем бюджетных ассигнований на реализацию муниципальной программы за счет средств</w:t>
      </w:r>
      <w:r w:rsidR="0040043B">
        <w:rPr>
          <w:rFonts w:ascii="Times New Roman" w:hAnsi="Times New Roman"/>
          <w:sz w:val="28"/>
          <w:szCs w:val="28"/>
        </w:rPr>
        <w:t xml:space="preserve"> федерального бюджета составит </w:t>
      </w:r>
      <w:r w:rsidR="00B019E7">
        <w:rPr>
          <w:rFonts w:ascii="Times New Roman" w:hAnsi="Times New Roman"/>
          <w:sz w:val="28"/>
          <w:szCs w:val="28"/>
        </w:rPr>
        <w:t>638794,5</w:t>
      </w:r>
      <w:r w:rsidR="0040043B">
        <w:rPr>
          <w:rFonts w:ascii="Times New Roman" w:hAnsi="Times New Roman"/>
          <w:sz w:val="28"/>
          <w:szCs w:val="28"/>
        </w:rPr>
        <w:t>тыс. рублей</w:t>
      </w:r>
      <w:r>
        <w:rPr>
          <w:rFonts w:ascii="Times New Roman" w:hAnsi="Times New Roman"/>
          <w:sz w:val="28"/>
          <w:szCs w:val="28"/>
        </w:rPr>
        <w:t>.</w:t>
      </w:r>
    </w:p>
    <w:p w:rsidR="00490F06" w:rsidRDefault="00490F06" w:rsidP="00490F0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Объем бюджетных ассигнований на реализацию муниципальной программы за счет средств област</w:t>
      </w:r>
      <w:r w:rsidR="004158B2">
        <w:rPr>
          <w:rFonts w:ascii="Times New Roman" w:hAnsi="Times New Roman"/>
          <w:sz w:val="28"/>
          <w:szCs w:val="28"/>
        </w:rPr>
        <w:t>н</w:t>
      </w:r>
      <w:r w:rsidR="005F223D">
        <w:rPr>
          <w:rFonts w:ascii="Times New Roman" w:hAnsi="Times New Roman"/>
          <w:sz w:val="28"/>
          <w:szCs w:val="28"/>
        </w:rPr>
        <w:t>ого бюдж</w:t>
      </w:r>
      <w:r w:rsidR="00B019E7">
        <w:rPr>
          <w:rFonts w:ascii="Times New Roman" w:hAnsi="Times New Roman"/>
          <w:sz w:val="28"/>
          <w:szCs w:val="28"/>
        </w:rPr>
        <w:t>ета составит 1426448,1</w:t>
      </w:r>
      <w:bookmarkStart w:id="1" w:name="_GoBack"/>
      <w:bookmarkEnd w:id="1"/>
      <w:r>
        <w:rPr>
          <w:rFonts w:ascii="Times New Roman" w:hAnsi="Times New Roman"/>
          <w:sz w:val="28"/>
          <w:szCs w:val="28"/>
        </w:rPr>
        <w:t>тыс. рублей.</w:t>
      </w:r>
    </w:p>
    <w:p w:rsidR="00490F06" w:rsidRDefault="00490F06" w:rsidP="00490F0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Объем бюджетных ассигнований на реализацию муниципальной программы за счет сред</w:t>
      </w:r>
      <w:r w:rsidR="00341337">
        <w:rPr>
          <w:rFonts w:ascii="Times New Roman" w:hAnsi="Times New Roman"/>
          <w:sz w:val="28"/>
          <w:szCs w:val="28"/>
        </w:rPr>
        <w:t xml:space="preserve">ств </w:t>
      </w:r>
      <w:r w:rsidR="002B2003">
        <w:rPr>
          <w:rFonts w:ascii="Times New Roman" w:hAnsi="Times New Roman"/>
          <w:sz w:val="28"/>
          <w:szCs w:val="28"/>
        </w:rPr>
        <w:t>рай</w:t>
      </w:r>
      <w:r w:rsidR="008A2BCB">
        <w:rPr>
          <w:rFonts w:ascii="Times New Roman" w:hAnsi="Times New Roman"/>
          <w:sz w:val="28"/>
          <w:szCs w:val="28"/>
        </w:rPr>
        <w:t>онного бюджета составит 105184,3</w:t>
      </w:r>
      <w:r w:rsidR="005F223D">
        <w:rPr>
          <w:rFonts w:ascii="Times New Roman" w:hAnsi="Times New Roman"/>
          <w:sz w:val="28"/>
          <w:szCs w:val="28"/>
        </w:rPr>
        <w:t xml:space="preserve"> тыс</w:t>
      </w:r>
      <w:r>
        <w:rPr>
          <w:rFonts w:ascii="Times New Roman" w:hAnsi="Times New Roman"/>
          <w:sz w:val="28"/>
          <w:szCs w:val="28"/>
        </w:rPr>
        <w:t>. рублей.</w:t>
      </w:r>
    </w:p>
    <w:p w:rsidR="00490F06" w:rsidRDefault="00490F06" w:rsidP="00490F0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Объем бюджетных ассигнований на реализацию муниципальной программы за счет средств внебюдж</w:t>
      </w:r>
      <w:r w:rsidR="008A2BCB">
        <w:rPr>
          <w:rFonts w:ascii="Times New Roman" w:hAnsi="Times New Roman"/>
          <w:sz w:val="28"/>
          <w:szCs w:val="28"/>
        </w:rPr>
        <w:t>етных источников составит 31703</w:t>
      </w:r>
      <w:r>
        <w:rPr>
          <w:rFonts w:ascii="Times New Roman" w:hAnsi="Times New Roman"/>
          <w:sz w:val="28"/>
          <w:szCs w:val="28"/>
        </w:rPr>
        <w:t xml:space="preserve"> тыс. рублей.</w:t>
      </w:r>
    </w:p>
    <w:p w:rsidR="006C2745" w:rsidRDefault="006C2745" w:rsidP="0074537D">
      <w:pPr>
        <w:widowControl w:val="0"/>
        <w:autoSpaceDE w:val="0"/>
        <w:autoSpaceDN w:val="0"/>
        <w:adjustRightInd w:val="0"/>
        <w:spacing w:after="0" w:line="240" w:lineRule="auto"/>
        <w:ind w:firstLine="709"/>
        <w:jc w:val="both"/>
        <w:rPr>
          <w:rFonts w:ascii="Times New Roman" w:hAnsi="Times New Roman"/>
          <w:sz w:val="28"/>
          <w:szCs w:val="28"/>
        </w:rPr>
      </w:pPr>
      <w:r w:rsidRPr="00560050">
        <w:rPr>
          <w:rFonts w:ascii="Times New Roman" w:hAnsi="Times New Roman"/>
          <w:sz w:val="28"/>
          <w:szCs w:val="28"/>
        </w:rPr>
        <w:t xml:space="preserve">Объем финансового обеспечения муниципальной программы подлежит ежегодному уточнению в рамках подготовки проекта </w:t>
      </w:r>
      <w:r w:rsidR="00121EC1" w:rsidRPr="00560050">
        <w:rPr>
          <w:rFonts w:ascii="Times New Roman" w:hAnsi="Times New Roman"/>
          <w:sz w:val="28"/>
          <w:szCs w:val="28"/>
        </w:rPr>
        <w:t>решения заседания Муниципального совета Прохоровского района о районном бюджете на очередной финансовый год и плановый период.</w:t>
      </w:r>
    </w:p>
    <w:p w:rsidR="001C10F0" w:rsidRPr="00F26583" w:rsidRDefault="001C10F0" w:rsidP="006C2745">
      <w:pPr>
        <w:widowControl w:val="0"/>
        <w:autoSpaceDE w:val="0"/>
        <w:autoSpaceDN w:val="0"/>
        <w:adjustRightInd w:val="0"/>
        <w:spacing w:after="0" w:line="240" w:lineRule="auto"/>
        <w:ind w:firstLine="540"/>
        <w:jc w:val="both"/>
        <w:rPr>
          <w:rFonts w:ascii="Times New Roman" w:hAnsi="Times New Roman"/>
          <w:sz w:val="28"/>
          <w:szCs w:val="28"/>
        </w:rPr>
      </w:pPr>
    </w:p>
    <w:p w:rsidR="001C10F0" w:rsidRPr="00333E90" w:rsidRDefault="001C10F0" w:rsidP="001C10F0">
      <w:pPr>
        <w:widowControl w:val="0"/>
        <w:autoSpaceDE w:val="0"/>
        <w:autoSpaceDN w:val="0"/>
        <w:adjustRightInd w:val="0"/>
        <w:spacing w:after="0" w:line="240" w:lineRule="auto"/>
        <w:jc w:val="center"/>
        <w:outlineLvl w:val="1"/>
        <w:rPr>
          <w:rFonts w:ascii="Times New Roman" w:hAnsi="Times New Roman"/>
          <w:sz w:val="28"/>
          <w:szCs w:val="28"/>
        </w:rPr>
      </w:pPr>
      <w:r w:rsidRPr="00333E90">
        <w:rPr>
          <w:rFonts w:ascii="Times New Roman" w:hAnsi="Times New Roman"/>
          <w:sz w:val="28"/>
          <w:szCs w:val="28"/>
        </w:rPr>
        <w:t>6. Анализ рисков реализации муниципальной</w:t>
      </w:r>
    </w:p>
    <w:p w:rsidR="001C10F0" w:rsidRPr="00333E90" w:rsidRDefault="001C10F0" w:rsidP="001C10F0">
      <w:pPr>
        <w:widowControl w:val="0"/>
        <w:autoSpaceDE w:val="0"/>
        <w:autoSpaceDN w:val="0"/>
        <w:adjustRightInd w:val="0"/>
        <w:spacing w:after="0" w:line="240" w:lineRule="auto"/>
        <w:jc w:val="center"/>
        <w:rPr>
          <w:rFonts w:ascii="Times New Roman" w:hAnsi="Times New Roman"/>
          <w:sz w:val="28"/>
          <w:szCs w:val="28"/>
        </w:rPr>
      </w:pPr>
      <w:r w:rsidRPr="00333E90">
        <w:rPr>
          <w:rFonts w:ascii="Times New Roman" w:hAnsi="Times New Roman"/>
          <w:sz w:val="28"/>
          <w:szCs w:val="28"/>
        </w:rPr>
        <w:t>программы и описание мер управления рисками</w:t>
      </w:r>
    </w:p>
    <w:p w:rsidR="001C10F0" w:rsidRPr="00333E90" w:rsidRDefault="001C10F0" w:rsidP="001C10F0">
      <w:pPr>
        <w:widowControl w:val="0"/>
        <w:autoSpaceDE w:val="0"/>
        <w:autoSpaceDN w:val="0"/>
        <w:adjustRightInd w:val="0"/>
        <w:spacing w:after="0" w:line="240" w:lineRule="auto"/>
        <w:jc w:val="center"/>
        <w:rPr>
          <w:rFonts w:ascii="Times New Roman" w:hAnsi="Times New Roman"/>
          <w:sz w:val="28"/>
          <w:szCs w:val="28"/>
        </w:rPr>
      </w:pPr>
      <w:r w:rsidRPr="00333E90">
        <w:rPr>
          <w:rFonts w:ascii="Times New Roman" w:hAnsi="Times New Roman"/>
          <w:sz w:val="28"/>
          <w:szCs w:val="28"/>
        </w:rPr>
        <w:t>реализации муниципальной программы</w:t>
      </w:r>
    </w:p>
    <w:p w:rsidR="001C10F0" w:rsidRPr="00333E90" w:rsidRDefault="001C10F0" w:rsidP="001C10F0">
      <w:pPr>
        <w:widowControl w:val="0"/>
        <w:autoSpaceDE w:val="0"/>
        <w:autoSpaceDN w:val="0"/>
        <w:adjustRightInd w:val="0"/>
        <w:spacing w:after="0" w:line="240" w:lineRule="auto"/>
        <w:jc w:val="center"/>
        <w:rPr>
          <w:rFonts w:ascii="Times New Roman" w:hAnsi="Times New Roman"/>
          <w:sz w:val="28"/>
          <w:szCs w:val="28"/>
        </w:rPr>
      </w:pPr>
    </w:p>
    <w:p w:rsidR="001C10F0" w:rsidRPr="00333E90"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1C10F0" w:rsidRPr="00333E90"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Среди рисков следует выделить следующие:</w:t>
      </w:r>
    </w:p>
    <w:p w:rsidR="001C10F0" w:rsidRPr="00333E90"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r w:rsidRPr="00333E90">
        <w:rPr>
          <w:rFonts w:ascii="Times New Roman" w:hAnsi="Times New Roman"/>
          <w:sz w:val="28"/>
          <w:szCs w:val="28"/>
        </w:rPr>
        <w:lastRenderedPageBreak/>
        <w:t>1. Макроэкономический риск связан с существующей вероятностью ухудшения внутренней и внешней конъюнктуры, снижением темпов роста экономики, ростом инфляции,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rsidR="001C10F0" w:rsidRPr="00333E90"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Минимизация данных рисков может осуществляться путем совершенствования мер государственного регулирования, в том числе повышения инвестиционной привлекательности сферы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жизненной ситуации и расходы на ее преодоление;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 использования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государственной социальной помощи; расширения сферы применения стационарозамещающих технологий социального обслуживания населения как менее затратных, привлечения к реализации мероприятий государственной программы</w:t>
      </w:r>
      <w:r w:rsidR="00BC5C15">
        <w:rPr>
          <w:rFonts w:ascii="Times New Roman" w:hAnsi="Times New Roman"/>
          <w:sz w:val="28"/>
          <w:szCs w:val="28"/>
        </w:rPr>
        <w:t xml:space="preserve"> б</w:t>
      </w:r>
      <w:r w:rsidRPr="00333E90">
        <w:rPr>
          <w:rFonts w:ascii="Times New Roman" w:hAnsi="Times New Roman"/>
          <w:sz w:val="28"/>
          <w:szCs w:val="28"/>
        </w:rPr>
        <w:t>изнес-структур на началах государственно-частного партнерства, а также благотворителей и добровольцев.</w:t>
      </w:r>
    </w:p>
    <w:p w:rsidR="001C10F0" w:rsidRPr="00333E90"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Снижение данных рисков может осуществляться посредством мониторинга макроэкономической ситуации и предотвращения и (или) нивелирования влияния возникающих тенденций на сферу социальной защиты.</w:t>
      </w:r>
    </w:p>
    <w:p w:rsidR="001C10F0" w:rsidRPr="00333E90" w:rsidRDefault="001C10F0" w:rsidP="00855174">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2. Финансовый риск связан с существующей вероятностью недостаточного финансирования или отсутствия финансирования мероприятий государственной программы и может привести к снижению объема и качества оказываемых социальных услуг населению Белгородской области и, как следствие, выполнению не в полном объеме или невыполнению как непосредственных, так и конечных результатов государственной программы. Кроме того, специфические группы показателей (например, в сфере демографии) могут принять отрицательные значения.</w:t>
      </w:r>
    </w:p>
    <w:p w:rsidR="001C10F0" w:rsidRPr="00333E90"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Преодоление данных рисков может осуществляться посредством формирования механизмов устойчивого финансирования сферы социальной защиты, а также установления приоритетности для первоочередного финансирования расходов в случае изменения объемов финансовых средств областного бюджета, предусмотренных на реализацию мероприятий государственной программы.</w:t>
      </w:r>
    </w:p>
    <w:p w:rsidR="001C10F0" w:rsidRPr="00333E90" w:rsidRDefault="001C10F0" w:rsidP="00855174">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 xml:space="preserve">3. Контрактный риск. Поставщики могут стать объектом риска в случае </w:t>
      </w:r>
      <w:r w:rsidRPr="00333E90">
        <w:rPr>
          <w:rFonts w:ascii="Times New Roman" w:hAnsi="Times New Roman"/>
          <w:sz w:val="28"/>
          <w:szCs w:val="28"/>
        </w:rPr>
        <w:lastRenderedPageBreak/>
        <w:t>несоответствия качества и (или) сроков поставки товаров и услуг (например, продуктов питания, строительных услуг), что может существенно снизить объем и качество предоставляемых социальных услуг.</w:t>
      </w:r>
    </w:p>
    <w:p w:rsidR="001C10F0" w:rsidRPr="00333E90" w:rsidRDefault="001C10F0" w:rsidP="00855174">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Преодоление рисков может быть предотвращено посредством проработки контрактных условий (в том числе системы штрафных санкций) в заключаемых договорах.</w:t>
      </w:r>
    </w:p>
    <w:p w:rsidR="001C10F0" w:rsidRPr="00333E90" w:rsidRDefault="001C10F0" w:rsidP="00855174">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4. Социальные риски. Социальные риски связаны с дефицитом кадров системы социальной поддержки граждан, отсутствием необходимых для реализации государственной программы научных исследований и разработок как на федеральном, так и на региональном уровнях.</w:t>
      </w:r>
    </w:p>
    <w:p w:rsidR="001C10F0" w:rsidRPr="00333E90"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Минимизации данных рисков будет способствовать реализация предусмотренных в государственной программе мер, направленных на повышение престижа профессии социальных работников (в том числе ежегодное проведение Всероссийского и областного конкурсов "Лучший работник социального обслуживания населения" с награждением лауреатов конкурса), привлечение в сферу социального обслуживания молодых кадров (в том числе путем реализации мероприятий по повышению к 2018 году средней заработной платы социальных работников до 100 процентов от средней заработной платы в Белгородской области), внедрение регламентов предоставления социальных услуг, разработка и внедрение в практику работы социальных служб норм, нормативов, стандартов предоставления социальных услуг, ведение реестров получателей социальных услуг.</w:t>
      </w:r>
    </w:p>
    <w:p w:rsidR="001C10F0" w:rsidRPr="00333E90" w:rsidRDefault="001C10F0" w:rsidP="00855174">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5. Управленческий риск. Данный риск связан с возникновением сбоев при реализации государственной программы, ошибками управления реализацией государственной программы и (или) недобросовестным поведением исполнителей, а также данный риск может быть связан с недостаточностью кадрового обеспечения мероприятий.</w:t>
      </w:r>
    </w:p>
    <w:p w:rsidR="001C10F0" w:rsidRPr="00333E90"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Основными факторами управленческого риска являются:</w:t>
      </w:r>
    </w:p>
    <w:p w:rsidR="001C10F0" w:rsidRPr="00333E90" w:rsidRDefault="001C10F0" w:rsidP="00855174">
      <w:pPr>
        <w:widowControl w:val="0"/>
        <w:autoSpaceDE w:val="0"/>
        <w:autoSpaceDN w:val="0"/>
        <w:adjustRightInd w:val="0"/>
        <w:spacing w:after="0" w:line="240" w:lineRule="auto"/>
        <w:jc w:val="both"/>
        <w:rPr>
          <w:rFonts w:ascii="Times New Roman" w:hAnsi="Times New Roman"/>
          <w:sz w:val="28"/>
          <w:szCs w:val="28"/>
        </w:rPr>
      </w:pPr>
      <w:r w:rsidRPr="00333E90">
        <w:rPr>
          <w:rFonts w:ascii="Times New Roman" w:hAnsi="Times New Roman"/>
          <w:sz w:val="28"/>
          <w:szCs w:val="28"/>
        </w:rPr>
        <w:t>- недостатки процедур управления, контроля за реализацией мероприятий государственной программы;</w:t>
      </w:r>
    </w:p>
    <w:p w:rsidR="001C10F0" w:rsidRPr="00333E90" w:rsidRDefault="001C10F0" w:rsidP="00855174">
      <w:pPr>
        <w:widowControl w:val="0"/>
        <w:autoSpaceDE w:val="0"/>
        <w:autoSpaceDN w:val="0"/>
        <w:adjustRightInd w:val="0"/>
        <w:spacing w:after="0" w:line="240" w:lineRule="auto"/>
        <w:jc w:val="both"/>
        <w:rPr>
          <w:rFonts w:ascii="Times New Roman" w:hAnsi="Times New Roman"/>
          <w:sz w:val="28"/>
          <w:szCs w:val="28"/>
        </w:rPr>
      </w:pPr>
      <w:r w:rsidRPr="00333E90">
        <w:rPr>
          <w:rFonts w:ascii="Times New Roman" w:hAnsi="Times New Roman"/>
          <w:sz w:val="28"/>
          <w:szCs w:val="28"/>
        </w:rPr>
        <w:t>- несовершенство институционально-правовой инфраструктур</w:t>
      </w:r>
      <w:r w:rsidRPr="008B7AE5">
        <w:rPr>
          <w:rFonts w:ascii="Times New Roman" w:hAnsi="Times New Roman"/>
          <w:sz w:val="28"/>
          <w:szCs w:val="28"/>
        </w:rPr>
        <w:t>ы,</w:t>
      </w:r>
      <w:r w:rsidRPr="00333E90">
        <w:rPr>
          <w:rFonts w:ascii="Times New Roman" w:hAnsi="Times New Roman"/>
          <w:sz w:val="28"/>
          <w:szCs w:val="28"/>
        </w:rPr>
        <w:t>связанное с отсутствием необходимого нормативно-правового обеспечения, несовершенством институтов государственного управления, используемых в ходе реализации программных мероприятий;</w:t>
      </w:r>
    </w:p>
    <w:p w:rsidR="001C10F0" w:rsidRPr="00333E90" w:rsidRDefault="001C10F0" w:rsidP="00855174">
      <w:pPr>
        <w:widowControl w:val="0"/>
        <w:autoSpaceDE w:val="0"/>
        <w:autoSpaceDN w:val="0"/>
        <w:adjustRightInd w:val="0"/>
        <w:spacing w:after="0" w:line="240" w:lineRule="auto"/>
        <w:jc w:val="both"/>
        <w:rPr>
          <w:rFonts w:ascii="Times New Roman" w:hAnsi="Times New Roman"/>
          <w:sz w:val="28"/>
          <w:szCs w:val="28"/>
        </w:rPr>
      </w:pPr>
      <w:r w:rsidRPr="00333E90">
        <w:rPr>
          <w:rFonts w:ascii="Times New Roman" w:hAnsi="Times New Roman"/>
          <w:sz w:val="28"/>
          <w:szCs w:val="28"/>
        </w:rPr>
        <w:t>- дефицит высококвалифицированных кадров в сфере социальной защиты.</w:t>
      </w:r>
    </w:p>
    <w:p w:rsidR="001C10F0" w:rsidRPr="00333E90" w:rsidRDefault="001C10F0" w:rsidP="00855174">
      <w:pPr>
        <w:widowControl w:val="0"/>
        <w:autoSpaceDE w:val="0"/>
        <w:autoSpaceDN w:val="0"/>
        <w:adjustRightInd w:val="0"/>
        <w:spacing w:after="0" w:line="240" w:lineRule="auto"/>
        <w:ind w:firstLine="709"/>
        <w:jc w:val="both"/>
        <w:rPr>
          <w:rFonts w:ascii="Times New Roman" w:hAnsi="Times New Roman"/>
          <w:sz w:val="28"/>
          <w:szCs w:val="28"/>
        </w:rPr>
      </w:pPr>
      <w:r w:rsidRPr="00333E90">
        <w:rPr>
          <w:rFonts w:ascii="Times New Roman" w:hAnsi="Times New Roman"/>
          <w:sz w:val="28"/>
          <w:szCs w:val="28"/>
        </w:rPr>
        <w:t>Мерами управления данными рисками являются:</w:t>
      </w:r>
    </w:p>
    <w:p w:rsidR="001C10F0" w:rsidRPr="00333E90" w:rsidRDefault="001C10F0" w:rsidP="00855174">
      <w:pPr>
        <w:widowControl w:val="0"/>
        <w:autoSpaceDE w:val="0"/>
        <w:autoSpaceDN w:val="0"/>
        <w:adjustRightInd w:val="0"/>
        <w:spacing w:after="0" w:line="240" w:lineRule="auto"/>
        <w:jc w:val="both"/>
        <w:rPr>
          <w:rFonts w:ascii="Times New Roman" w:hAnsi="Times New Roman"/>
          <w:sz w:val="28"/>
          <w:szCs w:val="28"/>
        </w:rPr>
      </w:pPr>
      <w:r w:rsidRPr="00333E90">
        <w:rPr>
          <w:rFonts w:ascii="Times New Roman" w:hAnsi="Times New Roman"/>
          <w:sz w:val="28"/>
          <w:szCs w:val="28"/>
        </w:rPr>
        <w:t>- обеспечение своевременной и эффективной координации деятельности ответственного исполнителя государственной программы, соисполнителей и прочих организаций, участвующих в реализации программных мероприятий;</w:t>
      </w:r>
    </w:p>
    <w:p w:rsidR="001C10F0" w:rsidRDefault="001C10F0" w:rsidP="00855174">
      <w:pPr>
        <w:widowControl w:val="0"/>
        <w:autoSpaceDE w:val="0"/>
        <w:autoSpaceDN w:val="0"/>
        <w:adjustRightInd w:val="0"/>
        <w:spacing w:after="0" w:line="240" w:lineRule="auto"/>
        <w:jc w:val="both"/>
        <w:rPr>
          <w:rFonts w:ascii="Times New Roman" w:hAnsi="Times New Roman"/>
          <w:sz w:val="28"/>
          <w:szCs w:val="28"/>
        </w:rPr>
      </w:pPr>
      <w:r w:rsidRPr="00333E90">
        <w:rPr>
          <w:rFonts w:ascii="Times New Roman" w:hAnsi="Times New Roman"/>
          <w:sz w:val="28"/>
          <w:szCs w:val="28"/>
        </w:rPr>
        <w:t>- проведение оперативного и годового мониторинга реализации государственной программы, подготовки и представления в установленном порядке ежегодного доклада о ходе и результатах реализации муниципальной программы, включая предложения о корректировке муниципальной программы.</w:t>
      </w:r>
    </w:p>
    <w:p w:rsidR="001C10F0"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p>
    <w:p w:rsidR="001C10F0"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p>
    <w:p w:rsidR="001C10F0" w:rsidRPr="006E05C9" w:rsidRDefault="00375DDF" w:rsidP="001C10F0">
      <w:pPr>
        <w:widowControl w:val="0"/>
        <w:autoSpaceDE w:val="0"/>
        <w:autoSpaceDN w:val="0"/>
        <w:adjustRightInd w:val="0"/>
        <w:spacing w:after="0" w:line="240" w:lineRule="auto"/>
        <w:jc w:val="center"/>
        <w:outlineLvl w:val="1"/>
        <w:rPr>
          <w:rFonts w:ascii="Times New Roman" w:hAnsi="Times New Roman"/>
          <w:sz w:val="28"/>
          <w:szCs w:val="28"/>
        </w:rPr>
      </w:pPr>
      <w:bookmarkStart w:id="2" w:name="Par454"/>
      <w:bookmarkEnd w:id="2"/>
      <w:r>
        <w:rPr>
          <w:rFonts w:ascii="Times New Roman" w:hAnsi="Times New Roman"/>
          <w:sz w:val="28"/>
          <w:szCs w:val="28"/>
        </w:rPr>
        <w:t>П</w:t>
      </w:r>
      <w:r w:rsidR="001C10F0" w:rsidRPr="006E05C9">
        <w:rPr>
          <w:rFonts w:ascii="Times New Roman" w:hAnsi="Times New Roman"/>
          <w:sz w:val="28"/>
          <w:szCs w:val="28"/>
        </w:rPr>
        <w:t>одпрограмма 1</w:t>
      </w:r>
    </w:p>
    <w:p w:rsidR="001C10F0" w:rsidRPr="006E05C9" w:rsidRDefault="001C10F0" w:rsidP="001C10F0">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w:t>
      </w:r>
      <w:r>
        <w:rPr>
          <w:rFonts w:ascii="Times New Roman" w:hAnsi="Times New Roman"/>
          <w:sz w:val="28"/>
          <w:szCs w:val="28"/>
        </w:rPr>
        <w:t>Реализация переданных государственных полномочий по социальной поддержке отдельных категорий граждан</w:t>
      </w:r>
      <w:r w:rsidRPr="006E05C9">
        <w:rPr>
          <w:rFonts w:ascii="Times New Roman" w:hAnsi="Times New Roman"/>
          <w:sz w:val="28"/>
          <w:szCs w:val="28"/>
        </w:rPr>
        <w:t xml:space="preserve"> "</w:t>
      </w:r>
      <w:r>
        <w:rPr>
          <w:rFonts w:ascii="Times New Roman" w:hAnsi="Times New Roman"/>
          <w:sz w:val="28"/>
          <w:szCs w:val="28"/>
        </w:rPr>
        <w:t xml:space="preserve"> муниципальной программы </w:t>
      </w:r>
    </w:p>
    <w:p w:rsidR="001C10F0" w:rsidRDefault="001C10F0" w:rsidP="001C10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«Социальная поддержка граждан в Прохоровском районе»</w:t>
      </w:r>
    </w:p>
    <w:p w:rsidR="001C10F0"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p>
    <w:p w:rsidR="001C10F0" w:rsidRPr="006E05C9"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p>
    <w:p w:rsidR="001C10F0" w:rsidRPr="006E05C9" w:rsidRDefault="001C10F0" w:rsidP="001C10F0">
      <w:pPr>
        <w:widowControl w:val="0"/>
        <w:autoSpaceDE w:val="0"/>
        <w:autoSpaceDN w:val="0"/>
        <w:adjustRightInd w:val="0"/>
        <w:spacing w:after="0" w:line="240" w:lineRule="auto"/>
        <w:jc w:val="center"/>
        <w:outlineLvl w:val="2"/>
        <w:rPr>
          <w:rFonts w:ascii="Times New Roman" w:hAnsi="Times New Roman"/>
          <w:sz w:val="28"/>
          <w:szCs w:val="28"/>
        </w:rPr>
      </w:pPr>
      <w:bookmarkStart w:id="3" w:name="Par458"/>
      <w:bookmarkEnd w:id="3"/>
      <w:r>
        <w:rPr>
          <w:rFonts w:ascii="Times New Roman" w:hAnsi="Times New Roman"/>
          <w:sz w:val="28"/>
          <w:szCs w:val="28"/>
        </w:rPr>
        <w:t>П</w:t>
      </w:r>
      <w:r w:rsidRPr="006E05C9">
        <w:rPr>
          <w:rFonts w:ascii="Times New Roman" w:hAnsi="Times New Roman"/>
          <w:sz w:val="28"/>
          <w:szCs w:val="28"/>
        </w:rPr>
        <w:t>аспорт</w:t>
      </w:r>
    </w:p>
    <w:p w:rsidR="001C10F0" w:rsidRPr="006E05C9" w:rsidRDefault="001C10F0" w:rsidP="001C10F0">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подпрограммы 1 "</w:t>
      </w:r>
      <w:r>
        <w:rPr>
          <w:rFonts w:ascii="Times New Roman" w:hAnsi="Times New Roman"/>
          <w:sz w:val="28"/>
          <w:szCs w:val="28"/>
        </w:rPr>
        <w:t>Реализация переданных государственных полномочий по социальной поддержке отдельных категорий граждан</w:t>
      </w:r>
      <w:r w:rsidRPr="006E05C9">
        <w:rPr>
          <w:rFonts w:ascii="Times New Roman" w:hAnsi="Times New Roman"/>
          <w:sz w:val="28"/>
          <w:szCs w:val="28"/>
        </w:rPr>
        <w:t xml:space="preserve"> "</w:t>
      </w:r>
    </w:p>
    <w:p w:rsidR="001C10F0" w:rsidRPr="006E05C9"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680"/>
        <w:gridCol w:w="3274"/>
        <w:gridCol w:w="5726"/>
      </w:tblGrid>
      <w:tr w:rsidR="001C10F0" w:rsidRPr="009633A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N п/п</w:t>
            </w:r>
          </w:p>
        </w:tc>
        <w:tc>
          <w:tcPr>
            <w:tcW w:w="9000" w:type="dxa"/>
            <w:gridSpan w:val="2"/>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Наименование подпрограммы 1: </w:t>
            </w:r>
            <w:r w:rsidRPr="006E05C9">
              <w:rPr>
                <w:rFonts w:ascii="Times New Roman" w:hAnsi="Times New Roman"/>
                <w:sz w:val="28"/>
                <w:szCs w:val="28"/>
              </w:rPr>
              <w:t>"</w:t>
            </w:r>
            <w:r>
              <w:rPr>
                <w:rFonts w:ascii="Times New Roman" w:hAnsi="Times New Roman"/>
                <w:sz w:val="28"/>
                <w:szCs w:val="28"/>
              </w:rPr>
              <w:t>Реализация переданных государственных полномочий по социальной поддержке отдельных категорий граждан</w:t>
            </w:r>
            <w:r w:rsidRPr="006E05C9">
              <w:rPr>
                <w:rFonts w:ascii="Times New Roman" w:hAnsi="Times New Roman"/>
                <w:sz w:val="28"/>
                <w:szCs w:val="28"/>
              </w:rPr>
              <w:t xml:space="preserve"> " (далее - подпрограмма 1)</w:t>
            </w:r>
          </w:p>
        </w:tc>
      </w:tr>
      <w:tr w:rsidR="001C10F0" w:rsidRPr="009633A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rPr>
                <w:rFonts w:ascii="Times New Roman" w:hAnsi="Times New Roman"/>
                <w:sz w:val="28"/>
                <w:szCs w:val="28"/>
              </w:rPr>
            </w:pPr>
            <w:r w:rsidRPr="006E05C9">
              <w:rPr>
                <w:rFonts w:ascii="Times New Roman" w:hAnsi="Times New Roman"/>
                <w:sz w:val="28"/>
                <w:szCs w:val="28"/>
              </w:rPr>
              <w:t>Соисполнитель, ответственный за реализацию подпрограммы 1</w:t>
            </w:r>
          </w:p>
        </w:tc>
        <w:tc>
          <w:tcPr>
            <w:tcW w:w="5726"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 xml:space="preserve">Управление социальной защиты населения </w:t>
            </w:r>
            <w:r>
              <w:rPr>
                <w:rFonts w:ascii="Times New Roman" w:hAnsi="Times New Roman"/>
                <w:sz w:val="28"/>
                <w:szCs w:val="28"/>
              </w:rPr>
              <w:t>администрации Прохоровского района</w:t>
            </w:r>
          </w:p>
        </w:tc>
      </w:tr>
      <w:tr w:rsidR="001C10F0" w:rsidRPr="009633A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1C10F0" w:rsidRPr="005141E0" w:rsidRDefault="001C10F0" w:rsidP="00B90DF7">
            <w:pPr>
              <w:widowControl w:val="0"/>
              <w:autoSpaceDE w:val="0"/>
              <w:autoSpaceDN w:val="0"/>
              <w:adjustRightInd w:val="0"/>
              <w:spacing w:after="0" w:line="240" w:lineRule="auto"/>
              <w:rPr>
                <w:rFonts w:ascii="Times New Roman" w:hAnsi="Times New Roman"/>
                <w:sz w:val="28"/>
                <w:szCs w:val="28"/>
              </w:rPr>
            </w:pPr>
            <w:r w:rsidRPr="005141E0">
              <w:rPr>
                <w:rFonts w:ascii="Times New Roman" w:hAnsi="Times New Roman"/>
                <w:sz w:val="28"/>
                <w:szCs w:val="28"/>
              </w:rPr>
              <w:t>Участники подпрограммы 1</w:t>
            </w:r>
          </w:p>
        </w:tc>
        <w:tc>
          <w:tcPr>
            <w:tcW w:w="5726" w:type="dxa"/>
            <w:tcBorders>
              <w:top w:val="single" w:sz="4" w:space="0" w:color="auto"/>
              <w:left w:val="single" w:sz="4" w:space="0" w:color="auto"/>
              <w:bottom w:val="single" w:sz="4" w:space="0" w:color="auto"/>
              <w:right w:val="single" w:sz="4" w:space="0" w:color="auto"/>
            </w:tcBorders>
          </w:tcPr>
          <w:p w:rsidR="001C10F0" w:rsidRPr="005141E0" w:rsidRDefault="001C10F0" w:rsidP="00B90DF7">
            <w:pPr>
              <w:widowControl w:val="0"/>
              <w:autoSpaceDE w:val="0"/>
              <w:autoSpaceDN w:val="0"/>
              <w:adjustRightInd w:val="0"/>
              <w:spacing w:after="0" w:line="240" w:lineRule="auto"/>
              <w:jc w:val="both"/>
              <w:rPr>
                <w:rFonts w:ascii="Times New Roman" w:hAnsi="Times New Roman"/>
                <w:sz w:val="28"/>
                <w:szCs w:val="28"/>
              </w:rPr>
            </w:pPr>
            <w:r w:rsidRPr="005141E0">
              <w:rPr>
                <w:rFonts w:ascii="Times New Roman" w:hAnsi="Times New Roman"/>
                <w:sz w:val="28"/>
                <w:szCs w:val="28"/>
              </w:rPr>
              <w:t>Управление социальной защиты населения администрации Прохоровского района</w:t>
            </w:r>
          </w:p>
        </w:tc>
      </w:tr>
      <w:tr w:rsidR="001C10F0" w:rsidRPr="009633A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rPr>
                <w:rFonts w:ascii="Times New Roman" w:hAnsi="Times New Roman"/>
                <w:sz w:val="28"/>
                <w:szCs w:val="28"/>
              </w:rPr>
            </w:pPr>
            <w:r w:rsidRPr="006E05C9">
              <w:rPr>
                <w:rFonts w:ascii="Times New Roman" w:hAnsi="Times New Roman"/>
                <w:sz w:val="28"/>
                <w:szCs w:val="28"/>
              </w:rPr>
              <w:t>Цель (цели) подпрограммы 1</w:t>
            </w:r>
          </w:p>
        </w:tc>
        <w:tc>
          <w:tcPr>
            <w:tcW w:w="5726"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Выполнение обязательств государства по социальной поддержке граждан</w:t>
            </w:r>
          </w:p>
        </w:tc>
      </w:tr>
      <w:tr w:rsidR="001C10F0" w:rsidRPr="009633A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rPr>
                <w:rFonts w:ascii="Times New Roman" w:hAnsi="Times New Roman"/>
                <w:sz w:val="28"/>
                <w:szCs w:val="28"/>
              </w:rPr>
            </w:pPr>
            <w:r w:rsidRPr="006E05C9">
              <w:rPr>
                <w:rFonts w:ascii="Times New Roman" w:hAnsi="Times New Roman"/>
                <w:sz w:val="28"/>
                <w:szCs w:val="28"/>
              </w:rPr>
              <w:t>Задачи подпрограммы 1</w:t>
            </w:r>
          </w:p>
        </w:tc>
        <w:tc>
          <w:tcPr>
            <w:tcW w:w="5726"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1C10F0" w:rsidRPr="009633A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rPr>
                <w:rFonts w:ascii="Times New Roman" w:hAnsi="Times New Roman"/>
                <w:sz w:val="28"/>
                <w:szCs w:val="28"/>
              </w:rPr>
            </w:pPr>
            <w:r w:rsidRPr="006E05C9">
              <w:rPr>
                <w:rFonts w:ascii="Times New Roman" w:hAnsi="Times New Roman"/>
                <w:sz w:val="28"/>
                <w:szCs w:val="28"/>
              </w:rPr>
              <w:t>Сроки и этапы реализации подпрограммы 1</w:t>
            </w:r>
          </w:p>
        </w:tc>
        <w:tc>
          <w:tcPr>
            <w:tcW w:w="5726" w:type="dxa"/>
            <w:tcBorders>
              <w:top w:val="single" w:sz="4" w:space="0" w:color="auto"/>
              <w:left w:val="single" w:sz="4" w:space="0" w:color="auto"/>
              <w:bottom w:val="single" w:sz="4" w:space="0" w:color="auto"/>
              <w:right w:val="single" w:sz="4" w:space="0" w:color="auto"/>
            </w:tcBorders>
          </w:tcPr>
          <w:p w:rsidR="00F33E14" w:rsidRDefault="00F33E14"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подпрограммы 1 осуществляется в 2 этапа:</w:t>
            </w:r>
          </w:p>
          <w:p w:rsidR="000C138D" w:rsidRDefault="000C138D"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этап </w:t>
            </w:r>
            <w:r w:rsidRPr="006E05C9">
              <w:rPr>
                <w:rFonts w:ascii="Times New Roman" w:hAnsi="Times New Roman"/>
                <w:sz w:val="28"/>
                <w:szCs w:val="28"/>
              </w:rPr>
              <w:t xml:space="preserve"> 201</w:t>
            </w:r>
            <w:r>
              <w:rPr>
                <w:rFonts w:ascii="Times New Roman" w:hAnsi="Times New Roman"/>
                <w:sz w:val="28"/>
                <w:szCs w:val="28"/>
              </w:rPr>
              <w:t>5</w:t>
            </w:r>
            <w:r w:rsidRPr="006E05C9">
              <w:rPr>
                <w:rFonts w:ascii="Times New Roman" w:hAnsi="Times New Roman"/>
                <w:sz w:val="28"/>
                <w:szCs w:val="28"/>
              </w:rPr>
              <w:t xml:space="preserve"> - 202</w:t>
            </w:r>
            <w:r>
              <w:rPr>
                <w:rFonts w:ascii="Times New Roman" w:hAnsi="Times New Roman"/>
                <w:sz w:val="28"/>
                <w:szCs w:val="28"/>
              </w:rPr>
              <w:t>0</w:t>
            </w:r>
            <w:r w:rsidRPr="006E05C9">
              <w:rPr>
                <w:rFonts w:ascii="Times New Roman" w:hAnsi="Times New Roman"/>
                <w:sz w:val="28"/>
                <w:szCs w:val="28"/>
              </w:rPr>
              <w:t xml:space="preserve"> годы</w:t>
            </w:r>
            <w:r w:rsidR="00E27F77">
              <w:rPr>
                <w:rFonts w:ascii="Times New Roman" w:hAnsi="Times New Roman"/>
                <w:sz w:val="28"/>
                <w:szCs w:val="28"/>
              </w:rPr>
              <w:t>;</w:t>
            </w:r>
          </w:p>
          <w:p w:rsidR="001C10F0" w:rsidRPr="006E05C9" w:rsidRDefault="000C138D"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этап 2021 -2025 годы</w:t>
            </w:r>
            <w:r w:rsidR="001C10F0" w:rsidRPr="006E05C9">
              <w:rPr>
                <w:rFonts w:ascii="Times New Roman" w:hAnsi="Times New Roman"/>
                <w:sz w:val="28"/>
                <w:szCs w:val="28"/>
              </w:rPr>
              <w:t>.</w:t>
            </w:r>
          </w:p>
          <w:p w:rsidR="001C10F0" w:rsidRPr="006E05C9" w:rsidRDefault="001C10F0" w:rsidP="00B90DF7">
            <w:pPr>
              <w:widowControl w:val="0"/>
              <w:autoSpaceDE w:val="0"/>
              <w:autoSpaceDN w:val="0"/>
              <w:adjustRightInd w:val="0"/>
              <w:spacing w:after="0" w:line="240" w:lineRule="auto"/>
              <w:jc w:val="both"/>
              <w:rPr>
                <w:rFonts w:ascii="Times New Roman" w:hAnsi="Times New Roman"/>
                <w:sz w:val="28"/>
                <w:szCs w:val="28"/>
              </w:rPr>
            </w:pPr>
          </w:p>
        </w:tc>
      </w:tr>
      <w:tr w:rsidR="001C10F0" w:rsidRPr="009633A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rPr>
                <w:rFonts w:ascii="Times New Roman" w:hAnsi="Times New Roman"/>
                <w:sz w:val="28"/>
                <w:szCs w:val="28"/>
              </w:rPr>
            </w:pPr>
            <w:r w:rsidRPr="006E05C9">
              <w:rPr>
                <w:rFonts w:ascii="Times New Roman" w:hAnsi="Times New Roman"/>
                <w:sz w:val="28"/>
                <w:szCs w:val="28"/>
              </w:rPr>
              <w:t>Объемы бюджетных ассигнований подпрограммы 1 за счет средств областного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shd w:val="clear" w:color="auto" w:fill="auto"/>
          </w:tcPr>
          <w:p w:rsidR="00323AAB" w:rsidRDefault="0040043B" w:rsidP="00323AAB">
            <w:pPr>
              <w:widowControl w:val="0"/>
              <w:autoSpaceDE w:val="0"/>
              <w:autoSpaceDN w:val="0"/>
              <w:adjustRightInd w:val="0"/>
              <w:spacing w:after="0" w:line="240" w:lineRule="auto"/>
              <w:contextualSpacing/>
              <w:jc w:val="both"/>
              <w:rPr>
                <w:rFonts w:ascii="Times New Roman" w:hAnsi="Times New Roman"/>
                <w:sz w:val="28"/>
                <w:szCs w:val="28"/>
              </w:rPr>
            </w:pPr>
            <w:r w:rsidRPr="00327050">
              <w:rPr>
                <w:rFonts w:ascii="Times New Roman" w:hAnsi="Times New Roman"/>
                <w:sz w:val="28"/>
                <w:szCs w:val="28"/>
              </w:rPr>
              <w:t xml:space="preserve">Планируемый общий объем </w:t>
            </w:r>
            <w:r>
              <w:rPr>
                <w:rFonts w:ascii="Times New Roman" w:hAnsi="Times New Roman"/>
                <w:sz w:val="28"/>
                <w:szCs w:val="28"/>
              </w:rPr>
              <w:t xml:space="preserve">финансирования подпрограммы 1 </w:t>
            </w:r>
            <w:r w:rsidRPr="00327050">
              <w:rPr>
                <w:rFonts w:ascii="Times New Roman" w:hAnsi="Times New Roman"/>
                <w:sz w:val="28"/>
                <w:szCs w:val="28"/>
              </w:rPr>
              <w:t>за счет всех источников финансирования составит</w:t>
            </w:r>
            <w:r w:rsidR="008A2BCB">
              <w:rPr>
                <w:rFonts w:ascii="Times New Roman" w:hAnsi="Times New Roman"/>
                <w:sz w:val="28"/>
                <w:szCs w:val="28"/>
              </w:rPr>
              <w:t>859382,9</w:t>
            </w:r>
            <w:r w:rsidR="00E27F77">
              <w:rPr>
                <w:rFonts w:ascii="Times New Roman" w:hAnsi="Times New Roman"/>
                <w:sz w:val="28"/>
                <w:szCs w:val="28"/>
              </w:rPr>
              <w:t xml:space="preserve"> тыс. рублей</w:t>
            </w:r>
            <w:r w:rsidR="00323AAB">
              <w:rPr>
                <w:rFonts w:ascii="Times New Roman" w:hAnsi="Times New Roman"/>
                <w:sz w:val="28"/>
                <w:szCs w:val="28"/>
              </w:rPr>
              <w:t>, в том числе по годам:</w:t>
            </w:r>
          </w:p>
          <w:p w:rsidR="00323AA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2015 год </w:t>
            </w:r>
            <w:r w:rsidR="00855174">
              <w:rPr>
                <w:rFonts w:ascii="Times New Roman" w:hAnsi="Times New Roman"/>
                <w:sz w:val="28"/>
                <w:szCs w:val="28"/>
              </w:rPr>
              <w:t>-</w:t>
            </w:r>
            <w:r>
              <w:rPr>
                <w:rFonts w:ascii="Times New Roman" w:hAnsi="Times New Roman"/>
                <w:sz w:val="28"/>
                <w:szCs w:val="28"/>
              </w:rPr>
              <w:t xml:space="preserve"> 56 544,8 тыс. рублей;</w:t>
            </w:r>
          </w:p>
          <w:p w:rsidR="00323AA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2016 год </w:t>
            </w:r>
            <w:r w:rsidR="00855174">
              <w:rPr>
                <w:rFonts w:ascii="Times New Roman" w:hAnsi="Times New Roman"/>
                <w:sz w:val="28"/>
                <w:szCs w:val="28"/>
              </w:rPr>
              <w:t>-</w:t>
            </w:r>
            <w:r>
              <w:rPr>
                <w:rFonts w:ascii="Times New Roman" w:hAnsi="Times New Roman"/>
                <w:sz w:val="28"/>
                <w:szCs w:val="28"/>
              </w:rPr>
              <w:t xml:space="preserve"> 57 200,0 тыс. рублей;</w:t>
            </w:r>
          </w:p>
          <w:p w:rsidR="00323AA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- 56 843,9 тыс. рублей;</w:t>
            </w:r>
          </w:p>
          <w:p w:rsidR="00323AAB" w:rsidRPr="006D52C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2018 год </w:t>
            </w:r>
            <w:r w:rsidR="00855174">
              <w:rPr>
                <w:rFonts w:ascii="Times New Roman" w:hAnsi="Times New Roman"/>
                <w:sz w:val="28"/>
                <w:szCs w:val="28"/>
              </w:rPr>
              <w:t>-</w:t>
            </w:r>
            <w:r>
              <w:rPr>
                <w:rFonts w:ascii="Times New Roman" w:hAnsi="Times New Roman"/>
                <w:sz w:val="28"/>
                <w:szCs w:val="28"/>
              </w:rPr>
              <w:t xml:space="preserve"> 6</w:t>
            </w:r>
            <w:r w:rsidR="00507F8B">
              <w:rPr>
                <w:rFonts w:ascii="Times New Roman" w:hAnsi="Times New Roman"/>
                <w:sz w:val="28"/>
                <w:szCs w:val="28"/>
              </w:rPr>
              <w:t>0</w:t>
            </w:r>
            <w:r>
              <w:rPr>
                <w:rFonts w:ascii="Times New Roman" w:hAnsi="Times New Roman"/>
                <w:sz w:val="28"/>
                <w:szCs w:val="28"/>
              </w:rPr>
              <w:t> 5</w:t>
            </w:r>
            <w:r w:rsidR="00507F8B">
              <w:rPr>
                <w:rFonts w:ascii="Times New Roman" w:hAnsi="Times New Roman"/>
                <w:sz w:val="28"/>
                <w:szCs w:val="28"/>
              </w:rPr>
              <w:t>42</w:t>
            </w:r>
            <w:r>
              <w:rPr>
                <w:rFonts w:ascii="Times New Roman" w:hAnsi="Times New Roman"/>
                <w:sz w:val="28"/>
                <w:szCs w:val="28"/>
              </w:rPr>
              <w:t>,</w:t>
            </w:r>
            <w:r w:rsidRPr="006D52CB">
              <w:rPr>
                <w:rFonts w:ascii="Times New Roman" w:hAnsi="Times New Roman"/>
                <w:sz w:val="28"/>
                <w:szCs w:val="28"/>
              </w:rPr>
              <w:t>0 тыс. рублей;</w:t>
            </w:r>
          </w:p>
          <w:p w:rsidR="00323AAB" w:rsidRPr="006D52CB" w:rsidRDefault="00507F8B"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2019 год </w:t>
            </w:r>
            <w:r w:rsidR="00855174">
              <w:rPr>
                <w:rFonts w:ascii="Times New Roman" w:hAnsi="Times New Roman"/>
                <w:sz w:val="28"/>
                <w:szCs w:val="28"/>
              </w:rPr>
              <w:t>-</w:t>
            </w:r>
            <w:r>
              <w:rPr>
                <w:rFonts w:ascii="Times New Roman" w:hAnsi="Times New Roman"/>
                <w:sz w:val="28"/>
                <w:szCs w:val="28"/>
              </w:rPr>
              <w:t xml:space="preserve"> 6</w:t>
            </w:r>
            <w:r w:rsidR="00D07BF2">
              <w:rPr>
                <w:rFonts w:ascii="Times New Roman" w:hAnsi="Times New Roman"/>
                <w:sz w:val="28"/>
                <w:szCs w:val="28"/>
              </w:rPr>
              <w:t>0</w:t>
            </w:r>
            <w:r>
              <w:rPr>
                <w:rFonts w:ascii="Times New Roman" w:hAnsi="Times New Roman"/>
                <w:sz w:val="28"/>
                <w:szCs w:val="28"/>
              </w:rPr>
              <w:t> </w:t>
            </w:r>
            <w:r w:rsidR="00D07BF2">
              <w:rPr>
                <w:rFonts w:ascii="Times New Roman" w:hAnsi="Times New Roman"/>
                <w:sz w:val="28"/>
                <w:szCs w:val="28"/>
              </w:rPr>
              <w:t>966</w:t>
            </w:r>
            <w:r w:rsidR="00323AAB" w:rsidRPr="006D52CB">
              <w:rPr>
                <w:rFonts w:ascii="Times New Roman" w:hAnsi="Times New Roman"/>
                <w:sz w:val="28"/>
                <w:szCs w:val="28"/>
              </w:rPr>
              <w:t>,</w:t>
            </w:r>
            <w:r w:rsidR="00D07BF2">
              <w:rPr>
                <w:rFonts w:ascii="Times New Roman" w:hAnsi="Times New Roman"/>
                <w:sz w:val="28"/>
                <w:szCs w:val="28"/>
              </w:rPr>
              <w:t>7</w:t>
            </w:r>
            <w:r w:rsidR="00323AAB" w:rsidRPr="006D52CB">
              <w:rPr>
                <w:rFonts w:ascii="Times New Roman" w:hAnsi="Times New Roman"/>
                <w:sz w:val="28"/>
                <w:szCs w:val="28"/>
              </w:rPr>
              <w:t xml:space="preserve"> тыс. рублей;</w:t>
            </w:r>
          </w:p>
          <w:p w:rsidR="00323AA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sidRPr="006D52CB">
              <w:rPr>
                <w:rFonts w:ascii="Times New Roman" w:hAnsi="Times New Roman"/>
                <w:sz w:val="28"/>
                <w:szCs w:val="28"/>
              </w:rPr>
              <w:t xml:space="preserve">2020 год </w:t>
            </w:r>
            <w:r w:rsidR="00341337">
              <w:rPr>
                <w:rFonts w:ascii="Times New Roman" w:hAnsi="Times New Roman"/>
                <w:sz w:val="28"/>
                <w:szCs w:val="28"/>
              </w:rPr>
              <w:t>- 6</w:t>
            </w:r>
            <w:r w:rsidR="00285CFE">
              <w:rPr>
                <w:rFonts w:ascii="Times New Roman" w:hAnsi="Times New Roman"/>
                <w:sz w:val="28"/>
                <w:szCs w:val="28"/>
              </w:rPr>
              <w:t>4</w:t>
            </w:r>
            <w:r w:rsidR="00341337">
              <w:rPr>
                <w:rFonts w:ascii="Times New Roman" w:hAnsi="Times New Roman"/>
                <w:sz w:val="28"/>
                <w:szCs w:val="28"/>
              </w:rPr>
              <w:t> </w:t>
            </w:r>
            <w:r w:rsidR="00285CFE">
              <w:rPr>
                <w:rFonts w:ascii="Times New Roman" w:hAnsi="Times New Roman"/>
                <w:sz w:val="28"/>
                <w:szCs w:val="28"/>
              </w:rPr>
              <w:t>29</w:t>
            </w:r>
            <w:r w:rsidR="00864A41">
              <w:rPr>
                <w:rFonts w:ascii="Times New Roman" w:hAnsi="Times New Roman"/>
                <w:sz w:val="28"/>
                <w:szCs w:val="28"/>
              </w:rPr>
              <w:t>3</w:t>
            </w:r>
            <w:r w:rsidR="00341337">
              <w:rPr>
                <w:rFonts w:ascii="Times New Roman" w:hAnsi="Times New Roman"/>
                <w:sz w:val="28"/>
                <w:szCs w:val="28"/>
              </w:rPr>
              <w:t>,0</w:t>
            </w:r>
            <w:r w:rsidR="00B504EC">
              <w:rPr>
                <w:rFonts w:ascii="Times New Roman" w:hAnsi="Times New Roman"/>
                <w:sz w:val="28"/>
                <w:szCs w:val="28"/>
              </w:rPr>
              <w:t xml:space="preserve"> тыс. рублей;</w:t>
            </w:r>
          </w:p>
          <w:p w:rsidR="0040043B" w:rsidRDefault="0040043B"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2021 год </w:t>
            </w:r>
            <w:r w:rsidR="005F223D">
              <w:rPr>
                <w:rFonts w:ascii="Times New Roman" w:hAnsi="Times New Roman"/>
                <w:sz w:val="28"/>
                <w:szCs w:val="28"/>
              </w:rPr>
              <w:t>– 87704,5</w:t>
            </w:r>
            <w:r>
              <w:rPr>
                <w:rFonts w:ascii="Times New Roman" w:hAnsi="Times New Roman"/>
                <w:sz w:val="28"/>
                <w:szCs w:val="28"/>
              </w:rPr>
              <w:t xml:space="preserve"> тыс. рублей;</w:t>
            </w:r>
          </w:p>
          <w:p w:rsidR="0040043B" w:rsidRDefault="0040043B"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8A2BCB">
              <w:rPr>
                <w:rFonts w:ascii="Times New Roman" w:hAnsi="Times New Roman"/>
                <w:sz w:val="28"/>
                <w:szCs w:val="28"/>
              </w:rPr>
              <w:t>– 100736,0</w:t>
            </w:r>
            <w:r>
              <w:rPr>
                <w:rFonts w:ascii="Times New Roman" w:hAnsi="Times New Roman"/>
                <w:sz w:val="28"/>
                <w:szCs w:val="28"/>
              </w:rPr>
              <w:t xml:space="preserve"> тыс. рублей;</w:t>
            </w:r>
          </w:p>
          <w:p w:rsidR="0040043B" w:rsidRDefault="0040043B"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2023 год </w:t>
            </w:r>
            <w:r w:rsidR="008A2BCB">
              <w:rPr>
                <w:rFonts w:ascii="Times New Roman" w:hAnsi="Times New Roman"/>
                <w:sz w:val="28"/>
                <w:szCs w:val="28"/>
              </w:rPr>
              <w:t xml:space="preserve">– 102736,0 </w:t>
            </w:r>
            <w:r>
              <w:rPr>
                <w:rFonts w:ascii="Times New Roman" w:hAnsi="Times New Roman"/>
                <w:sz w:val="28"/>
                <w:szCs w:val="28"/>
              </w:rPr>
              <w:t>тыс. рублей;</w:t>
            </w:r>
          </w:p>
          <w:p w:rsidR="0040043B" w:rsidRDefault="0040043B"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2024 год </w:t>
            </w:r>
            <w:r w:rsidR="008A2BCB">
              <w:rPr>
                <w:rFonts w:ascii="Times New Roman" w:hAnsi="Times New Roman"/>
                <w:sz w:val="28"/>
                <w:szCs w:val="28"/>
              </w:rPr>
              <w:t xml:space="preserve">– 105908,0 </w:t>
            </w:r>
            <w:r>
              <w:rPr>
                <w:rFonts w:ascii="Times New Roman" w:hAnsi="Times New Roman"/>
                <w:sz w:val="28"/>
                <w:szCs w:val="28"/>
              </w:rPr>
              <w:t>тыс. рублей;</w:t>
            </w:r>
          </w:p>
          <w:p w:rsidR="0040043B" w:rsidRDefault="0040043B"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2025 год </w:t>
            </w:r>
            <w:r w:rsidR="008A2BCB">
              <w:rPr>
                <w:rFonts w:ascii="Times New Roman" w:hAnsi="Times New Roman"/>
                <w:sz w:val="28"/>
                <w:szCs w:val="28"/>
              </w:rPr>
              <w:t>– 105908,0</w:t>
            </w:r>
            <w:r>
              <w:rPr>
                <w:rFonts w:ascii="Times New Roman" w:hAnsi="Times New Roman"/>
                <w:sz w:val="28"/>
                <w:szCs w:val="28"/>
              </w:rPr>
              <w:t xml:space="preserve"> тыс. рублей.</w:t>
            </w:r>
          </w:p>
          <w:p w:rsidR="0040043B" w:rsidRDefault="004F4F66"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Объем финансового обеспечения реализации подпрограммы </w:t>
            </w:r>
            <w:r w:rsidR="00A16358">
              <w:rPr>
                <w:rFonts w:ascii="Times New Roman" w:hAnsi="Times New Roman"/>
                <w:sz w:val="28"/>
                <w:szCs w:val="28"/>
              </w:rPr>
              <w:t>1</w:t>
            </w:r>
            <w:r w:rsidR="0040043B">
              <w:rPr>
                <w:rFonts w:ascii="Times New Roman" w:hAnsi="Times New Roman"/>
                <w:sz w:val="28"/>
                <w:szCs w:val="28"/>
              </w:rPr>
              <w:t xml:space="preserve"> за счет средств:</w:t>
            </w:r>
          </w:p>
          <w:p w:rsidR="0040043B" w:rsidRDefault="0040043B" w:rsidP="0040043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федерального бюджета составит </w:t>
            </w:r>
            <w:r w:rsidR="00E27F77">
              <w:rPr>
                <w:rFonts w:ascii="Times New Roman" w:hAnsi="Times New Roman"/>
                <w:sz w:val="28"/>
                <w:szCs w:val="28"/>
              </w:rPr>
              <w:t>–</w:t>
            </w:r>
            <w:r w:rsidR="008A2BCB">
              <w:rPr>
                <w:rFonts w:ascii="Times New Roman" w:hAnsi="Times New Roman"/>
                <w:sz w:val="28"/>
                <w:szCs w:val="28"/>
              </w:rPr>
              <w:t>400384,75</w:t>
            </w:r>
            <w:r>
              <w:rPr>
                <w:rFonts w:ascii="Times New Roman" w:hAnsi="Times New Roman"/>
                <w:sz w:val="28"/>
                <w:szCs w:val="28"/>
              </w:rPr>
              <w:t xml:space="preserve"> тыс. рублей;</w:t>
            </w:r>
          </w:p>
          <w:p w:rsidR="001C10F0" w:rsidRPr="00D77274" w:rsidRDefault="0040043B" w:rsidP="002B2003">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sz w:val="28"/>
                <w:szCs w:val="28"/>
              </w:rPr>
              <w:t>- областного бюджета составит</w:t>
            </w:r>
            <w:r w:rsidR="002B2003">
              <w:rPr>
                <w:rFonts w:ascii="Times New Roman" w:hAnsi="Times New Roman"/>
                <w:sz w:val="28"/>
                <w:szCs w:val="28"/>
              </w:rPr>
              <w:t>–</w:t>
            </w:r>
            <w:r w:rsidR="008A2BCB">
              <w:rPr>
                <w:rFonts w:ascii="Times New Roman" w:hAnsi="Times New Roman"/>
                <w:sz w:val="28"/>
                <w:szCs w:val="28"/>
              </w:rPr>
              <w:t>458998,15</w:t>
            </w:r>
            <w:r>
              <w:rPr>
                <w:rFonts w:ascii="Times New Roman" w:hAnsi="Times New Roman"/>
                <w:sz w:val="28"/>
                <w:szCs w:val="28"/>
              </w:rPr>
              <w:t>тыс. рублей.</w:t>
            </w:r>
          </w:p>
        </w:tc>
      </w:tr>
      <w:tr w:rsidR="001C10F0" w:rsidRPr="009633A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lastRenderedPageBreak/>
              <w:t>7.</w:t>
            </w:r>
          </w:p>
        </w:tc>
        <w:tc>
          <w:tcPr>
            <w:tcW w:w="3274" w:type="dxa"/>
            <w:tcBorders>
              <w:top w:val="single" w:sz="4" w:space="0" w:color="auto"/>
              <w:left w:val="single" w:sz="4" w:space="0" w:color="auto"/>
              <w:bottom w:val="single" w:sz="4" w:space="0" w:color="auto"/>
              <w:right w:val="single" w:sz="4" w:space="0" w:color="auto"/>
            </w:tcBorders>
          </w:tcPr>
          <w:p w:rsidR="001C10F0" w:rsidRPr="006E05C9" w:rsidRDefault="001C10F0" w:rsidP="00B90DF7">
            <w:pPr>
              <w:widowControl w:val="0"/>
              <w:autoSpaceDE w:val="0"/>
              <w:autoSpaceDN w:val="0"/>
              <w:adjustRightInd w:val="0"/>
              <w:spacing w:after="0" w:line="240" w:lineRule="auto"/>
              <w:rPr>
                <w:rFonts w:ascii="Times New Roman" w:hAnsi="Times New Roman"/>
                <w:sz w:val="28"/>
                <w:szCs w:val="28"/>
              </w:rPr>
            </w:pPr>
            <w:r w:rsidRPr="006E05C9">
              <w:rPr>
                <w:rFonts w:ascii="Times New Roman" w:hAnsi="Times New Roman"/>
                <w:sz w:val="28"/>
                <w:szCs w:val="28"/>
              </w:rPr>
              <w:t>Конечные результаты реализации подпрограммы 1</w:t>
            </w:r>
          </w:p>
        </w:tc>
        <w:tc>
          <w:tcPr>
            <w:tcW w:w="5726" w:type="dxa"/>
            <w:tcBorders>
              <w:top w:val="single" w:sz="4" w:space="0" w:color="auto"/>
              <w:left w:val="single" w:sz="4" w:space="0" w:color="auto"/>
              <w:bottom w:val="single" w:sz="4" w:space="0" w:color="auto"/>
              <w:right w:val="single" w:sz="4" w:space="0" w:color="auto"/>
            </w:tcBorders>
          </w:tcPr>
          <w:p w:rsidR="001C10F0" w:rsidRPr="0023461C" w:rsidRDefault="001C10F0"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1</w:t>
            </w:r>
            <w:r w:rsidRPr="00F71F01">
              <w:rPr>
                <w:rFonts w:ascii="Times New Roman" w:hAnsi="Times New Roman"/>
                <w:color w:val="FF0000"/>
                <w:sz w:val="28"/>
                <w:szCs w:val="28"/>
              </w:rPr>
              <w:t xml:space="preserve">. </w:t>
            </w:r>
            <w:r w:rsidRPr="0023461C">
              <w:rPr>
                <w:rFonts w:ascii="Times New Roman" w:hAnsi="Times New Roman"/>
                <w:sz w:val="28"/>
                <w:szCs w:val="28"/>
              </w:rPr>
              <w:t>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до 100 процентов ежегодно.</w:t>
            </w:r>
          </w:p>
          <w:p w:rsidR="001C10F0" w:rsidRPr="006E05C9" w:rsidRDefault="001C10F0" w:rsidP="001D30DA">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 xml:space="preserve">2. </w:t>
            </w:r>
            <w:r w:rsidRPr="00CD637E">
              <w:rPr>
                <w:rFonts w:ascii="Times New Roman" w:hAnsi="Times New Roman"/>
                <w:sz w:val="28"/>
                <w:szCs w:val="28"/>
              </w:rPr>
              <w:t>Уровень предоставления мер социальной поддержки отдельным катег</w:t>
            </w:r>
            <w:r w:rsidR="001D30DA" w:rsidRPr="00CD637E">
              <w:rPr>
                <w:rFonts w:ascii="Times New Roman" w:hAnsi="Times New Roman"/>
                <w:sz w:val="28"/>
                <w:szCs w:val="28"/>
              </w:rPr>
              <w:t xml:space="preserve">ориям граждан в денежной форме </w:t>
            </w:r>
            <w:r w:rsidRPr="00CD637E">
              <w:rPr>
                <w:rFonts w:ascii="Times New Roman" w:hAnsi="Times New Roman"/>
                <w:sz w:val="28"/>
                <w:szCs w:val="28"/>
              </w:rPr>
              <w:t>95 процентов ежегодно</w:t>
            </w:r>
          </w:p>
        </w:tc>
      </w:tr>
    </w:tbl>
    <w:p w:rsidR="008A1D21" w:rsidRDefault="008A1D21" w:rsidP="001C10F0">
      <w:pPr>
        <w:widowControl w:val="0"/>
        <w:autoSpaceDE w:val="0"/>
        <w:autoSpaceDN w:val="0"/>
        <w:adjustRightInd w:val="0"/>
        <w:spacing w:after="0" w:line="240" w:lineRule="auto"/>
        <w:jc w:val="center"/>
        <w:outlineLvl w:val="2"/>
        <w:rPr>
          <w:rFonts w:ascii="Times New Roman" w:hAnsi="Times New Roman"/>
          <w:sz w:val="28"/>
          <w:szCs w:val="28"/>
        </w:rPr>
      </w:pPr>
    </w:p>
    <w:p w:rsidR="001C10F0" w:rsidRPr="006E05C9" w:rsidRDefault="001C10F0" w:rsidP="001C10F0">
      <w:pPr>
        <w:widowControl w:val="0"/>
        <w:autoSpaceDE w:val="0"/>
        <w:autoSpaceDN w:val="0"/>
        <w:adjustRightInd w:val="0"/>
        <w:spacing w:after="0" w:line="240" w:lineRule="auto"/>
        <w:jc w:val="center"/>
        <w:outlineLvl w:val="2"/>
        <w:rPr>
          <w:rFonts w:ascii="Times New Roman" w:hAnsi="Times New Roman"/>
          <w:sz w:val="28"/>
          <w:szCs w:val="28"/>
        </w:rPr>
      </w:pPr>
      <w:r w:rsidRPr="006E05C9">
        <w:rPr>
          <w:rFonts w:ascii="Times New Roman" w:hAnsi="Times New Roman"/>
          <w:sz w:val="28"/>
          <w:szCs w:val="28"/>
        </w:rPr>
        <w:t>1. Характеристика сферы реализации подпрограммы 1, описание</w:t>
      </w:r>
    </w:p>
    <w:p w:rsidR="001C10F0" w:rsidRPr="006E05C9" w:rsidRDefault="001C10F0" w:rsidP="001C10F0">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основных проблем в указанной сфере и прогноз ее развития</w:t>
      </w:r>
    </w:p>
    <w:p w:rsidR="001C10F0" w:rsidRPr="006E05C9"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Исполнение социальных обязательств государства является безусловным условием деятельности Правительства Белгородской области. Одним из главных стратегических документов, определяющим приоритеты в деятельности Правительства области, является Программа улучшения качества жизни населения, направленная на создание для населения области достойного качества жизни и его постоянное улучшение в долгосрочной перспективе.</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9876DF">
        <w:rPr>
          <w:rFonts w:ascii="Times New Roman" w:hAnsi="Times New Roman"/>
          <w:sz w:val="28"/>
          <w:szCs w:val="28"/>
        </w:rPr>
        <w:t xml:space="preserve">В соответствии со </w:t>
      </w:r>
      <w:hyperlink r:id="rId24" w:history="1">
        <w:r w:rsidRPr="00D07BF2">
          <w:rPr>
            <w:rFonts w:ascii="Times New Roman" w:hAnsi="Times New Roman"/>
            <w:sz w:val="28"/>
            <w:szCs w:val="28"/>
          </w:rPr>
          <w:t>Стратегией</w:t>
        </w:r>
      </w:hyperlink>
      <w:r w:rsidRPr="009876DF">
        <w:rPr>
          <w:rFonts w:ascii="Times New Roman" w:hAnsi="Times New Roman"/>
          <w:sz w:val="28"/>
          <w:szCs w:val="28"/>
        </w:rPr>
        <w:t xml:space="preserve"> социально-экономического развития муниципальный район «Прохоровского района» Белгородской области до 2025 года утвержденной решением муниципального Совета Прохоровского района от 31.07.2008 № 49 политика</w:t>
      </w:r>
      <w:r>
        <w:rPr>
          <w:rFonts w:ascii="Times New Roman" w:hAnsi="Times New Roman"/>
          <w:sz w:val="28"/>
          <w:szCs w:val="28"/>
        </w:rPr>
        <w:t xml:space="preserve"> района </w:t>
      </w:r>
      <w:r w:rsidRPr="006E05C9">
        <w:rPr>
          <w:rFonts w:ascii="Times New Roman" w:hAnsi="Times New Roman"/>
          <w:sz w:val="28"/>
          <w:szCs w:val="28"/>
        </w:rPr>
        <w:t>в долгосрочном периоде будет направлена на повышение уровня жизни населения, достижение качественных изменений в уровне материального обеспечения и социального самочувствия населения области,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Принятие подпрограммы 1 связано с необходимостью повышения статуса граждан, имеющих заслуги перед государством и областью, а также необходимостью обеспечения оказания социальной помощи малоимущим гражданам, в том числе гражданам пожилого возраста, инвалидам, гражданам, </w:t>
      </w:r>
      <w:r w:rsidRPr="006E05C9">
        <w:rPr>
          <w:rFonts w:ascii="Times New Roman" w:hAnsi="Times New Roman"/>
          <w:sz w:val="28"/>
          <w:szCs w:val="28"/>
        </w:rPr>
        <w:lastRenderedPageBreak/>
        <w:t>пережившим лишения.</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Сложившаяся в </w:t>
      </w:r>
      <w:r>
        <w:rPr>
          <w:rFonts w:ascii="Times New Roman" w:hAnsi="Times New Roman"/>
          <w:sz w:val="28"/>
          <w:szCs w:val="28"/>
        </w:rPr>
        <w:t>районе</w:t>
      </w:r>
      <w:r w:rsidRPr="006E05C9">
        <w:rPr>
          <w:rFonts w:ascii="Times New Roman" w:hAnsi="Times New Roman"/>
          <w:sz w:val="28"/>
          <w:szCs w:val="28"/>
        </w:rPr>
        <w:t xml:space="preserve"> система социальной поддержки отдельных категорий граждан играет значительную роль в повышении уровня жизни населения. Органами социальной защиты населения предоставляется более </w:t>
      </w:r>
      <w:r w:rsidRPr="0093577A">
        <w:rPr>
          <w:rFonts w:ascii="Times New Roman" w:hAnsi="Times New Roman"/>
          <w:sz w:val="28"/>
          <w:szCs w:val="28"/>
        </w:rPr>
        <w:t>40 видов социальных</w:t>
      </w:r>
      <w:r w:rsidRPr="006E05C9">
        <w:rPr>
          <w:rFonts w:ascii="Times New Roman" w:hAnsi="Times New Roman"/>
          <w:sz w:val="28"/>
          <w:szCs w:val="28"/>
        </w:rPr>
        <w:t xml:space="preserve"> выплат различным категориям граждан</w:t>
      </w:r>
      <w:r>
        <w:rPr>
          <w:rFonts w:ascii="Times New Roman" w:hAnsi="Times New Roman"/>
          <w:sz w:val="28"/>
          <w:szCs w:val="28"/>
        </w:rPr>
        <w:t xml:space="preserve">. </w:t>
      </w:r>
      <w:r w:rsidRPr="006E05C9">
        <w:rPr>
          <w:rFonts w:ascii="Times New Roman" w:hAnsi="Times New Roman"/>
          <w:sz w:val="28"/>
          <w:szCs w:val="28"/>
        </w:rPr>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федеральным и областным законодательством.</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В соответствии с действующим законодательством полномочия по осуществлению ряда социальных выплат переданы органам местного самоуправления. На осуществление данных полномочий предусматриваются бюджетные средства в виде субвенций.</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В области ежегодно устанавливаются дополнительные меры социальной поддержки отдельным категориям граждан. С апреля 2012 года в соответствии с Социальным </w:t>
      </w:r>
      <w:hyperlink r:id="rId25" w:history="1">
        <w:r w:rsidRPr="00C72EFB">
          <w:rPr>
            <w:rFonts w:ascii="Times New Roman" w:hAnsi="Times New Roman"/>
            <w:sz w:val="28"/>
            <w:szCs w:val="28"/>
          </w:rPr>
          <w:t>кодексом</w:t>
        </w:r>
      </w:hyperlink>
      <w:r w:rsidRPr="006E05C9">
        <w:rPr>
          <w:rFonts w:ascii="Times New Roman" w:hAnsi="Times New Roman"/>
          <w:sz w:val="28"/>
          <w:szCs w:val="28"/>
        </w:rPr>
        <w:t xml:space="preserve"> области для лиц, родившихся в период с 22 июня 1923 года по 3 сентября 1945 года (Дети войны), установлены меры социальной поддержки и ежемесячная денежная выплата, ее получателями стали </w:t>
      </w:r>
      <w:r w:rsidRPr="00E30598">
        <w:rPr>
          <w:rFonts w:ascii="Times New Roman" w:hAnsi="Times New Roman"/>
          <w:sz w:val="28"/>
          <w:szCs w:val="28"/>
        </w:rPr>
        <w:t>около 25,0 тыс.</w:t>
      </w:r>
      <w:r w:rsidRPr="006E05C9">
        <w:rPr>
          <w:rFonts w:ascii="Times New Roman" w:hAnsi="Times New Roman"/>
          <w:sz w:val="28"/>
          <w:szCs w:val="28"/>
        </w:rPr>
        <w:t xml:space="preserve"> человек.</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 Белгородская область с августа 2010 года по январь 2012 года в соответствии с Приказом Министерства здравоохранения и социального развития Российской Федерации от 31 мая 2010 года N 399 "О проведении в ряде субъектов Российской Федерации эксперимента по оказанию государственной социальной помощи малоимущим семьям и малоимущим гражданам на основе социального контракта" реализовала эксперимент по оказанию государственной социальной помощи малоимущим гражданам на основе социального контракта.</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В рамках указанного эксперимента был предусмотрен комплексный подход к решению проблем семей, оказавшихся в трудной жизненной ситуации, 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(гражданина) из сложившейся ситуации.</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9F6B3C">
        <w:rPr>
          <w:rFonts w:ascii="Times New Roman" w:hAnsi="Times New Roman"/>
          <w:sz w:val="28"/>
          <w:szCs w:val="28"/>
        </w:rPr>
        <w:t>В 2013 году получили единовременное пособие и пособие на основе социального контракта 694 гражданина на сумму 668,5 тыс. руб., из них социальный контракт о взаимных обязательствах заключили 7 семей, адресная социальная помощь в рамках социального контракта оказана на общую сумму 72,0 тыс. рублей, что составляет 11 процентов от общей суммы средств, направленных на оказание адресной помощи.</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Среднедушевой доход семьи в результате мероприятий по социальной адаптации на условиях социального контракта в среднем возрос более чем в два </w:t>
      </w:r>
      <w:r w:rsidRPr="006E05C9">
        <w:rPr>
          <w:rFonts w:ascii="Times New Roman" w:hAnsi="Times New Roman"/>
          <w:sz w:val="28"/>
          <w:szCs w:val="28"/>
        </w:rPr>
        <w:lastRenderedPageBreak/>
        <w:t>раза и превысил установленную величину прожиточного минимума по Белгородской области.</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Кроме того, малоимущим гражданам оказываются натуральные виды помощи.</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Сложившаяся в </w:t>
      </w:r>
      <w:r>
        <w:rPr>
          <w:rFonts w:ascii="Times New Roman" w:hAnsi="Times New Roman"/>
          <w:sz w:val="28"/>
          <w:szCs w:val="28"/>
        </w:rPr>
        <w:t xml:space="preserve">Прохоровском районе </w:t>
      </w:r>
      <w:r w:rsidRPr="006E05C9">
        <w:rPr>
          <w:rFonts w:ascii="Times New Roman" w:hAnsi="Times New Roman"/>
          <w:sz w:val="28"/>
          <w:szCs w:val="28"/>
        </w:rPr>
        <w:t>система социальной поддержки населения в части оплаты за жилое помещение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Предоставление субсидий на оплату жилого помещения и коммунальных услуг носит адресный характер и предоставляется гражданам, если их расходы на эти цели, рассчитанные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размере:</w:t>
      </w:r>
    </w:p>
    <w:p w:rsidR="001C10F0" w:rsidRPr="006E05C9"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- 10 процентов для семей или одиноко проживающих граждан со среднедушевым доходом, меньше или равным величине прожиточного минимума;</w:t>
      </w:r>
    </w:p>
    <w:p w:rsidR="001C10F0" w:rsidRPr="006E05C9" w:rsidRDefault="001C10F0" w:rsidP="001C10F0">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- 22 процента для семей или одиноко проживающих граждан со среднедушевым доходом выше прожиточного минимума.</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9F6B3C">
        <w:rPr>
          <w:rFonts w:ascii="Times New Roman" w:hAnsi="Times New Roman"/>
          <w:sz w:val="28"/>
          <w:szCs w:val="28"/>
        </w:rPr>
        <w:t xml:space="preserve">На выплату гражданам субсидий за </w:t>
      </w:r>
      <w:r w:rsidRPr="00A0039A">
        <w:rPr>
          <w:rFonts w:ascii="Times New Roman" w:hAnsi="Times New Roman"/>
          <w:sz w:val="28"/>
          <w:szCs w:val="28"/>
        </w:rPr>
        <w:t>12 месяцев 2013 года из средств областного бюджета было израсходовано 3 190,8 млн. руб., что на 268,9 тыс. руб. больше, чем за аналогичный период прошлого года. На 1 января 2014 года 490 семей воспользовались указанными субсидиями, что составило 4,16 процента от общего числа семей, проживающих в районе. В среднем по району ежемесячная выплата в виде субсидии составила 483 рубля на 1 семью. Совершенствование исполнения государственных социальных</w:t>
      </w:r>
      <w:r w:rsidRPr="006E05C9">
        <w:rPr>
          <w:rFonts w:ascii="Times New Roman" w:hAnsi="Times New Roman"/>
          <w:sz w:val="28"/>
          <w:szCs w:val="28"/>
        </w:rPr>
        <w:t xml:space="preserve"> обязательств в сфере социальной защиты населения, повышение доступности и качества государственных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"одно окно" позволил своевременно и на высоком профессиональном уровне перейти на предоставление субсидий в электронной форме.</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Дополнительно в </w:t>
      </w:r>
      <w:r>
        <w:rPr>
          <w:rFonts w:ascii="Times New Roman" w:hAnsi="Times New Roman"/>
          <w:sz w:val="28"/>
          <w:szCs w:val="28"/>
        </w:rPr>
        <w:t>районе</w:t>
      </w:r>
      <w:r w:rsidRPr="006E05C9">
        <w:rPr>
          <w:rFonts w:ascii="Times New Roman" w:hAnsi="Times New Roman"/>
          <w:sz w:val="28"/>
          <w:szCs w:val="28"/>
        </w:rPr>
        <w:t xml:space="preserve"> осуществляется социальная поддержка по оплате жилищно-коммунальных услуг в виде выплаты ежемесячной денежной компенсации отдельным льготным категориям граждан </w:t>
      </w:r>
      <w:r>
        <w:rPr>
          <w:rFonts w:ascii="Times New Roman" w:hAnsi="Times New Roman"/>
          <w:sz w:val="28"/>
          <w:szCs w:val="28"/>
        </w:rPr>
        <w:t>района</w:t>
      </w:r>
      <w:r w:rsidRPr="006E05C9">
        <w:rPr>
          <w:rFonts w:ascii="Times New Roman" w:hAnsi="Times New Roman"/>
          <w:sz w:val="28"/>
          <w:szCs w:val="28"/>
        </w:rPr>
        <w:t>.</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A0039A">
        <w:rPr>
          <w:rFonts w:ascii="Times New Roman" w:hAnsi="Times New Roman"/>
          <w:sz w:val="28"/>
          <w:szCs w:val="28"/>
        </w:rPr>
        <w:t xml:space="preserve">Получателями ежемесячной денежной компенсации по состоянию на 1 января 2014 года являются 6 221 человек. На эти цели из средств федерального и </w:t>
      </w:r>
      <w:r w:rsidRPr="00A0039A">
        <w:rPr>
          <w:rFonts w:ascii="Times New Roman" w:hAnsi="Times New Roman"/>
          <w:sz w:val="28"/>
          <w:szCs w:val="28"/>
        </w:rPr>
        <w:lastRenderedPageBreak/>
        <w:t>областного бюджета выплачено 32 705,8 млн. руб.,</w:t>
      </w:r>
      <w:r w:rsidRPr="00A53BF9">
        <w:rPr>
          <w:rFonts w:ascii="Times New Roman" w:hAnsi="Times New Roman"/>
          <w:sz w:val="28"/>
          <w:szCs w:val="28"/>
        </w:rPr>
        <w:t xml:space="preserve"> Увеличение средств на выплату, прежде всего, связано с ростом тарифов на оплату жилищно-коммунальных услуг.</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Полномочия по предоставлению мер социальной поддержки в виде выплаты субсидий и компенсаций на оплату жилищно-коммунальных услуг отдельным категориям граждан в соответствии с законодательством Белгородской области переданы органам местного самоуправления.</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В ходе реализации подпрограммы 1 предоставление государственных социальных обязательств в сфере социальной защиты населения будет направлено на усиление адресности предоставления мер социальной поддержки, государственной социальной помощи и государственных социальных гарантий, предоставляемых с учетом доходов граждан, и на принятие оперативных мер социальной поддержки и государственной социальной помощи, связанных с изменением социально-экономических условий, граждан пожилого возраста, инвалидов.</w:t>
      </w:r>
    </w:p>
    <w:p w:rsidR="001C10F0" w:rsidRPr="006E05C9"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будет реализовано путем внедрения новых технологий, инновационных подходов, перехода на предоставление государственных услуг в электронной форме.</w:t>
      </w:r>
    </w:p>
    <w:p w:rsidR="001C10F0" w:rsidRDefault="001C10F0"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Данные вопросы и будут решаться в ходе реализации подпрограммы 1.</w:t>
      </w:r>
    </w:p>
    <w:p w:rsidR="00284D73" w:rsidRPr="006E05C9" w:rsidRDefault="00284D73" w:rsidP="001C10F0">
      <w:pPr>
        <w:widowControl w:val="0"/>
        <w:autoSpaceDE w:val="0"/>
        <w:autoSpaceDN w:val="0"/>
        <w:adjustRightInd w:val="0"/>
        <w:spacing w:after="0" w:line="240" w:lineRule="auto"/>
        <w:ind w:firstLine="540"/>
        <w:jc w:val="both"/>
        <w:rPr>
          <w:rFonts w:ascii="Times New Roman" w:hAnsi="Times New Roman"/>
          <w:sz w:val="28"/>
          <w:szCs w:val="28"/>
        </w:rPr>
      </w:pPr>
    </w:p>
    <w:p w:rsidR="008A1D21" w:rsidRPr="006E05C9" w:rsidRDefault="008A1D21" w:rsidP="008A1D21">
      <w:pPr>
        <w:widowControl w:val="0"/>
        <w:autoSpaceDE w:val="0"/>
        <w:autoSpaceDN w:val="0"/>
        <w:adjustRightInd w:val="0"/>
        <w:spacing w:after="0" w:line="240" w:lineRule="auto"/>
        <w:jc w:val="center"/>
        <w:outlineLvl w:val="2"/>
        <w:rPr>
          <w:rFonts w:ascii="Times New Roman" w:hAnsi="Times New Roman"/>
          <w:sz w:val="28"/>
          <w:szCs w:val="28"/>
        </w:rPr>
      </w:pPr>
      <w:r w:rsidRPr="006E05C9">
        <w:rPr>
          <w:rFonts w:ascii="Times New Roman" w:hAnsi="Times New Roman"/>
          <w:sz w:val="28"/>
          <w:szCs w:val="28"/>
        </w:rPr>
        <w:t>2. Цель (цели), задачи, сроки и этапы</w:t>
      </w:r>
    </w:p>
    <w:p w:rsidR="008A1D21" w:rsidRPr="006E05C9" w:rsidRDefault="008A1D21" w:rsidP="008A1D21">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реализации подпрограммы 1</w:t>
      </w:r>
    </w:p>
    <w:p w:rsidR="008A1D21" w:rsidRPr="006E05C9" w:rsidRDefault="008A1D21" w:rsidP="008A1D21">
      <w:pPr>
        <w:widowControl w:val="0"/>
        <w:autoSpaceDE w:val="0"/>
        <w:autoSpaceDN w:val="0"/>
        <w:adjustRightInd w:val="0"/>
        <w:spacing w:after="0" w:line="240" w:lineRule="auto"/>
        <w:ind w:firstLine="540"/>
        <w:jc w:val="both"/>
        <w:rPr>
          <w:rFonts w:ascii="Times New Roman" w:hAnsi="Times New Roman"/>
          <w:sz w:val="28"/>
          <w:szCs w:val="28"/>
        </w:rPr>
      </w:pPr>
    </w:p>
    <w:p w:rsidR="008A1D21" w:rsidRPr="006E05C9"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Социальная поддержка отдельных категорий населения осуществляется путем повышения размеров пенсий, пособий, компенсаций, а также уровня их адресной направленности. Как определено в </w:t>
      </w:r>
      <w:hyperlink r:id="rId26" w:history="1">
        <w:r w:rsidRPr="00C72EFB">
          <w:rPr>
            <w:rFonts w:ascii="Times New Roman" w:hAnsi="Times New Roman"/>
            <w:sz w:val="28"/>
            <w:szCs w:val="28"/>
          </w:rPr>
          <w:t>Стратегии</w:t>
        </w:r>
      </w:hyperlink>
      <w:r w:rsidRPr="006E05C9">
        <w:rPr>
          <w:rFonts w:ascii="Times New Roman" w:hAnsi="Times New Roman"/>
          <w:sz w:val="28"/>
          <w:szCs w:val="28"/>
        </w:rPr>
        <w:t>,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p>
    <w:p w:rsidR="008A1D21" w:rsidRPr="006E05C9"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Цель подпрограммы 1 - выполнение обязательств государства по социальной поддержке граждан.</w:t>
      </w:r>
    </w:p>
    <w:p w:rsidR="008A1D21" w:rsidRPr="006E05C9"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Задача подпрограммы 1 -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8A1D21" w:rsidRPr="006E05C9"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Достижение цели подпрограммы 1 обеспечивается за счет решения задачи подпрограммы 1. Для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 необходимо повышение качества предоставляемых услуг, обеспечение их доступности.</w:t>
      </w:r>
    </w:p>
    <w:p w:rsidR="008A1D21" w:rsidRPr="006E05C9"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lastRenderedPageBreak/>
        <w:t>Для этого необходимо усиление адресности социальной поддержки с учетом доходов граждан, внедрение современных информационных технологий при исполнении государственных социальных обязательств в сфере социальной защиты населения, переход на предоставление государственных услуг в электронной форме.</w:t>
      </w:r>
    </w:p>
    <w:p w:rsidR="005C2D98"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Срок реализации подпрограммы 1:</w:t>
      </w:r>
    </w:p>
    <w:p w:rsidR="005C2D98" w:rsidRDefault="00A16358" w:rsidP="00D07BF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C2D98">
        <w:rPr>
          <w:rFonts w:ascii="Times New Roman" w:hAnsi="Times New Roman"/>
          <w:sz w:val="28"/>
          <w:szCs w:val="28"/>
          <w:lang w:val="en-US"/>
        </w:rPr>
        <w:t>I</w:t>
      </w:r>
      <w:r w:rsidR="005C2D98">
        <w:rPr>
          <w:rFonts w:ascii="Times New Roman" w:hAnsi="Times New Roman"/>
          <w:sz w:val="28"/>
          <w:szCs w:val="28"/>
        </w:rPr>
        <w:t>этап</w:t>
      </w:r>
      <w:r w:rsidR="008A1D21" w:rsidRPr="006E05C9">
        <w:rPr>
          <w:rFonts w:ascii="Times New Roman" w:hAnsi="Times New Roman"/>
          <w:sz w:val="28"/>
          <w:szCs w:val="28"/>
        </w:rPr>
        <w:t>201</w:t>
      </w:r>
      <w:r w:rsidR="008A1D21">
        <w:rPr>
          <w:rFonts w:ascii="Times New Roman" w:hAnsi="Times New Roman"/>
          <w:sz w:val="28"/>
          <w:szCs w:val="28"/>
        </w:rPr>
        <w:t>5</w:t>
      </w:r>
      <w:r w:rsidR="008A1D21" w:rsidRPr="006E05C9">
        <w:rPr>
          <w:rFonts w:ascii="Times New Roman" w:hAnsi="Times New Roman"/>
          <w:sz w:val="28"/>
          <w:szCs w:val="28"/>
        </w:rPr>
        <w:t xml:space="preserve"> - 202</w:t>
      </w:r>
      <w:r w:rsidR="008A1D21">
        <w:rPr>
          <w:rFonts w:ascii="Times New Roman" w:hAnsi="Times New Roman"/>
          <w:sz w:val="28"/>
          <w:szCs w:val="28"/>
        </w:rPr>
        <w:t>0</w:t>
      </w:r>
      <w:r>
        <w:rPr>
          <w:rFonts w:ascii="Times New Roman" w:hAnsi="Times New Roman"/>
          <w:sz w:val="28"/>
          <w:szCs w:val="28"/>
        </w:rPr>
        <w:t xml:space="preserve"> годы;</w:t>
      </w:r>
    </w:p>
    <w:p w:rsidR="008A1D21" w:rsidRPr="006E05C9" w:rsidRDefault="00A16358" w:rsidP="00D07BF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C2D98">
        <w:rPr>
          <w:rFonts w:ascii="Times New Roman" w:hAnsi="Times New Roman"/>
          <w:sz w:val="28"/>
          <w:szCs w:val="28"/>
          <w:lang w:val="en-US"/>
        </w:rPr>
        <w:t>II</w:t>
      </w:r>
      <w:r w:rsidR="005C2D98">
        <w:rPr>
          <w:rFonts w:ascii="Times New Roman" w:hAnsi="Times New Roman"/>
          <w:sz w:val="28"/>
          <w:szCs w:val="28"/>
        </w:rPr>
        <w:t>этап 2021 -2025 годы</w:t>
      </w:r>
      <w:r w:rsidR="008A1D21" w:rsidRPr="006E05C9">
        <w:rPr>
          <w:rFonts w:ascii="Times New Roman" w:hAnsi="Times New Roman"/>
          <w:sz w:val="28"/>
          <w:szCs w:val="28"/>
        </w:rPr>
        <w:t>.</w:t>
      </w:r>
    </w:p>
    <w:p w:rsidR="008A1D21" w:rsidRPr="006E05C9"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В результате реализации подпрограммы 1 все граждане, обратившиеся в учреждения по предоставлению государственных услуг в сфере социальной защиты населения и имеющие право на гарантированные государством меры социальной защиты, будут получать их своевременно и в полном объеме.</w:t>
      </w:r>
    </w:p>
    <w:p w:rsidR="008A1D21" w:rsidRPr="00DE48D0"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DE48D0">
        <w:rPr>
          <w:rFonts w:ascii="Times New Roman" w:hAnsi="Times New Roman"/>
          <w:sz w:val="28"/>
          <w:szCs w:val="28"/>
        </w:rPr>
        <w:t>К 202</w:t>
      </w:r>
      <w:r w:rsidR="0023461C">
        <w:rPr>
          <w:rFonts w:ascii="Times New Roman" w:hAnsi="Times New Roman"/>
          <w:sz w:val="28"/>
          <w:szCs w:val="28"/>
        </w:rPr>
        <w:t>5</w:t>
      </w:r>
      <w:r w:rsidRPr="00DE48D0">
        <w:rPr>
          <w:rFonts w:ascii="Times New Roman" w:hAnsi="Times New Roman"/>
          <w:sz w:val="28"/>
          <w:szCs w:val="28"/>
        </w:rPr>
        <w:t xml:space="preserve"> году ожидается:</w:t>
      </w:r>
    </w:p>
    <w:p w:rsidR="008A1D21" w:rsidRPr="00DE48D0" w:rsidRDefault="008A1D21" w:rsidP="00855174">
      <w:pPr>
        <w:widowControl w:val="0"/>
        <w:autoSpaceDE w:val="0"/>
        <w:autoSpaceDN w:val="0"/>
        <w:adjustRightInd w:val="0"/>
        <w:spacing w:after="0" w:line="240" w:lineRule="auto"/>
        <w:jc w:val="both"/>
        <w:rPr>
          <w:rFonts w:ascii="Times New Roman" w:hAnsi="Times New Roman"/>
          <w:sz w:val="28"/>
          <w:szCs w:val="28"/>
        </w:rPr>
      </w:pPr>
      <w:r w:rsidRPr="00DE48D0">
        <w:rPr>
          <w:rFonts w:ascii="Times New Roman" w:hAnsi="Times New Roman"/>
          <w:sz w:val="28"/>
          <w:szCs w:val="28"/>
        </w:rPr>
        <w:t>- снижение численности населения, имеющего среднедушевые денежные доходы ниже величины прожиточного минимума.</w:t>
      </w:r>
    </w:p>
    <w:p w:rsidR="008A1D21" w:rsidRPr="00DE48D0" w:rsidRDefault="008A1D21" w:rsidP="00855174">
      <w:pPr>
        <w:widowControl w:val="0"/>
        <w:autoSpaceDE w:val="0"/>
        <w:autoSpaceDN w:val="0"/>
        <w:adjustRightInd w:val="0"/>
        <w:spacing w:after="0" w:line="240" w:lineRule="auto"/>
        <w:jc w:val="both"/>
        <w:rPr>
          <w:rFonts w:ascii="Times New Roman" w:hAnsi="Times New Roman"/>
          <w:sz w:val="28"/>
          <w:szCs w:val="28"/>
        </w:rPr>
      </w:pPr>
      <w:r w:rsidRPr="00DE48D0">
        <w:rPr>
          <w:rFonts w:ascii="Times New Roman" w:hAnsi="Times New Roman"/>
          <w:sz w:val="28"/>
          <w:szCs w:val="28"/>
        </w:rPr>
        <w:t>- снижение доли семей, получающих субсидии на оплату жилого помещения и коммунальных услуг.</w:t>
      </w:r>
    </w:p>
    <w:p w:rsidR="008A1D21" w:rsidRPr="00DE48D0"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DE48D0">
        <w:rPr>
          <w:rFonts w:ascii="Times New Roman" w:hAnsi="Times New Roman"/>
          <w:sz w:val="28"/>
          <w:szCs w:val="28"/>
        </w:rPr>
        <w:t>Достигнутые к концу 202</w:t>
      </w:r>
      <w:r w:rsidR="00F006CC">
        <w:rPr>
          <w:rFonts w:ascii="Times New Roman" w:hAnsi="Times New Roman"/>
          <w:sz w:val="28"/>
          <w:szCs w:val="28"/>
        </w:rPr>
        <w:t>5</w:t>
      </w:r>
      <w:r w:rsidRPr="00DE48D0">
        <w:rPr>
          <w:rFonts w:ascii="Times New Roman" w:hAnsi="Times New Roman"/>
          <w:sz w:val="28"/>
          <w:szCs w:val="28"/>
        </w:rPr>
        <w:t xml:space="preserve"> года показатели будут свидетельствовать о повышении социальной защищенности граждан, обратившихся в учреждения по предоставлению государственных услуг в сфере социальной защиты населения, об обеспечении граждан качественными государственными услугами.</w:t>
      </w:r>
    </w:p>
    <w:p w:rsidR="008A1D21"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E05C9">
        <w:rPr>
          <w:rFonts w:ascii="Times New Roman" w:hAnsi="Times New Roman"/>
          <w:sz w:val="28"/>
          <w:szCs w:val="28"/>
        </w:rPr>
        <w:t xml:space="preserve">Показатели конечного и непосредственного результатов подпрограммы 1 представлены в </w:t>
      </w:r>
      <w:hyperlink w:anchor="Par1735" w:history="1">
        <w:r w:rsidRPr="00D07BF2">
          <w:rPr>
            <w:rFonts w:ascii="Times New Roman" w:hAnsi="Times New Roman"/>
            <w:sz w:val="28"/>
            <w:szCs w:val="28"/>
          </w:rPr>
          <w:t>приложении N 1</w:t>
        </w:r>
      </w:hyperlink>
      <w:r w:rsidRPr="006E05C9">
        <w:rPr>
          <w:rFonts w:ascii="Times New Roman" w:hAnsi="Times New Roman"/>
          <w:sz w:val="28"/>
          <w:szCs w:val="28"/>
        </w:rPr>
        <w:t xml:space="preserve"> к </w:t>
      </w:r>
      <w:r>
        <w:rPr>
          <w:rFonts w:ascii="Times New Roman" w:hAnsi="Times New Roman"/>
          <w:sz w:val="28"/>
          <w:szCs w:val="28"/>
        </w:rPr>
        <w:t>муниципальной</w:t>
      </w:r>
      <w:r w:rsidRPr="006E05C9">
        <w:rPr>
          <w:rFonts w:ascii="Times New Roman" w:hAnsi="Times New Roman"/>
          <w:sz w:val="28"/>
          <w:szCs w:val="28"/>
        </w:rPr>
        <w:t xml:space="preserve"> программе.</w:t>
      </w:r>
    </w:p>
    <w:p w:rsidR="008A1D21" w:rsidRDefault="008A1D21" w:rsidP="008A1D21">
      <w:pPr>
        <w:widowControl w:val="0"/>
        <w:autoSpaceDE w:val="0"/>
        <w:autoSpaceDN w:val="0"/>
        <w:adjustRightInd w:val="0"/>
        <w:spacing w:after="0" w:line="240" w:lineRule="auto"/>
        <w:ind w:firstLine="540"/>
        <w:jc w:val="both"/>
        <w:rPr>
          <w:rFonts w:ascii="Times New Roman" w:hAnsi="Times New Roman"/>
          <w:sz w:val="28"/>
          <w:szCs w:val="28"/>
        </w:rPr>
      </w:pPr>
    </w:p>
    <w:p w:rsidR="008A1D21" w:rsidRPr="006E05C9" w:rsidRDefault="008A1D21" w:rsidP="008A1D21">
      <w:pPr>
        <w:widowControl w:val="0"/>
        <w:autoSpaceDE w:val="0"/>
        <w:autoSpaceDN w:val="0"/>
        <w:adjustRightInd w:val="0"/>
        <w:spacing w:after="0" w:line="240" w:lineRule="auto"/>
        <w:jc w:val="center"/>
        <w:outlineLvl w:val="2"/>
        <w:rPr>
          <w:rFonts w:ascii="Times New Roman" w:hAnsi="Times New Roman"/>
          <w:sz w:val="28"/>
          <w:szCs w:val="28"/>
        </w:rPr>
      </w:pPr>
      <w:bookmarkStart w:id="4" w:name="Par550"/>
      <w:bookmarkEnd w:id="4"/>
      <w:r w:rsidRPr="006E05C9">
        <w:rPr>
          <w:rFonts w:ascii="Times New Roman" w:hAnsi="Times New Roman"/>
          <w:sz w:val="28"/>
          <w:szCs w:val="28"/>
        </w:rPr>
        <w:t>3. Обоснование выделения системы мероприятий и краткое</w:t>
      </w:r>
    </w:p>
    <w:p w:rsidR="008A1D21" w:rsidRPr="006E05C9" w:rsidRDefault="008A1D21" w:rsidP="008A1D21">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описание основных мероприятий подпрограммы 1</w:t>
      </w:r>
    </w:p>
    <w:p w:rsidR="008A1D21" w:rsidRPr="006E05C9" w:rsidRDefault="008A1D21" w:rsidP="008A1D21">
      <w:pPr>
        <w:widowControl w:val="0"/>
        <w:autoSpaceDE w:val="0"/>
        <w:autoSpaceDN w:val="0"/>
        <w:adjustRightInd w:val="0"/>
        <w:spacing w:after="0" w:line="240" w:lineRule="auto"/>
        <w:ind w:firstLine="540"/>
        <w:jc w:val="both"/>
        <w:rPr>
          <w:rFonts w:ascii="Times New Roman" w:hAnsi="Times New Roman"/>
          <w:sz w:val="28"/>
          <w:szCs w:val="28"/>
        </w:rPr>
      </w:pPr>
    </w:p>
    <w:p w:rsidR="008A1D21" w:rsidRPr="006E05C9" w:rsidRDefault="008A1D21" w:rsidP="008A1D21">
      <w:pPr>
        <w:widowControl w:val="0"/>
        <w:autoSpaceDE w:val="0"/>
        <w:autoSpaceDN w:val="0"/>
        <w:adjustRightInd w:val="0"/>
        <w:spacing w:after="0" w:line="240" w:lineRule="auto"/>
        <w:ind w:firstLine="540"/>
        <w:jc w:val="both"/>
        <w:rPr>
          <w:rFonts w:ascii="Times New Roman" w:hAnsi="Times New Roman"/>
          <w:sz w:val="28"/>
          <w:szCs w:val="28"/>
        </w:rPr>
      </w:pPr>
      <w:r w:rsidRPr="006E05C9">
        <w:rPr>
          <w:rFonts w:ascii="Times New Roman" w:hAnsi="Times New Roman"/>
          <w:sz w:val="28"/>
          <w:szCs w:val="28"/>
        </w:rPr>
        <w:t>Реализация данной подпрограммы 1 предусматривает исполнение основных мероприятий, представленных в таблице N 3, направленных на решение задачи 1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8A1D21" w:rsidRPr="006E05C9" w:rsidRDefault="008A1D21" w:rsidP="008A1D21">
      <w:pPr>
        <w:widowControl w:val="0"/>
        <w:autoSpaceDE w:val="0"/>
        <w:autoSpaceDN w:val="0"/>
        <w:adjustRightInd w:val="0"/>
        <w:spacing w:after="0" w:line="240" w:lineRule="auto"/>
        <w:jc w:val="right"/>
        <w:outlineLvl w:val="3"/>
        <w:rPr>
          <w:rFonts w:ascii="Times New Roman" w:hAnsi="Times New Roman"/>
          <w:sz w:val="28"/>
          <w:szCs w:val="28"/>
        </w:rPr>
      </w:pPr>
      <w:bookmarkStart w:id="5" w:name="Par555"/>
      <w:bookmarkEnd w:id="5"/>
      <w:r w:rsidRPr="006E05C9">
        <w:rPr>
          <w:rFonts w:ascii="Times New Roman" w:hAnsi="Times New Roman"/>
          <w:sz w:val="28"/>
          <w:szCs w:val="28"/>
        </w:rPr>
        <w:t>Таблица 3</w:t>
      </w:r>
    </w:p>
    <w:p w:rsidR="008A1D21" w:rsidRPr="006E05C9" w:rsidRDefault="008A1D21" w:rsidP="008A1D21">
      <w:pPr>
        <w:widowControl w:val="0"/>
        <w:autoSpaceDE w:val="0"/>
        <w:autoSpaceDN w:val="0"/>
        <w:adjustRightInd w:val="0"/>
        <w:spacing w:after="0" w:line="240" w:lineRule="auto"/>
        <w:ind w:firstLine="540"/>
        <w:jc w:val="both"/>
        <w:rPr>
          <w:rFonts w:ascii="Times New Roman" w:hAnsi="Times New Roman"/>
          <w:sz w:val="28"/>
          <w:szCs w:val="28"/>
        </w:rPr>
      </w:pPr>
    </w:p>
    <w:p w:rsidR="008A1D21" w:rsidRDefault="008A1D21" w:rsidP="008A1D21">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Система основных мероприятий по подпрограмме 1</w:t>
      </w:r>
    </w:p>
    <w:p w:rsidR="008A1D21" w:rsidRPr="006E05C9" w:rsidRDefault="008A1D21" w:rsidP="008A1D21">
      <w:pPr>
        <w:widowControl w:val="0"/>
        <w:autoSpaceDE w:val="0"/>
        <w:autoSpaceDN w:val="0"/>
        <w:adjustRightInd w:val="0"/>
        <w:spacing w:after="0" w:line="240" w:lineRule="auto"/>
        <w:jc w:val="center"/>
        <w:rPr>
          <w:rFonts w:ascii="Times New Roman" w:hAnsi="Times New Roman"/>
          <w:sz w:val="28"/>
          <w:szCs w:val="28"/>
        </w:rPr>
      </w:pPr>
    </w:p>
    <w:tbl>
      <w:tblPr>
        <w:tblW w:w="9653" w:type="dxa"/>
        <w:tblCellSpacing w:w="5" w:type="nil"/>
        <w:tblInd w:w="75" w:type="dxa"/>
        <w:tblLayout w:type="fixed"/>
        <w:tblCellMar>
          <w:left w:w="75" w:type="dxa"/>
          <w:right w:w="75" w:type="dxa"/>
        </w:tblCellMar>
        <w:tblLook w:val="0000"/>
      </w:tblPr>
      <w:tblGrid>
        <w:gridCol w:w="1136"/>
        <w:gridCol w:w="3462"/>
        <w:gridCol w:w="80"/>
        <w:gridCol w:w="4975"/>
      </w:tblGrid>
      <w:tr w:rsidR="008A1D21" w:rsidRPr="006E05C9"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6E05C9" w:rsidRDefault="008A1D21"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N п/п</w:t>
            </w:r>
          </w:p>
        </w:tc>
        <w:tc>
          <w:tcPr>
            <w:tcW w:w="3462" w:type="dxa"/>
            <w:tcBorders>
              <w:top w:val="single" w:sz="4" w:space="0" w:color="auto"/>
              <w:left w:val="single" w:sz="4" w:space="0" w:color="auto"/>
              <w:bottom w:val="single" w:sz="4" w:space="0" w:color="auto"/>
              <w:right w:val="single" w:sz="4" w:space="0" w:color="auto"/>
            </w:tcBorders>
          </w:tcPr>
          <w:p w:rsidR="008A1D21" w:rsidRPr="006E05C9" w:rsidRDefault="008A1D21"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Основное мероприятие</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6E05C9" w:rsidRDefault="008A1D21" w:rsidP="00B90DF7">
            <w:pPr>
              <w:widowControl w:val="0"/>
              <w:autoSpaceDE w:val="0"/>
              <w:autoSpaceDN w:val="0"/>
              <w:adjustRightInd w:val="0"/>
              <w:spacing w:after="0" w:line="240" w:lineRule="auto"/>
              <w:jc w:val="center"/>
              <w:rPr>
                <w:rFonts w:ascii="Times New Roman" w:hAnsi="Times New Roman"/>
                <w:sz w:val="28"/>
                <w:szCs w:val="28"/>
              </w:rPr>
            </w:pPr>
            <w:r w:rsidRPr="006E05C9">
              <w:rPr>
                <w:rFonts w:ascii="Times New Roman" w:hAnsi="Times New Roman"/>
                <w:sz w:val="28"/>
                <w:szCs w:val="28"/>
              </w:rPr>
              <w:t>Основание выплаты</w:t>
            </w:r>
          </w:p>
        </w:tc>
      </w:tr>
      <w:tr w:rsidR="008A1D21" w:rsidRPr="006E05C9"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sidRPr="00D865F1">
              <w:rPr>
                <w:rFonts w:ascii="Times New Roman" w:hAnsi="Times New Roman"/>
                <w:sz w:val="28"/>
                <w:szCs w:val="28"/>
              </w:rPr>
              <w:t>1.1.</w:t>
            </w:r>
          </w:p>
        </w:tc>
        <w:tc>
          <w:tcPr>
            <w:tcW w:w="3462"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Предоставление мер социальной поддержки отдельным категориям граждан</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865F1">
              <w:rPr>
                <w:rFonts w:ascii="Times New Roman" w:hAnsi="Times New Roman"/>
                <w:sz w:val="28"/>
                <w:szCs w:val="28"/>
              </w:rPr>
              <w:t xml:space="preserve">- Федеральный </w:t>
            </w:r>
            <w:hyperlink r:id="rId27" w:history="1">
              <w:r w:rsidRPr="00D07BF2">
                <w:rPr>
                  <w:rFonts w:ascii="Times New Roman" w:hAnsi="Times New Roman"/>
                  <w:sz w:val="28"/>
                  <w:szCs w:val="28"/>
                </w:rPr>
                <w:t>закон</w:t>
              </w:r>
            </w:hyperlink>
            <w:r w:rsidRPr="00D865F1">
              <w:rPr>
                <w:rFonts w:ascii="Times New Roman" w:hAnsi="Times New Roman"/>
                <w:sz w:val="28"/>
                <w:szCs w:val="28"/>
              </w:rPr>
              <w:t xml:space="preserve">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w:t>
            </w:r>
            <w:r w:rsidRPr="00D865F1">
              <w:rPr>
                <w:rFonts w:ascii="Times New Roman" w:hAnsi="Times New Roman"/>
                <w:sz w:val="28"/>
                <w:szCs w:val="28"/>
              </w:rPr>
              <w:lastRenderedPageBreak/>
              <w:t>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8A1D21" w:rsidRPr="00D865F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865F1">
              <w:rPr>
                <w:rFonts w:ascii="Times New Roman" w:hAnsi="Times New Roman"/>
                <w:sz w:val="28"/>
                <w:szCs w:val="28"/>
              </w:rPr>
              <w:t xml:space="preserve">- </w:t>
            </w:r>
            <w:hyperlink r:id="rId28" w:history="1">
              <w:r w:rsidRPr="00D07BF2">
                <w:rPr>
                  <w:rFonts w:ascii="Times New Roman" w:hAnsi="Times New Roman"/>
                  <w:sz w:val="28"/>
                  <w:szCs w:val="28"/>
                </w:rPr>
                <w:t>постановление</w:t>
              </w:r>
            </w:hyperlink>
            <w:r w:rsidRPr="00D865F1">
              <w:rPr>
                <w:rFonts w:ascii="Times New Roman" w:hAnsi="Times New Roman"/>
                <w:sz w:val="28"/>
                <w:szCs w:val="28"/>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8A1D21" w:rsidRPr="006E05C9"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1.2.</w:t>
            </w:r>
          </w:p>
        </w:tc>
        <w:tc>
          <w:tcPr>
            <w:tcW w:w="3462"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Осуществление выплаты </w:t>
            </w:r>
            <w:r w:rsidRPr="00D865F1">
              <w:rPr>
                <w:rFonts w:ascii="Times New Roman" w:hAnsi="Times New Roman"/>
                <w:sz w:val="28"/>
                <w:szCs w:val="28"/>
              </w:rPr>
              <w:t>ежемесячных денежных компенсаций расходов по оплате жилищно-коммунальных услуг ветеранам труда</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865F1">
              <w:rPr>
                <w:rFonts w:ascii="Times New Roman" w:hAnsi="Times New Roman"/>
                <w:sz w:val="28"/>
                <w:szCs w:val="28"/>
              </w:rPr>
              <w:t xml:space="preserve">- Социальный </w:t>
            </w:r>
            <w:hyperlink r:id="rId29" w:history="1">
              <w:r w:rsidRPr="00D07BF2">
                <w:rPr>
                  <w:rFonts w:ascii="Times New Roman" w:hAnsi="Times New Roman"/>
                  <w:sz w:val="28"/>
                  <w:szCs w:val="28"/>
                </w:rPr>
                <w:t>кодекс</w:t>
              </w:r>
            </w:hyperlink>
            <w:r w:rsidRPr="00D865F1">
              <w:rPr>
                <w:rFonts w:ascii="Times New Roman" w:hAnsi="Times New Roman"/>
                <w:sz w:val="28"/>
                <w:szCs w:val="28"/>
              </w:rPr>
              <w:t xml:space="preserve"> Белгородской области;</w:t>
            </w:r>
          </w:p>
          <w:p w:rsidR="008A1D21" w:rsidRPr="00AE664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865F1">
              <w:rPr>
                <w:rFonts w:ascii="Times New Roman" w:hAnsi="Times New Roman"/>
                <w:sz w:val="28"/>
                <w:szCs w:val="28"/>
              </w:rPr>
              <w:t xml:space="preserve">- </w:t>
            </w:r>
            <w:hyperlink r:id="rId30" w:history="1">
              <w:r w:rsidRPr="00D07BF2">
                <w:rPr>
                  <w:rFonts w:ascii="Times New Roman" w:hAnsi="Times New Roman"/>
                  <w:sz w:val="28"/>
                  <w:szCs w:val="28"/>
                </w:rPr>
                <w:t>постановление</w:t>
              </w:r>
            </w:hyperlink>
            <w:r w:rsidRPr="00D865F1">
              <w:rPr>
                <w:rFonts w:ascii="Times New Roman" w:hAnsi="Times New Roman"/>
                <w:sz w:val="28"/>
                <w:szCs w:val="28"/>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8A1D21" w:rsidRPr="006E05C9"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Осуществление выплаты</w:t>
            </w:r>
            <w:r w:rsidRPr="00D865F1">
              <w:rPr>
                <w:rFonts w:ascii="Times New Roman" w:hAnsi="Times New Roman"/>
                <w:sz w:val="28"/>
                <w:szCs w:val="28"/>
              </w:rPr>
              <w:t>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865F1">
              <w:rPr>
                <w:rFonts w:ascii="Times New Roman" w:hAnsi="Times New Roman"/>
                <w:sz w:val="28"/>
                <w:szCs w:val="28"/>
              </w:rPr>
              <w:t xml:space="preserve">- Социальный </w:t>
            </w:r>
            <w:hyperlink r:id="rId31"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Pr="00AE664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32" w:history="1">
              <w:r w:rsidRPr="00D07BF2">
                <w:rPr>
                  <w:rFonts w:ascii="Times New Roman" w:hAnsi="Times New Roman"/>
                  <w:sz w:val="28"/>
                  <w:szCs w:val="28"/>
                </w:rPr>
                <w:t>постановление</w:t>
              </w:r>
            </w:hyperlink>
            <w:r w:rsidRPr="00D865F1">
              <w:rPr>
                <w:rFonts w:ascii="Times New Roman" w:hAnsi="Times New Roman"/>
                <w:sz w:val="28"/>
                <w:szCs w:val="28"/>
              </w:rPr>
              <w:t xml:space="preserve">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w:t>
            </w:r>
            <w:r w:rsidRPr="00D865F1">
              <w:rPr>
                <w:rFonts w:ascii="Times New Roman" w:hAnsi="Times New Roman"/>
                <w:sz w:val="28"/>
                <w:szCs w:val="28"/>
              </w:rPr>
              <w:lastRenderedPageBreak/>
              <w:t>счетов"</w:t>
            </w:r>
          </w:p>
        </w:tc>
      </w:tr>
      <w:tr w:rsidR="008A1D21" w:rsidRPr="006E05C9"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1.4.</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Выплата</w:t>
            </w:r>
            <w:r w:rsidRPr="00D865F1">
              <w:rPr>
                <w:rFonts w:ascii="Times New Roman" w:hAnsi="Times New Roman"/>
                <w:sz w:val="28"/>
                <w:szCs w:val="28"/>
              </w:rPr>
              <w:t xml:space="preserve"> ежемесячных денежных компенсаций расходов по оплате жилищно-коммунальных услуг многодетным семьям</w:t>
            </w:r>
          </w:p>
          <w:p w:rsidR="008A1D21" w:rsidRDefault="008A1D21" w:rsidP="00B90DF7">
            <w:pPr>
              <w:widowControl w:val="0"/>
              <w:autoSpaceDE w:val="0"/>
              <w:autoSpaceDN w:val="0"/>
              <w:adjustRightInd w:val="0"/>
              <w:spacing w:after="0" w:line="240" w:lineRule="auto"/>
              <w:rPr>
                <w:rFonts w:ascii="Times New Roman" w:hAnsi="Times New Roman"/>
                <w:sz w:val="28"/>
                <w:szCs w:val="28"/>
              </w:rPr>
            </w:pP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865F1">
              <w:rPr>
                <w:rFonts w:ascii="Times New Roman" w:hAnsi="Times New Roman"/>
                <w:sz w:val="28"/>
                <w:szCs w:val="28"/>
              </w:rPr>
              <w:t xml:space="preserve">- Социальный </w:t>
            </w:r>
            <w:hyperlink r:id="rId33"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Pr="00AE664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34" w:history="1">
              <w:r w:rsidRPr="00D07BF2">
                <w:rPr>
                  <w:rFonts w:ascii="Times New Roman" w:hAnsi="Times New Roman"/>
                  <w:sz w:val="28"/>
                  <w:szCs w:val="28"/>
                </w:rPr>
                <w:t>постановление</w:t>
              </w:r>
            </w:hyperlink>
            <w:r w:rsidRPr="00D865F1">
              <w:rPr>
                <w:rFonts w:ascii="Times New Roman" w:hAnsi="Times New Roman"/>
                <w:sz w:val="28"/>
                <w:szCs w:val="28"/>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8A1D21" w:rsidRPr="006E05C9"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Выплата</w:t>
            </w:r>
            <w:r w:rsidRPr="00D865F1">
              <w:rPr>
                <w:rFonts w:ascii="Times New Roman" w:hAnsi="Times New Roman"/>
                <w:sz w:val="28"/>
                <w:szCs w:val="28"/>
              </w:rPr>
              <w:t xml:space="preserve"> ежемесячных денежных компенсаций расходов по оплате жилищно-коммунальных услуг иным категориям граждан</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865F1">
              <w:rPr>
                <w:rFonts w:ascii="Times New Roman" w:hAnsi="Times New Roman"/>
                <w:sz w:val="28"/>
                <w:szCs w:val="28"/>
              </w:rPr>
              <w:t xml:space="preserve">- Социальный </w:t>
            </w:r>
            <w:hyperlink r:id="rId35"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Pr="00AE664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36" w:history="1">
              <w:r w:rsidRPr="00D07BF2">
                <w:rPr>
                  <w:rFonts w:ascii="Times New Roman" w:hAnsi="Times New Roman"/>
                  <w:sz w:val="28"/>
                  <w:szCs w:val="28"/>
                </w:rPr>
                <w:t>постановление</w:t>
              </w:r>
            </w:hyperlink>
            <w:r w:rsidRPr="00D865F1">
              <w:rPr>
                <w:rFonts w:ascii="Times New Roman" w:hAnsi="Times New Roman"/>
                <w:sz w:val="28"/>
                <w:szCs w:val="28"/>
              </w:rPr>
              <w:t>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8A1D21" w:rsidRPr="006E05C9"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w:t>
            </w:r>
            <w:r w:rsidRPr="00AE6641">
              <w:rPr>
                <w:rFonts w:ascii="Times New Roman" w:hAnsi="Times New Roman"/>
                <w:sz w:val="28"/>
                <w:szCs w:val="28"/>
              </w:rPr>
              <w:t xml:space="preserve">редоставление гражданам адресных субсидий на оплату </w:t>
            </w:r>
            <w:r>
              <w:rPr>
                <w:rFonts w:ascii="Times New Roman" w:hAnsi="Times New Roman"/>
                <w:sz w:val="28"/>
                <w:szCs w:val="28"/>
              </w:rPr>
              <w:t xml:space="preserve">жилья </w:t>
            </w:r>
            <w:r w:rsidRPr="00AE6641">
              <w:rPr>
                <w:rFonts w:ascii="Times New Roman" w:hAnsi="Times New Roman"/>
                <w:sz w:val="28"/>
                <w:szCs w:val="28"/>
              </w:rPr>
              <w:t>и коммунальных услуг</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AE6641">
              <w:rPr>
                <w:rFonts w:ascii="Times New Roman" w:hAnsi="Times New Roman"/>
                <w:sz w:val="28"/>
                <w:szCs w:val="28"/>
              </w:rPr>
              <w:t xml:space="preserve">- Социальный </w:t>
            </w:r>
            <w:hyperlink r:id="rId37"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Pr="00AE664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38" w:history="1">
              <w:r w:rsidRPr="00D07BF2">
                <w:rPr>
                  <w:rFonts w:ascii="Times New Roman" w:hAnsi="Times New Roman"/>
                  <w:sz w:val="28"/>
                  <w:szCs w:val="28"/>
                </w:rPr>
                <w:t>постановление</w:t>
              </w:r>
            </w:hyperlink>
            <w:r w:rsidRPr="00AE6641">
              <w:rPr>
                <w:rFonts w:ascii="Times New Roman" w:hAnsi="Times New Roman"/>
                <w:sz w:val="28"/>
                <w:szCs w:val="28"/>
              </w:rPr>
              <w:t>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p w:rsidR="008A1D21" w:rsidRPr="00AE664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AE6641">
              <w:rPr>
                <w:rFonts w:ascii="Times New Roman" w:hAnsi="Times New Roman"/>
                <w:sz w:val="28"/>
                <w:szCs w:val="28"/>
              </w:rPr>
              <w:t xml:space="preserve">- постановление Правительства РФ от </w:t>
            </w:r>
            <w:r w:rsidRPr="00AE6641">
              <w:rPr>
                <w:rFonts w:ascii="Times New Roman" w:hAnsi="Times New Roman"/>
                <w:sz w:val="28"/>
                <w:szCs w:val="28"/>
              </w:rPr>
              <w:lastRenderedPageBreak/>
              <w:t xml:space="preserve">14.12.2005 года №761 «О предоставлении субсидии на оплату жилого помещения и коммунальных услуг»;  </w:t>
            </w:r>
          </w:p>
          <w:p w:rsidR="008A1D21" w:rsidRPr="00D865F1" w:rsidRDefault="008A1D21" w:rsidP="00284D73">
            <w:pPr>
              <w:widowControl w:val="0"/>
              <w:autoSpaceDE w:val="0"/>
              <w:autoSpaceDN w:val="0"/>
              <w:adjustRightInd w:val="0"/>
              <w:spacing w:after="0" w:line="240" w:lineRule="auto"/>
              <w:jc w:val="both"/>
              <w:rPr>
                <w:rFonts w:ascii="Times New Roman" w:hAnsi="Times New Roman"/>
                <w:sz w:val="28"/>
                <w:szCs w:val="28"/>
              </w:rPr>
            </w:pPr>
            <w:r w:rsidRPr="00AE6641">
              <w:rPr>
                <w:rFonts w:ascii="Times New Roman" w:hAnsi="Times New Roman"/>
                <w:sz w:val="28"/>
                <w:szCs w:val="28"/>
              </w:rPr>
              <w:t>- постановление Правительства РФ от 24.12.2008 года №1001 «О внесении изменений в Правила предоставления субсидий на оплату жилого помещения и коммунальных услуг»</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Default="004C4336"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1.7</w:t>
            </w:r>
            <w:r w:rsidR="008A1D21">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Осуществление е</w:t>
            </w:r>
            <w:r w:rsidRPr="006E05C9">
              <w:rPr>
                <w:rFonts w:ascii="Times New Roman" w:hAnsi="Times New Roman"/>
                <w:sz w:val="28"/>
                <w:szCs w:val="28"/>
              </w:rPr>
              <w:t>жемесячн</w:t>
            </w:r>
            <w:r>
              <w:rPr>
                <w:rFonts w:ascii="Times New Roman" w:hAnsi="Times New Roman"/>
                <w:sz w:val="28"/>
                <w:szCs w:val="28"/>
              </w:rPr>
              <w:t>ой</w:t>
            </w:r>
            <w:r w:rsidRPr="006E05C9">
              <w:rPr>
                <w:rFonts w:ascii="Times New Roman" w:hAnsi="Times New Roman"/>
                <w:sz w:val="28"/>
                <w:szCs w:val="28"/>
              </w:rPr>
              <w:t xml:space="preserve"> денежн</w:t>
            </w:r>
            <w:r>
              <w:rPr>
                <w:rFonts w:ascii="Times New Roman" w:hAnsi="Times New Roman"/>
                <w:sz w:val="28"/>
                <w:szCs w:val="28"/>
              </w:rPr>
              <w:t>ой выплаты</w:t>
            </w:r>
            <w:r w:rsidRPr="006E05C9">
              <w:rPr>
                <w:rFonts w:ascii="Times New Roman" w:hAnsi="Times New Roman"/>
                <w:sz w:val="28"/>
                <w:szCs w:val="28"/>
              </w:rPr>
              <w:t xml:space="preserve"> ветеранам труда, ветеранам военной службы</w:t>
            </w:r>
          </w:p>
          <w:p w:rsidR="008A1D21" w:rsidRDefault="008A1D21" w:rsidP="00B90DF7">
            <w:pPr>
              <w:widowControl w:val="0"/>
              <w:autoSpaceDE w:val="0"/>
              <w:autoSpaceDN w:val="0"/>
              <w:adjustRightInd w:val="0"/>
              <w:spacing w:after="0" w:line="240" w:lineRule="auto"/>
              <w:rPr>
                <w:rFonts w:ascii="Times New Roman" w:hAnsi="Times New Roman"/>
                <w:sz w:val="28"/>
                <w:szCs w:val="28"/>
              </w:rPr>
            </w:pP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 xml:space="preserve">- Социальный </w:t>
            </w:r>
            <w:hyperlink r:id="rId39"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Default="008A1D21" w:rsidP="00284D73">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40" w:history="1">
              <w:r w:rsidRPr="00D07BF2">
                <w:rPr>
                  <w:rFonts w:ascii="Times New Roman" w:hAnsi="Times New Roman"/>
                  <w:sz w:val="28"/>
                  <w:szCs w:val="28"/>
                </w:rPr>
                <w:t>постановление</w:t>
              </w:r>
            </w:hyperlink>
            <w:r w:rsidRPr="00D07BF2">
              <w:rPr>
                <w:rFonts w:ascii="Times New Roman" w:hAnsi="Times New Roman"/>
                <w:sz w:val="28"/>
                <w:szCs w:val="28"/>
              </w:rPr>
              <w:t xml:space="preserve"> Пра</w:t>
            </w:r>
            <w:r w:rsidRPr="006E05C9">
              <w:rPr>
                <w:rFonts w:ascii="Times New Roman" w:hAnsi="Times New Roman"/>
                <w:sz w:val="28"/>
                <w:szCs w:val="28"/>
              </w:rPr>
              <w:t>вительства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4C4336"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w:t>
            </w:r>
            <w:r w:rsidR="008A1D21">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Осуществление е</w:t>
            </w:r>
            <w:r w:rsidRPr="00105859">
              <w:rPr>
                <w:rFonts w:ascii="Times New Roman" w:hAnsi="Times New Roman"/>
                <w:sz w:val="28"/>
                <w:szCs w:val="28"/>
              </w:rPr>
              <w:t>жемесячн</w:t>
            </w:r>
            <w:r>
              <w:rPr>
                <w:rFonts w:ascii="Times New Roman" w:hAnsi="Times New Roman"/>
                <w:sz w:val="28"/>
                <w:szCs w:val="28"/>
              </w:rPr>
              <w:t xml:space="preserve">ой </w:t>
            </w:r>
            <w:r w:rsidRPr="00105859">
              <w:rPr>
                <w:rFonts w:ascii="Times New Roman" w:hAnsi="Times New Roman"/>
                <w:sz w:val="28"/>
                <w:szCs w:val="28"/>
              </w:rPr>
              <w:t>денежн</w:t>
            </w:r>
            <w:r>
              <w:rPr>
                <w:rFonts w:ascii="Times New Roman" w:hAnsi="Times New Roman"/>
                <w:sz w:val="28"/>
                <w:szCs w:val="28"/>
              </w:rPr>
              <w:t>ой</w:t>
            </w:r>
            <w:r w:rsidRPr="00105859">
              <w:rPr>
                <w:rFonts w:ascii="Times New Roman" w:hAnsi="Times New Roman"/>
                <w:sz w:val="28"/>
                <w:szCs w:val="28"/>
              </w:rPr>
              <w:t xml:space="preserve"> выплат</w:t>
            </w:r>
            <w:r>
              <w:rPr>
                <w:rFonts w:ascii="Times New Roman" w:hAnsi="Times New Roman"/>
                <w:sz w:val="28"/>
                <w:szCs w:val="28"/>
              </w:rPr>
              <w:t xml:space="preserve">ы </w:t>
            </w:r>
            <w:r w:rsidRPr="00105859">
              <w:rPr>
                <w:rFonts w:ascii="Times New Roman" w:hAnsi="Times New Roman"/>
                <w:sz w:val="28"/>
                <w:szCs w:val="28"/>
              </w:rPr>
              <w:t>труженикам тыла</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 xml:space="preserve">- Социальный </w:t>
            </w:r>
            <w:hyperlink r:id="rId41"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Default="008A1D21" w:rsidP="00284D73">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42" w:history="1">
              <w:r w:rsidRPr="00D07BF2">
                <w:rPr>
                  <w:rFonts w:ascii="Times New Roman" w:hAnsi="Times New Roman"/>
                  <w:sz w:val="28"/>
                  <w:szCs w:val="28"/>
                </w:rPr>
                <w:t>постановление</w:t>
              </w:r>
            </w:hyperlink>
            <w:r w:rsidRPr="00D07BF2">
              <w:rPr>
                <w:rFonts w:ascii="Times New Roman" w:hAnsi="Times New Roman"/>
                <w:sz w:val="28"/>
                <w:szCs w:val="28"/>
              </w:rPr>
              <w:t xml:space="preserve"> Прави</w:t>
            </w:r>
            <w:r w:rsidRPr="006E05C9">
              <w:rPr>
                <w:rFonts w:ascii="Times New Roman" w:hAnsi="Times New Roman"/>
                <w:sz w:val="28"/>
                <w:szCs w:val="28"/>
              </w:rPr>
              <w:t>тельства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4C4336"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w:t>
            </w:r>
            <w:r w:rsidR="008A1D21">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Осуществление е</w:t>
            </w:r>
            <w:r w:rsidRPr="00105859">
              <w:rPr>
                <w:rFonts w:ascii="Times New Roman" w:hAnsi="Times New Roman"/>
                <w:sz w:val="28"/>
                <w:szCs w:val="28"/>
              </w:rPr>
              <w:t>жемесячн</w:t>
            </w:r>
            <w:r>
              <w:rPr>
                <w:rFonts w:ascii="Times New Roman" w:hAnsi="Times New Roman"/>
                <w:sz w:val="28"/>
                <w:szCs w:val="28"/>
              </w:rPr>
              <w:t>ой</w:t>
            </w:r>
            <w:r w:rsidRPr="00105859">
              <w:rPr>
                <w:rFonts w:ascii="Times New Roman" w:hAnsi="Times New Roman"/>
                <w:sz w:val="28"/>
                <w:szCs w:val="28"/>
              </w:rPr>
              <w:t>денежн</w:t>
            </w:r>
            <w:r>
              <w:rPr>
                <w:rFonts w:ascii="Times New Roman" w:hAnsi="Times New Roman"/>
                <w:sz w:val="28"/>
                <w:szCs w:val="28"/>
              </w:rPr>
              <w:t>ойвыплаты</w:t>
            </w:r>
            <w:r w:rsidRPr="00105859">
              <w:rPr>
                <w:rFonts w:ascii="Times New Roman" w:hAnsi="Times New Roman"/>
                <w:sz w:val="28"/>
                <w:szCs w:val="28"/>
              </w:rPr>
              <w:t>реабилитированным лицам</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 xml:space="preserve">- Социальный </w:t>
            </w:r>
            <w:hyperlink r:id="rId43"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Default="008A1D21" w:rsidP="00284D73">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44" w:history="1">
              <w:r w:rsidRPr="00D07BF2">
                <w:rPr>
                  <w:rFonts w:ascii="Times New Roman" w:hAnsi="Times New Roman"/>
                  <w:sz w:val="28"/>
                  <w:szCs w:val="28"/>
                </w:rPr>
                <w:t>постановление</w:t>
              </w:r>
            </w:hyperlink>
            <w:r w:rsidRPr="00D07BF2">
              <w:rPr>
                <w:rFonts w:ascii="Times New Roman" w:hAnsi="Times New Roman"/>
                <w:sz w:val="28"/>
                <w:szCs w:val="28"/>
              </w:rPr>
              <w:t xml:space="preserve"> Правит</w:t>
            </w:r>
            <w:r w:rsidRPr="006E05C9">
              <w:rPr>
                <w:rFonts w:ascii="Times New Roman" w:hAnsi="Times New Roman"/>
                <w:sz w:val="28"/>
                <w:szCs w:val="28"/>
              </w:rPr>
              <w:t xml:space="preserve">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w:t>
            </w:r>
            <w:r w:rsidRPr="006E05C9">
              <w:rPr>
                <w:rFonts w:ascii="Times New Roman" w:hAnsi="Times New Roman"/>
                <w:sz w:val="28"/>
                <w:szCs w:val="28"/>
              </w:rPr>
              <w:lastRenderedPageBreak/>
              <w:t>политических репрессий, с учетом права на получение государственной социальной помощи в виде набора социальных услуг (социальной услуги)"</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4C4336"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1.10</w:t>
            </w:r>
            <w:r w:rsidR="008A1D21">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Осуществление е</w:t>
            </w:r>
            <w:r w:rsidRPr="00105859">
              <w:rPr>
                <w:rFonts w:ascii="Times New Roman" w:hAnsi="Times New Roman"/>
                <w:sz w:val="28"/>
                <w:szCs w:val="28"/>
              </w:rPr>
              <w:t>жемесячн</w:t>
            </w:r>
            <w:r>
              <w:rPr>
                <w:rFonts w:ascii="Times New Roman" w:hAnsi="Times New Roman"/>
                <w:sz w:val="28"/>
                <w:szCs w:val="28"/>
              </w:rPr>
              <w:t>ой</w:t>
            </w:r>
            <w:r w:rsidRPr="00105859">
              <w:rPr>
                <w:rFonts w:ascii="Times New Roman" w:hAnsi="Times New Roman"/>
                <w:sz w:val="28"/>
                <w:szCs w:val="28"/>
              </w:rPr>
              <w:t xml:space="preserve"> денежн</w:t>
            </w:r>
            <w:r>
              <w:rPr>
                <w:rFonts w:ascii="Times New Roman" w:hAnsi="Times New Roman"/>
                <w:sz w:val="28"/>
                <w:szCs w:val="28"/>
              </w:rPr>
              <w:t xml:space="preserve">ой </w:t>
            </w:r>
            <w:r w:rsidRPr="00105859">
              <w:rPr>
                <w:rFonts w:ascii="Times New Roman" w:hAnsi="Times New Roman"/>
                <w:sz w:val="28"/>
                <w:szCs w:val="28"/>
              </w:rPr>
              <w:t>выплат</w:t>
            </w:r>
            <w:r>
              <w:rPr>
                <w:rFonts w:ascii="Times New Roman" w:hAnsi="Times New Roman"/>
                <w:sz w:val="28"/>
                <w:szCs w:val="28"/>
              </w:rPr>
              <w:t>ы</w:t>
            </w:r>
            <w:r w:rsidRPr="00105859">
              <w:rPr>
                <w:rFonts w:ascii="Times New Roman" w:hAnsi="Times New Roman"/>
                <w:sz w:val="28"/>
                <w:szCs w:val="28"/>
              </w:rPr>
              <w:t xml:space="preserve"> лицам, признанным пострадавшими от политических репрессий</w:t>
            </w:r>
          </w:p>
          <w:p w:rsidR="008A1D21" w:rsidRDefault="008A1D21" w:rsidP="00B90DF7">
            <w:pPr>
              <w:widowControl w:val="0"/>
              <w:autoSpaceDE w:val="0"/>
              <w:autoSpaceDN w:val="0"/>
              <w:adjustRightInd w:val="0"/>
              <w:spacing w:after="0" w:line="240" w:lineRule="auto"/>
              <w:rPr>
                <w:rFonts w:ascii="Times New Roman" w:hAnsi="Times New Roman"/>
                <w:sz w:val="28"/>
                <w:szCs w:val="28"/>
              </w:rPr>
            </w:pP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 xml:space="preserve">- Социальный </w:t>
            </w:r>
            <w:hyperlink r:id="rId45"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Default="008A1D21" w:rsidP="00284D73">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46" w:history="1">
              <w:r w:rsidRPr="00D07BF2">
                <w:rPr>
                  <w:rFonts w:ascii="Times New Roman" w:hAnsi="Times New Roman"/>
                  <w:sz w:val="28"/>
                  <w:szCs w:val="28"/>
                </w:rPr>
                <w:t>постановление</w:t>
              </w:r>
            </w:hyperlink>
            <w:r w:rsidRPr="00D07BF2">
              <w:rPr>
                <w:rFonts w:ascii="Times New Roman" w:hAnsi="Times New Roman"/>
                <w:sz w:val="28"/>
                <w:szCs w:val="28"/>
              </w:rPr>
              <w:t xml:space="preserve"> Правительства области от 14 декабря 2004</w:t>
            </w:r>
            <w:r w:rsidRPr="006E05C9">
              <w:rPr>
                <w:rFonts w:ascii="Times New Roman" w:hAnsi="Times New Roman"/>
                <w:sz w:val="28"/>
                <w:szCs w:val="28"/>
              </w:rPr>
              <w:t xml:space="preserve">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w:t>
            </w:r>
            <w:r w:rsidR="004C4336">
              <w:rPr>
                <w:rFonts w:ascii="Times New Roman" w:hAnsi="Times New Roman"/>
                <w:sz w:val="28"/>
                <w:szCs w:val="28"/>
              </w:rPr>
              <w:t>11</w:t>
            </w:r>
            <w:r>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Оплата е</w:t>
            </w:r>
            <w:r w:rsidRPr="00105859">
              <w:rPr>
                <w:rFonts w:ascii="Times New Roman" w:hAnsi="Times New Roman"/>
                <w:sz w:val="28"/>
                <w:szCs w:val="28"/>
              </w:rPr>
              <w:t>жемесячн</w:t>
            </w:r>
            <w:r>
              <w:rPr>
                <w:rFonts w:ascii="Times New Roman" w:hAnsi="Times New Roman"/>
                <w:sz w:val="28"/>
                <w:szCs w:val="28"/>
              </w:rPr>
              <w:t xml:space="preserve">ых </w:t>
            </w:r>
            <w:r w:rsidRPr="00105859">
              <w:rPr>
                <w:rFonts w:ascii="Times New Roman" w:hAnsi="Times New Roman"/>
                <w:sz w:val="28"/>
                <w:szCs w:val="28"/>
              </w:rPr>
              <w:t>денежн</w:t>
            </w:r>
            <w:r>
              <w:rPr>
                <w:rFonts w:ascii="Times New Roman" w:hAnsi="Times New Roman"/>
                <w:sz w:val="28"/>
                <w:szCs w:val="28"/>
              </w:rPr>
              <w:t>ых</w:t>
            </w:r>
            <w:r w:rsidRPr="00105859">
              <w:rPr>
                <w:rFonts w:ascii="Times New Roman" w:hAnsi="Times New Roman"/>
                <w:sz w:val="28"/>
                <w:szCs w:val="28"/>
              </w:rPr>
              <w:t xml:space="preserve"> выплат лицам, родившимся в период с 22 июня 1923 года по 3 сентября 1945 года (Дети войны)</w:t>
            </w:r>
          </w:p>
          <w:p w:rsidR="008A1D21" w:rsidRDefault="008A1D21" w:rsidP="00B90DF7">
            <w:pPr>
              <w:widowControl w:val="0"/>
              <w:autoSpaceDE w:val="0"/>
              <w:autoSpaceDN w:val="0"/>
              <w:adjustRightInd w:val="0"/>
              <w:spacing w:after="0" w:line="240" w:lineRule="auto"/>
              <w:rPr>
                <w:rFonts w:ascii="Times New Roman" w:hAnsi="Times New Roman"/>
                <w:sz w:val="28"/>
                <w:szCs w:val="28"/>
              </w:rPr>
            </w:pP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105859">
              <w:rPr>
                <w:rFonts w:ascii="Times New Roman" w:hAnsi="Times New Roman"/>
                <w:sz w:val="28"/>
                <w:szCs w:val="28"/>
              </w:rPr>
              <w:t xml:space="preserve">- Социальный </w:t>
            </w:r>
            <w:hyperlink r:id="rId47"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48" w:history="1">
              <w:r w:rsidRPr="00D07BF2">
                <w:rPr>
                  <w:rFonts w:ascii="Times New Roman" w:hAnsi="Times New Roman"/>
                  <w:sz w:val="28"/>
                  <w:szCs w:val="28"/>
                </w:rPr>
                <w:t>постановление</w:t>
              </w:r>
            </w:hyperlink>
            <w:r w:rsidRPr="00D07BF2">
              <w:rPr>
                <w:rFonts w:ascii="Times New Roman" w:hAnsi="Times New Roman"/>
                <w:sz w:val="28"/>
                <w:szCs w:val="28"/>
              </w:rPr>
              <w:t xml:space="preserve"> Правительст</w:t>
            </w:r>
            <w:r w:rsidRPr="00105859">
              <w:rPr>
                <w:rFonts w:ascii="Times New Roman" w:hAnsi="Times New Roman"/>
                <w:sz w:val="28"/>
                <w:szCs w:val="28"/>
              </w:rPr>
              <w:t>ва области от 4 июня 2012 года N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4C4336"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1.12</w:t>
            </w:r>
            <w:r w:rsidR="008A1D21">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w:t>
            </w:r>
            <w:r w:rsidRPr="006E05C9">
              <w:rPr>
                <w:rFonts w:ascii="Times New Roman" w:hAnsi="Times New Roman"/>
                <w:sz w:val="28"/>
                <w:szCs w:val="28"/>
              </w:rPr>
              <w:t>ыплат</w:t>
            </w:r>
            <w:r>
              <w:rPr>
                <w:rFonts w:ascii="Times New Roman" w:hAnsi="Times New Roman"/>
                <w:sz w:val="28"/>
                <w:szCs w:val="28"/>
              </w:rPr>
              <w:t>а</w:t>
            </w:r>
            <w:r w:rsidRPr="006E05C9">
              <w:rPr>
                <w:rFonts w:ascii="Times New Roman" w:hAnsi="Times New Roman"/>
                <w:sz w:val="28"/>
                <w:szCs w:val="28"/>
              </w:rPr>
              <w:t xml:space="preserve"> субсидий ветеранам боевых действий и другим категориям военнослужащих</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 xml:space="preserve">- Социальный </w:t>
            </w:r>
            <w:hyperlink r:id="rId49"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Pr="00105859"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50" w:history="1">
              <w:r w:rsidRPr="00D07BF2">
                <w:rPr>
                  <w:rFonts w:ascii="Times New Roman" w:hAnsi="Times New Roman"/>
                  <w:sz w:val="28"/>
                  <w:szCs w:val="28"/>
                </w:rPr>
                <w:t>постановление</w:t>
              </w:r>
            </w:hyperlink>
            <w:r w:rsidRPr="00D07BF2">
              <w:rPr>
                <w:rFonts w:ascii="Times New Roman" w:hAnsi="Times New Roman"/>
                <w:sz w:val="28"/>
                <w:szCs w:val="28"/>
              </w:rPr>
              <w:t xml:space="preserve"> Правительства области от 18 марта 2005 года</w:t>
            </w:r>
            <w:r w:rsidRPr="006E05C9">
              <w:rPr>
                <w:rFonts w:ascii="Times New Roman" w:hAnsi="Times New Roman"/>
                <w:sz w:val="28"/>
                <w:szCs w:val="28"/>
              </w:rPr>
              <w:t xml:space="preserve"> N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4C4336"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1.13</w:t>
            </w:r>
            <w:r w:rsidR="008A1D21">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6E37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Осуществление выплаты</w:t>
            </w:r>
            <w:r w:rsidRPr="00105859">
              <w:rPr>
                <w:rFonts w:ascii="Times New Roman" w:hAnsi="Times New Roman"/>
                <w:sz w:val="28"/>
                <w:szCs w:val="28"/>
              </w:rPr>
              <w:t xml:space="preserve">ежемесячных пособий отдельным категориям граждан (инвалидам боевых действий I и II групп, а также членам семей военнослужащих и сотрудников, погибших </w:t>
            </w:r>
            <w:r w:rsidRPr="00105859">
              <w:rPr>
                <w:rFonts w:ascii="Times New Roman" w:hAnsi="Times New Roman"/>
                <w:sz w:val="28"/>
                <w:szCs w:val="28"/>
              </w:rPr>
              <w:lastRenderedPageBreak/>
              <w:t>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105859">
              <w:rPr>
                <w:rFonts w:ascii="Times New Roman" w:hAnsi="Times New Roman"/>
                <w:sz w:val="28"/>
                <w:szCs w:val="28"/>
              </w:rPr>
              <w:lastRenderedPageBreak/>
              <w:t xml:space="preserve">- Социальный </w:t>
            </w:r>
            <w:hyperlink r:id="rId51"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52" w:history="1">
              <w:r w:rsidRPr="00D07BF2">
                <w:rPr>
                  <w:rFonts w:ascii="Times New Roman" w:hAnsi="Times New Roman"/>
                  <w:sz w:val="28"/>
                  <w:szCs w:val="28"/>
                </w:rPr>
                <w:t>постановление</w:t>
              </w:r>
            </w:hyperlink>
            <w:r w:rsidRPr="00D07BF2">
              <w:rPr>
                <w:rFonts w:ascii="Times New Roman" w:hAnsi="Times New Roman"/>
                <w:sz w:val="28"/>
                <w:szCs w:val="28"/>
              </w:rPr>
              <w:t xml:space="preserve"> Правительства Белгородской области от 24 декабря 2007 года N 30</w:t>
            </w:r>
            <w:r w:rsidRPr="00105859">
              <w:rPr>
                <w:rFonts w:ascii="Times New Roman" w:hAnsi="Times New Roman"/>
                <w:sz w:val="28"/>
                <w:szCs w:val="28"/>
              </w:rPr>
              <w:t>6-пп "О порядке осуществления выплаты ежемесячных пособий отдельным категориям граждан"</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Pr="00D865F1" w:rsidRDefault="004C4336"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1.14</w:t>
            </w:r>
            <w:r w:rsidR="008A1D21">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w:t>
            </w:r>
            <w:r w:rsidRPr="006E05C9">
              <w:rPr>
                <w:rFonts w:ascii="Times New Roman" w:hAnsi="Times New Roman"/>
                <w:sz w:val="28"/>
                <w:szCs w:val="28"/>
              </w:rPr>
              <w:t>редоставление материальной и иной помощи для погребения</w:t>
            </w:r>
          </w:p>
          <w:p w:rsidR="008A1D21" w:rsidRDefault="008A1D21" w:rsidP="00B90DF7">
            <w:pPr>
              <w:widowControl w:val="0"/>
              <w:autoSpaceDE w:val="0"/>
              <w:autoSpaceDN w:val="0"/>
              <w:adjustRightInd w:val="0"/>
              <w:spacing w:after="0" w:line="240" w:lineRule="auto"/>
              <w:rPr>
                <w:rFonts w:ascii="Times New Roman" w:hAnsi="Times New Roman"/>
                <w:sz w:val="28"/>
                <w:szCs w:val="28"/>
              </w:rPr>
            </w:pP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6E05C9">
              <w:rPr>
                <w:rFonts w:ascii="Times New Roman" w:hAnsi="Times New Roman"/>
                <w:sz w:val="28"/>
                <w:szCs w:val="28"/>
              </w:rPr>
              <w:t xml:space="preserve">- Социальный </w:t>
            </w:r>
            <w:hyperlink r:id="rId53"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Pr="00D865F1"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54" w:history="1">
              <w:r w:rsidRPr="00D07BF2">
                <w:rPr>
                  <w:rFonts w:ascii="Times New Roman" w:hAnsi="Times New Roman"/>
                  <w:sz w:val="28"/>
                  <w:szCs w:val="28"/>
                </w:rPr>
                <w:t>постановление</w:t>
              </w:r>
            </w:hyperlink>
            <w:r w:rsidRPr="006E05C9">
              <w:rPr>
                <w:rFonts w:ascii="Times New Roman" w:hAnsi="Times New Roman"/>
                <w:sz w:val="28"/>
                <w:szCs w:val="28"/>
              </w:rPr>
              <w:t>Правительства Белгородской области от 26 января 2009 года N 24-пп "О порядке предоставления социального пособия на погребение"</w:t>
            </w:r>
          </w:p>
        </w:tc>
      </w:tr>
      <w:tr w:rsidR="008A1D21" w:rsidRPr="009633A8" w:rsidTr="00FE7509">
        <w:trPr>
          <w:trHeight w:val="140"/>
          <w:tblCellSpacing w:w="5" w:type="nil"/>
        </w:trPr>
        <w:tc>
          <w:tcPr>
            <w:tcW w:w="1136" w:type="dxa"/>
            <w:tcBorders>
              <w:top w:val="single" w:sz="4" w:space="0" w:color="auto"/>
              <w:left w:val="single" w:sz="4" w:space="0" w:color="auto"/>
              <w:bottom w:val="single" w:sz="4" w:space="0" w:color="auto"/>
              <w:right w:val="single" w:sz="4" w:space="0" w:color="auto"/>
            </w:tcBorders>
          </w:tcPr>
          <w:p w:rsidR="008A1D21" w:rsidRDefault="004C4336"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1.15</w:t>
            </w:r>
            <w:r w:rsidR="008A1D21">
              <w:rPr>
                <w:rFonts w:ascii="Times New Roman" w:hAnsi="Times New Roman"/>
                <w:sz w:val="28"/>
                <w:szCs w:val="28"/>
              </w:rPr>
              <w:t>.</w:t>
            </w:r>
          </w:p>
        </w:tc>
        <w:tc>
          <w:tcPr>
            <w:tcW w:w="3462" w:type="dxa"/>
            <w:tcBorders>
              <w:top w:val="single" w:sz="4" w:space="0" w:color="auto"/>
              <w:left w:val="single" w:sz="4" w:space="0" w:color="auto"/>
              <w:bottom w:val="single" w:sz="4" w:space="0" w:color="auto"/>
              <w:right w:val="single" w:sz="4" w:space="0" w:color="auto"/>
            </w:tcBorders>
          </w:tcPr>
          <w:p w:rsidR="008A1D21" w:rsidRDefault="008A1D2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Осуществление в</w:t>
            </w:r>
            <w:r w:rsidRPr="00105859">
              <w:rPr>
                <w:rFonts w:ascii="Times New Roman" w:hAnsi="Times New Roman"/>
                <w:sz w:val="28"/>
                <w:szCs w:val="28"/>
              </w:rPr>
              <w:t>ыплат</w:t>
            </w:r>
            <w:r>
              <w:rPr>
                <w:rFonts w:ascii="Times New Roman" w:hAnsi="Times New Roman"/>
                <w:sz w:val="28"/>
                <w:szCs w:val="28"/>
              </w:rPr>
              <w:t>ы</w:t>
            </w:r>
            <w:r w:rsidRPr="00105859">
              <w:rPr>
                <w:rFonts w:ascii="Times New Roman" w:hAnsi="Times New Roman"/>
                <w:sz w:val="28"/>
                <w:szCs w:val="28"/>
              </w:rPr>
              <w:t xml:space="preserve"> пособий малоимущим гражданам и гражданам, оказавшимся в тяжелой жизненной ситуации</w:t>
            </w:r>
          </w:p>
        </w:tc>
        <w:tc>
          <w:tcPr>
            <w:tcW w:w="5055" w:type="dxa"/>
            <w:gridSpan w:val="2"/>
            <w:tcBorders>
              <w:top w:val="single" w:sz="4" w:space="0" w:color="auto"/>
              <w:left w:val="single" w:sz="4" w:space="0" w:color="auto"/>
              <w:bottom w:val="single" w:sz="4" w:space="0" w:color="auto"/>
              <w:right w:val="single" w:sz="4" w:space="0" w:color="auto"/>
            </w:tcBorders>
          </w:tcPr>
          <w:p w:rsidR="008A1D21" w:rsidRPr="00D07BF2"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105859">
              <w:rPr>
                <w:rFonts w:ascii="Times New Roman" w:hAnsi="Times New Roman"/>
                <w:sz w:val="28"/>
                <w:szCs w:val="28"/>
              </w:rPr>
              <w:t xml:space="preserve">- Социальный </w:t>
            </w:r>
            <w:hyperlink r:id="rId55"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8A1D21" w:rsidRPr="006E05C9" w:rsidRDefault="008A1D21" w:rsidP="00B90DF7">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56" w:history="1">
              <w:r w:rsidRPr="00D07BF2">
                <w:rPr>
                  <w:rFonts w:ascii="Times New Roman" w:hAnsi="Times New Roman"/>
                  <w:sz w:val="28"/>
                  <w:szCs w:val="28"/>
                </w:rPr>
                <w:t>постановление</w:t>
              </w:r>
            </w:hyperlink>
            <w:r w:rsidRPr="00105859">
              <w:rPr>
                <w:rFonts w:ascii="Times New Roman" w:hAnsi="Times New Roman"/>
                <w:sz w:val="28"/>
                <w:szCs w:val="28"/>
              </w:rPr>
              <w:t>Правительства Белгородской области от 31 января 2006 года N 25-пп "О порядке предоставления мер социальной защиты малоимущим гражданам и гражданам, оказавшимся в трудной жизненной ситуации"</w:t>
            </w:r>
          </w:p>
        </w:tc>
      </w:tr>
      <w:tr w:rsidR="00FE7509" w:rsidRPr="009633A8" w:rsidTr="0091731A">
        <w:trPr>
          <w:trHeight w:val="307"/>
          <w:tblCellSpacing w:w="5" w:type="nil"/>
        </w:trPr>
        <w:tc>
          <w:tcPr>
            <w:tcW w:w="1136" w:type="dxa"/>
            <w:tcBorders>
              <w:top w:val="single" w:sz="4" w:space="0" w:color="auto"/>
              <w:left w:val="single" w:sz="4" w:space="0" w:color="auto"/>
              <w:bottom w:val="single" w:sz="4" w:space="0" w:color="auto"/>
              <w:right w:val="single" w:sz="4" w:space="0" w:color="auto"/>
            </w:tcBorders>
          </w:tcPr>
          <w:p w:rsidR="00FE7509" w:rsidRPr="006E05C9" w:rsidRDefault="00FE7509" w:rsidP="00FE750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1.20.</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FE7509" w:rsidRPr="00FE7509" w:rsidRDefault="00FE7509" w:rsidP="00FE7509">
            <w:pPr>
              <w:tabs>
                <w:tab w:val="left" w:pos="10206"/>
              </w:tabs>
              <w:spacing w:after="0" w:line="240" w:lineRule="auto"/>
              <w:rPr>
                <w:rFonts w:ascii="Times New Roman" w:hAnsi="Times New Roman" w:cs="Times New Roman"/>
                <w:sz w:val="28"/>
                <w:szCs w:val="28"/>
              </w:rPr>
            </w:pPr>
            <w:r w:rsidRPr="00FE7509">
              <w:rPr>
                <w:rFonts w:ascii="Times New Roman" w:hAnsi="Times New Roman" w:cs="Times New Roman"/>
                <w:sz w:val="28"/>
                <w:szCs w:val="28"/>
              </w:rP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4975" w:type="dxa"/>
            <w:tcBorders>
              <w:top w:val="single" w:sz="4" w:space="0" w:color="auto"/>
              <w:left w:val="single" w:sz="4" w:space="0" w:color="auto"/>
              <w:bottom w:val="single" w:sz="4" w:space="0" w:color="auto"/>
              <w:right w:val="single" w:sz="4" w:space="0" w:color="auto"/>
            </w:tcBorders>
          </w:tcPr>
          <w:p w:rsidR="00E16E95" w:rsidRPr="00E16E95" w:rsidRDefault="00E16E95" w:rsidP="00FE750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31 декабря 2020 года № 2394 «О внесении изменений в приложение 8</w:t>
            </w:r>
            <w:r>
              <w:rPr>
                <w:rFonts w:ascii="Times New Roman" w:hAnsi="Times New Roman"/>
                <w:sz w:val="28"/>
                <w:szCs w:val="28"/>
                <w:vertAlign w:val="superscript"/>
              </w:rPr>
              <w:t xml:space="preserve">6 </w:t>
            </w:r>
            <w:r>
              <w:rPr>
                <w:rFonts w:ascii="Times New Roman" w:hAnsi="Times New Roman"/>
                <w:sz w:val="28"/>
                <w:szCs w:val="28"/>
              </w:rPr>
              <w:t>к государственной программе Российской Федерации «Социальная поддержка граждан»;</w:t>
            </w:r>
          </w:p>
          <w:p w:rsidR="00FE7509" w:rsidRPr="00D07BF2" w:rsidRDefault="00FE7509" w:rsidP="00FE7509">
            <w:pPr>
              <w:widowControl w:val="0"/>
              <w:autoSpaceDE w:val="0"/>
              <w:autoSpaceDN w:val="0"/>
              <w:adjustRightInd w:val="0"/>
              <w:spacing w:after="0" w:line="240" w:lineRule="auto"/>
              <w:jc w:val="both"/>
              <w:rPr>
                <w:rFonts w:ascii="Times New Roman" w:hAnsi="Times New Roman"/>
                <w:sz w:val="28"/>
                <w:szCs w:val="28"/>
              </w:rPr>
            </w:pPr>
            <w:r w:rsidRPr="00105859">
              <w:rPr>
                <w:rFonts w:ascii="Times New Roman" w:hAnsi="Times New Roman"/>
                <w:sz w:val="28"/>
                <w:szCs w:val="28"/>
              </w:rPr>
              <w:t xml:space="preserve">- Социальный </w:t>
            </w:r>
            <w:hyperlink r:id="rId57" w:history="1">
              <w:r w:rsidRPr="00D07BF2">
                <w:rPr>
                  <w:rFonts w:ascii="Times New Roman" w:hAnsi="Times New Roman"/>
                  <w:sz w:val="28"/>
                  <w:szCs w:val="28"/>
                </w:rPr>
                <w:t>кодекс</w:t>
              </w:r>
            </w:hyperlink>
            <w:r w:rsidRPr="00D07BF2">
              <w:rPr>
                <w:rFonts w:ascii="Times New Roman" w:hAnsi="Times New Roman"/>
                <w:sz w:val="28"/>
                <w:szCs w:val="28"/>
              </w:rPr>
              <w:t xml:space="preserve"> Белгородской области;</w:t>
            </w:r>
          </w:p>
          <w:p w:rsidR="00FE7509" w:rsidRPr="006E05C9" w:rsidRDefault="00FE7509" w:rsidP="00E16E95">
            <w:pPr>
              <w:widowControl w:val="0"/>
              <w:autoSpaceDE w:val="0"/>
              <w:autoSpaceDN w:val="0"/>
              <w:adjustRightInd w:val="0"/>
              <w:spacing w:after="0" w:line="240" w:lineRule="auto"/>
              <w:jc w:val="both"/>
              <w:rPr>
                <w:rFonts w:ascii="Times New Roman" w:hAnsi="Times New Roman"/>
                <w:sz w:val="28"/>
                <w:szCs w:val="28"/>
              </w:rPr>
            </w:pPr>
            <w:r w:rsidRPr="00D07BF2">
              <w:rPr>
                <w:rFonts w:ascii="Times New Roman" w:hAnsi="Times New Roman"/>
                <w:sz w:val="28"/>
                <w:szCs w:val="28"/>
              </w:rPr>
              <w:t xml:space="preserve">- </w:t>
            </w:r>
            <w:hyperlink r:id="rId58" w:history="1">
              <w:r w:rsidRPr="00D07BF2">
                <w:rPr>
                  <w:rFonts w:ascii="Times New Roman" w:hAnsi="Times New Roman"/>
                  <w:sz w:val="28"/>
                  <w:szCs w:val="28"/>
                </w:rPr>
                <w:t>постановление</w:t>
              </w:r>
            </w:hyperlink>
            <w:r w:rsidRPr="00105859">
              <w:rPr>
                <w:rFonts w:ascii="Times New Roman" w:hAnsi="Times New Roman"/>
                <w:sz w:val="28"/>
                <w:szCs w:val="28"/>
              </w:rPr>
              <w:t xml:space="preserve">Правительства Белгородской области от </w:t>
            </w:r>
            <w:r w:rsidR="00E16E95">
              <w:rPr>
                <w:rFonts w:ascii="Times New Roman" w:hAnsi="Times New Roman"/>
                <w:sz w:val="28"/>
                <w:szCs w:val="28"/>
              </w:rPr>
              <w:t>22июля</w:t>
            </w:r>
            <w:r w:rsidRPr="00105859">
              <w:rPr>
                <w:rFonts w:ascii="Times New Roman" w:hAnsi="Times New Roman"/>
                <w:sz w:val="28"/>
                <w:szCs w:val="28"/>
              </w:rPr>
              <w:t xml:space="preserve"> 20</w:t>
            </w:r>
            <w:r w:rsidR="00E16E95">
              <w:rPr>
                <w:rFonts w:ascii="Times New Roman" w:hAnsi="Times New Roman"/>
                <w:sz w:val="28"/>
                <w:szCs w:val="28"/>
              </w:rPr>
              <w:t>20</w:t>
            </w:r>
            <w:r w:rsidRPr="00105859">
              <w:rPr>
                <w:rFonts w:ascii="Times New Roman" w:hAnsi="Times New Roman"/>
                <w:sz w:val="28"/>
                <w:szCs w:val="28"/>
              </w:rPr>
              <w:t xml:space="preserve"> года N </w:t>
            </w:r>
            <w:r w:rsidR="00E16E95">
              <w:rPr>
                <w:rFonts w:ascii="Times New Roman" w:hAnsi="Times New Roman"/>
                <w:sz w:val="28"/>
                <w:szCs w:val="28"/>
              </w:rPr>
              <w:t>273</w:t>
            </w:r>
            <w:r w:rsidRPr="00105859">
              <w:rPr>
                <w:rFonts w:ascii="Times New Roman" w:hAnsi="Times New Roman"/>
                <w:sz w:val="28"/>
                <w:szCs w:val="28"/>
              </w:rPr>
              <w:t xml:space="preserve">-пп "О </w:t>
            </w:r>
            <w:r w:rsidR="00E16E95">
              <w:rPr>
                <w:rFonts w:ascii="Times New Roman" w:hAnsi="Times New Roman"/>
                <w:sz w:val="28"/>
                <w:szCs w:val="28"/>
              </w:rPr>
              <w:t xml:space="preserve">предоставлении </w:t>
            </w:r>
            <w:r w:rsidRPr="00105859">
              <w:rPr>
                <w:rFonts w:ascii="Times New Roman" w:hAnsi="Times New Roman"/>
                <w:sz w:val="28"/>
                <w:szCs w:val="28"/>
              </w:rPr>
              <w:t xml:space="preserve">мер социальной защиты </w:t>
            </w:r>
            <w:r w:rsidR="00E16E95">
              <w:rPr>
                <w:rFonts w:ascii="Times New Roman" w:hAnsi="Times New Roman"/>
                <w:sz w:val="28"/>
                <w:szCs w:val="28"/>
              </w:rPr>
              <w:t>г</w:t>
            </w:r>
            <w:r w:rsidRPr="00105859">
              <w:rPr>
                <w:rFonts w:ascii="Times New Roman" w:hAnsi="Times New Roman"/>
                <w:sz w:val="28"/>
                <w:szCs w:val="28"/>
              </w:rPr>
              <w:t>ражданам, оказавшимся в трудной жизненной ситуации"</w:t>
            </w:r>
          </w:p>
        </w:tc>
      </w:tr>
    </w:tbl>
    <w:p w:rsidR="00FE7509" w:rsidRDefault="00FE7509" w:rsidP="008A1D21">
      <w:pPr>
        <w:widowControl w:val="0"/>
        <w:autoSpaceDE w:val="0"/>
        <w:autoSpaceDN w:val="0"/>
        <w:adjustRightInd w:val="0"/>
        <w:spacing w:after="0" w:line="240" w:lineRule="auto"/>
        <w:jc w:val="center"/>
        <w:outlineLvl w:val="2"/>
        <w:rPr>
          <w:rFonts w:ascii="Times New Roman" w:hAnsi="Times New Roman"/>
          <w:sz w:val="28"/>
          <w:szCs w:val="28"/>
        </w:rPr>
      </w:pPr>
    </w:p>
    <w:p w:rsidR="008A1D21" w:rsidRPr="00615DC0" w:rsidRDefault="008A1D21" w:rsidP="008A1D21">
      <w:pPr>
        <w:widowControl w:val="0"/>
        <w:autoSpaceDE w:val="0"/>
        <w:autoSpaceDN w:val="0"/>
        <w:adjustRightInd w:val="0"/>
        <w:spacing w:after="0" w:line="240" w:lineRule="auto"/>
        <w:jc w:val="center"/>
        <w:outlineLvl w:val="2"/>
        <w:rPr>
          <w:rFonts w:ascii="Times New Roman" w:hAnsi="Times New Roman"/>
          <w:sz w:val="28"/>
          <w:szCs w:val="28"/>
        </w:rPr>
      </w:pPr>
      <w:r w:rsidRPr="00615DC0">
        <w:rPr>
          <w:rFonts w:ascii="Times New Roman" w:hAnsi="Times New Roman"/>
          <w:sz w:val="28"/>
          <w:szCs w:val="28"/>
        </w:rPr>
        <w:t>4. Прогноз конечных результатов подпрограммы 1.</w:t>
      </w:r>
    </w:p>
    <w:p w:rsidR="008A1D21" w:rsidRDefault="008A1D21" w:rsidP="008A1D21">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Перечень показателей подпрограммы 1</w:t>
      </w:r>
    </w:p>
    <w:p w:rsidR="008A1D21" w:rsidRPr="00615DC0" w:rsidRDefault="008A1D21" w:rsidP="008A1D21">
      <w:pPr>
        <w:widowControl w:val="0"/>
        <w:autoSpaceDE w:val="0"/>
        <w:autoSpaceDN w:val="0"/>
        <w:adjustRightInd w:val="0"/>
        <w:spacing w:after="0" w:line="240" w:lineRule="auto"/>
        <w:jc w:val="center"/>
        <w:rPr>
          <w:rFonts w:ascii="Times New Roman" w:hAnsi="Times New Roman"/>
          <w:sz w:val="28"/>
          <w:szCs w:val="28"/>
        </w:rPr>
      </w:pPr>
    </w:p>
    <w:p w:rsidR="008A1D21" w:rsidRPr="00615DC0" w:rsidRDefault="008A1D21" w:rsidP="0085517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В ходе реализации подпрограммы 1 качество и уровень жизни населения </w:t>
      </w:r>
      <w:r>
        <w:rPr>
          <w:rFonts w:ascii="Times New Roman" w:hAnsi="Times New Roman"/>
          <w:sz w:val="28"/>
          <w:szCs w:val="28"/>
        </w:rPr>
        <w:lastRenderedPageBreak/>
        <w:t>Прохоровского района</w:t>
      </w:r>
      <w:r w:rsidRPr="00615DC0">
        <w:rPr>
          <w:rFonts w:ascii="Times New Roman" w:hAnsi="Times New Roman"/>
          <w:sz w:val="28"/>
          <w:szCs w:val="28"/>
        </w:rPr>
        <w:t xml:space="preserve"> будет одним из самых высоких в Российской Федерации.</w:t>
      </w:r>
    </w:p>
    <w:p w:rsidR="008A1D21" w:rsidRPr="00615DC0"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Постоянным и устойчивым станет сокращение малоимущих в обществе. Будет создана современная социальная инфраструктура, обеспечивающая население доступными и качественными социальными услугами. Поднимется степень удовлетворенности населения качеством социальной сферы и социальных услуг, укрепится солидарность населения </w:t>
      </w:r>
      <w:r>
        <w:rPr>
          <w:rFonts w:ascii="Times New Roman" w:hAnsi="Times New Roman"/>
          <w:sz w:val="28"/>
          <w:szCs w:val="28"/>
        </w:rPr>
        <w:t>района</w:t>
      </w:r>
      <w:r w:rsidRPr="00615DC0">
        <w:rPr>
          <w:rFonts w:ascii="Times New Roman" w:hAnsi="Times New Roman"/>
          <w:sz w:val="28"/>
          <w:szCs w:val="28"/>
        </w:rPr>
        <w:t>.</w:t>
      </w:r>
    </w:p>
    <w:p w:rsidR="008A1D21" w:rsidRPr="00630166"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Для осуществления государственных функций в рамках достижения цели </w:t>
      </w:r>
      <w:r w:rsidRPr="00630166">
        <w:rPr>
          <w:rFonts w:ascii="Times New Roman" w:hAnsi="Times New Roman"/>
          <w:sz w:val="28"/>
          <w:szCs w:val="28"/>
        </w:rPr>
        <w:t>подпрограммы 1 будут использованы следующие показатели:</w:t>
      </w:r>
    </w:p>
    <w:p w:rsidR="00F71F01" w:rsidRPr="00630166" w:rsidRDefault="008A1D21" w:rsidP="00855174">
      <w:pPr>
        <w:widowControl w:val="0"/>
        <w:autoSpaceDE w:val="0"/>
        <w:autoSpaceDN w:val="0"/>
        <w:adjustRightInd w:val="0"/>
        <w:spacing w:after="0" w:line="240" w:lineRule="auto"/>
        <w:jc w:val="both"/>
        <w:rPr>
          <w:rFonts w:ascii="Times New Roman" w:hAnsi="Times New Roman"/>
          <w:sz w:val="28"/>
          <w:szCs w:val="28"/>
        </w:rPr>
      </w:pPr>
      <w:r w:rsidRPr="00630166">
        <w:rPr>
          <w:rFonts w:ascii="Times New Roman" w:hAnsi="Times New Roman"/>
          <w:sz w:val="28"/>
          <w:szCs w:val="28"/>
        </w:rPr>
        <w:t>- достижение доли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r w:rsidR="00630166" w:rsidRPr="00630166">
        <w:rPr>
          <w:rFonts w:ascii="Times New Roman" w:hAnsi="Times New Roman"/>
          <w:sz w:val="28"/>
          <w:szCs w:val="28"/>
        </w:rPr>
        <w:t>на уровне 100 процентов ежегодно до 2025 года;</w:t>
      </w:r>
    </w:p>
    <w:p w:rsidR="008A1D21" w:rsidRPr="00615DC0" w:rsidRDefault="008A1D21" w:rsidP="00855174">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уровень предоставления мер социальной поддержки отдельным категориям граждан в денежной форме достигнет 95 процентов к 202</w:t>
      </w:r>
      <w:r w:rsidR="00630166">
        <w:rPr>
          <w:rFonts w:ascii="Times New Roman" w:hAnsi="Times New Roman"/>
          <w:sz w:val="28"/>
          <w:szCs w:val="28"/>
        </w:rPr>
        <w:t>5</w:t>
      </w:r>
      <w:r w:rsidRPr="00615DC0">
        <w:rPr>
          <w:rFonts w:ascii="Times New Roman" w:hAnsi="Times New Roman"/>
          <w:sz w:val="28"/>
          <w:szCs w:val="28"/>
        </w:rPr>
        <w:t xml:space="preserve"> году.</w:t>
      </w:r>
    </w:p>
    <w:p w:rsidR="008A1D21" w:rsidRPr="00615DC0" w:rsidRDefault="008A1D21" w:rsidP="0085517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Перечень показателей реализации подпрограммы 1 представлен в </w:t>
      </w:r>
      <w:hyperlink w:anchor="Par1735" w:history="1">
        <w:r w:rsidRPr="009F634D">
          <w:rPr>
            <w:rFonts w:ascii="Times New Roman" w:hAnsi="Times New Roman"/>
            <w:sz w:val="28"/>
            <w:szCs w:val="28"/>
          </w:rPr>
          <w:t>приложении N 1</w:t>
        </w:r>
      </w:hyperlink>
      <w:r w:rsidRPr="00615DC0">
        <w:rPr>
          <w:rFonts w:ascii="Times New Roman" w:hAnsi="Times New Roman"/>
          <w:sz w:val="28"/>
          <w:szCs w:val="28"/>
        </w:rPr>
        <w:t xml:space="preserve"> к государственной программе.</w:t>
      </w:r>
    </w:p>
    <w:p w:rsidR="008A1D21" w:rsidRPr="00615DC0" w:rsidRDefault="008A1D21" w:rsidP="008A1D21">
      <w:pPr>
        <w:widowControl w:val="0"/>
        <w:autoSpaceDE w:val="0"/>
        <w:autoSpaceDN w:val="0"/>
        <w:adjustRightInd w:val="0"/>
        <w:spacing w:after="0" w:line="240" w:lineRule="auto"/>
        <w:ind w:firstLine="540"/>
        <w:jc w:val="both"/>
        <w:rPr>
          <w:rFonts w:ascii="Times New Roman" w:hAnsi="Times New Roman"/>
          <w:sz w:val="28"/>
          <w:szCs w:val="28"/>
        </w:rPr>
      </w:pPr>
    </w:p>
    <w:p w:rsidR="008A1D21" w:rsidRPr="002E392D" w:rsidRDefault="008A1D21" w:rsidP="002E392D">
      <w:pPr>
        <w:widowControl w:val="0"/>
        <w:autoSpaceDE w:val="0"/>
        <w:autoSpaceDN w:val="0"/>
        <w:adjustRightInd w:val="0"/>
        <w:spacing w:after="0" w:line="240" w:lineRule="auto"/>
        <w:jc w:val="center"/>
        <w:outlineLvl w:val="2"/>
        <w:rPr>
          <w:rFonts w:ascii="Times New Roman" w:hAnsi="Times New Roman"/>
          <w:sz w:val="28"/>
          <w:szCs w:val="28"/>
        </w:rPr>
      </w:pPr>
      <w:bookmarkStart w:id="6" w:name="Par753"/>
      <w:bookmarkEnd w:id="6"/>
      <w:r w:rsidRPr="00615DC0">
        <w:rPr>
          <w:rFonts w:ascii="Times New Roman" w:hAnsi="Times New Roman"/>
          <w:sz w:val="28"/>
          <w:szCs w:val="28"/>
        </w:rPr>
        <w:t xml:space="preserve">5. </w:t>
      </w:r>
      <w:r w:rsidRPr="002E392D">
        <w:rPr>
          <w:rFonts w:ascii="Times New Roman" w:hAnsi="Times New Roman"/>
          <w:sz w:val="28"/>
          <w:szCs w:val="28"/>
        </w:rPr>
        <w:t xml:space="preserve">Ресурсное обеспечение подпрограммы 1 </w:t>
      </w:r>
    </w:p>
    <w:p w:rsidR="008A1D21" w:rsidRPr="002E392D" w:rsidRDefault="008A1D21" w:rsidP="008A1D21">
      <w:pPr>
        <w:widowControl w:val="0"/>
        <w:autoSpaceDE w:val="0"/>
        <w:autoSpaceDN w:val="0"/>
        <w:adjustRightInd w:val="0"/>
        <w:spacing w:after="0" w:line="240" w:lineRule="auto"/>
        <w:ind w:firstLine="540"/>
        <w:jc w:val="both"/>
        <w:rPr>
          <w:rFonts w:ascii="Times New Roman" w:hAnsi="Times New Roman"/>
          <w:sz w:val="28"/>
          <w:szCs w:val="28"/>
        </w:rPr>
      </w:pPr>
    </w:p>
    <w:p w:rsidR="009E5598" w:rsidRDefault="009E5598" w:rsidP="0074537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27050">
        <w:rPr>
          <w:rFonts w:ascii="Times New Roman" w:hAnsi="Times New Roman"/>
          <w:sz w:val="28"/>
          <w:szCs w:val="28"/>
        </w:rPr>
        <w:t>Планируемый общий объ</w:t>
      </w:r>
      <w:r>
        <w:rPr>
          <w:rFonts w:ascii="Times New Roman" w:hAnsi="Times New Roman"/>
          <w:sz w:val="28"/>
          <w:szCs w:val="28"/>
        </w:rPr>
        <w:t xml:space="preserve">ем финансирования подпрограммы 1 </w:t>
      </w:r>
      <w:r w:rsidRPr="00327050">
        <w:rPr>
          <w:rFonts w:ascii="Times New Roman" w:hAnsi="Times New Roman"/>
          <w:sz w:val="28"/>
          <w:szCs w:val="28"/>
        </w:rPr>
        <w:t>за счет всех источников финансирования составит</w:t>
      </w:r>
      <w:r w:rsidR="004C4336">
        <w:rPr>
          <w:rFonts w:ascii="Times New Roman" w:hAnsi="Times New Roman"/>
          <w:sz w:val="28"/>
          <w:szCs w:val="28"/>
        </w:rPr>
        <w:t xml:space="preserve"> 859382,9</w:t>
      </w:r>
      <w:r w:rsidR="002E392D">
        <w:rPr>
          <w:rFonts w:ascii="Times New Roman" w:hAnsi="Times New Roman"/>
          <w:sz w:val="28"/>
          <w:szCs w:val="28"/>
        </w:rPr>
        <w:t xml:space="preserve"> тыс. рублей, в том числе по </w:t>
      </w:r>
      <w:r w:rsidR="004F4F66">
        <w:rPr>
          <w:rFonts w:ascii="Times New Roman" w:hAnsi="Times New Roman"/>
          <w:sz w:val="28"/>
          <w:szCs w:val="28"/>
        </w:rPr>
        <w:t>годам</w:t>
      </w:r>
      <w:r>
        <w:rPr>
          <w:rFonts w:ascii="Times New Roman" w:hAnsi="Times New Roman"/>
          <w:sz w:val="28"/>
          <w:szCs w:val="28"/>
        </w:rPr>
        <w:t>:</w:t>
      </w:r>
    </w:p>
    <w:p w:rsidR="00323AAB" w:rsidRDefault="004F4F66"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w:t>
      </w:r>
      <w:r w:rsidR="00323AAB">
        <w:rPr>
          <w:rFonts w:ascii="Times New Roman" w:hAnsi="Times New Roman"/>
          <w:sz w:val="28"/>
          <w:szCs w:val="28"/>
        </w:rPr>
        <w:t xml:space="preserve">015 год </w:t>
      </w:r>
      <w:r w:rsidR="00855174">
        <w:rPr>
          <w:rFonts w:ascii="Times New Roman" w:hAnsi="Times New Roman"/>
          <w:sz w:val="28"/>
          <w:szCs w:val="28"/>
        </w:rPr>
        <w:t>-</w:t>
      </w:r>
      <w:r w:rsidR="00323AAB">
        <w:rPr>
          <w:rFonts w:ascii="Times New Roman" w:hAnsi="Times New Roman"/>
          <w:sz w:val="28"/>
          <w:szCs w:val="28"/>
        </w:rPr>
        <w:t xml:space="preserve"> 56 544,8 тыс. рублей;</w:t>
      </w:r>
    </w:p>
    <w:p w:rsidR="00323AA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2016 год </w:t>
      </w:r>
      <w:r w:rsidR="00855174">
        <w:rPr>
          <w:rFonts w:ascii="Times New Roman" w:hAnsi="Times New Roman"/>
          <w:sz w:val="28"/>
          <w:szCs w:val="28"/>
        </w:rPr>
        <w:t>-</w:t>
      </w:r>
      <w:r>
        <w:rPr>
          <w:rFonts w:ascii="Times New Roman" w:hAnsi="Times New Roman"/>
          <w:sz w:val="28"/>
          <w:szCs w:val="28"/>
        </w:rPr>
        <w:t xml:space="preserve"> 57 200,0 тыс. рублей;</w:t>
      </w:r>
    </w:p>
    <w:p w:rsidR="00323AA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- 56 843,9 тыс. рублей;</w:t>
      </w:r>
    </w:p>
    <w:p w:rsidR="00323AAB" w:rsidRPr="006D52C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2018 год </w:t>
      </w:r>
      <w:r w:rsidR="00855174">
        <w:rPr>
          <w:rFonts w:ascii="Times New Roman" w:hAnsi="Times New Roman"/>
          <w:sz w:val="28"/>
          <w:szCs w:val="28"/>
        </w:rPr>
        <w:t>-</w:t>
      </w:r>
      <w:r>
        <w:rPr>
          <w:rFonts w:ascii="Times New Roman" w:hAnsi="Times New Roman"/>
          <w:sz w:val="28"/>
          <w:szCs w:val="28"/>
        </w:rPr>
        <w:t xml:space="preserve"> 6</w:t>
      </w:r>
      <w:r w:rsidR="00B442F5">
        <w:rPr>
          <w:rFonts w:ascii="Times New Roman" w:hAnsi="Times New Roman"/>
          <w:sz w:val="28"/>
          <w:szCs w:val="28"/>
        </w:rPr>
        <w:t>0</w:t>
      </w:r>
      <w:r>
        <w:rPr>
          <w:rFonts w:ascii="Times New Roman" w:hAnsi="Times New Roman"/>
          <w:sz w:val="28"/>
          <w:szCs w:val="28"/>
        </w:rPr>
        <w:t> 5</w:t>
      </w:r>
      <w:r w:rsidR="00B442F5">
        <w:rPr>
          <w:rFonts w:ascii="Times New Roman" w:hAnsi="Times New Roman"/>
          <w:sz w:val="28"/>
          <w:szCs w:val="28"/>
        </w:rPr>
        <w:t>42</w:t>
      </w:r>
      <w:r>
        <w:rPr>
          <w:rFonts w:ascii="Times New Roman" w:hAnsi="Times New Roman"/>
          <w:sz w:val="28"/>
          <w:szCs w:val="28"/>
        </w:rPr>
        <w:t>,</w:t>
      </w:r>
      <w:r w:rsidRPr="006D52CB">
        <w:rPr>
          <w:rFonts w:ascii="Times New Roman" w:hAnsi="Times New Roman"/>
          <w:sz w:val="28"/>
          <w:szCs w:val="28"/>
        </w:rPr>
        <w:t>0 тыс. рублей;</w:t>
      </w:r>
    </w:p>
    <w:p w:rsidR="00323AAB" w:rsidRPr="006D52CB" w:rsidRDefault="00B442F5" w:rsidP="00323AA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2019 год </w:t>
      </w:r>
      <w:r w:rsidR="00855174">
        <w:rPr>
          <w:rFonts w:ascii="Times New Roman" w:hAnsi="Times New Roman"/>
          <w:sz w:val="28"/>
          <w:szCs w:val="28"/>
        </w:rPr>
        <w:t>-</w:t>
      </w:r>
      <w:r>
        <w:rPr>
          <w:rFonts w:ascii="Times New Roman" w:hAnsi="Times New Roman"/>
          <w:sz w:val="28"/>
          <w:szCs w:val="28"/>
        </w:rPr>
        <w:t xml:space="preserve"> 6</w:t>
      </w:r>
      <w:r w:rsidR="005C779D">
        <w:rPr>
          <w:rFonts w:ascii="Times New Roman" w:hAnsi="Times New Roman"/>
          <w:sz w:val="28"/>
          <w:szCs w:val="28"/>
        </w:rPr>
        <w:t>0 966,7</w:t>
      </w:r>
      <w:r w:rsidR="00323AAB" w:rsidRPr="006D52CB">
        <w:rPr>
          <w:rFonts w:ascii="Times New Roman" w:hAnsi="Times New Roman"/>
          <w:sz w:val="28"/>
          <w:szCs w:val="28"/>
        </w:rPr>
        <w:t xml:space="preserve"> тыс. рублей;</w:t>
      </w:r>
    </w:p>
    <w:p w:rsidR="00323AAB" w:rsidRPr="006D52CB" w:rsidRDefault="00323AAB" w:rsidP="00323AAB">
      <w:pPr>
        <w:widowControl w:val="0"/>
        <w:autoSpaceDE w:val="0"/>
        <w:autoSpaceDN w:val="0"/>
        <w:adjustRightInd w:val="0"/>
        <w:spacing w:after="0" w:line="240" w:lineRule="auto"/>
        <w:contextualSpacing/>
        <w:jc w:val="both"/>
        <w:rPr>
          <w:rFonts w:ascii="Times New Roman" w:hAnsi="Times New Roman"/>
          <w:sz w:val="28"/>
          <w:szCs w:val="28"/>
        </w:rPr>
      </w:pPr>
      <w:r w:rsidRPr="006D52CB">
        <w:rPr>
          <w:rFonts w:ascii="Times New Roman" w:hAnsi="Times New Roman"/>
          <w:sz w:val="28"/>
          <w:szCs w:val="28"/>
        </w:rPr>
        <w:t>2020 год -</w:t>
      </w:r>
      <w:r w:rsidR="00683069">
        <w:rPr>
          <w:rFonts w:ascii="Times New Roman" w:hAnsi="Times New Roman"/>
          <w:sz w:val="28"/>
          <w:szCs w:val="28"/>
        </w:rPr>
        <w:t xml:space="preserve"> 6</w:t>
      </w:r>
      <w:r w:rsidR="000939A8">
        <w:rPr>
          <w:rFonts w:ascii="Times New Roman" w:hAnsi="Times New Roman"/>
          <w:sz w:val="28"/>
          <w:szCs w:val="28"/>
        </w:rPr>
        <w:t>4</w:t>
      </w:r>
      <w:r w:rsidR="00683069">
        <w:rPr>
          <w:rFonts w:ascii="Times New Roman" w:hAnsi="Times New Roman"/>
          <w:sz w:val="28"/>
          <w:szCs w:val="28"/>
        </w:rPr>
        <w:t> </w:t>
      </w:r>
      <w:r w:rsidR="000939A8">
        <w:rPr>
          <w:rFonts w:ascii="Times New Roman" w:hAnsi="Times New Roman"/>
          <w:sz w:val="28"/>
          <w:szCs w:val="28"/>
        </w:rPr>
        <w:t>29</w:t>
      </w:r>
      <w:r w:rsidR="00BC7A14">
        <w:rPr>
          <w:rFonts w:ascii="Times New Roman" w:hAnsi="Times New Roman"/>
          <w:sz w:val="28"/>
          <w:szCs w:val="28"/>
        </w:rPr>
        <w:t>3</w:t>
      </w:r>
      <w:r w:rsidR="00683069">
        <w:rPr>
          <w:rFonts w:ascii="Times New Roman" w:hAnsi="Times New Roman"/>
          <w:sz w:val="28"/>
          <w:szCs w:val="28"/>
        </w:rPr>
        <w:t>,0</w:t>
      </w:r>
      <w:r w:rsidR="00146E13">
        <w:rPr>
          <w:rFonts w:ascii="Times New Roman" w:hAnsi="Times New Roman"/>
          <w:sz w:val="28"/>
          <w:szCs w:val="28"/>
        </w:rPr>
        <w:t xml:space="preserve"> тыс. рублей;</w:t>
      </w:r>
    </w:p>
    <w:p w:rsidR="009E5598" w:rsidRDefault="009E5598" w:rsidP="009E559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2021 год </w:t>
      </w:r>
      <w:r w:rsidR="005F223D">
        <w:rPr>
          <w:rFonts w:ascii="Times New Roman" w:hAnsi="Times New Roman"/>
          <w:sz w:val="28"/>
          <w:szCs w:val="28"/>
        </w:rPr>
        <w:t>– 87 704,5</w:t>
      </w:r>
      <w:r>
        <w:rPr>
          <w:rFonts w:ascii="Times New Roman" w:hAnsi="Times New Roman"/>
          <w:sz w:val="28"/>
          <w:szCs w:val="28"/>
        </w:rPr>
        <w:t xml:space="preserve"> тыс. рублей;</w:t>
      </w:r>
    </w:p>
    <w:p w:rsidR="009E5598" w:rsidRDefault="009E5598" w:rsidP="009E559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580672">
        <w:rPr>
          <w:rFonts w:ascii="Times New Roman" w:hAnsi="Times New Roman"/>
          <w:sz w:val="28"/>
          <w:szCs w:val="28"/>
        </w:rPr>
        <w:t>– 100 736,0</w:t>
      </w:r>
      <w:r>
        <w:rPr>
          <w:rFonts w:ascii="Times New Roman" w:hAnsi="Times New Roman"/>
          <w:sz w:val="28"/>
          <w:szCs w:val="28"/>
        </w:rPr>
        <w:t xml:space="preserve"> тыс. рублей;</w:t>
      </w:r>
    </w:p>
    <w:p w:rsidR="009E5598" w:rsidRDefault="009E5598" w:rsidP="009E559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2023 год </w:t>
      </w:r>
      <w:r w:rsidR="00580672">
        <w:rPr>
          <w:rFonts w:ascii="Times New Roman" w:hAnsi="Times New Roman"/>
          <w:sz w:val="28"/>
          <w:szCs w:val="28"/>
        </w:rPr>
        <w:t xml:space="preserve">– 102 736,0 </w:t>
      </w:r>
      <w:r>
        <w:rPr>
          <w:rFonts w:ascii="Times New Roman" w:hAnsi="Times New Roman"/>
          <w:sz w:val="28"/>
          <w:szCs w:val="28"/>
        </w:rPr>
        <w:t>тыс. рублей;</w:t>
      </w:r>
    </w:p>
    <w:p w:rsidR="009E5598" w:rsidRDefault="009E5598" w:rsidP="009E559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2024 год </w:t>
      </w:r>
      <w:r w:rsidR="00580672">
        <w:rPr>
          <w:rFonts w:ascii="Times New Roman" w:hAnsi="Times New Roman"/>
          <w:sz w:val="28"/>
          <w:szCs w:val="28"/>
        </w:rPr>
        <w:t xml:space="preserve">– 105 908,0 </w:t>
      </w:r>
      <w:r>
        <w:rPr>
          <w:rFonts w:ascii="Times New Roman" w:hAnsi="Times New Roman"/>
          <w:sz w:val="28"/>
          <w:szCs w:val="28"/>
        </w:rPr>
        <w:t>тыс. рублей;</w:t>
      </w:r>
    </w:p>
    <w:p w:rsidR="009E5598" w:rsidRDefault="009E5598" w:rsidP="009E559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2025 год </w:t>
      </w:r>
      <w:r w:rsidR="00580672">
        <w:rPr>
          <w:rFonts w:ascii="Times New Roman" w:hAnsi="Times New Roman"/>
          <w:sz w:val="28"/>
          <w:szCs w:val="28"/>
        </w:rPr>
        <w:t xml:space="preserve">– 105 908,0 </w:t>
      </w:r>
      <w:r>
        <w:rPr>
          <w:rFonts w:ascii="Times New Roman" w:hAnsi="Times New Roman"/>
          <w:sz w:val="28"/>
          <w:szCs w:val="28"/>
        </w:rPr>
        <w:t>тыс. рублей.</w:t>
      </w:r>
    </w:p>
    <w:p w:rsidR="009E5598" w:rsidRDefault="009E5598" w:rsidP="0074537D">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Объем финансового обеспечения реализации подпрограммы</w:t>
      </w:r>
      <w:r w:rsidR="001E351A">
        <w:rPr>
          <w:rFonts w:ascii="Times New Roman" w:hAnsi="Times New Roman"/>
          <w:sz w:val="28"/>
          <w:szCs w:val="28"/>
        </w:rPr>
        <w:t xml:space="preserve"> 1</w:t>
      </w:r>
      <w:r>
        <w:rPr>
          <w:rFonts w:ascii="Times New Roman" w:hAnsi="Times New Roman"/>
          <w:sz w:val="28"/>
          <w:szCs w:val="28"/>
        </w:rPr>
        <w:t xml:space="preserve"> за счет средств:</w:t>
      </w:r>
    </w:p>
    <w:p w:rsidR="009E5598" w:rsidRDefault="009E5598" w:rsidP="009E559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федерального бюджета составит </w:t>
      </w:r>
      <w:r w:rsidR="001E351A">
        <w:rPr>
          <w:rFonts w:ascii="Times New Roman" w:hAnsi="Times New Roman"/>
          <w:sz w:val="28"/>
          <w:szCs w:val="28"/>
        </w:rPr>
        <w:t>–</w:t>
      </w:r>
      <w:r w:rsidR="00580672">
        <w:rPr>
          <w:rFonts w:ascii="Times New Roman" w:hAnsi="Times New Roman"/>
          <w:sz w:val="28"/>
          <w:szCs w:val="28"/>
        </w:rPr>
        <w:t>400384,75</w:t>
      </w:r>
      <w:r>
        <w:rPr>
          <w:rFonts w:ascii="Times New Roman" w:hAnsi="Times New Roman"/>
          <w:sz w:val="28"/>
          <w:szCs w:val="28"/>
        </w:rPr>
        <w:t xml:space="preserve"> тыс. рублей;</w:t>
      </w:r>
    </w:p>
    <w:p w:rsidR="009E5598" w:rsidRDefault="009E5598" w:rsidP="009E559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областного бюджета составит </w:t>
      </w:r>
      <w:r w:rsidR="001E351A">
        <w:rPr>
          <w:rFonts w:ascii="Times New Roman" w:hAnsi="Times New Roman"/>
          <w:sz w:val="28"/>
          <w:szCs w:val="28"/>
        </w:rPr>
        <w:t>–</w:t>
      </w:r>
      <w:r w:rsidR="00580672">
        <w:rPr>
          <w:rFonts w:ascii="Times New Roman" w:hAnsi="Times New Roman"/>
          <w:sz w:val="28"/>
          <w:szCs w:val="28"/>
        </w:rPr>
        <w:t xml:space="preserve"> 458998,15</w:t>
      </w:r>
      <w:r>
        <w:rPr>
          <w:rFonts w:ascii="Times New Roman" w:hAnsi="Times New Roman"/>
          <w:sz w:val="28"/>
          <w:szCs w:val="28"/>
        </w:rPr>
        <w:t>тыс. рублей.</w:t>
      </w:r>
    </w:p>
    <w:p w:rsidR="008A1D21" w:rsidRPr="00615DC0" w:rsidRDefault="008A1D21" w:rsidP="0074537D">
      <w:pPr>
        <w:widowControl w:val="0"/>
        <w:autoSpaceDE w:val="0"/>
        <w:autoSpaceDN w:val="0"/>
        <w:adjustRightInd w:val="0"/>
        <w:spacing w:after="0" w:line="240" w:lineRule="auto"/>
        <w:ind w:firstLine="709"/>
        <w:jc w:val="both"/>
        <w:rPr>
          <w:rFonts w:ascii="Times New Roman" w:hAnsi="Times New Roman"/>
          <w:sz w:val="28"/>
          <w:szCs w:val="28"/>
        </w:rPr>
      </w:pPr>
      <w:r w:rsidRPr="00ED5BF2">
        <w:rPr>
          <w:rFonts w:ascii="Times New Roman" w:hAnsi="Times New Roman"/>
          <w:sz w:val="28"/>
          <w:szCs w:val="28"/>
        </w:rPr>
        <w:t>Ресурсное обеспечение и прогнозная (справочная) оценка расходов на</w:t>
      </w:r>
      <w:r w:rsidRPr="00615DC0">
        <w:rPr>
          <w:rFonts w:ascii="Times New Roman" w:hAnsi="Times New Roman"/>
          <w:sz w:val="28"/>
          <w:szCs w:val="28"/>
        </w:rPr>
        <w:t xml:space="preserve">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по годам представлены соответственно в </w:t>
      </w:r>
      <w:hyperlink w:anchor="Par3421" w:history="1">
        <w:r w:rsidRPr="005C779D">
          <w:rPr>
            <w:rFonts w:ascii="Times New Roman" w:hAnsi="Times New Roman"/>
            <w:sz w:val="28"/>
            <w:szCs w:val="28"/>
          </w:rPr>
          <w:t>приложении N 3</w:t>
        </w:r>
      </w:hyperlink>
      <w:r>
        <w:rPr>
          <w:rFonts w:ascii="Times New Roman" w:hAnsi="Times New Roman"/>
          <w:sz w:val="28"/>
          <w:szCs w:val="28"/>
        </w:rPr>
        <w:t>кмуниципаль</w:t>
      </w:r>
      <w:r w:rsidRPr="00615DC0">
        <w:rPr>
          <w:rFonts w:ascii="Times New Roman" w:hAnsi="Times New Roman"/>
          <w:sz w:val="28"/>
          <w:szCs w:val="28"/>
        </w:rPr>
        <w:t>ной программе.</w:t>
      </w:r>
    </w:p>
    <w:p w:rsidR="008A1D21" w:rsidRDefault="008A1D21" w:rsidP="0074537D">
      <w:pPr>
        <w:widowControl w:val="0"/>
        <w:autoSpaceDE w:val="0"/>
        <w:autoSpaceDN w:val="0"/>
        <w:adjustRightInd w:val="0"/>
        <w:spacing w:after="0" w:line="240" w:lineRule="auto"/>
        <w:ind w:firstLine="709"/>
        <w:jc w:val="both"/>
      </w:pPr>
      <w:r w:rsidRPr="00A873DA">
        <w:rPr>
          <w:rFonts w:ascii="Times New Roman" w:hAnsi="Times New Roman"/>
          <w:sz w:val="28"/>
          <w:szCs w:val="28"/>
        </w:rPr>
        <w:t xml:space="preserve">Объем финансового обеспечения подпрограммы 1 подлежит ежегодному уточнению в рамках подготовки </w:t>
      </w:r>
      <w:r w:rsidR="00C94CB0" w:rsidRPr="00A873DA">
        <w:rPr>
          <w:rFonts w:ascii="Times New Roman" w:hAnsi="Times New Roman"/>
          <w:sz w:val="28"/>
          <w:szCs w:val="28"/>
        </w:rPr>
        <w:t xml:space="preserve">проекта решения заседания Муниципального совета Прохоровского района о районном бюджете на очередной финансовый год </w:t>
      </w:r>
      <w:r w:rsidR="00C94CB0" w:rsidRPr="00A873DA">
        <w:rPr>
          <w:rFonts w:ascii="Times New Roman" w:hAnsi="Times New Roman"/>
          <w:sz w:val="28"/>
          <w:szCs w:val="28"/>
        </w:rPr>
        <w:lastRenderedPageBreak/>
        <w:t xml:space="preserve">и плановый период. </w:t>
      </w:r>
    </w:p>
    <w:p w:rsidR="006C2745" w:rsidRDefault="006C2745" w:rsidP="006C2745">
      <w:pPr>
        <w:widowControl w:val="0"/>
        <w:autoSpaceDE w:val="0"/>
        <w:autoSpaceDN w:val="0"/>
        <w:adjustRightInd w:val="0"/>
        <w:spacing w:after="0" w:line="240" w:lineRule="auto"/>
        <w:ind w:firstLine="540"/>
        <w:jc w:val="both"/>
        <w:rPr>
          <w:rFonts w:ascii="Times New Roman" w:hAnsi="Times New Roman"/>
          <w:sz w:val="28"/>
          <w:szCs w:val="28"/>
        </w:rPr>
      </w:pPr>
    </w:p>
    <w:p w:rsidR="00A2558C" w:rsidRDefault="00A2558C" w:rsidP="0098781D">
      <w:pPr>
        <w:widowControl w:val="0"/>
        <w:autoSpaceDE w:val="0"/>
        <w:autoSpaceDN w:val="0"/>
        <w:adjustRightInd w:val="0"/>
        <w:spacing w:after="0" w:line="240" w:lineRule="auto"/>
        <w:jc w:val="center"/>
        <w:outlineLvl w:val="1"/>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Подпрограмма 2</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"Обеспечение социального обслуживания населения" муниципальной программы «Социальная поддержк</w:t>
      </w:r>
      <w:r w:rsidR="00A16853">
        <w:rPr>
          <w:rFonts w:ascii="Times New Roman" w:hAnsi="Times New Roman"/>
          <w:sz w:val="28"/>
          <w:szCs w:val="28"/>
        </w:rPr>
        <w:t>а граждан в Прохоровском районе</w:t>
      </w:r>
      <w:r>
        <w:rPr>
          <w:rFonts w:ascii="Times New Roman" w:hAnsi="Times New Roman"/>
          <w:sz w:val="28"/>
          <w:szCs w:val="28"/>
        </w:rPr>
        <w:t>»</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7" w:name="Par777"/>
      <w:bookmarkEnd w:id="7"/>
      <w:r>
        <w:rPr>
          <w:rFonts w:ascii="Times New Roman" w:hAnsi="Times New Roman"/>
          <w:sz w:val="28"/>
          <w:szCs w:val="28"/>
        </w:rPr>
        <w:t>Паспорт</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подпрограммы 2 </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"Обеспечение социального обслуживания населения"</w:t>
      </w:r>
    </w:p>
    <w:p w:rsidR="0098781D" w:rsidRDefault="0098781D" w:rsidP="0098781D">
      <w:pPr>
        <w:widowControl w:val="0"/>
        <w:autoSpaceDE w:val="0"/>
        <w:autoSpaceDN w:val="0"/>
        <w:adjustRightInd w:val="0"/>
        <w:spacing w:after="0" w:line="240" w:lineRule="auto"/>
        <w:ind w:firstLine="540"/>
        <w:jc w:val="both"/>
        <w:rPr>
          <w:rFonts w:cs="Calibri"/>
        </w:rPr>
      </w:pPr>
    </w:p>
    <w:tbl>
      <w:tblPr>
        <w:tblW w:w="0" w:type="auto"/>
        <w:tblInd w:w="75" w:type="dxa"/>
        <w:tblLayout w:type="fixed"/>
        <w:tblCellMar>
          <w:left w:w="75" w:type="dxa"/>
          <w:right w:w="75" w:type="dxa"/>
        </w:tblCellMar>
        <w:tblLook w:val="04A0"/>
      </w:tblPr>
      <w:tblGrid>
        <w:gridCol w:w="680"/>
        <w:gridCol w:w="3274"/>
        <w:gridCol w:w="5726"/>
      </w:tblGrid>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N п/п</w:t>
            </w:r>
          </w:p>
        </w:tc>
        <w:tc>
          <w:tcPr>
            <w:tcW w:w="9000" w:type="dxa"/>
            <w:gridSpan w:val="2"/>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Наименование подпрограммы 2: "Обеспечение социального обслуживания населения" (далее - подпрограмма 2)</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Соисполнитель, ответственный за реализацию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98781D" w:rsidRDefault="00323AAB"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МБУ «Комплексный центр социального обслуживания населения Прохоровского района»</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Участники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МБУ «Комплексный центр социального обслуживания населения Прохоровского района»</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98781D" w:rsidRDefault="0098781D" w:rsidP="00284D7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Повышение качества и обеспечение доступности социальных услуг.</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Совершенствование организации деятельности учреждений в сфере социальной защиты населения</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и этапы реализации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E3137C" w:rsidRDefault="00E3137C" w:rsidP="00A1685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подпрограммы 2 осуществляется в 2 этапа:</w:t>
            </w:r>
          </w:p>
          <w:p w:rsidR="00A16853" w:rsidRDefault="00A16853" w:rsidP="00A1685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этап </w:t>
            </w:r>
            <w:r w:rsidRPr="006E05C9">
              <w:rPr>
                <w:rFonts w:ascii="Times New Roman" w:hAnsi="Times New Roman"/>
                <w:sz w:val="28"/>
                <w:szCs w:val="28"/>
              </w:rPr>
              <w:t>201</w:t>
            </w:r>
            <w:r>
              <w:rPr>
                <w:rFonts w:ascii="Times New Roman" w:hAnsi="Times New Roman"/>
                <w:sz w:val="28"/>
                <w:szCs w:val="28"/>
              </w:rPr>
              <w:t>5</w:t>
            </w:r>
            <w:r w:rsidRPr="006E05C9">
              <w:rPr>
                <w:rFonts w:ascii="Times New Roman" w:hAnsi="Times New Roman"/>
                <w:sz w:val="28"/>
                <w:szCs w:val="28"/>
              </w:rPr>
              <w:t xml:space="preserve"> - 202</w:t>
            </w:r>
            <w:r>
              <w:rPr>
                <w:rFonts w:ascii="Times New Roman" w:hAnsi="Times New Roman"/>
                <w:sz w:val="28"/>
                <w:szCs w:val="28"/>
              </w:rPr>
              <w:t>0</w:t>
            </w:r>
            <w:r w:rsidRPr="006E05C9">
              <w:rPr>
                <w:rFonts w:ascii="Times New Roman" w:hAnsi="Times New Roman"/>
                <w:sz w:val="28"/>
                <w:szCs w:val="28"/>
              </w:rPr>
              <w:t xml:space="preserve"> годы</w:t>
            </w:r>
            <w:r w:rsidR="005E04BA">
              <w:rPr>
                <w:rFonts w:ascii="Times New Roman" w:hAnsi="Times New Roman"/>
                <w:sz w:val="28"/>
                <w:szCs w:val="28"/>
              </w:rPr>
              <w:t>;</w:t>
            </w:r>
          </w:p>
          <w:p w:rsidR="00A16853" w:rsidRPr="006E05C9" w:rsidRDefault="00A16853" w:rsidP="00A1685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этап 2021 -2025 годы</w:t>
            </w:r>
            <w:r w:rsidRPr="006E05C9">
              <w:rPr>
                <w:rFonts w:ascii="Times New Roman" w:hAnsi="Times New Roman"/>
                <w:sz w:val="28"/>
                <w:szCs w:val="28"/>
              </w:rPr>
              <w:t>.</w:t>
            </w:r>
          </w:p>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hideMark/>
          </w:tcPr>
          <w:p w:rsidR="00D16F11" w:rsidRDefault="00D16F11" w:rsidP="00D16F11">
            <w:pPr>
              <w:spacing w:after="0" w:line="240" w:lineRule="auto"/>
              <w:contextualSpacing/>
              <w:jc w:val="both"/>
              <w:rPr>
                <w:rFonts w:ascii="Times New Roman" w:hAnsi="Times New Roman"/>
                <w:sz w:val="28"/>
                <w:szCs w:val="28"/>
              </w:rPr>
            </w:pPr>
            <w:r w:rsidRPr="00201833">
              <w:rPr>
                <w:rFonts w:ascii="Times New Roman" w:hAnsi="Times New Roman"/>
                <w:sz w:val="28"/>
                <w:szCs w:val="28"/>
              </w:rPr>
              <w:t>Общий объем финансирования подпрограммы 2 за счет всех источников финансирования составит</w:t>
            </w:r>
            <w:r w:rsidR="00E3137C" w:rsidRPr="00230E97">
              <w:rPr>
                <w:rFonts w:ascii="Times New Roman" w:hAnsi="Times New Roman"/>
                <w:sz w:val="28"/>
                <w:szCs w:val="28"/>
              </w:rPr>
              <w:t>3</w:t>
            </w:r>
            <w:r w:rsidR="00580672">
              <w:rPr>
                <w:rFonts w:ascii="Times New Roman" w:hAnsi="Times New Roman"/>
                <w:sz w:val="28"/>
                <w:szCs w:val="28"/>
              </w:rPr>
              <w:t>82683,1</w:t>
            </w:r>
            <w:r w:rsidR="00E3137C">
              <w:rPr>
                <w:rFonts w:ascii="Times New Roman" w:hAnsi="Times New Roman"/>
                <w:sz w:val="28"/>
                <w:szCs w:val="28"/>
              </w:rPr>
              <w:t xml:space="preserve"> тыс. рублей, </w:t>
            </w:r>
            <w:r>
              <w:rPr>
                <w:rFonts w:ascii="Times New Roman" w:hAnsi="Times New Roman"/>
                <w:sz w:val="28"/>
                <w:szCs w:val="28"/>
              </w:rPr>
              <w:t>в том числе по годам:</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2015 год </w:t>
            </w:r>
            <w:r w:rsidR="003F3607">
              <w:rPr>
                <w:rFonts w:ascii="Times New Roman" w:hAnsi="Times New Roman"/>
                <w:sz w:val="28"/>
                <w:szCs w:val="28"/>
              </w:rPr>
              <w:t>-</w:t>
            </w:r>
            <w:r>
              <w:rPr>
                <w:rFonts w:ascii="Times New Roman" w:hAnsi="Times New Roman"/>
                <w:sz w:val="28"/>
                <w:szCs w:val="28"/>
              </w:rPr>
              <w:t xml:space="preserve"> 24</w:t>
            </w:r>
            <w:r w:rsidR="00323AAB">
              <w:rPr>
                <w:rFonts w:ascii="Times New Roman" w:hAnsi="Times New Roman"/>
                <w:sz w:val="28"/>
                <w:szCs w:val="28"/>
              </w:rPr>
              <w:t> 235,6</w:t>
            </w:r>
            <w:r>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2016 год -</w:t>
            </w:r>
            <w:r w:rsidR="00D16F11">
              <w:rPr>
                <w:rFonts w:ascii="Times New Roman" w:hAnsi="Times New Roman"/>
                <w:sz w:val="28"/>
                <w:szCs w:val="28"/>
              </w:rPr>
              <w:t xml:space="preserve"> 21</w:t>
            </w:r>
            <w:r w:rsidR="00323AAB">
              <w:rPr>
                <w:rFonts w:ascii="Times New Roman" w:hAnsi="Times New Roman"/>
                <w:sz w:val="28"/>
                <w:szCs w:val="28"/>
              </w:rPr>
              <w:t> 867,3</w:t>
            </w:r>
            <w:r w:rsidR="00D16F11">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- 24 136,8 тыс. рублей;</w:t>
            </w:r>
          </w:p>
          <w:p w:rsidR="00D16F11" w:rsidRPr="006D52CB"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D16F11">
              <w:rPr>
                <w:rFonts w:ascii="Times New Roman" w:hAnsi="Times New Roman"/>
                <w:sz w:val="28"/>
                <w:szCs w:val="28"/>
              </w:rPr>
              <w:t xml:space="preserve"> 32 1</w:t>
            </w:r>
            <w:r w:rsidR="007813D0">
              <w:rPr>
                <w:rFonts w:ascii="Times New Roman" w:hAnsi="Times New Roman"/>
                <w:sz w:val="28"/>
                <w:szCs w:val="28"/>
              </w:rPr>
              <w:t>56</w:t>
            </w:r>
            <w:r w:rsidR="00D16F11">
              <w:rPr>
                <w:rFonts w:ascii="Times New Roman" w:hAnsi="Times New Roman"/>
                <w:sz w:val="28"/>
                <w:szCs w:val="28"/>
              </w:rPr>
              <w:t>,4</w:t>
            </w:r>
            <w:r w:rsidR="00D16F11" w:rsidRPr="006D52CB">
              <w:rPr>
                <w:rFonts w:ascii="Times New Roman" w:hAnsi="Times New Roman"/>
                <w:sz w:val="28"/>
                <w:szCs w:val="28"/>
              </w:rPr>
              <w:t xml:space="preserve"> тыс. рублей;</w:t>
            </w:r>
          </w:p>
          <w:p w:rsidR="00D16F11" w:rsidRPr="006D52CB"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2019 год -</w:t>
            </w:r>
            <w:r w:rsidR="00D16F11" w:rsidRPr="00230E97">
              <w:rPr>
                <w:rFonts w:ascii="Times New Roman" w:hAnsi="Times New Roman"/>
                <w:sz w:val="28"/>
                <w:szCs w:val="28"/>
              </w:rPr>
              <w:t>3</w:t>
            </w:r>
            <w:r w:rsidR="00956103" w:rsidRPr="00230E97">
              <w:rPr>
                <w:rFonts w:ascii="Times New Roman" w:hAnsi="Times New Roman"/>
                <w:sz w:val="28"/>
                <w:szCs w:val="28"/>
              </w:rPr>
              <w:t>2</w:t>
            </w:r>
            <w:r w:rsidR="00230E97" w:rsidRPr="00230E97">
              <w:rPr>
                <w:rFonts w:ascii="Times New Roman" w:hAnsi="Times New Roman"/>
                <w:sz w:val="28"/>
                <w:szCs w:val="28"/>
              </w:rPr>
              <w:t> </w:t>
            </w:r>
            <w:r w:rsidR="001460BF" w:rsidRPr="00230E97">
              <w:rPr>
                <w:rFonts w:ascii="Times New Roman" w:hAnsi="Times New Roman"/>
                <w:sz w:val="28"/>
                <w:szCs w:val="28"/>
              </w:rPr>
              <w:t>2</w:t>
            </w:r>
            <w:r w:rsidR="00230E97">
              <w:rPr>
                <w:rFonts w:ascii="Times New Roman" w:hAnsi="Times New Roman"/>
                <w:sz w:val="28"/>
                <w:szCs w:val="28"/>
              </w:rPr>
              <w:t>86,9</w:t>
            </w:r>
            <w:r w:rsidR="00D16F11" w:rsidRPr="006D52CB">
              <w:rPr>
                <w:rFonts w:ascii="Times New Roman" w:hAnsi="Times New Roman"/>
                <w:sz w:val="28"/>
                <w:szCs w:val="28"/>
              </w:rPr>
              <w:t xml:space="preserve"> тыс. рублей;</w:t>
            </w:r>
          </w:p>
          <w:p w:rsidR="00D16F11" w:rsidRPr="006D52CB"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2020 год - 3</w:t>
            </w:r>
            <w:r w:rsidR="00F713DC">
              <w:rPr>
                <w:rFonts w:ascii="Times New Roman" w:hAnsi="Times New Roman"/>
                <w:sz w:val="28"/>
                <w:szCs w:val="28"/>
              </w:rPr>
              <w:t>6</w:t>
            </w:r>
            <w:r w:rsidR="00AE4A8E">
              <w:rPr>
                <w:rFonts w:ascii="Times New Roman" w:hAnsi="Times New Roman"/>
                <w:sz w:val="28"/>
                <w:szCs w:val="28"/>
              </w:rPr>
              <w:t> </w:t>
            </w:r>
            <w:r w:rsidR="00F713DC">
              <w:rPr>
                <w:rFonts w:ascii="Times New Roman" w:hAnsi="Times New Roman"/>
                <w:sz w:val="28"/>
                <w:szCs w:val="28"/>
              </w:rPr>
              <w:t>06</w:t>
            </w:r>
            <w:r w:rsidR="00AE4A8E">
              <w:rPr>
                <w:rFonts w:ascii="Times New Roman" w:hAnsi="Times New Roman"/>
                <w:sz w:val="28"/>
                <w:szCs w:val="28"/>
              </w:rPr>
              <w:t>0,5</w:t>
            </w:r>
            <w:r w:rsidR="009C5781">
              <w:rPr>
                <w:rFonts w:ascii="Times New Roman" w:hAnsi="Times New Roman"/>
                <w:sz w:val="28"/>
                <w:szCs w:val="28"/>
              </w:rPr>
              <w:t xml:space="preserve"> тыс. рублей;</w:t>
            </w:r>
          </w:p>
          <w:p w:rsidR="00D16F11" w:rsidRDefault="00323AAB"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2021 год </w:t>
            </w:r>
            <w:r w:rsidR="008F63BD">
              <w:rPr>
                <w:rFonts w:ascii="Times New Roman" w:hAnsi="Times New Roman"/>
                <w:sz w:val="28"/>
                <w:szCs w:val="28"/>
              </w:rPr>
              <w:t>– 36108,7</w:t>
            </w:r>
            <w:r w:rsidR="00D16F11">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60302A">
              <w:rPr>
                <w:rFonts w:ascii="Times New Roman" w:hAnsi="Times New Roman"/>
                <w:sz w:val="28"/>
                <w:szCs w:val="28"/>
              </w:rPr>
              <w:t>–</w:t>
            </w:r>
            <w:r w:rsidR="00580672">
              <w:rPr>
                <w:rFonts w:ascii="Times New Roman" w:hAnsi="Times New Roman"/>
                <w:sz w:val="28"/>
                <w:szCs w:val="28"/>
              </w:rPr>
              <w:t xml:space="preserve"> 40 774,3</w:t>
            </w:r>
            <w:r w:rsidR="00D16F11">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2023 год </w:t>
            </w:r>
            <w:r w:rsidR="00580672">
              <w:rPr>
                <w:rFonts w:ascii="Times New Roman" w:hAnsi="Times New Roman"/>
                <w:sz w:val="28"/>
                <w:szCs w:val="28"/>
              </w:rPr>
              <w:t>– 43 255,2</w:t>
            </w:r>
            <w:r w:rsidR="00D16F11">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2024 год </w:t>
            </w:r>
            <w:r w:rsidR="00580672">
              <w:rPr>
                <w:rFonts w:ascii="Times New Roman" w:hAnsi="Times New Roman"/>
                <w:sz w:val="28"/>
                <w:szCs w:val="28"/>
              </w:rPr>
              <w:t>– 45 900,7</w:t>
            </w:r>
            <w:r w:rsidR="00D16F11">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2025 год </w:t>
            </w:r>
            <w:r w:rsidR="00580672">
              <w:rPr>
                <w:rFonts w:ascii="Times New Roman" w:hAnsi="Times New Roman"/>
                <w:sz w:val="28"/>
                <w:szCs w:val="28"/>
              </w:rPr>
              <w:t>– 45 900,7</w:t>
            </w:r>
            <w:r w:rsidR="00D16F11">
              <w:rPr>
                <w:rFonts w:ascii="Times New Roman" w:hAnsi="Times New Roman"/>
                <w:sz w:val="28"/>
                <w:szCs w:val="28"/>
              </w:rPr>
              <w:t xml:space="preserve"> тыс. рублей.</w:t>
            </w:r>
          </w:p>
          <w:p w:rsidR="00D16F11" w:rsidRDefault="005E04BA"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Объем финансового обеспечения реализации  подпрограммы 2</w:t>
            </w:r>
            <w:r w:rsidR="00D16F11">
              <w:rPr>
                <w:rFonts w:ascii="Times New Roman" w:hAnsi="Times New Roman"/>
                <w:sz w:val="28"/>
                <w:szCs w:val="28"/>
              </w:rPr>
              <w:t xml:space="preserve"> за счет средств:</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областного бюджета составит </w:t>
            </w:r>
            <w:r w:rsidR="005E04BA">
              <w:rPr>
                <w:rFonts w:ascii="Times New Roman" w:hAnsi="Times New Roman"/>
                <w:sz w:val="28"/>
                <w:szCs w:val="28"/>
              </w:rPr>
              <w:t>–</w:t>
            </w:r>
            <w:r w:rsidR="00580672">
              <w:rPr>
                <w:rFonts w:ascii="Times New Roman" w:hAnsi="Times New Roman"/>
                <w:sz w:val="28"/>
                <w:szCs w:val="28"/>
              </w:rPr>
              <w:t>350980,1</w:t>
            </w:r>
            <w:r>
              <w:rPr>
                <w:rFonts w:ascii="Times New Roman" w:hAnsi="Times New Roman"/>
                <w:sz w:val="28"/>
                <w:szCs w:val="28"/>
              </w:rPr>
              <w:t xml:space="preserve"> тыс. рублей;</w:t>
            </w:r>
          </w:p>
          <w:p w:rsidR="0098781D" w:rsidRDefault="00D16F11" w:rsidP="00F713D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иных источников составит </w:t>
            </w:r>
            <w:r w:rsidR="005E04BA">
              <w:rPr>
                <w:rFonts w:ascii="Times New Roman" w:hAnsi="Times New Roman"/>
                <w:sz w:val="28"/>
                <w:szCs w:val="28"/>
              </w:rPr>
              <w:t>–31</w:t>
            </w:r>
            <w:r w:rsidR="00F713DC">
              <w:rPr>
                <w:rFonts w:ascii="Times New Roman" w:hAnsi="Times New Roman"/>
                <w:sz w:val="28"/>
                <w:szCs w:val="28"/>
              </w:rPr>
              <w:t>70</w:t>
            </w:r>
            <w:r w:rsidR="005E04BA">
              <w:rPr>
                <w:rFonts w:ascii="Times New Roman" w:hAnsi="Times New Roman"/>
                <w:sz w:val="28"/>
                <w:szCs w:val="28"/>
              </w:rPr>
              <w:t>3</w:t>
            </w:r>
            <w:r>
              <w:rPr>
                <w:rFonts w:ascii="Times New Roman" w:hAnsi="Times New Roman"/>
                <w:sz w:val="28"/>
                <w:szCs w:val="28"/>
              </w:rPr>
              <w:t>,0 тыс. рублей.</w:t>
            </w:r>
          </w:p>
        </w:tc>
      </w:tr>
      <w:tr w:rsidR="0098781D" w:rsidTr="00B90DF7">
        <w:tc>
          <w:tcPr>
            <w:tcW w:w="680" w:type="dxa"/>
            <w:tcBorders>
              <w:top w:val="single" w:sz="4" w:space="0" w:color="auto"/>
              <w:left w:val="single" w:sz="4" w:space="0" w:color="auto"/>
              <w:bottom w:val="nil"/>
              <w:right w:val="single" w:sz="4" w:space="0" w:color="auto"/>
            </w:tcBorders>
          </w:tcPr>
          <w:p w:rsidR="0098781D" w:rsidRDefault="00D16F11"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7.</w:t>
            </w:r>
          </w:p>
        </w:tc>
        <w:tc>
          <w:tcPr>
            <w:tcW w:w="3274" w:type="dxa"/>
            <w:tcBorders>
              <w:top w:val="single" w:sz="4" w:space="0" w:color="auto"/>
              <w:left w:val="single" w:sz="4" w:space="0" w:color="auto"/>
              <w:bottom w:val="nil"/>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Конечные результаты реализации подпрограммы 2</w:t>
            </w:r>
          </w:p>
        </w:tc>
        <w:tc>
          <w:tcPr>
            <w:tcW w:w="5726" w:type="dxa"/>
            <w:tcBorders>
              <w:top w:val="single" w:sz="4" w:space="0" w:color="auto"/>
              <w:left w:val="single" w:sz="4" w:space="0" w:color="auto"/>
              <w:bottom w:val="nil"/>
              <w:right w:val="single" w:sz="4" w:space="0" w:color="auto"/>
            </w:tcBorders>
            <w:hideMark/>
          </w:tcPr>
          <w:p w:rsidR="0098781D" w:rsidRDefault="0098781D" w:rsidP="00F71F0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Pr="00F71F01">
              <w:rPr>
                <w:rFonts w:ascii="Times New Roman" w:hAnsi="Times New Roman"/>
                <w:color w:val="FF0000"/>
                <w:sz w:val="28"/>
                <w:szCs w:val="28"/>
              </w:rPr>
              <w:t xml:space="preserve">. </w:t>
            </w:r>
            <w:r w:rsidRPr="00876881">
              <w:rPr>
                <w:rFonts w:ascii="Times New Roman" w:hAnsi="Times New Roman"/>
                <w:sz w:val="28"/>
                <w:szCs w:val="28"/>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r w:rsidR="00F71F01" w:rsidRPr="00876881">
              <w:rPr>
                <w:rFonts w:ascii="Times New Roman" w:hAnsi="Times New Roman"/>
                <w:sz w:val="28"/>
                <w:szCs w:val="28"/>
              </w:rPr>
              <w:t xml:space="preserve"> до 2025 года.</w:t>
            </w:r>
          </w:p>
        </w:tc>
      </w:tr>
      <w:tr w:rsidR="0098781D" w:rsidTr="00B90DF7">
        <w:tc>
          <w:tcPr>
            <w:tcW w:w="680" w:type="dxa"/>
            <w:tcBorders>
              <w:top w:val="nil"/>
              <w:left w:val="single" w:sz="4" w:space="0" w:color="auto"/>
              <w:bottom w:val="single" w:sz="4" w:space="0" w:color="auto"/>
              <w:right w:val="single" w:sz="4" w:space="0" w:color="auto"/>
            </w:tcBorders>
          </w:tcPr>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p>
        </w:tc>
        <w:tc>
          <w:tcPr>
            <w:tcW w:w="3274" w:type="dxa"/>
            <w:tcBorders>
              <w:top w:val="nil"/>
              <w:left w:val="single" w:sz="4" w:space="0" w:color="auto"/>
              <w:bottom w:val="single" w:sz="4" w:space="0" w:color="auto"/>
              <w:right w:val="single" w:sz="4" w:space="0" w:color="auto"/>
            </w:tcBorders>
          </w:tcPr>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p>
        </w:tc>
        <w:tc>
          <w:tcPr>
            <w:tcW w:w="5726" w:type="dxa"/>
            <w:tcBorders>
              <w:top w:val="nil"/>
              <w:left w:val="single" w:sz="4" w:space="0" w:color="auto"/>
              <w:bottom w:val="single" w:sz="4" w:space="0" w:color="auto"/>
              <w:right w:val="single" w:sz="4" w:space="0" w:color="auto"/>
            </w:tcBorders>
            <w:hideMark/>
          </w:tcPr>
          <w:p w:rsidR="0098781D" w:rsidRDefault="0098781D" w:rsidP="00D339D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00D339D6" w:rsidRPr="00D339D6">
              <w:rPr>
                <w:rFonts w:ascii="Times New Roman" w:hAnsi="Times New Roman" w:cs="Times New Roman"/>
                <w:sz w:val="28"/>
                <w:szCs w:val="28"/>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(с 2019 года - соотношения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- 100 процентов в 2018 году и поддержание его на данном уровне в 2019 –</w:t>
            </w:r>
            <w:r w:rsidR="00D339D6">
              <w:rPr>
                <w:rFonts w:ascii="Times New Roman" w:hAnsi="Times New Roman" w:cs="Times New Roman"/>
                <w:sz w:val="28"/>
                <w:szCs w:val="28"/>
              </w:rPr>
              <w:t>2025 годах.</w:t>
            </w:r>
          </w:p>
        </w:tc>
      </w:tr>
    </w:tbl>
    <w:p w:rsidR="00284D73" w:rsidRDefault="00284D73" w:rsidP="0098781D">
      <w:pPr>
        <w:widowControl w:val="0"/>
        <w:autoSpaceDE w:val="0"/>
        <w:autoSpaceDN w:val="0"/>
        <w:adjustRightInd w:val="0"/>
        <w:spacing w:after="0" w:line="240" w:lineRule="auto"/>
        <w:jc w:val="center"/>
        <w:outlineLvl w:val="2"/>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1. Характеристика сферы реализации подпрограммы 2, описание</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основных проблем в указанной сфере и прогноз ее развития</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7070C8"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070C8">
        <w:rPr>
          <w:rFonts w:ascii="Times New Roman" w:hAnsi="Times New Roman"/>
          <w:sz w:val="28"/>
          <w:szCs w:val="28"/>
        </w:rPr>
        <w:t>На территории Прохоровского района в настоящее время сформирована система социального обслуживания населения, осуществляющая деятельность социальных служб по социальной поддержке, оказанию социально-бытовых, социально-медицинских, социально-правовых услуг, проведению социальной адаптации и реабилитации граждан, находящихся в трудной жизненной ситуации.</w:t>
      </w:r>
    </w:p>
    <w:p w:rsidR="0098781D" w:rsidRPr="007070C8"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070C8">
        <w:rPr>
          <w:rFonts w:ascii="Times New Roman" w:hAnsi="Times New Roman"/>
          <w:sz w:val="28"/>
          <w:szCs w:val="28"/>
        </w:rPr>
        <w:t xml:space="preserve">Отношения в сфере социального обслуживания населения регулируются Федеральными законами от 2 августа 1995 года </w:t>
      </w:r>
      <w:hyperlink r:id="rId59" w:history="1">
        <w:r w:rsidRPr="001460BF">
          <w:rPr>
            <w:rFonts w:ascii="Times New Roman" w:hAnsi="Times New Roman"/>
            <w:sz w:val="28"/>
            <w:szCs w:val="28"/>
          </w:rPr>
          <w:t>N 122-ФЗ</w:t>
        </w:r>
      </w:hyperlink>
      <w:r w:rsidRPr="001460BF">
        <w:rPr>
          <w:rFonts w:ascii="Times New Roman" w:hAnsi="Times New Roman"/>
          <w:sz w:val="28"/>
          <w:szCs w:val="28"/>
        </w:rPr>
        <w:t xml:space="preserve"> "О социальном обслуживании граждан пожилого возраста и инвалидов", от 10 декабря 1995 года </w:t>
      </w:r>
      <w:hyperlink r:id="rId60" w:history="1">
        <w:r w:rsidRPr="001460BF">
          <w:rPr>
            <w:rFonts w:ascii="Times New Roman" w:hAnsi="Times New Roman"/>
            <w:sz w:val="28"/>
            <w:szCs w:val="28"/>
          </w:rPr>
          <w:t>N 195-ФЗ</w:t>
        </w:r>
      </w:hyperlink>
      <w:r w:rsidRPr="001460BF">
        <w:rPr>
          <w:rFonts w:ascii="Times New Roman" w:hAnsi="Times New Roman"/>
          <w:sz w:val="28"/>
          <w:szCs w:val="28"/>
        </w:rPr>
        <w:t xml:space="preserve"> "Об основах социального обслуживания населения в Российской Федерации" (далее - федеральные законы), от 24 июня 1999 года </w:t>
      </w:r>
      <w:hyperlink r:id="rId61" w:history="1">
        <w:r w:rsidRPr="001460BF">
          <w:rPr>
            <w:rFonts w:ascii="Times New Roman" w:hAnsi="Times New Roman"/>
            <w:sz w:val="28"/>
            <w:szCs w:val="28"/>
          </w:rPr>
          <w:t>N 120-ФЗ</w:t>
        </w:r>
      </w:hyperlink>
      <w:r w:rsidRPr="001460BF">
        <w:rPr>
          <w:rFonts w:ascii="Times New Roman" w:hAnsi="Times New Roman"/>
          <w:sz w:val="28"/>
          <w:szCs w:val="28"/>
        </w:rPr>
        <w:t xml:space="preserve"> "Об основах системы профилактики безнадзорности и правонарушений несовершеннолетних", а также </w:t>
      </w:r>
      <w:hyperlink r:id="rId62" w:history="1">
        <w:r w:rsidRPr="001460BF">
          <w:rPr>
            <w:rFonts w:ascii="Times New Roman" w:hAnsi="Times New Roman"/>
            <w:sz w:val="28"/>
            <w:szCs w:val="28"/>
          </w:rPr>
          <w:t>законом</w:t>
        </w:r>
      </w:hyperlink>
      <w:r w:rsidRPr="001460BF">
        <w:rPr>
          <w:rFonts w:ascii="Times New Roman" w:hAnsi="Times New Roman"/>
          <w:sz w:val="28"/>
          <w:szCs w:val="28"/>
        </w:rPr>
        <w:t xml:space="preserve"> Белгородской области от 10 мая 2006 года </w:t>
      </w:r>
      <w:r w:rsidRPr="001460BF">
        <w:rPr>
          <w:rFonts w:ascii="Times New Roman" w:hAnsi="Times New Roman"/>
          <w:sz w:val="28"/>
          <w:szCs w:val="28"/>
        </w:rPr>
        <w:lastRenderedPageBreak/>
        <w:t xml:space="preserve">N 41 "Об организации системы социального обслуживания в Белгородской области", постановлениями Правительства Белгородской области от 22 июня 2009 года </w:t>
      </w:r>
      <w:hyperlink r:id="rId63" w:history="1">
        <w:r w:rsidRPr="001460BF">
          <w:rPr>
            <w:rFonts w:ascii="Times New Roman" w:hAnsi="Times New Roman"/>
            <w:sz w:val="28"/>
            <w:szCs w:val="28"/>
          </w:rPr>
          <w:t>N 206-пп</w:t>
        </w:r>
      </w:hyperlink>
      <w:r w:rsidRPr="001460BF">
        <w:rPr>
          <w:rFonts w:ascii="Times New Roman" w:hAnsi="Times New Roman"/>
          <w:sz w:val="28"/>
          <w:szCs w:val="28"/>
        </w:rPr>
        <w:t xml:space="preserve"> "О социальном обслуживании граждан пожилого возраста и</w:t>
      </w:r>
      <w:r w:rsidRPr="007070C8">
        <w:rPr>
          <w:rFonts w:ascii="Times New Roman" w:hAnsi="Times New Roman"/>
          <w:sz w:val="28"/>
          <w:szCs w:val="28"/>
        </w:rPr>
        <w:t xml:space="preserve"> инвалидов в Белгородской области".</w:t>
      </w:r>
    </w:p>
    <w:p w:rsidR="0098781D"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070C8">
        <w:rPr>
          <w:rFonts w:ascii="Times New Roman" w:hAnsi="Times New Roman"/>
          <w:sz w:val="28"/>
          <w:szCs w:val="28"/>
        </w:rPr>
        <w:t>Действующие законы и нормативные правовые акты сыграли важную роль в развитии системы социального обслуживания населения района. На их основе сформирована законодательная, материально-техническая база и кадровый потенциал, система управления и сеть учреждений различных типов и форм, осуществляющих социальное обслуживание населения.</w:t>
      </w:r>
    </w:p>
    <w:p w:rsidR="0098781D" w:rsidRPr="007070C8"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Система социальной защиты населения Прохоровского района представлена с учетом разграничения полномочий и направлена на усиление адресности предоставления мер социальной поддержки, контроля за целевым использованием бюджетных средств, что позволяет улучшать качество жизни жителей района.</w:t>
      </w:r>
    </w:p>
    <w:p w:rsidR="0098781D" w:rsidRPr="007070C8" w:rsidRDefault="0098781D" w:rsidP="00167E3C">
      <w:pPr>
        <w:spacing w:after="0" w:line="240" w:lineRule="auto"/>
        <w:ind w:firstLine="709"/>
        <w:contextualSpacing/>
        <w:jc w:val="both"/>
        <w:rPr>
          <w:rFonts w:ascii="Times New Roman" w:hAnsi="Times New Roman"/>
          <w:sz w:val="28"/>
          <w:szCs w:val="28"/>
        </w:rPr>
      </w:pPr>
      <w:r w:rsidRPr="007070C8">
        <w:rPr>
          <w:rFonts w:ascii="Times New Roman" w:hAnsi="Times New Roman"/>
          <w:sz w:val="28"/>
          <w:szCs w:val="28"/>
        </w:rPr>
        <w:t xml:space="preserve"> В Комплексном центре социального обслуживания населения согласно закону предоставляются социальные услуги в следующих формах:</w:t>
      </w:r>
    </w:p>
    <w:p w:rsidR="0098781D" w:rsidRPr="007070C8" w:rsidRDefault="0098781D" w:rsidP="0098781D">
      <w:pPr>
        <w:spacing w:after="0" w:line="240" w:lineRule="auto"/>
        <w:contextualSpacing/>
        <w:jc w:val="both"/>
        <w:rPr>
          <w:rFonts w:ascii="Times New Roman" w:hAnsi="Times New Roman"/>
          <w:sz w:val="28"/>
          <w:szCs w:val="28"/>
        </w:rPr>
      </w:pPr>
      <w:r w:rsidRPr="007070C8">
        <w:rPr>
          <w:rFonts w:ascii="Times New Roman" w:hAnsi="Times New Roman"/>
          <w:sz w:val="28"/>
          <w:szCs w:val="28"/>
        </w:rPr>
        <w:t>1.социальное обслуживание на дому – предоставление на дому социально-бытовых, социально-медицинских услуг и иной помощи одиноким гражданам и гражданам, частично утратившим способность к самообслуживанию в связи с преклонным возрастом, болезнью, инвалидностью, нуждающимся в постоянном или временном нестационарном социальном обслуживании;</w:t>
      </w:r>
    </w:p>
    <w:p w:rsidR="0098781D" w:rsidRDefault="0098781D" w:rsidP="0098781D">
      <w:pPr>
        <w:spacing w:after="0" w:line="240" w:lineRule="auto"/>
        <w:contextualSpacing/>
        <w:jc w:val="both"/>
        <w:rPr>
          <w:rFonts w:ascii="Times New Roman" w:hAnsi="Times New Roman"/>
          <w:sz w:val="28"/>
          <w:szCs w:val="28"/>
        </w:rPr>
      </w:pPr>
      <w:r w:rsidRPr="007070C8">
        <w:rPr>
          <w:rFonts w:ascii="Times New Roman" w:hAnsi="Times New Roman"/>
          <w:sz w:val="28"/>
          <w:szCs w:val="28"/>
        </w:rPr>
        <w:t>2.</w:t>
      </w:r>
      <w:r w:rsidRPr="00716BEA">
        <w:rPr>
          <w:rFonts w:ascii="Times New Roman" w:hAnsi="Times New Roman"/>
          <w:sz w:val="28"/>
          <w:szCs w:val="28"/>
        </w:rPr>
        <w:t>срочное социальное обслуживание</w:t>
      </w:r>
      <w:r w:rsidRPr="007070C8">
        <w:rPr>
          <w:rFonts w:ascii="Times New Roman" w:hAnsi="Times New Roman"/>
          <w:sz w:val="28"/>
          <w:szCs w:val="28"/>
        </w:rPr>
        <w:t xml:space="preserve"> – предоставление социального обслуживания разового характера, которое заключается в разовом обеспечении остро нуждающихся граждан продуктовыми наборами, одеждой, обувью и другими предметами первой необходимости.</w:t>
      </w:r>
    </w:p>
    <w:p w:rsidR="0098781D" w:rsidRPr="007070C8" w:rsidRDefault="0098781D" w:rsidP="00167E3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2012 году приобретен автомобиль для мобильной бригады комплексного центра социального обслуживания населения Прохоровского района, которая оказывает неотложные социальные и медико-социальные услуги пожилым людям</w:t>
      </w:r>
    </w:p>
    <w:p w:rsidR="0098781D" w:rsidRPr="00716BEA" w:rsidRDefault="0098781D" w:rsidP="00167E3C">
      <w:pPr>
        <w:spacing w:after="0" w:line="240" w:lineRule="auto"/>
        <w:ind w:firstLine="709"/>
        <w:contextualSpacing/>
        <w:jc w:val="both"/>
        <w:rPr>
          <w:rFonts w:ascii="Times New Roman" w:hAnsi="Times New Roman"/>
          <w:sz w:val="28"/>
          <w:szCs w:val="28"/>
        </w:rPr>
      </w:pPr>
      <w:r w:rsidRPr="00716BEA">
        <w:rPr>
          <w:rFonts w:ascii="Times New Roman" w:hAnsi="Times New Roman"/>
          <w:sz w:val="28"/>
          <w:szCs w:val="28"/>
        </w:rPr>
        <w:t xml:space="preserve">Надомное обслуживание граждан осуществляют 3 отделения социального обслуживания на дому, услугами охвачены 416 пенсионеров, в 2013 году -609 человек (5 отделений), 2012 году - 607 человек (5 отделений). </w:t>
      </w:r>
    </w:p>
    <w:p w:rsidR="0098781D" w:rsidRPr="00716BEA" w:rsidRDefault="0098781D" w:rsidP="00167E3C">
      <w:pPr>
        <w:spacing w:after="0" w:line="240" w:lineRule="auto"/>
        <w:ind w:firstLine="709"/>
        <w:contextualSpacing/>
        <w:jc w:val="both"/>
        <w:rPr>
          <w:rFonts w:ascii="Times New Roman" w:hAnsi="Times New Roman"/>
          <w:sz w:val="28"/>
          <w:szCs w:val="28"/>
        </w:rPr>
      </w:pPr>
      <w:r w:rsidRPr="00716BEA">
        <w:rPr>
          <w:rFonts w:ascii="Times New Roman" w:hAnsi="Times New Roman"/>
          <w:sz w:val="28"/>
          <w:szCs w:val="28"/>
        </w:rPr>
        <w:t>Службой срочной социальной помощи ежегодно оказывается свыше двухсот услуг, в 2013 году оказано 203 услуг, получили услуги 188 человек, за 5 месяцев текущего года оказано 81 услуга, получили услуги 71 человек.</w:t>
      </w:r>
    </w:p>
    <w:p w:rsidR="0098781D" w:rsidRPr="00716BEA"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16BEA">
        <w:rPr>
          <w:rFonts w:ascii="Times New Roman" w:hAnsi="Times New Roman"/>
          <w:sz w:val="28"/>
          <w:szCs w:val="28"/>
        </w:rPr>
        <w:t>На счет муниципального бюджетного учреждения «Комплексный центр социального обслуживания населения Прохоровского района», в 2013 году поступило более 1860,0 тыс. рублей за оказание платных социальных услуг на дому, что на 86,0 тыс. рублей больше, чем в 2012 году.</w:t>
      </w:r>
    </w:p>
    <w:p w:rsidR="0098781D" w:rsidRPr="00716BEA"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16BEA">
        <w:rPr>
          <w:rFonts w:ascii="Times New Roman" w:hAnsi="Times New Roman"/>
          <w:sz w:val="28"/>
          <w:szCs w:val="28"/>
        </w:rPr>
        <w:t>В 2012 году на базе муниципального бюджетного учреждения «Комплексный центр социального обслуживания населения Прохоровского района» открыт и функционирует Центр помощи семье и детям с социальной гостиницей для проживания семей, оказавшихся в трудной жизненной ситуации, и неблагополучных семей, проходящих реабилитацию.</w:t>
      </w:r>
    </w:p>
    <w:p w:rsidR="0098781D" w:rsidRPr="00716BEA" w:rsidRDefault="0098781D" w:rsidP="00167E3C">
      <w:pPr>
        <w:spacing w:after="0" w:line="240" w:lineRule="auto"/>
        <w:ind w:firstLine="709"/>
        <w:contextualSpacing/>
        <w:jc w:val="both"/>
        <w:rPr>
          <w:rFonts w:ascii="Times New Roman" w:hAnsi="Times New Roman"/>
          <w:sz w:val="28"/>
          <w:szCs w:val="28"/>
        </w:rPr>
      </w:pPr>
      <w:r w:rsidRPr="00716BEA">
        <w:rPr>
          <w:rFonts w:ascii="Times New Roman" w:hAnsi="Times New Roman"/>
          <w:sz w:val="28"/>
          <w:szCs w:val="28"/>
        </w:rPr>
        <w:t>В Центре помощи семье и детям с социальной гостиницей, для проживания семей</w:t>
      </w:r>
      <w:r w:rsidR="00956103">
        <w:rPr>
          <w:rFonts w:ascii="Times New Roman" w:hAnsi="Times New Roman"/>
          <w:sz w:val="28"/>
          <w:szCs w:val="28"/>
        </w:rPr>
        <w:t xml:space="preserve">, </w:t>
      </w:r>
      <w:r w:rsidRPr="00716BEA">
        <w:rPr>
          <w:rFonts w:ascii="Times New Roman" w:hAnsi="Times New Roman"/>
          <w:sz w:val="28"/>
          <w:szCs w:val="28"/>
        </w:rPr>
        <w:t xml:space="preserve">оказавшихся в трудной жизненной ситуации и неблагополучных семей, </w:t>
      </w:r>
      <w:r w:rsidRPr="00716BEA">
        <w:rPr>
          <w:rFonts w:ascii="Times New Roman" w:hAnsi="Times New Roman"/>
          <w:sz w:val="28"/>
          <w:szCs w:val="28"/>
        </w:rPr>
        <w:lastRenderedPageBreak/>
        <w:t>проходящих реабилитацию</w:t>
      </w:r>
      <w:r w:rsidR="007F1A80">
        <w:rPr>
          <w:rFonts w:ascii="Times New Roman" w:hAnsi="Times New Roman"/>
          <w:sz w:val="28"/>
          <w:szCs w:val="28"/>
        </w:rPr>
        <w:t>,</w:t>
      </w:r>
      <w:r w:rsidRPr="00716BEA">
        <w:rPr>
          <w:rFonts w:ascii="Times New Roman" w:hAnsi="Times New Roman"/>
          <w:sz w:val="28"/>
          <w:szCs w:val="28"/>
        </w:rPr>
        <w:t xml:space="preserve"> оказывают содействие в развитии и укреплении семьи, её социального здоровья и благополучия. Задачей центра является оказание семьям, детям и отдельным гражданам, попавшим в трудную жизненную ситуации помощи в реализации законных прав и интересов, в улучшении их материального и социального положения, а также психологического статуса.</w:t>
      </w:r>
    </w:p>
    <w:p w:rsidR="0098781D" w:rsidRPr="00716BEA" w:rsidRDefault="0098781D" w:rsidP="00167E3C">
      <w:pPr>
        <w:spacing w:after="0" w:line="240" w:lineRule="auto"/>
        <w:ind w:firstLine="709"/>
        <w:jc w:val="both"/>
        <w:rPr>
          <w:rFonts w:ascii="Times New Roman" w:hAnsi="Times New Roman"/>
          <w:sz w:val="28"/>
        </w:rPr>
      </w:pPr>
      <w:r w:rsidRPr="00716BEA">
        <w:rPr>
          <w:rFonts w:ascii="Times New Roman" w:hAnsi="Times New Roman"/>
          <w:sz w:val="28"/>
          <w:szCs w:val="28"/>
        </w:rPr>
        <w:t>Стационарное социальное обслуживание пожилых граждан и инвалидов, утративших способность к самообслуживанию, на территории Прохоровскогорайонаосуществляется</w:t>
      </w:r>
      <w:r w:rsidRPr="00716BEA">
        <w:rPr>
          <w:rFonts w:ascii="Times New Roman" w:hAnsi="Times New Roman"/>
          <w:sz w:val="28"/>
        </w:rPr>
        <w:t xml:space="preserve">вПрохоровском Доме ветеранов (50 мест). </w:t>
      </w:r>
    </w:p>
    <w:p w:rsidR="0098781D" w:rsidRPr="007070C8" w:rsidRDefault="0098781D" w:rsidP="00167E3C">
      <w:pPr>
        <w:spacing w:after="0" w:line="240" w:lineRule="auto"/>
        <w:ind w:firstLine="709"/>
        <w:jc w:val="both"/>
        <w:rPr>
          <w:rFonts w:ascii="Times New Roman" w:hAnsi="Times New Roman"/>
          <w:sz w:val="28"/>
        </w:rPr>
      </w:pPr>
      <w:r w:rsidRPr="00716BEA">
        <w:rPr>
          <w:rFonts w:ascii="Times New Roman" w:hAnsi="Times New Roman"/>
          <w:sz w:val="28"/>
        </w:rPr>
        <w:t>Социальные услуги в учреждениях предоставляются в соответствии с национальными стандартами РФ ГОСТ Р - 52143-2003 Основные виды социальных услуг, Порядок и условия предоставления услуг гражданам</w:t>
      </w:r>
      <w:r w:rsidRPr="007070C8">
        <w:rPr>
          <w:rFonts w:ascii="Times New Roman" w:hAnsi="Times New Roman"/>
          <w:sz w:val="28"/>
        </w:rPr>
        <w:t xml:space="preserve"> пожилого возраста и инвалидам ГОСТ Р 52884-2007</w:t>
      </w:r>
    </w:p>
    <w:p w:rsidR="0098781D" w:rsidRPr="00716BEA" w:rsidRDefault="0098781D" w:rsidP="00167E3C">
      <w:pPr>
        <w:spacing w:after="0" w:line="240" w:lineRule="auto"/>
        <w:ind w:firstLine="709"/>
        <w:jc w:val="both"/>
        <w:rPr>
          <w:rFonts w:ascii="Times New Roman" w:hAnsi="Times New Roman"/>
          <w:sz w:val="28"/>
        </w:rPr>
      </w:pPr>
      <w:r w:rsidRPr="007070C8">
        <w:rPr>
          <w:rFonts w:ascii="Times New Roman" w:hAnsi="Times New Roman"/>
          <w:sz w:val="28"/>
        </w:rPr>
        <w:t xml:space="preserve">С 1 января 2012 года в соответствии с Федеральным законом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716BEA">
        <w:rPr>
          <w:rFonts w:ascii="Times New Roman" w:hAnsi="Times New Roman"/>
          <w:sz w:val="28"/>
        </w:rPr>
        <w:t>все учреждения социального обслуживания осуществляют свою деятельность в статусе муниципальных бюджетных учреждений.</w:t>
      </w:r>
    </w:p>
    <w:p w:rsidR="0098781D" w:rsidRPr="007070C8"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эффективного расходования бюджетных средств и упорядочения работы для муниципальных учреждений социальной защиты населения утверждаются муниципальные задания по оказанию </w:t>
      </w:r>
      <w:r w:rsidRPr="008709CB">
        <w:rPr>
          <w:rFonts w:ascii="Times New Roman" w:hAnsi="Times New Roman"/>
          <w:sz w:val="28"/>
          <w:szCs w:val="28"/>
        </w:rPr>
        <w:t>муниципальных</w:t>
      </w:r>
      <w:r>
        <w:rPr>
          <w:rFonts w:ascii="Times New Roman" w:hAnsi="Times New Roman"/>
          <w:sz w:val="28"/>
          <w:szCs w:val="28"/>
        </w:rPr>
        <w:t xml:space="preserve"> социальных услуг (выполнению работ), что повышает ответственность сотрудников в части качественного, полного исполнения своих обязанностей.</w:t>
      </w:r>
    </w:p>
    <w:p w:rsidR="0098781D" w:rsidRPr="00716BEA"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070C8">
        <w:rPr>
          <w:rFonts w:ascii="Times New Roman" w:hAnsi="Times New Roman"/>
          <w:sz w:val="28"/>
        </w:rPr>
        <w:t>Немаловажное значение для достижения высоких показателей качества услуг имеет и система контроля за деятельностью сотрудников учреждения социального обслуживания по удовлетворению потребностей населения района в социальных услугах. При этом необходимо учитывать, что результативность решения проблемы клиента во многом зависит и от самого специалиста, его профессионализма, умений, опыта, личностных особенностей и качеств. Поэтому адекватный профессиональным задачам подбор кадров и разумная кадровая политика социального учреждения в целом еще один фактор улучшения качества и повышения эффективности работы по предоставлению социальных услуг населению. Организация технической учебы специалистов учреждения, участие в конкурсах профессионального мастерства социальных работников, участие в геронтологических чтениях, организуемых областным управлением социальной защиты населения совместно с научным сообществом Белгородской области дают определенную возможность повысить квалификацию специалистов.</w:t>
      </w:r>
      <w:r w:rsidRPr="00716BEA">
        <w:rPr>
          <w:rFonts w:ascii="Times New Roman" w:hAnsi="Times New Roman"/>
          <w:sz w:val="28"/>
          <w:szCs w:val="28"/>
        </w:rPr>
        <w:t>В 2012 году повысили свою квалификацию 2 специалиста отрасли.</w:t>
      </w:r>
    </w:p>
    <w:p w:rsidR="0098781D" w:rsidRPr="007070C8"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070C8">
        <w:rPr>
          <w:rFonts w:ascii="Times New Roman" w:hAnsi="Times New Roman"/>
          <w:sz w:val="28"/>
          <w:szCs w:val="28"/>
        </w:rPr>
        <w:t>В 2012 году прошел Первый съезд социальных работников Белгородской области, определивший основные стратегические приоритеты развития отрасли, направленные на дальнейшее повышение эффективности ее деятельности.</w:t>
      </w:r>
    </w:p>
    <w:p w:rsidR="0098781D" w:rsidRPr="007070C8" w:rsidRDefault="0098781D" w:rsidP="00167E3C">
      <w:pPr>
        <w:spacing w:after="0" w:line="240" w:lineRule="auto"/>
        <w:ind w:firstLine="709"/>
        <w:jc w:val="both"/>
        <w:rPr>
          <w:rFonts w:ascii="Times New Roman" w:hAnsi="Times New Roman"/>
          <w:sz w:val="28"/>
        </w:rPr>
      </w:pPr>
      <w:r w:rsidRPr="007070C8">
        <w:rPr>
          <w:rFonts w:ascii="Times New Roman" w:hAnsi="Times New Roman"/>
          <w:sz w:val="28"/>
        </w:rPr>
        <w:t xml:space="preserve">Одной из составляющей контроля является независимая система оценки качества работы организаций, оказывающих социальные услуги, где поставлена </w:t>
      </w:r>
      <w:r w:rsidRPr="007070C8">
        <w:rPr>
          <w:rFonts w:ascii="Times New Roman" w:hAnsi="Times New Roman"/>
          <w:sz w:val="28"/>
        </w:rPr>
        <w:lastRenderedPageBreak/>
        <w:t xml:space="preserve">задача информационной обеспеченности социального обслуживания. Сегодня информацию о работе МБУ «Комплексный центр социального обслуживания населения Прохоровского района» можно получить на сайте в сети Интернет –  </w:t>
      </w:r>
      <w:r w:rsidRPr="00AA2A84">
        <w:rPr>
          <w:rFonts w:ascii="Times New Roman" w:hAnsi="Times New Roman"/>
          <w:color w:val="1F497D"/>
          <w:sz w:val="28"/>
          <w:lang w:val="en-US"/>
        </w:rPr>
        <w:t>http</w:t>
      </w:r>
      <w:r w:rsidRPr="00AA2A84">
        <w:rPr>
          <w:rFonts w:ascii="Times New Roman" w:hAnsi="Times New Roman"/>
          <w:color w:val="1F497D"/>
          <w:sz w:val="28"/>
        </w:rPr>
        <w:t>://</w:t>
      </w:r>
      <w:r w:rsidRPr="00AA2A84">
        <w:rPr>
          <w:rFonts w:ascii="Times New Roman" w:hAnsi="Times New Roman"/>
          <w:color w:val="1F497D"/>
          <w:sz w:val="28"/>
          <w:lang w:val="en-US"/>
        </w:rPr>
        <w:t>kcproh</w:t>
      </w:r>
      <w:r w:rsidRPr="00AA2A84">
        <w:rPr>
          <w:rFonts w:ascii="Times New Roman" w:hAnsi="Times New Roman"/>
          <w:color w:val="1F497D"/>
          <w:sz w:val="28"/>
        </w:rPr>
        <w:t>.</w:t>
      </w:r>
      <w:r w:rsidRPr="00AA2A84">
        <w:rPr>
          <w:rFonts w:ascii="Times New Roman" w:hAnsi="Times New Roman"/>
          <w:color w:val="1F497D"/>
          <w:sz w:val="28"/>
          <w:lang w:val="en-US"/>
        </w:rPr>
        <w:t>ru</w:t>
      </w:r>
      <w:r w:rsidRPr="00AA2A84">
        <w:rPr>
          <w:rFonts w:ascii="Times New Roman" w:hAnsi="Times New Roman"/>
          <w:color w:val="1F497D"/>
          <w:sz w:val="28"/>
        </w:rPr>
        <w:t>/</w:t>
      </w:r>
      <w:r w:rsidRPr="007070C8">
        <w:rPr>
          <w:rFonts w:ascii="Times New Roman" w:hAnsi="Times New Roman"/>
          <w:sz w:val="28"/>
        </w:rPr>
        <w:t>.</w:t>
      </w:r>
    </w:p>
    <w:p w:rsidR="0098781D"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16BEA">
        <w:rPr>
          <w:rFonts w:ascii="Times New Roman" w:hAnsi="Times New Roman"/>
          <w:sz w:val="28"/>
          <w:szCs w:val="28"/>
        </w:rPr>
        <w:t>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круглосуточного проживания в стационарных учреждениях граждан пожилого возраста, инвалидов, а также в центре помощи семье и детям с социальной гостиницей для проживания семей, оказавшихся в трудной жизненной ситуации и неблагополучных семей,</w:t>
      </w:r>
      <w:r>
        <w:rPr>
          <w:rFonts w:ascii="Times New Roman" w:hAnsi="Times New Roman"/>
          <w:sz w:val="28"/>
          <w:szCs w:val="28"/>
        </w:rPr>
        <w:t xml:space="preserve"> проходящих социальную реабилитацию.</w:t>
      </w:r>
    </w:p>
    <w:p w:rsidR="0098781D" w:rsidRPr="004C0A96"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4C0A96">
        <w:rPr>
          <w:rFonts w:ascii="Times New Roman" w:hAnsi="Times New Roman"/>
          <w:sz w:val="28"/>
          <w:szCs w:val="28"/>
        </w:rPr>
        <w:t>Объемы финансирования мероприятий, связанных с социальным обслуживанием населения, за счет средств областного бюджета ежегодно увеличиваются.</w:t>
      </w:r>
    </w:p>
    <w:p w:rsidR="0098781D" w:rsidRPr="00716BEA"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716BEA">
        <w:rPr>
          <w:rFonts w:ascii="Times New Roman" w:hAnsi="Times New Roman"/>
          <w:sz w:val="28"/>
          <w:szCs w:val="28"/>
        </w:rPr>
        <w:t>Благодаря росту бюджетных ассигнований создаются условия для увеличения расходов на социальное обслуживание населения, связанного с ростом численности обслуживаемых граждан, улучшением условий предоставления услуг, инфляцией.</w:t>
      </w:r>
    </w:p>
    <w:p w:rsidR="0098781D"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Мероприятия, реализуемые за счет средств бюджета области, не всегда сопровождаются повышением уровня и качества социального обслуживания населения, удовлетворяющим потребности граждан.</w:t>
      </w:r>
    </w:p>
    <w:p w:rsidR="0098781D"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числу существенных недостатков современной системы социального обслуживания населения, не обеспечивающих предоставление социальных услуг, удовлетворяющих потребности граждан, относятся следующие:</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Устаревшая материальная база учреждений социального обслуживания населения. </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Дефицит кадров социальных работников в системе социального обслуживания населения, в том числе в связи с низким уровнем оплаты их труда.</w:t>
      </w:r>
    </w:p>
    <w:p w:rsidR="00E3137C" w:rsidRDefault="0098781D" w:rsidP="00E3137C">
      <w:pPr>
        <w:widowControl w:val="0"/>
        <w:autoSpaceDE w:val="0"/>
        <w:autoSpaceDN w:val="0"/>
        <w:adjustRightInd w:val="0"/>
        <w:spacing w:after="0" w:line="240" w:lineRule="auto"/>
        <w:ind w:firstLine="709"/>
        <w:jc w:val="both"/>
        <w:rPr>
          <w:rFonts w:ascii="Times New Roman" w:hAnsi="Times New Roman"/>
          <w:sz w:val="28"/>
          <w:szCs w:val="28"/>
        </w:rPr>
      </w:pPr>
      <w:r w:rsidRPr="00716BEA">
        <w:rPr>
          <w:rFonts w:ascii="Times New Roman" w:hAnsi="Times New Roman"/>
          <w:sz w:val="28"/>
          <w:szCs w:val="28"/>
        </w:rPr>
        <w:t xml:space="preserve">Уровень укомплектованности штата муниципального бюджетного учреждения «Комплексный центр социального обслуживания населения Прохоровского района» находится на уровне </w:t>
      </w:r>
      <w:r w:rsidR="00E3137C" w:rsidRPr="00E3137C">
        <w:rPr>
          <w:rFonts w:ascii="Times New Roman" w:hAnsi="Times New Roman"/>
          <w:sz w:val="28"/>
          <w:szCs w:val="28"/>
        </w:rPr>
        <w:t>85</w:t>
      </w:r>
      <w:r w:rsidRPr="00E3137C">
        <w:rPr>
          <w:rFonts w:ascii="Times New Roman" w:hAnsi="Times New Roman"/>
          <w:sz w:val="28"/>
          <w:szCs w:val="28"/>
        </w:rPr>
        <w:t xml:space="preserve"> процент</w:t>
      </w:r>
      <w:r w:rsidR="00E3137C" w:rsidRPr="00E3137C">
        <w:rPr>
          <w:rFonts w:ascii="Times New Roman" w:hAnsi="Times New Roman"/>
          <w:sz w:val="28"/>
          <w:szCs w:val="28"/>
        </w:rPr>
        <w:t>ов</w:t>
      </w:r>
      <w:r w:rsidRPr="00DE48D0">
        <w:rPr>
          <w:rFonts w:ascii="Times New Roman" w:hAnsi="Times New Roman"/>
          <w:sz w:val="28"/>
          <w:szCs w:val="28"/>
        </w:rPr>
        <w:t xml:space="preserve">. </w:t>
      </w:r>
    </w:p>
    <w:p w:rsidR="00E3137C" w:rsidRDefault="00E3137C" w:rsidP="00E31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137C">
        <w:rPr>
          <w:rFonts w:ascii="Times New Roman" w:hAnsi="Times New Roman" w:cs="Times New Roman"/>
          <w:sz w:val="28"/>
          <w:szCs w:val="28"/>
        </w:rPr>
        <w:t>Предоставление качественных и доступных социальных услуг в системе социального обслуживания населения сдерживается также иными причинами, в их числе:</w:t>
      </w:r>
    </w:p>
    <w:p w:rsidR="00E3137C" w:rsidRDefault="00E3137C" w:rsidP="00E31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137C">
        <w:rPr>
          <w:rFonts w:ascii="Times New Roman" w:hAnsi="Times New Roman" w:cs="Times New Roman"/>
          <w:sz w:val="28"/>
          <w:szCs w:val="28"/>
        </w:rPr>
        <w:t>- сохраняющийся невысокий уровень стандартизации социального обслуживания населения, неразвитость системы научно обоснованных норм и нормативов, используемых при его организации;</w:t>
      </w:r>
    </w:p>
    <w:p w:rsidR="00E3137C" w:rsidRDefault="00E3137C" w:rsidP="00167E3C">
      <w:pPr>
        <w:widowControl w:val="0"/>
        <w:autoSpaceDE w:val="0"/>
        <w:autoSpaceDN w:val="0"/>
        <w:adjustRightInd w:val="0"/>
        <w:spacing w:after="0" w:line="240" w:lineRule="auto"/>
        <w:ind w:firstLine="709"/>
        <w:jc w:val="both"/>
        <w:rPr>
          <w:rFonts w:ascii="Times New Roman" w:hAnsi="Times New Roman"/>
          <w:sz w:val="28"/>
          <w:szCs w:val="28"/>
        </w:rPr>
      </w:pPr>
      <w:r w:rsidRPr="00E3137C">
        <w:rPr>
          <w:rFonts w:ascii="Times New Roman" w:hAnsi="Times New Roman" w:cs="Times New Roman"/>
          <w:sz w:val="28"/>
          <w:szCs w:val="28"/>
        </w:rPr>
        <w:t>- преимущественно сметный характер финансирования государственных учреждений социального обслуживания населения.</w:t>
      </w:r>
    </w:p>
    <w:p w:rsidR="0098781D" w:rsidRPr="00DE48D0"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DE48D0">
        <w:rPr>
          <w:rFonts w:ascii="Times New Roman" w:hAnsi="Times New Roman"/>
          <w:sz w:val="28"/>
          <w:szCs w:val="28"/>
        </w:rPr>
        <w:t>Необходимость решения существующих проблем в системе социального обслуживания населения предопределяет направления и содержание мероприятий подпрограммы 2.</w:t>
      </w:r>
    </w:p>
    <w:p w:rsidR="0098781D" w:rsidRPr="00DE48D0"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DE48D0">
        <w:rPr>
          <w:rFonts w:ascii="Times New Roman" w:hAnsi="Times New Roman"/>
          <w:sz w:val="28"/>
          <w:szCs w:val="28"/>
        </w:rPr>
        <w:t>Наряду с этим в рамках подпрограммы 2 учитываются и прогнозируемые параметры развития системы социального обслуживания населения до 202</w:t>
      </w:r>
      <w:r w:rsidR="00030ACE">
        <w:rPr>
          <w:rFonts w:ascii="Times New Roman" w:hAnsi="Times New Roman"/>
          <w:sz w:val="28"/>
          <w:szCs w:val="28"/>
        </w:rPr>
        <w:t>5</w:t>
      </w:r>
      <w:r w:rsidRPr="00DE48D0">
        <w:rPr>
          <w:rFonts w:ascii="Times New Roman" w:hAnsi="Times New Roman"/>
          <w:sz w:val="28"/>
          <w:szCs w:val="28"/>
        </w:rPr>
        <w:t xml:space="preserve"> года.</w:t>
      </w:r>
    </w:p>
    <w:p w:rsidR="0098781D" w:rsidRPr="00DE48D0"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DE48D0">
        <w:rPr>
          <w:rFonts w:ascii="Times New Roman" w:hAnsi="Times New Roman"/>
          <w:sz w:val="28"/>
          <w:szCs w:val="28"/>
        </w:rPr>
        <w:lastRenderedPageBreak/>
        <w:t xml:space="preserve">Прогноз развития системы социального обслуживания населения в рамках </w:t>
      </w:r>
      <w:r w:rsidR="00030ACE">
        <w:rPr>
          <w:rFonts w:ascii="Times New Roman" w:hAnsi="Times New Roman"/>
          <w:sz w:val="28"/>
          <w:szCs w:val="28"/>
        </w:rPr>
        <w:t>п</w:t>
      </w:r>
      <w:r w:rsidRPr="00DE48D0">
        <w:rPr>
          <w:rFonts w:ascii="Times New Roman" w:hAnsi="Times New Roman"/>
          <w:sz w:val="28"/>
          <w:szCs w:val="28"/>
        </w:rPr>
        <w:t>одпрограммы 2 до 202</w:t>
      </w:r>
      <w:r w:rsidR="00030ACE">
        <w:rPr>
          <w:rFonts w:ascii="Times New Roman" w:hAnsi="Times New Roman"/>
          <w:sz w:val="28"/>
          <w:szCs w:val="28"/>
        </w:rPr>
        <w:t>5</w:t>
      </w:r>
      <w:r w:rsidRPr="00DE48D0">
        <w:rPr>
          <w:rFonts w:ascii="Times New Roman" w:hAnsi="Times New Roman"/>
          <w:sz w:val="28"/>
          <w:szCs w:val="28"/>
        </w:rPr>
        <w:t xml:space="preserve"> года сформирован с учетом складывающихся тенденций демографического развития</w:t>
      </w:r>
      <w:r w:rsidR="00030ACE">
        <w:rPr>
          <w:rFonts w:ascii="Times New Roman" w:hAnsi="Times New Roman"/>
          <w:sz w:val="28"/>
          <w:szCs w:val="28"/>
        </w:rPr>
        <w:t>,</w:t>
      </w:r>
      <w:r w:rsidRPr="00DE48D0">
        <w:rPr>
          <w:rFonts w:ascii="Times New Roman" w:hAnsi="Times New Roman"/>
          <w:sz w:val="28"/>
          <w:szCs w:val="28"/>
        </w:rPr>
        <w:t xml:space="preserve"> ожидае</w:t>
      </w:r>
      <w:r w:rsidR="00030ACE">
        <w:rPr>
          <w:rFonts w:ascii="Times New Roman" w:hAnsi="Times New Roman"/>
          <w:sz w:val="28"/>
          <w:szCs w:val="28"/>
        </w:rPr>
        <w:t>мого</w:t>
      </w:r>
      <w:r w:rsidRPr="00DE48D0">
        <w:rPr>
          <w:rFonts w:ascii="Times New Roman" w:hAnsi="Times New Roman"/>
          <w:sz w:val="28"/>
          <w:szCs w:val="28"/>
        </w:rPr>
        <w:t xml:space="preserve"> увеличени</w:t>
      </w:r>
      <w:r w:rsidR="00030ACE">
        <w:rPr>
          <w:rFonts w:ascii="Times New Roman" w:hAnsi="Times New Roman"/>
          <w:sz w:val="28"/>
          <w:szCs w:val="28"/>
        </w:rPr>
        <w:t>я</w:t>
      </w:r>
      <w:r w:rsidRPr="00DE48D0">
        <w:rPr>
          <w:rFonts w:ascii="Times New Roman" w:hAnsi="Times New Roman"/>
          <w:sz w:val="28"/>
          <w:szCs w:val="28"/>
        </w:rPr>
        <w:t xml:space="preserve"> численности населения старше трудоспособного возраста. </w:t>
      </w:r>
    </w:p>
    <w:p w:rsidR="0098781D" w:rsidRPr="00D65CD1" w:rsidRDefault="0098781D" w:rsidP="00167E3C">
      <w:pPr>
        <w:widowControl w:val="0"/>
        <w:autoSpaceDE w:val="0"/>
        <w:autoSpaceDN w:val="0"/>
        <w:adjustRightInd w:val="0"/>
        <w:spacing w:after="0" w:line="240" w:lineRule="auto"/>
        <w:ind w:firstLine="709"/>
        <w:jc w:val="both"/>
        <w:rPr>
          <w:rFonts w:ascii="Times New Roman" w:hAnsi="Times New Roman"/>
          <w:sz w:val="28"/>
          <w:szCs w:val="28"/>
        </w:rPr>
      </w:pPr>
      <w:r w:rsidRPr="00DE48D0">
        <w:rPr>
          <w:rFonts w:ascii="Times New Roman" w:hAnsi="Times New Roman"/>
          <w:sz w:val="28"/>
          <w:szCs w:val="28"/>
        </w:rPr>
        <w:t>Как следует из вышеизложенного в связи с влиянием прогнозируемых демографических и иных факторов к 202</w:t>
      </w:r>
      <w:r w:rsidR="00030ACE">
        <w:rPr>
          <w:rFonts w:ascii="Times New Roman" w:hAnsi="Times New Roman"/>
          <w:sz w:val="28"/>
          <w:szCs w:val="28"/>
        </w:rPr>
        <w:t>5</w:t>
      </w:r>
      <w:r w:rsidRPr="00DE48D0">
        <w:rPr>
          <w:rFonts w:ascii="Times New Roman" w:hAnsi="Times New Roman"/>
          <w:sz w:val="28"/>
          <w:szCs w:val="28"/>
        </w:rPr>
        <w:t xml:space="preserve"> году ожидается значительное увеличение числа граждан пожилого возраста, инвалидов и детей-инвалидов, нуждающихся в социальном обслуживании, что учитывается в рамкахподпрограммы 2.</w:t>
      </w:r>
    </w:p>
    <w:p w:rsidR="0098781D" w:rsidRDefault="0098781D" w:rsidP="00D055DA">
      <w:pPr>
        <w:spacing w:after="0" w:line="240" w:lineRule="auto"/>
        <w:ind w:firstLine="709"/>
        <w:jc w:val="both"/>
        <w:rPr>
          <w:rFonts w:ascii="Times New Roman" w:hAnsi="Times New Roman"/>
          <w:sz w:val="28"/>
        </w:rPr>
      </w:pPr>
      <w:r w:rsidRPr="007070C8">
        <w:rPr>
          <w:rFonts w:ascii="Times New Roman" w:hAnsi="Times New Roman"/>
          <w:sz w:val="28"/>
        </w:rPr>
        <w:t xml:space="preserve">В целях совершенствования правового регулирования сферы социального обслуживания, повышения к 2018 году средней заработной платы отдельных работников, занятых в учреждениях социального обслуживания населения, укрепления материально-технической базы учреждений социального обслуживания, развития рынка труда социальных услуг ожидается, </w:t>
      </w:r>
      <w:r w:rsidRPr="00716BEA">
        <w:rPr>
          <w:rFonts w:ascii="Times New Roman" w:hAnsi="Times New Roman"/>
          <w:sz w:val="28"/>
        </w:rPr>
        <w:t xml:space="preserve">что к 2015 году заработная плата социальных работников увеличится до18332 рубля. К 2018 году запланировано повышение средней заработной платы социальных работников до 100% средней заработной </w:t>
      </w:r>
      <w:r w:rsidRPr="007070C8">
        <w:rPr>
          <w:rFonts w:ascii="Times New Roman" w:hAnsi="Times New Roman"/>
          <w:sz w:val="28"/>
        </w:rPr>
        <w:t xml:space="preserve">платы в Белгородской области. Задача Управления – совместно с трудовыми коллективами учреждений социального обслуживания населения приложить все усилия к тому, </w:t>
      </w:r>
      <w:r w:rsidRPr="00716BEA">
        <w:rPr>
          <w:rFonts w:ascii="Times New Roman" w:hAnsi="Times New Roman"/>
          <w:sz w:val="28"/>
        </w:rPr>
        <w:t>чтобы в 2016 году повысить заработную плату социальным работникам до 79% средней заработной платы в Белгородской области.</w:t>
      </w:r>
    </w:p>
    <w:p w:rsidR="00284D73" w:rsidRPr="00716BEA" w:rsidRDefault="00284D73" w:rsidP="0098781D">
      <w:pPr>
        <w:spacing w:after="0" w:line="240" w:lineRule="auto"/>
        <w:ind w:firstLine="708"/>
        <w:jc w:val="both"/>
        <w:rPr>
          <w:rFonts w:ascii="Times New Roman" w:hAnsi="Times New Roman"/>
          <w:sz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2. Цель (цели), задачи, сроки и этапы</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реализации подпрограммы 2</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hyperlink r:id="rId64" w:history="1">
        <w:r w:rsidRPr="00DE519D">
          <w:rPr>
            <w:rStyle w:val="a6"/>
            <w:rFonts w:ascii="Times New Roman" w:hAnsi="Times New Roman"/>
            <w:color w:val="auto"/>
            <w:sz w:val="28"/>
            <w:szCs w:val="28"/>
            <w:u w:val="none"/>
          </w:rPr>
          <w:t>Концепцией</w:t>
        </w:r>
      </w:hyperlink>
      <w:r w:rsidRPr="00AD5257">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65" w:history="1">
        <w:r w:rsidRPr="00DE519D">
          <w:rPr>
            <w:rStyle w:val="a6"/>
            <w:rFonts w:ascii="Times New Roman" w:hAnsi="Times New Roman"/>
            <w:color w:val="auto"/>
            <w:sz w:val="28"/>
            <w:szCs w:val="28"/>
            <w:u w:val="none"/>
          </w:rPr>
          <w:t>Указом</w:t>
        </w:r>
      </w:hyperlink>
      <w:r w:rsidRPr="00AD5257">
        <w:rPr>
          <w:rFonts w:ascii="Times New Roman" w:hAnsi="Times New Roman"/>
          <w:sz w:val="28"/>
          <w:szCs w:val="28"/>
        </w:rPr>
        <w:t xml:space="preserve">Президента Российской Федерации от 12 мая 2009 года N 537 "О Стратегии национальной безопасности Российской Федерации до 2020 года", </w:t>
      </w:r>
      <w:hyperlink r:id="rId66" w:history="1">
        <w:r w:rsidRPr="00DE519D">
          <w:rPr>
            <w:rStyle w:val="a6"/>
            <w:rFonts w:ascii="Times New Roman" w:hAnsi="Times New Roman"/>
            <w:color w:val="auto"/>
            <w:sz w:val="28"/>
            <w:szCs w:val="28"/>
            <w:u w:val="none"/>
          </w:rPr>
          <w:t>Указом</w:t>
        </w:r>
      </w:hyperlink>
      <w:r w:rsidRPr="00AD5257">
        <w:rPr>
          <w:rFonts w:ascii="Times New Roman" w:hAnsi="Times New Roman"/>
          <w:sz w:val="28"/>
          <w:szCs w:val="28"/>
        </w:rPr>
        <w:t xml:space="preserve"> Президента Российской</w:t>
      </w:r>
      <w:r>
        <w:rPr>
          <w:rFonts w:ascii="Times New Roman" w:hAnsi="Times New Roman"/>
          <w:sz w:val="28"/>
          <w:szCs w:val="28"/>
        </w:rPr>
        <w:t xml:space="preserve"> Федерации от 7 мая 2012 года N 597 "О мероприятиях по реализации государственной социальной политики", а также иными стратегическими документами основными приоритетами направления государственной политики в сфере социального обслуживания населения определены следующие:</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модернизация и развитие сектора социальных услуг;</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содействие развитию сектора негосударственных некоммерческих организаций в сфере оказания социальных услуг и создание механизма привлечения их на конкурсной основе к выполнению государственного заказа по оказанию социальных услуг;</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развитие механизмов взаимодействия органов власти района, населения, бизнеса и структур гражданского общества, институтов и механизмов государственно-частного партнерства;</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повышение престижа профессии социальных работников, привлечение в сферу социального обслуживания молодых кадров.</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Целью разработки и реализации подпрограммы 2 является повышение качества и обеспечение доступности социальных услуг.</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Задачей подпрограммы 2 является совершенствование организации деятельности учреждений в сфере социальной защиты населения.</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цели подпрограммы 2 должно быть обеспечено решение следующих задач:</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полное удовлетворение потребностей граждан пожилого возраста и инвалидов, обратившихся за получением социальных услуг в учреждения социального обслуживания населения;</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w:t>
      </w:r>
    </w:p>
    <w:p w:rsidR="0098781D" w:rsidRPr="00411E7B"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11E7B">
        <w:rPr>
          <w:rFonts w:ascii="Times New Roman" w:hAnsi="Times New Roman"/>
          <w:sz w:val="28"/>
          <w:szCs w:val="28"/>
        </w:rPr>
        <w:t xml:space="preserve">Показатели конечного и непосредственного результатов подпрограммы 2 представлены в </w:t>
      </w:r>
      <w:hyperlink r:id="rId67" w:anchor="Par1735" w:history="1">
        <w:r w:rsidRPr="00A80F16">
          <w:rPr>
            <w:rStyle w:val="a6"/>
            <w:rFonts w:ascii="Times New Roman" w:hAnsi="Times New Roman"/>
            <w:color w:val="auto"/>
            <w:sz w:val="28"/>
            <w:szCs w:val="28"/>
            <w:u w:val="none"/>
          </w:rPr>
          <w:t>приложении N 1</w:t>
        </w:r>
      </w:hyperlink>
      <w:r w:rsidRPr="00411E7B">
        <w:rPr>
          <w:rFonts w:ascii="Times New Roman" w:hAnsi="Times New Roman"/>
          <w:sz w:val="28"/>
          <w:szCs w:val="28"/>
        </w:rPr>
        <w:t xml:space="preserve"> к </w:t>
      </w:r>
      <w:r>
        <w:rPr>
          <w:rFonts w:ascii="Times New Roman" w:hAnsi="Times New Roman"/>
          <w:sz w:val="28"/>
          <w:szCs w:val="28"/>
        </w:rPr>
        <w:t xml:space="preserve">муниципальной </w:t>
      </w:r>
      <w:r w:rsidRPr="00411E7B">
        <w:rPr>
          <w:rFonts w:ascii="Times New Roman" w:hAnsi="Times New Roman"/>
          <w:sz w:val="28"/>
          <w:szCs w:val="28"/>
        </w:rPr>
        <w:t>программе.</w:t>
      </w:r>
    </w:p>
    <w:p w:rsidR="0098781D" w:rsidRDefault="0098781D" w:rsidP="0098781D">
      <w:pPr>
        <w:widowControl w:val="0"/>
        <w:autoSpaceDE w:val="0"/>
        <w:autoSpaceDN w:val="0"/>
        <w:adjustRightInd w:val="0"/>
        <w:spacing w:after="0" w:line="240" w:lineRule="auto"/>
        <w:jc w:val="both"/>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8" w:name="Par900"/>
      <w:bookmarkEnd w:id="8"/>
      <w:r>
        <w:rPr>
          <w:rFonts w:ascii="Times New Roman" w:hAnsi="Times New Roman"/>
          <w:sz w:val="28"/>
          <w:szCs w:val="28"/>
        </w:rPr>
        <w:t>3. Обоснование выделения системы мероприятий и краткое</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описание основных мероприятий подпрограммы 2</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AD525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Основныммероприяти</w:t>
      </w:r>
      <w:r w:rsidR="00AD5257">
        <w:rPr>
          <w:rFonts w:ascii="Times New Roman" w:hAnsi="Times New Roman"/>
          <w:sz w:val="28"/>
          <w:szCs w:val="28"/>
        </w:rPr>
        <w:t>ем</w:t>
      </w:r>
      <w:r>
        <w:rPr>
          <w:rFonts w:ascii="Times New Roman" w:hAnsi="Times New Roman"/>
          <w:sz w:val="28"/>
          <w:szCs w:val="28"/>
        </w:rPr>
        <w:t xml:space="preserve"> подпрограммы 2, направленным на выполнение задачи совершенствования организации деятельности учреждений в сфере социальной защиты населения явля</w:t>
      </w:r>
      <w:r w:rsidR="00AD5257">
        <w:rPr>
          <w:rFonts w:ascii="Times New Roman" w:hAnsi="Times New Roman"/>
          <w:sz w:val="28"/>
          <w:szCs w:val="28"/>
        </w:rPr>
        <w:t>е</w:t>
      </w:r>
      <w:r>
        <w:rPr>
          <w:rFonts w:ascii="Times New Roman" w:hAnsi="Times New Roman"/>
          <w:sz w:val="28"/>
          <w:szCs w:val="28"/>
        </w:rPr>
        <w:t>тся</w:t>
      </w:r>
      <w:r w:rsidR="00AD5257">
        <w:rPr>
          <w:rFonts w:ascii="Times New Roman" w:hAnsi="Times New Roman"/>
          <w:sz w:val="28"/>
          <w:szCs w:val="28"/>
        </w:rPr>
        <w:t xml:space="preserve"> - </w:t>
      </w:r>
      <w:r>
        <w:rPr>
          <w:rFonts w:ascii="Times New Roman" w:hAnsi="Times New Roman"/>
          <w:sz w:val="28"/>
          <w:szCs w:val="28"/>
        </w:rPr>
        <w:t xml:space="preserve">мероприятие 2.1. </w:t>
      </w:r>
      <w:r w:rsidR="00AD5257">
        <w:rPr>
          <w:rFonts w:ascii="Times New Roman" w:hAnsi="Times New Roman"/>
          <w:sz w:val="28"/>
          <w:szCs w:val="28"/>
        </w:rPr>
        <w:t>«Оказа</w:t>
      </w:r>
      <w:r>
        <w:rPr>
          <w:rFonts w:ascii="Times New Roman" w:hAnsi="Times New Roman"/>
          <w:sz w:val="28"/>
          <w:szCs w:val="28"/>
        </w:rPr>
        <w:t xml:space="preserve">ние </w:t>
      </w:r>
      <w:r w:rsidR="00AD5257">
        <w:rPr>
          <w:rFonts w:ascii="Times New Roman" w:hAnsi="Times New Roman"/>
          <w:sz w:val="28"/>
          <w:szCs w:val="28"/>
        </w:rPr>
        <w:t>социальных</w:t>
      </w:r>
      <w:r>
        <w:rPr>
          <w:rFonts w:ascii="Times New Roman" w:hAnsi="Times New Roman"/>
          <w:sz w:val="28"/>
          <w:szCs w:val="28"/>
        </w:rPr>
        <w:t xml:space="preserve"> услуг</w:t>
      </w:r>
      <w:r w:rsidR="00AD5257">
        <w:rPr>
          <w:rFonts w:ascii="Times New Roman" w:hAnsi="Times New Roman"/>
          <w:sz w:val="28"/>
          <w:szCs w:val="28"/>
        </w:rPr>
        <w:t xml:space="preserve"> населению организациями социального обслуживания»</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основного мероприятия 2.1 включает в себя содержание учреждений по предоставлению социальных услуг клиентам на основе муниципального задания.</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9" w:name="Par929"/>
      <w:bookmarkEnd w:id="9"/>
      <w:r>
        <w:rPr>
          <w:rFonts w:ascii="Times New Roman" w:hAnsi="Times New Roman"/>
          <w:sz w:val="28"/>
          <w:szCs w:val="28"/>
        </w:rPr>
        <w:t>4. Прогноз конечных результатов подпрограммы 2.</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Перечень показателей подпрограммы 2</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030ACE"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030ACE">
        <w:rPr>
          <w:rFonts w:ascii="Times New Roman" w:hAnsi="Times New Roman"/>
          <w:sz w:val="28"/>
          <w:szCs w:val="28"/>
        </w:rPr>
        <w:t>Ожидаемые конечные результаты реализации подпрограммы 2:</w:t>
      </w:r>
    </w:p>
    <w:p w:rsidR="0098781D" w:rsidRPr="00030ACE"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030ACE">
        <w:rPr>
          <w:rFonts w:ascii="Times New Roman" w:hAnsi="Times New Roman"/>
          <w:sz w:val="28"/>
          <w:szCs w:val="28"/>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r w:rsidR="009B5E6F" w:rsidRPr="00030ACE">
        <w:rPr>
          <w:rFonts w:ascii="Times New Roman" w:hAnsi="Times New Roman"/>
          <w:sz w:val="28"/>
          <w:szCs w:val="28"/>
        </w:rPr>
        <w:t xml:space="preserve"> до 2025 года</w:t>
      </w:r>
      <w:r w:rsidRPr="00030ACE">
        <w:rPr>
          <w:rFonts w:ascii="Times New Roman" w:hAnsi="Times New Roman"/>
          <w:sz w:val="28"/>
          <w:szCs w:val="28"/>
        </w:rPr>
        <w:t>;</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030ACE">
        <w:rPr>
          <w:rFonts w:ascii="Times New Roman" w:hAnsi="Times New Roman"/>
          <w:sz w:val="28"/>
          <w:szCs w:val="28"/>
        </w:rPr>
        <w:t xml:space="preserve">- </w:t>
      </w:r>
      <w:r w:rsidR="00D339D6">
        <w:rPr>
          <w:rFonts w:ascii="Times New Roman" w:hAnsi="Times New Roman" w:cs="Times New Roman"/>
          <w:sz w:val="28"/>
          <w:szCs w:val="28"/>
        </w:rPr>
        <w:t>д</w:t>
      </w:r>
      <w:r w:rsidR="00D339D6" w:rsidRPr="00D339D6">
        <w:rPr>
          <w:rFonts w:ascii="Times New Roman" w:hAnsi="Times New Roman" w:cs="Times New Roman"/>
          <w:sz w:val="28"/>
          <w:szCs w:val="28"/>
        </w:rPr>
        <w:t xml:space="preserve">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(с 2019 года - соотношения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w:t>
      </w:r>
      <w:r w:rsidR="00D339D6" w:rsidRPr="00D339D6">
        <w:rPr>
          <w:rFonts w:ascii="Times New Roman" w:hAnsi="Times New Roman" w:cs="Times New Roman"/>
          <w:sz w:val="28"/>
          <w:szCs w:val="28"/>
        </w:rPr>
        <w:lastRenderedPageBreak/>
        <w:t>физических лиц (среднемесячному доходу от трудовой деятельности) в Белгородской области) - 100 процентов в 2018 году и поддержание его на данном уровне в 2019 – 2025</w:t>
      </w:r>
      <w:r w:rsidR="00465F38">
        <w:rPr>
          <w:rFonts w:ascii="Times New Roman" w:hAnsi="Times New Roman" w:cs="Times New Roman"/>
          <w:sz w:val="28"/>
          <w:szCs w:val="28"/>
        </w:rPr>
        <w:t xml:space="preserve"> г</w:t>
      </w:r>
      <w:r w:rsidR="00D339D6" w:rsidRPr="00D339D6">
        <w:rPr>
          <w:rFonts w:ascii="Times New Roman" w:hAnsi="Times New Roman" w:cs="Times New Roman"/>
          <w:sz w:val="28"/>
          <w:szCs w:val="28"/>
        </w:rPr>
        <w:t>одах</w:t>
      </w:r>
      <w:r w:rsidR="00D339D6">
        <w:rPr>
          <w:rFonts w:ascii="Times New Roman" w:hAnsi="Times New Roman" w:cs="Times New Roman"/>
          <w:sz w:val="28"/>
          <w:szCs w:val="28"/>
        </w:rPr>
        <w:t xml:space="preserve">. </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социально-экономического развития области.</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подпрограммы 2 предусматривает оказание адресной социальной помощи неработающим пенсионерам, укрепление материальной базы стационарных учреждений социального обслуживания населения, в том числе ремонт зданий учреждений социального обслуживания населения.</w:t>
      </w:r>
    </w:p>
    <w:p w:rsidR="0098781D" w:rsidRPr="009F0976" w:rsidRDefault="0098781D" w:rsidP="00D055DA">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Повышение к 2018 году средней заработной платы социальных работников, до 100 процентов от средней заработной платы в регионе потребует увеличения расходов бюджета Белгородской области. </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мероприятий подпрограммы 2 позволит обеспечить повышение качества и обеспечение доступности социальных услуг.</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10" w:name="Par943"/>
      <w:bookmarkEnd w:id="10"/>
      <w:r>
        <w:rPr>
          <w:rFonts w:ascii="Times New Roman" w:hAnsi="Times New Roman"/>
          <w:sz w:val="28"/>
          <w:szCs w:val="28"/>
        </w:rPr>
        <w:t>5. Ресурсное обеспечение подпрограммы 2</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D16F11" w:rsidRDefault="00D16F11" w:rsidP="00564BF5">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01833">
        <w:rPr>
          <w:rFonts w:ascii="Times New Roman" w:hAnsi="Times New Roman"/>
          <w:sz w:val="28"/>
          <w:szCs w:val="28"/>
        </w:rPr>
        <w:t>Планируемый объем финансового обеспечения ре</w:t>
      </w:r>
      <w:r>
        <w:rPr>
          <w:rFonts w:ascii="Times New Roman" w:hAnsi="Times New Roman"/>
          <w:sz w:val="28"/>
          <w:szCs w:val="28"/>
        </w:rPr>
        <w:t>ализации подпрограммы 2 составит</w:t>
      </w:r>
      <w:r w:rsidR="00365B1B">
        <w:rPr>
          <w:rFonts w:ascii="Times New Roman" w:hAnsi="Times New Roman"/>
          <w:sz w:val="28"/>
          <w:szCs w:val="28"/>
        </w:rPr>
        <w:t>382683,1</w:t>
      </w:r>
      <w:r w:rsidR="00055875">
        <w:rPr>
          <w:rFonts w:ascii="Times New Roman" w:hAnsi="Times New Roman"/>
          <w:sz w:val="28"/>
          <w:szCs w:val="28"/>
        </w:rPr>
        <w:t xml:space="preserve"> тыс. рублей</w:t>
      </w:r>
      <w:r w:rsidR="00564BF5">
        <w:rPr>
          <w:rFonts w:ascii="Times New Roman" w:hAnsi="Times New Roman"/>
          <w:sz w:val="28"/>
          <w:szCs w:val="28"/>
        </w:rPr>
        <w:t>,</w:t>
      </w:r>
      <w:r>
        <w:rPr>
          <w:rFonts w:ascii="Times New Roman" w:hAnsi="Times New Roman"/>
          <w:sz w:val="28"/>
          <w:szCs w:val="28"/>
        </w:rPr>
        <w:t xml:space="preserve"> в том числе по годам:</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2015 год </w:t>
      </w:r>
      <w:r w:rsidR="003F3607">
        <w:rPr>
          <w:rFonts w:ascii="Times New Roman" w:hAnsi="Times New Roman"/>
          <w:sz w:val="28"/>
          <w:szCs w:val="28"/>
        </w:rPr>
        <w:t>-</w:t>
      </w:r>
      <w:r>
        <w:rPr>
          <w:rFonts w:ascii="Times New Roman" w:hAnsi="Times New Roman"/>
          <w:sz w:val="28"/>
          <w:szCs w:val="28"/>
        </w:rPr>
        <w:t xml:space="preserve"> 24</w:t>
      </w:r>
      <w:r w:rsidR="00723B5F">
        <w:rPr>
          <w:rFonts w:ascii="Times New Roman" w:hAnsi="Times New Roman"/>
          <w:sz w:val="28"/>
          <w:szCs w:val="28"/>
        </w:rPr>
        <w:t> 235,6</w:t>
      </w:r>
      <w:r>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2016 год </w:t>
      </w:r>
      <w:r w:rsidR="003F3607">
        <w:rPr>
          <w:rFonts w:ascii="Times New Roman" w:hAnsi="Times New Roman"/>
          <w:sz w:val="28"/>
          <w:szCs w:val="28"/>
        </w:rPr>
        <w:t>-</w:t>
      </w:r>
      <w:r>
        <w:rPr>
          <w:rFonts w:ascii="Times New Roman" w:hAnsi="Times New Roman"/>
          <w:sz w:val="28"/>
          <w:szCs w:val="28"/>
        </w:rPr>
        <w:t xml:space="preserve"> 21</w:t>
      </w:r>
      <w:r w:rsidR="00723B5F">
        <w:rPr>
          <w:rFonts w:ascii="Times New Roman" w:hAnsi="Times New Roman"/>
          <w:sz w:val="28"/>
          <w:szCs w:val="28"/>
        </w:rPr>
        <w:t> 867,3</w:t>
      </w:r>
      <w:r>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- 24 136,8 тыс. рублей;</w:t>
      </w:r>
    </w:p>
    <w:p w:rsidR="00D16F11" w:rsidRPr="006D52CB"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2018 год </w:t>
      </w:r>
      <w:r w:rsidR="003F3607">
        <w:rPr>
          <w:rFonts w:ascii="Times New Roman" w:hAnsi="Times New Roman"/>
          <w:sz w:val="28"/>
          <w:szCs w:val="28"/>
        </w:rPr>
        <w:t>-</w:t>
      </w:r>
      <w:r>
        <w:rPr>
          <w:rFonts w:ascii="Times New Roman" w:hAnsi="Times New Roman"/>
          <w:sz w:val="28"/>
          <w:szCs w:val="28"/>
        </w:rPr>
        <w:t xml:space="preserve"> 32 1</w:t>
      </w:r>
      <w:r w:rsidR="006632A9">
        <w:rPr>
          <w:rFonts w:ascii="Times New Roman" w:hAnsi="Times New Roman"/>
          <w:sz w:val="28"/>
          <w:szCs w:val="28"/>
        </w:rPr>
        <w:t>56</w:t>
      </w:r>
      <w:r>
        <w:rPr>
          <w:rFonts w:ascii="Times New Roman" w:hAnsi="Times New Roman"/>
          <w:sz w:val="28"/>
          <w:szCs w:val="28"/>
        </w:rPr>
        <w:t>,4</w:t>
      </w:r>
      <w:r w:rsidRPr="006D52CB">
        <w:rPr>
          <w:rFonts w:ascii="Times New Roman" w:hAnsi="Times New Roman"/>
          <w:sz w:val="28"/>
          <w:szCs w:val="28"/>
        </w:rPr>
        <w:t xml:space="preserve"> тыс. рублей;</w:t>
      </w:r>
    </w:p>
    <w:p w:rsidR="00D16F11" w:rsidRPr="006D52CB"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sidRPr="006D52CB">
        <w:rPr>
          <w:rFonts w:ascii="Times New Roman" w:hAnsi="Times New Roman"/>
          <w:sz w:val="28"/>
          <w:szCs w:val="28"/>
        </w:rPr>
        <w:t xml:space="preserve">2019 год </w:t>
      </w:r>
      <w:r w:rsidR="003F3607">
        <w:rPr>
          <w:rFonts w:ascii="Times New Roman" w:hAnsi="Times New Roman"/>
          <w:sz w:val="28"/>
          <w:szCs w:val="28"/>
        </w:rPr>
        <w:t>-</w:t>
      </w:r>
      <w:r w:rsidRPr="005B1FAD">
        <w:rPr>
          <w:rFonts w:ascii="Times New Roman" w:hAnsi="Times New Roman"/>
          <w:sz w:val="28"/>
          <w:szCs w:val="28"/>
        </w:rPr>
        <w:t>3</w:t>
      </w:r>
      <w:r w:rsidR="006D7021" w:rsidRPr="005B1FAD">
        <w:rPr>
          <w:rFonts w:ascii="Times New Roman" w:hAnsi="Times New Roman"/>
          <w:sz w:val="28"/>
          <w:szCs w:val="28"/>
        </w:rPr>
        <w:t>2</w:t>
      </w:r>
      <w:r w:rsidR="005B1FAD" w:rsidRPr="005B1FAD">
        <w:rPr>
          <w:rFonts w:ascii="Times New Roman" w:hAnsi="Times New Roman"/>
          <w:sz w:val="28"/>
          <w:szCs w:val="28"/>
        </w:rPr>
        <w:t> </w:t>
      </w:r>
      <w:r w:rsidR="007C3AA0" w:rsidRPr="005B1FAD">
        <w:rPr>
          <w:rFonts w:ascii="Times New Roman" w:hAnsi="Times New Roman"/>
          <w:sz w:val="28"/>
          <w:szCs w:val="28"/>
        </w:rPr>
        <w:t>2</w:t>
      </w:r>
      <w:r w:rsidR="005B1FAD">
        <w:rPr>
          <w:rFonts w:ascii="Times New Roman" w:hAnsi="Times New Roman"/>
          <w:sz w:val="28"/>
          <w:szCs w:val="28"/>
        </w:rPr>
        <w:t>86,9</w:t>
      </w:r>
      <w:r w:rsidRPr="006D52CB">
        <w:rPr>
          <w:rFonts w:ascii="Times New Roman" w:hAnsi="Times New Roman"/>
          <w:sz w:val="28"/>
          <w:szCs w:val="28"/>
        </w:rPr>
        <w:t xml:space="preserve"> тыс. рублей;</w:t>
      </w:r>
    </w:p>
    <w:p w:rsidR="00D16F11" w:rsidRPr="006D52CB"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2020 год - 3</w:t>
      </w:r>
      <w:r w:rsidR="00F713DC">
        <w:rPr>
          <w:rFonts w:ascii="Times New Roman" w:hAnsi="Times New Roman"/>
          <w:sz w:val="28"/>
          <w:szCs w:val="28"/>
        </w:rPr>
        <w:t>6</w:t>
      </w:r>
      <w:r w:rsidR="00C94CB0">
        <w:rPr>
          <w:rFonts w:ascii="Times New Roman" w:hAnsi="Times New Roman"/>
          <w:sz w:val="28"/>
          <w:szCs w:val="28"/>
        </w:rPr>
        <w:t> </w:t>
      </w:r>
      <w:r w:rsidR="00F713DC">
        <w:rPr>
          <w:rFonts w:ascii="Times New Roman" w:hAnsi="Times New Roman"/>
          <w:sz w:val="28"/>
          <w:szCs w:val="28"/>
        </w:rPr>
        <w:t>060</w:t>
      </w:r>
      <w:r w:rsidR="00C94CB0">
        <w:rPr>
          <w:rFonts w:ascii="Times New Roman" w:hAnsi="Times New Roman"/>
          <w:sz w:val="28"/>
          <w:szCs w:val="28"/>
        </w:rPr>
        <w:t>,5</w:t>
      </w:r>
      <w:r w:rsidR="00F96519">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2021 год </w:t>
      </w:r>
      <w:r w:rsidR="0060302A">
        <w:rPr>
          <w:rFonts w:ascii="Times New Roman" w:hAnsi="Times New Roman"/>
          <w:sz w:val="28"/>
          <w:szCs w:val="28"/>
        </w:rPr>
        <w:t>–</w:t>
      </w:r>
      <w:r>
        <w:rPr>
          <w:rFonts w:ascii="Times New Roman" w:hAnsi="Times New Roman"/>
          <w:sz w:val="28"/>
          <w:szCs w:val="28"/>
        </w:rPr>
        <w:t xml:space="preserve"> 3</w:t>
      </w:r>
      <w:r w:rsidR="008F63BD">
        <w:rPr>
          <w:rFonts w:ascii="Times New Roman" w:hAnsi="Times New Roman"/>
          <w:sz w:val="28"/>
          <w:szCs w:val="28"/>
        </w:rPr>
        <w:t>6108,7</w:t>
      </w:r>
      <w:r>
        <w:rPr>
          <w:rFonts w:ascii="Times New Roman" w:hAnsi="Times New Roman"/>
          <w:sz w:val="28"/>
          <w:szCs w:val="28"/>
        </w:rPr>
        <w:t xml:space="preserve"> тыс. рублей;</w:t>
      </w:r>
    </w:p>
    <w:p w:rsidR="00D16F11" w:rsidRDefault="00723B5F"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365B1B">
        <w:rPr>
          <w:rFonts w:ascii="Times New Roman" w:hAnsi="Times New Roman"/>
          <w:sz w:val="28"/>
          <w:szCs w:val="28"/>
        </w:rPr>
        <w:t>– 38 274,3</w:t>
      </w:r>
      <w:r w:rsidR="00D16F11">
        <w:rPr>
          <w:rFonts w:ascii="Times New Roman" w:hAnsi="Times New Roman"/>
          <w:sz w:val="28"/>
          <w:szCs w:val="28"/>
        </w:rPr>
        <w:t xml:space="preserve"> тыс. рублей;</w:t>
      </w:r>
    </w:p>
    <w:p w:rsidR="00D16F11" w:rsidRDefault="00723B5F"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2023 год </w:t>
      </w:r>
      <w:r w:rsidR="00365B1B">
        <w:rPr>
          <w:rFonts w:ascii="Times New Roman" w:hAnsi="Times New Roman"/>
          <w:sz w:val="28"/>
          <w:szCs w:val="28"/>
        </w:rPr>
        <w:t>– 40 755,2</w:t>
      </w:r>
      <w:r w:rsidR="00D16F11">
        <w:rPr>
          <w:rFonts w:ascii="Times New Roman" w:hAnsi="Times New Roman"/>
          <w:sz w:val="28"/>
          <w:szCs w:val="28"/>
        </w:rPr>
        <w:t xml:space="preserve"> тыс. рублей;</w:t>
      </w:r>
    </w:p>
    <w:p w:rsidR="00D16F11" w:rsidRDefault="00723B5F"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2024 год </w:t>
      </w:r>
      <w:r w:rsidR="00365B1B">
        <w:rPr>
          <w:rFonts w:ascii="Times New Roman" w:hAnsi="Times New Roman"/>
          <w:sz w:val="28"/>
          <w:szCs w:val="28"/>
        </w:rPr>
        <w:t>– 43 400,7</w:t>
      </w:r>
      <w:r w:rsidR="00D16F11">
        <w:rPr>
          <w:rFonts w:ascii="Times New Roman" w:hAnsi="Times New Roman"/>
          <w:sz w:val="28"/>
          <w:szCs w:val="28"/>
        </w:rPr>
        <w:t xml:space="preserve"> тыс. рублей;</w:t>
      </w:r>
    </w:p>
    <w:p w:rsidR="00D16F11" w:rsidRDefault="00723B5F"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2025 год </w:t>
      </w:r>
      <w:r w:rsidR="00365B1B">
        <w:rPr>
          <w:rFonts w:ascii="Times New Roman" w:hAnsi="Times New Roman"/>
          <w:sz w:val="28"/>
          <w:szCs w:val="28"/>
        </w:rPr>
        <w:t>– 43 400,7</w:t>
      </w:r>
      <w:r w:rsidR="00D16F11">
        <w:rPr>
          <w:rFonts w:ascii="Times New Roman" w:hAnsi="Times New Roman"/>
          <w:sz w:val="28"/>
          <w:szCs w:val="28"/>
        </w:rPr>
        <w:t xml:space="preserve"> тыс. рублей.</w:t>
      </w:r>
    </w:p>
    <w:p w:rsidR="00B207ED" w:rsidRPr="00B207ED" w:rsidRDefault="00564BF5" w:rsidP="00B207ED">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Объем финансового обеспечения реализации подпрограммы 2 </w:t>
      </w:r>
      <w:r w:rsidR="00B207ED" w:rsidRPr="00B207ED">
        <w:rPr>
          <w:rFonts w:ascii="Times New Roman" w:hAnsi="Times New Roman"/>
          <w:sz w:val="28"/>
          <w:szCs w:val="28"/>
        </w:rPr>
        <w:t>за счет средств:</w:t>
      </w:r>
    </w:p>
    <w:p w:rsidR="00B207ED" w:rsidRPr="00B207ED" w:rsidRDefault="00B207ED" w:rsidP="00B207ED">
      <w:pPr>
        <w:widowControl w:val="0"/>
        <w:autoSpaceDE w:val="0"/>
        <w:autoSpaceDN w:val="0"/>
        <w:adjustRightInd w:val="0"/>
        <w:spacing w:after="0" w:line="240" w:lineRule="auto"/>
        <w:contextualSpacing/>
        <w:jc w:val="both"/>
        <w:rPr>
          <w:rFonts w:ascii="Times New Roman" w:hAnsi="Times New Roman"/>
          <w:sz w:val="28"/>
          <w:szCs w:val="28"/>
        </w:rPr>
      </w:pPr>
      <w:r w:rsidRPr="00B207ED">
        <w:rPr>
          <w:rFonts w:ascii="Times New Roman" w:hAnsi="Times New Roman"/>
          <w:sz w:val="28"/>
          <w:szCs w:val="28"/>
        </w:rPr>
        <w:t xml:space="preserve">- областного бюджета составит </w:t>
      </w:r>
      <w:r w:rsidR="00564BF5">
        <w:rPr>
          <w:rFonts w:ascii="Times New Roman" w:hAnsi="Times New Roman"/>
          <w:sz w:val="28"/>
          <w:szCs w:val="28"/>
        </w:rPr>
        <w:t>–</w:t>
      </w:r>
      <w:r w:rsidR="00365B1B">
        <w:rPr>
          <w:rFonts w:ascii="Times New Roman" w:hAnsi="Times New Roman"/>
          <w:sz w:val="28"/>
          <w:szCs w:val="28"/>
        </w:rPr>
        <w:t>350980,1</w:t>
      </w:r>
      <w:r w:rsidRPr="00B207ED">
        <w:rPr>
          <w:rFonts w:ascii="Times New Roman" w:hAnsi="Times New Roman"/>
          <w:sz w:val="28"/>
          <w:szCs w:val="28"/>
        </w:rPr>
        <w:t xml:space="preserve"> тыс. рублей;</w:t>
      </w:r>
    </w:p>
    <w:p w:rsidR="00B207ED" w:rsidRDefault="00B207ED" w:rsidP="00B207ED">
      <w:pPr>
        <w:widowControl w:val="0"/>
        <w:autoSpaceDE w:val="0"/>
        <w:autoSpaceDN w:val="0"/>
        <w:adjustRightInd w:val="0"/>
        <w:spacing w:after="0" w:line="240" w:lineRule="auto"/>
        <w:contextualSpacing/>
        <w:jc w:val="both"/>
        <w:rPr>
          <w:rFonts w:ascii="Times New Roman" w:hAnsi="Times New Roman"/>
          <w:sz w:val="28"/>
          <w:szCs w:val="28"/>
        </w:rPr>
      </w:pPr>
      <w:r w:rsidRPr="00B207ED">
        <w:rPr>
          <w:rFonts w:ascii="Times New Roman" w:hAnsi="Times New Roman"/>
          <w:sz w:val="28"/>
          <w:szCs w:val="28"/>
        </w:rPr>
        <w:t xml:space="preserve">- иных источников составит </w:t>
      </w:r>
      <w:r w:rsidR="00564BF5">
        <w:rPr>
          <w:rFonts w:ascii="Times New Roman" w:hAnsi="Times New Roman"/>
          <w:sz w:val="28"/>
          <w:szCs w:val="28"/>
        </w:rPr>
        <w:t>–31</w:t>
      </w:r>
      <w:r w:rsidR="00F713DC">
        <w:rPr>
          <w:rFonts w:ascii="Times New Roman" w:hAnsi="Times New Roman"/>
          <w:sz w:val="28"/>
          <w:szCs w:val="28"/>
        </w:rPr>
        <w:t>70</w:t>
      </w:r>
      <w:r w:rsidR="00564BF5">
        <w:rPr>
          <w:rFonts w:ascii="Times New Roman" w:hAnsi="Times New Roman"/>
          <w:sz w:val="28"/>
          <w:szCs w:val="28"/>
        </w:rPr>
        <w:t>3</w:t>
      </w:r>
      <w:r w:rsidRPr="00B207ED">
        <w:rPr>
          <w:rFonts w:ascii="Times New Roman" w:hAnsi="Times New Roman"/>
          <w:sz w:val="28"/>
          <w:szCs w:val="28"/>
        </w:rPr>
        <w:t>,0 тыс. рублей;</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областного бюджета по годам представлены соответственно в </w:t>
      </w:r>
      <w:hyperlink r:id="rId68" w:anchor="Par3421" w:history="1">
        <w:r w:rsidRPr="00330602">
          <w:rPr>
            <w:rStyle w:val="a6"/>
            <w:rFonts w:ascii="Times New Roman" w:hAnsi="Times New Roman"/>
            <w:color w:val="auto"/>
            <w:sz w:val="28"/>
            <w:szCs w:val="28"/>
            <w:u w:val="none"/>
          </w:rPr>
          <w:t>приложениях N 3</w:t>
        </w:r>
      </w:hyperlink>
      <w:r w:rsidRPr="00330602">
        <w:rPr>
          <w:rStyle w:val="a6"/>
          <w:rFonts w:ascii="Times New Roman" w:hAnsi="Times New Roman"/>
          <w:color w:val="auto"/>
          <w:sz w:val="28"/>
          <w:szCs w:val="28"/>
          <w:u w:val="none"/>
        </w:rPr>
        <w:t>,</w:t>
      </w:r>
      <w:r w:rsidRPr="00330602">
        <w:rPr>
          <w:rFonts w:ascii="Times New Roman" w:hAnsi="Times New Roman"/>
          <w:sz w:val="28"/>
          <w:szCs w:val="28"/>
        </w:rPr>
        <w:t xml:space="preserve"> и </w:t>
      </w:r>
      <w:hyperlink r:id="rId69" w:anchor="Par3851" w:history="1">
        <w:r w:rsidRPr="00330602">
          <w:rPr>
            <w:rStyle w:val="a6"/>
            <w:rFonts w:ascii="Times New Roman" w:hAnsi="Times New Roman"/>
            <w:color w:val="auto"/>
            <w:sz w:val="28"/>
            <w:szCs w:val="28"/>
            <w:u w:val="none"/>
          </w:rPr>
          <w:t xml:space="preserve">N </w:t>
        </w:r>
      </w:hyperlink>
      <w:r w:rsidRPr="00330602">
        <w:rPr>
          <w:rStyle w:val="a6"/>
          <w:rFonts w:ascii="Times New Roman" w:hAnsi="Times New Roman"/>
          <w:color w:val="auto"/>
          <w:sz w:val="28"/>
          <w:szCs w:val="28"/>
          <w:u w:val="none"/>
        </w:rPr>
        <w:t>5</w:t>
      </w:r>
      <w:r>
        <w:rPr>
          <w:rFonts w:ascii="Times New Roman" w:hAnsi="Times New Roman"/>
          <w:sz w:val="28"/>
          <w:szCs w:val="28"/>
        </w:rPr>
        <w:t>к муниципальной программе.</w:t>
      </w:r>
    </w:p>
    <w:p w:rsidR="0098781D"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Объем финансового обеспечения подпрограммы 2 подлежит ежегодному уточнению в рамках подготовки проекта решения заседания Муниципального совета Прохоровского района о районном бюджете на очередной финансовый год и плановый период.</w:t>
      </w:r>
    </w:p>
    <w:p w:rsidR="005E383D" w:rsidRDefault="005E383D" w:rsidP="00D055DA">
      <w:pPr>
        <w:widowControl w:val="0"/>
        <w:autoSpaceDE w:val="0"/>
        <w:autoSpaceDN w:val="0"/>
        <w:adjustRightInd w:val="0"/>
        <w:spacing w:after="0" w:line="240" w:lineRule="auto"/>
        <w:ind w:firstLine="709"/>
        <w:jc w:val="both"/>
        <w:rPr>
          <w:rFonts w:ascii="Times New Roman" w:hAnsi="Times New Roman"/>
          <w:sz w:val="28"/>
          <w:szCs w:val="28"/>
        </w:rPr>
      </w:pPr>
    </w:p>
    <w:p w:rsidR="00B47A9F" w:rsidRDefault="00B47A9F" w:rsidP="0098781D">
      <w:pPr>
        <w:widowControl w:val="0"/>
        <w:autoSpaceDE w:val="0"/>
        <w:autoSpaceDN w:val="0"/>
        <w:adjustRightInd w:val="0"/>
        <w:spacing w:after="0" w:line="240" w:lineRule="auto"/>
        <w:jc w:val="center"/>
        <w:outlineLvl w:val="1"/>
        <w:rPr>
          <w:rFonts w:ascii="Times New Roman" w:hAnsi="Times New Roman"/>
          <w:sz w:val="28"/>
          <w:szCs w:val="28"/>
        </w:rPr>
      </w:pPr>
      <w:bookmarkStart w:id="11" w:name="Par963"/>
      <w:bookmarkEnd w:id="11"/>
    </w:p>
    <w:p w:rsidR="005E383D" w:rsidRPr="004826AA" w:rsidRDefault="0098781D" w:rsidP="0098781D">
      <w:pPr>
        <w:widowControl w:val="0"/>
        <w:autoSpaceDE w:val="0"/>
        <w:autoSpaceDN w:val="0"/>
        <w:adjustRightInd w:val="0"/>
        <w:spacing w:after="0" w:line="240" w:lineRule="auto"/>
        <w:jc w:val="center"/>
        <w:outlineLvl w:val="1"/>
        <w:rPr>
          <w:rFonts w:ascii="Times New Roman" w:hAnsi="Times New Roman"/>
          <w:sz w:val="28"/>
          <w:szCs w:val="28"/>
        </w:rPr>
      </w:pPr>
      <w:r w:rsidRPr="004826AA">
        <w:rPr>
          <w:rFonts w:ascii="Times New Roman" w:hAnsi="Times New Roman"/>
          <w:sz w:val="28"/>
          <w:szCs w:val="28"/>
        </w:rPr>
        <w:t>Подпрограмма 3</w:t>
      </w:r>
    </w:p>
    <w:p w:rsidR="0098781D" w:rsidRPr="004826AA"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Pr="004826AA">
        <w:rPr>
          <w:rFonts w:ascii="Times New Roman" w:hAnsi="Times New Roman"/>
          <w:sz w:val="28"/>
          <w:szCs w:val="28"/>
        </w:rPr>
        <w:t>Реализация переданных государственных полномочий по социальной подде</w:t>
      </w:r>
      <w:r>
        <w:rPr>
          <w:rFonts w:ascii="Times New Roman" w:hAnsi="Times New Roman"/>
          <w:sz w:val="28"/>
          <w:szCs w:val="28"/>
        </w:rPr>
        <w:t>ржке семьи и детства</w:t>
      </w:r>
      <w:r w:rsidRPr="004826AA">
        <w:rPr>
          <w:rFonts w:ascii="Times New Roman" w:hAnsi="Times New Roman"/>
          <w:sz w:val="28"/>
          <w:szCs w:val="28"/>
        </w:rPr>
        <w:t>» муниципальной программы «Соци</w:t>
      </w:r>
      <w:r>
        <w:rPr>
          <w:rFonts w:ascii="Times New Roman" w:hAnsi="Times New Roman"/>
          <w:sz w:val="28"/>
          <w:szCs w:val="28"/>
        </w:rPr>
        <w:t>альная поддержка граждан</w:t>
      </w:r>
      <w:r w:rsidRPr="004826AA">
        <w:rPr>
          <w:rFonts w:ascii="Times New Roman" w:hAnsi="Times New Roman"/>
          <w:sz w:val="28"/>
          <w:szCs w:val="28"/>
        </w:rPr>
        <w:t xml:space="preserve"> в Прохоровском районе»</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4826AA"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12" w:name="Par966"/>
      <w:bookmarkEnd w:id="12"/>
      <w:r w:rsidRPr="004826AA">
        <w:rPr>
          <w:rFonts w:ascii="Times New Roman" w:hAnsi="Times New Roman"/>
          <w:sz w:val="28"/>
          <w:szCs w:val="28"/>
        </w:rPr>
        <w:t>Паспорт</w:t>
      </w:r>
    </w:p>
    <w:p w:rsidR="0098781D" w:rsidRPr="004826AA"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подпрограммы 3 «Реализация переданных государственных полномочий по социальной подде</w:t>
      </w:r>
      <w:r>
        <w:rPr>
          <w:rFonts w:ascii="Times New Roman" w:hAnsi="Times New Roman"/>
          <w:sz w:val="28"/>
          <w:szCs w:val="28"/>
        </w:rPr>
        <w:t>ржке семьи и детства</w:t>
      </w:r>
      <w:r w:rsidRPr="004826AA">
        <w:rPr>
          <w:rFonts w:ascii="Times New Roman" w:hAnsi="Times New Roman"/>
          <w:sz w:val="28"/>
          <w:szCs w:val="28"/>
        </w:rPr>
        <w:t>»</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4826AA" w:rsidRDefault="0098781D" w:rsidP="0098781D">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tblPr>
      <w:tblGrid>
        <w:gridCol w:w="680"/>
        <w:gridCol w:w="3274"/>
        <w:gridCol w:w="5726"/>
      </w:tblGrid>
      <w:tr w:rsidR="0098781D" w:rsidRPr="004826A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N п/п</w:t>
            </w:r>
          </w:p>
        </w:tc>
        <w:tc>
          <w:tcPr>
            <w:tcW w:w="9000" w:type="dxa"/>
            <w:gridSpan w:val="2"/>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подпрограммы 3: "Реализация переданных государственных полномочий по социальной поддержке семьи и детства</w:t>
            </w:r>
            <w:r w:rsidRPr="004826AA">
              <w:rPr>
                <w:rFonts w:ascii="Times New Roman" w:hAnsi="Times New Roman"/>
                <w:sz w:val="28"/>
                <w:szCs w:val="28"/>
              </w:rPr>
              <w:t>»</w:t>
            </w:r>
          </w:p>
          <w:p w:rsidR="0098781D" w:rsidRPr="004826A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(далее - подпрограмма 3)</w:t>
            </w:r>
          </w:p>
        </w:tc>
      </w:tr>
      <w:tr w:rsidR="0098781D" w:rsidRPr="004826A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98781D" w:rsidRPr="003B61D5" w:rsidRDefault="0098781D" w:rsidP="00B90DF7">
            <w:pPr>
              <w:widowControl w:val="0"/>
              <w:autoSpaceDE w:val="0"/>
              <w:autoSpaceDN w:val="0"/>
              <w:adjustRightInd w:val="0"/>
              <w:spacing w:after="0" w:line="240" w:lineRule="auto"/>
              <w:rPr>
                <w:rFonts w:ascii="Times New Roman" w:hAnsi="Times New Roman"/>
                <w:sz w:val="28"/>
                <w:szCs w:val="28"/>
              </w:rPr>
            </w:pPr>
            <w:r w:rsidRPr="003B61D5">
              <w:rPr>
                <w:rFonts w:ascii="Times New Roman" w:hAnsi="Times New Roman"/>
                <w:sz w:val="28"/>
                <w:szCs w:val="28"/>
              </w:rPr>
              <w:t>Соисполнитель, ответственный за реализацию подпрограммы 3</w:t>
            </w:r>
          </w:p>
        </w:tc>
        <w:tc>
          <w:tcPr>
            <w:tcW w:w="5726" w:type="dxa"/>
            <w:tcBorders>
              <w:top w:val="single" w:sz="4" w:space="0" w:color="auto"/>
              <w:left w:val="single" w:sz="4" w:space="0" w:color="auto"/>
              <w:bottom w:val="single" w:sz="4" w:space="0" w:color="auto"/>
              <w:right w:val="single" w:sz="4" w:space="0" w:color="auto"/>
            </w:tcBorders>
          </w:tcPr>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3B61D5">
              <w:rPr>
                <w:rFonts w:ascii="Times New Roman" w:hAnsi="Times New Roman"/>
                <w:sz w:val="28"/>
                <w:szCs w:val="28"/>
              </w:rPr>
              <w:t>Управление социальной защиты населения администрации Прохоровского района</w:t>
            </w:r>
            <w:r w:rsidR="00723B5F">
              <w:rPr>
                <w:rFonts w:ascii="Times New Roman" w:hAnsi="Times New Roman"/>
                <w:sz w:val="28"/>
                <w:szCs w:val="28"/>
              </w:rPr>
              <w:t>;</w:t>
            </w:r>
          </w:p>
          <w:p w:rsidR="00723B5F" w:rsidRDefault="00723B5F" w:rsidP="00723B5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Прохоровского района;</w:t>
            </w:r>
          </w:p>
          <w:p w:rsidR="00723B5F" w:rsidRPr="003B61D5" w:rsidRDefault="00723B5F"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Управление образования администрации Прохоровского района</w:t>
            </w:r>
          </w:p>
        </w:tc>
      </w:tr>
      <w:tr w:rsidR="0098781D" w:rsidRPr="004826A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98781D" w:rsidRPr="003B61D5" w:rsidRDefault="0098781D" w:rsidP="00B90DF7">
            <w:pPr>
              <w:widowControl w:val="0"/>
              <w:autoSpaceDE w:val="0"/>
              <w:autoSpaceDN w:val="0"/>
              <w:adjustRightInd w:val="0"/>
              <w:spacing w:after="0" w:line="240" w:lineRule="auto"/>
              <w:rPr>
                <w:rFonts w:ascii="Times New Roman" w:hAnsi="Times New Roman"/>
                <w:sz w:val="28"/>
                <w:szCs w:val="28"/>
              </w:rPr>
            </w:pPr>
            <w:r w:rsidRPr="003B61D5">
              <w:rPr>
                <w:rFonts w:ascii="Times New Roman" w:hAnsi="Times New Roman"/>
                <w:sz w:val="28"/>
                <w:szCs w:val="28"/>
              </w:rPr>
              <w:t>Участники подпрограммы 3</w:t>
            </w:r>
          </w:p>
        </w:tc>
        <w:tc>
          <w:tcPr>
            <w:tcW w:w="5726" w:type="dxa"/>
            <w:tcBorders>
              <w:top w:val="single" w:sz="4" w:space="0" w:color="auto"/>
              <w:left w:val="single" w:sz="4" w:space="0" w:color="auto"/>
              <w:bottom w:val="single" w:sz="4" w:space="0" w:color="auto"/>
              <w:right w:val="single" w:sz="4" w:space="0" w:color="auto"/>
            </w:tcBorders>
          </w:tcPr>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3B61D5">
              <w:rPr>
                <w:rFonts w:ascii="Times New Roman" w:hAnsi="Times New Roman"/>
                <w:sz w:val="28"/>
                <w:szCs w:val="28"/>
              </w:rPr>
              <w:t>Управление социальной защиты населения администрации Прохоровского района</w:t>
            </w:r>
            <w:r w:rsidR="000C20E7">
              <w:rPr>
                <w:rFonts w:ascii="Times New Roman" w:hAnsi="Times New Roman"/>
                <w:sz w:val="28"/>
                <w:szCs w:val="28"/>
              </w:rPr>
              <w:t>;</w:t>
            </w:r>
          </w:p>
          <w:p w:rsidR="000C20E7" w:rsidRDefault="000C20E7"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Прохоровского района;</w:t>
            </w:r>
          </w:p>
          <w:p w:rsidR="000C20E7" w:rsidRPr="003B61D5" w:rsidRDefault="000C20E7"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Управление образования администрации Прохоровского района</w:t>
            </w:r>
          </w:p>
        </w:tc>
      </w:tr>
      <w:tr w:rsidR="0098781D" w:rsidRPr="004826A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rPr>
                <w:rFonts w:ascii="Times New Roman" w:hAnsi="Times New Roman"/>
                <w:sz w:val="28"/>
                <w:szCs w:val="28"/>
              </w:rPr>
            </w:pPr>
            <w:r w:rsidRPr="004826AA">
              <w:rPr>
                <w:rFonts w:ascii="Times New Roman" w:hAnsi="Times New Roman"/>
                <w:sz w:val="28"/>
                <w:szCs w:val="28"/>
              </w:rPr>
              <w:t>Цель (цели) подпрограммы 3</w:t>
            </w:r>
          </w:p>
        </w:tc>
        <w:tc>
          <w:tcPr>
            <w:tcW w:w="5726"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Обеспечение социальной и экономической устойчивости семьи и детей, реализация права ребенка жить и воспитываться в семье</w:t>
            </w:r>
          </w:p>
        </w:tc>
      </w:tr>
      <w:tr w:rsidR="0098781D" w:rsidRPr="004826A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rPr>
                <w:rFonts w:ascii="Times New Roman" w:hAnsi="Times New Roman"/>
                <w:sz w:val="28"/>
                <w:szCs w:val="28"/>
              </w:rPr>
            </w:pPr>
            <w:r w:rsidRPr="004826AA">
              <w:rPr>
                <w:rFonts w:ascii="Times New Roman" w:hAnsi="Times New Roman"/>
                <w:sz w:val="28"/>
                <w:szCs w:val="28"/>
              </w:rPr>
              <w:t>Задачи подпрограммы 3</w:t>
            </w:r>
          </w:p>
        </w:tc>
        <w:tc>
          <w:tcPr>
            <w:tcW w:w="5726"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1. Повышение уровня жизни семей с детьми.</w:t>
            </w:r>
          </w:p>
          <w:p w:rsidR="0098781D" w:rsidRPr="004826A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2. Осуществление социальной поддержки детей-сирот и детей, оставшихся без попечения родителей, в том числе в части устройства их в семьи.</w:t>
            </w:r>
          </w:p>
          <w:p w:rsidR="0098781D" w:rsidRPr="004826A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3. Повышение престижа многодетных семей</w:t>
            </w:r>
          </w:p>
        </w:tc>
      </w:tr>
      <w:tr w:rsidR="0098781D" w:rsidRPr="004826A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rPr>
                <w:rFonts w:ascii="Times New Roman" w:hAnsi="Times New Roman"/>
                <w:sz w:val="28"/>
                <w:szCs w:val="28"/>
              </w:rPr>
            </w:pPr>
            <w:r w:rsidRPr="004826AA">
              <w:rPr>
                <w:rFonts w:ascii="Times New Roman" w:hAnsi="Times New Roman"/>
                <w:sz w:val="28"/>
                <w:szCs w:val="28"/>
              </w:rPr>
              <w:t>Сроки и этапы реализации подпрограммы 3</w:t>
            </w:r>
          </w:p>
        </w:tc>
        <w:tc>
          <w:tcPr>
            <w:tcW w:w="5726" w:type="dxa"/>
            <w:tcBorders>
              <w:top w:val="single" w:sz="4" w:space="0" w:color="auto"/>
              <w:left w:val="single" w:sz="4" w:space="0" w:color="auto"/>
              <w:bottom w:val="single" w:sz="4" w:space="0" w:color="auto"/>
              <w:right w:val="single" w:sz="4" w:space="0" w:color="auto"/>
            </w:tcBorders>
          </w:tcPr>
          <w:p w:rsidR="005C35F5" w:rsidRDefault="005C35F5"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подпрограммы 3 осуществляется в 2 этапа:</w:t>
            </w:r>
          </w:p>
          <w:p w:rsidR="0098781D" w:rsidRDefault="003D4CD2"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w:t>
            </w:r>
            <w:r w:rsidR="008754AB">
              <w:rPr>
                <w:rFonts w:ascii="Times New Roman" w:hAnsi="Times New Roman"/>
                <w:sz w:val="28"/>
                <w:szCs w:val="28"/>
              </w:rPr>
              <w:t>э</w:t>
            </w:r>
            <w:r>
              <w:rPr>
                <w:rFonts w:ascii="Times New Roman" w:hAnsi="Times New Roman"/>
                <w:sz w:val="28"/>
                <w:szCs w:val="28"/>
              </w:rPr>
              <w:t>тап</w:t>
            </w:r>
            <w:r w:rsidR="0098781D" w:rsidRPr="004826AA">
              <w:rPr>
                <w:rFonts w:ascii="Times New Roman" w:hAnsi="Times New Roman"/>
                <w:sz w:val="28"/>
                <w:szCs w:val="28"/>
              </w:rPr>
              <w:t>2015 - 2020 годы</w:t>
            </w:r>
            <w:r>
              <w:rPr>
                <w:rFonts w:ascii="Times New Roman" w:hAnsi="Times New Roman"/>
                <w:sz w:val="28"/>
                <w:szCs w:val="28"/>
              </w:rPr>
              <w:t>;</w:t>
            </w:r>
          </w:p>
          <w:p w:rsidR="003D4CD2" w:rsidRPr="004826AA" w:rsidRDefault="003D4CD2"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II</w:t>
            </w:r>
            <w:r w:rsidR="008754AB">
              <w:rPr>
                <w:rFonts w:ascii="Times New Roman" w:hAnsi="Times New Roman"/>
                <w:sz w:val="28"/>
                <w:szCs w:val="28"/>
              </w:rPr>
              <w:t>э</w:t>
            </w:r>
            <w:r w:rsidR="00D16F11">
              <w:rPr>
                <w:rFonts w:ascii="Times New Roman" w:hAnsi="Times New Roman"/>
                <w:sz w:val="28"/>
                <w:szCs w:val="28"/>
              </w:rPr>
              <w:t xml:space="preserve">тап </w:t>
            </w:r>
            <w:r>
              <w:rPr>
                <w:rFonts w:ascii="Times New Roman" w:hAnsi="Times New Roman"/>
                <w:sz w:val="28"/>
                <w:szCs w:val="28"/>
              </w:rPr>
              <w:t xml:space="preserve"> 2021-2025 годы</w:t>
            </w:r>
          </w:p>
          <w:p w:rsidR="0098781D" w:rsidRPr="004826AA" w:rsidRDefault="0098781D" w:rsidP="00B90DF7">
            <w:pPr>
              <w:widowControl w:val="0"/>
              <w:autoSpaceDE w:val="0"/>
              <w:autoSpaceDN w:val="0"/>
              <w:adjustRightInd w:val="0"/>
              <w:spacing w:after="0" w:line="240" w:lineRule="auto"/>
              <w:jc w:val="both"/>
              <w:rPr>
                <w:rFonts w:ascii="Times New Roman" w:hAnsi="Times New Roman"/>
                <w:sz w:val="28"/>
                <w:szCs w:val="28"/>
              </w:rPr>
            </w:pPr>
          </w:p>
        </w:tc>
      </w:tr>
      <w:tr w:rsidR="0098781D" w:rsidRPr="004826A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rPr>
                <w:rFonts w:ascii="Times New Roman" w:hAnsi="Times New Roman"/>
                <w:sz w:val="28"/>
                <w:szCs w:val="28"/>
              </w:rPr>
            </w:pPr>
            <w:r w:rsidRPr="004826AA">
              <w:rPr>
                <w:rFonts w:ascii="Times New Roman" w:hAnsi="Times New Roman"/>
                <w:sz w:val="28"/>
                <w:szCs w:val="28"/>
              </w:rPr>
              <w:t xml:space="preserve">Объемы бюджетных ассигнований подпрограммы 3 за счет средств областного </w:t>
            </w:r>
            <w:r w:rsidRPr="004826AA">
              <w:rPr>
                <w:rFonts w:ascii="Times New Roman" w:hAnsi="Times New Roman"/>
                <w:sz w:val="28"/>
                <w:szCs w:val="28"/>
              </w:rPr>
              <w:lastRenderedPageBreak/>
              <w:t>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sidRPr="00064B30">
              <w:rPr>
                <w:rFonts w:ascii="Times New Roman" w:hAnsi="Times New Roman"/>
                <w:sz w:val="28"/>
                <w:szCs w:val="28"/>
              </w:rPr>
              <w:lastRenderedPageBreak/>
              <w:t xml:space="preserve">Общий объем финансирования </w:t>
            </w:r>
            <w:r w:rsidRPr="00575B60">
              <w:rPr>
                <w:rFonts w:ascii="Times New Roman" w:hAnsi="Times New Roman"/>
                <w:sz w:val="28"/>
                <w:szCs w:val="28"/>
              </w:rPr>
              <w:t>подпрограммы 3</w:t>
            </w:r>
            <w:r w:rsidRPr="00064B30">
              <w:rPr>
                <w:rFonts w:ascii="Times New Roman" w:hAnsi="Times New Roman"/>
                <w:sz w:val="28"/>
                <w:szCs w:val="28"/>
              </w:rPr>
              <w:t xml:space="preserve"> за счет всех источников финансирования составит</w:t>
            </w:r>
            <w:r w:rsidR="006F49FE">
              <w:rPr>
                <w:rFonts w:ascii="Times New Roman" w:hAnsi="Times New Roman"/>
                <w:sz w:val="28"/>
                <w:szCs w:val="28"/>
              </w:rPr>
              <w:t>678777,0</w:t>
            </w:r>
            <w:r w:rsidR="005C35F5">
              <w:rPr>
                <w:rFonts w:ascii="Times New Roman" w:hAnsi="Times New Roman"/>
                <w:sz w:val="28"/>
                <w:szCs w:val="28"/>
              </w:rPr>
              <w:t xml:space="preserve"> тыс. рублей, </w:t>
            </w:r>
            <w:r>
              <w:rPr>
                <w:rFonts w:ascii="Times New Roman" w:hAnsi="Times New Roman"/>
                <w:sz w:val="28"/>
                <w:szCs w:val="28"/>
              </w:rPr>
              <w:t>в том числе по годам:</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2015 год </w:t>
            </w:r>
            <w:r w:rsidR="003F3607">
              <w:rPr>
                <w:rFonts w:ascii="Times New Roman" w:hAnsi="Times New Roman"/>
                <w:sz w:val="28"/>
                <w:szCs w:val="28"/>
              </w:rPr>
              <w:t>-</w:t>
            </w:r>
            <w:r>
              <w:rPr>
                <w:rFonts w:ascii="Times New Roman" w:hAnsi="Times New Roman"/>
                <w:sz w:val="28"/>
                <w:szCs w:val="28"/>
              </w:rPr>
              <w:t xml:space="preserve"> 4</w:t>
            </w:r>
            <w:r w:rsidR="00723B5F">
              <w:rPr>
                <w:rFonts w:ascii="Times New Roman" w:hAnsi="Times New Roman"/>
                <w:sz w:val="28"/>
                <w:szCs w:val="28"/>
              </w:rPr>
              <w:t>1 749,5</w:t>
            </w:r>
            <w:r>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2016 год </w:t>
            </w:r>
            <w:r w:rsidR="003F3607">
              <w:rPr>
                <w:rFonts w:ascii="Times New Roman" w:hAnsi="Times New Roman"/>
                <w:sz w:val="28"/>
                <w:szCs w:val="28"/>
              </w:rPr>
              <w:t>-</w:t>
            </w:r>
            <w:r>
              <w:rPr>
                <w:rFonts w:ascii="Times New Roman" w:hAnsi="Times New Roman"/>
                <w:sz w:val="28"/>
                <w:szCs w:val="28"/>
              </w:rPr>
              <w:t xml:space="preserve"> 5</w:t>
            </w:r>
            <w:r w:rsidR="00723B5F">
              <w:rPr>
                <w:rFonts w:ascii="Times New Roman" w:hAnsi="Times New Roman"/>
                <w:sz w:val="28"/>
                <w:szCs w:val="28"/>
              </w:rPr>
              <w:t>2 066,3</w:t>
            </w:r>
            <w:r>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- 55 110,8 тыс. рублей;</w:t>
            </w:r>
          </w:p>
          <w:p w:rsidR="00D16F11" w:rsidRPr="006D52CB" w:rsidRDefault="006632A9"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2018 год </w:t>
            </w:r>
            <w:r w:rsidR="003F3607">
              <w:rPr>
                <w:rFonts w:ascii="Times New Roman" w:hAnsi="Times New Roman"/>
                <w:sz w:val="28"/>
                <w:szCs w:val="28"/>
              </w:rPr>
              <w:t>-</w:t>
            </w:r>
            <w:r>
              <w:rPr>
                <w:rFonts w:ascii="Times New Roman" w:hAnsi="Times New Roman"/>
                <w:sz w:val="28"/>
                <w:szCs w:val="28"/>
              </w:rPr>
              <w:t xml:space="preserve"> 58</w:t>
            </w:r>
            <w:r w:rsidR="00D16F11">
              <w:rPr>
                <w:rFonts w:ascii="Times New Roman" w:hAnsi="Times New Roman"/>
                <w:sz w:val="28"/>
                <w:szCs w:val="28"/>
              </w:rPr>
              <w:t> 7</w:t>
            </w:r>
            <w:r>
              <w:rPr>
                <w:rFonts w:ascii="Times New Roman" w:hAnsi="Times New Roman"/>
                <w:sz w:val="28"/>
                <w:szCs w:val="28"/>
              </w:rPr>
              <w:t>60</w:t>
            </w:r>
            <w:r w:rsidR="00D16F11">
              <w:rPr>
                <w:rFonts w:ascii="Times New Roman" w:hAnsi="Times New Roman"/>
                <w:sz w:val="28"/>
                <w:szCs w:val="28"/>
              </w:rPr>
              <w:t>,8</w:t>
            </w:r>
            <w:r w:rsidR="00D16F11" w:rsidRPr="006D52CB">
              <w:rPr>
                <w:rFonts w:ascii="Times New Roman" w:hAnsi="Times New Roman"/>
                <w:sz w:val="28"/>
                <w:szCs w:val="28"/>
              </w:rPr>
              <w:t xml:space="preserve"> тыс. рублей;</w:t>
            </w:r>
          </w:p>
          <w:p w:rsidR="00D16F11" w:rsidRPr="006D52CB"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sidRPr="006D52CB">
              <w:rPr>
                <w:rFonts w:ascii="Times New Roman" w:hAnsi="Times New Roman"/>
                <w:sz w:val="28"/>
                <w:szCs w:val="28"/>
              </w:rPr>
              <w:t xml:space="preserve">2019 год </w:t>
            </w:r>
            <w:r w:rsidR="003F3607">
              <w:rPr>
                <w:rFonts w:ascii="Times New Roman" w:hAnsi="Times New Roman"/>
                <w:sz w:val="28"/>
                <w:szCs w:val="28"/>
              </w:rPr>
              <w:t>-</w:t>
            </w:r>
            <w:r w:rsidR="007C3AA0">
              <w:rPr>
                <w:rFonts w:ascii="Times New Roman" w:hAnsi="Times New Roman"/>
                <w:sz w:val="28"/>
                <w:szCs w:val="28"/>
              </w:rPr>
              <w:t xml:space="preserve"> 5</w:t>
            </w:r>
            <w:r w:rsidR="001B4291">
              <w:rPr>
                <w:rFonts w:ascii="Times New Roman" w:hAnsi="Times New Roman"/>
                <w:sz w:val="28"/>
                <w:szCs w:val="28"/>
              </w:rPr>
              <w:t>8</w:t>
            </w:r>
            <w:r w:rsidR="00656A83">
              <w:rPr>
                <w:rFonts w:ascii="Times New Roman" w:hAnsi="Times New Roman"/>
                <w:sz w:val="28"/>
                <w:szCs w:val="28"/>
              </w:rPr>
              <w:t> </w:t>
            </w:r>
            <w:r w:rsidR="001B4291">
              <w:rPr>
                <w:rFonts w:ascii="Times New Roman" w:hAnsi="Times New Roman"/>
                <w:sz w:val="28"/>
                <w:szCs w:val="28"/>
              </w:rPr>
              <w:t>2</w:t>
            </w:r>
            <w:r w:rsidR="007C3AA0">
              <w:rPr>
                <w:rFonts w:ascii="Times New Roman" w:hAnsi="Times New Roman"/>
                <w:sz w:val="28"/>
                <w:szCs w:val="28"/>
              </w:rPr>
              <w:t>26</w:t>
            </w:r>
            <w:r w:rsidR="00656A83">
              <w:rPr>
                <w:rFonts w:ascii="Times New Roman" w:hAnsi="Times New Roman"/>
                <w:sz w:val="28"/>
                <w:szCs w:val="28"/>
              </w:rPr>
              <w:t>,0</w:t>
            </w:r>
            <w:r w:rsidRPr="006D52CB">
              <w:rPr>
                <w:rFonts w:ascii="Times New Roman" w:hAnsi="Times New Roman"/>
                <w:sz w:val="28"/>
                <w:szCs w:val="28"/>
              </w:rPr>
              <w:t xml:space="preserve"> тыс. рублей;</w:t>
            </w:r>
          </w:p>
          <w:p w:rsidR="00D16F11" w:rsidRPr="006D52CB"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sidRPr="006D52CB">
              <w:rPr>
                <w:rFonts w:ascii="Times New Roman" w:hAnsi="Times New Roman"/>
                <w:sz w:val="28"/>
                <w:szCs w:val="28"/>
              </w:rPr>
              <w:t xml:space="preserve">2020 год </w:t>
            </w:r>
            <w:r w:rsidR="003F3607">
              <w:rPr>
                <w:rFonts w:ascii="Times New Roman" w:hAnsi="Times New Roman"/>
                <w:sz w:val="28"/>
                <w:szCs w:val="28"/>
              </w:rPr>
              <w:t>-</w:t>
            </w:r>
            <w:r w:rsidR="00DB70C3">
              <w:rPr>
                <w:rFonts w:ascii="Times New Roman" w:hAnsi="Times New Roman"/>
                <w:sz w:val="28"/>
                <w:szCs w:val="28"/>
              </w:rPr>
              <w:t xml:space="preserve"> 103 862,7</w:t>
            </w:r>
            <w:r w:rsidR="0042013C">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2021 год </w:t>
            </w:r>
            <w:r w:rsidR="00E55342">
              <w:rPr>
                <w:rFonts w:ascii="Times New Roman" w:hAnsi="Times New Roman"/>
                <w:sz w:val="28"/>
                <w:szCs w:val="28"/>
              </w:rPr>
              <w:t>–</w:t>
            </w:r>
            <w:r w:rsidR="0038779C">
              <w:rPr>
                <w:rFonts w:ascii="Times New Roman" w:hAnsi="Times New Roman"/>
                <w:sz w:val="28"/>
                <w:szCs w:val="28"/>
              </w:rPr>
              <w:t>1</w:t>
            </w:r>
            <w:r w:rsidR="008F63BD">
              <w:rPr>
                <w:rFonts w:ascii="Times New Roman" w:hAnsi="Times New Roman"/>
                <w:sz w:val="28"/>
                <w:szCs w:val="28"/>
              </w:rPr>
              <w:t>25 796,4</w:t>
            </w:r>
            <w:r>
              <w:rPr>
                <w:rFonts w:ascii="Times New Roman" w:hAnsi="Times New Roman"/>
                <w:sz w:val="28"/>
                <w:szCs w:val="28"/>
              </w:rPr>
              <w:t>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3F7678">
              <w:rPr>
                <w:rFonts w:ascii="Times New Roman" w:hAnsi="Times New Roman"/>
                <w:sz w:val="28"/>
                <w:szCs w:val="28"/>
              </w:rPr>
              <w:t>– 42529,8</w:t>
            </w:r>
            <w:r>
              <w:rPr>
                <w:rFonts w:ascii="Times New Roman" w:hAnsi="Times New Roman"/>
                <w:sz w:val="28"/>
                <w:szCs w:val="28"/>
              </w:rPr>
              <w:t>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2023 год </w:t>
            </w:r>
            <w:r w:rsidR="003F7678">
              <w:rPr>
                <w:rFonts w:ascii="Times New Roman" w:hAnsi="Times New Roman"/>
                <w:sz w:val="28"/>
                <w:szCs w:val="28"/>
              </w:rPr>
              <w:t>– 45563,8</w:t>
            </w:r>
            <w:r w:rsidR="00D16F11">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2024 год </w:t>
            </w:r>
            <w:r w:rsidR="003F7678">
              <w:rPr>
                <w:rFonts w:ascii="Times New Roman" w:hAnsi="Times New Roman"/>
                <w:sz w:val="28"/>
                <w:szCs w:val="28"/>
              </w:rPr>
              <w:t>– 47610,9</w:t>
            </w:r>
            <w:r w:rsidR="00D16F11">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2025 год </w:t>
            </w:r>
            <w:r w:rsidR="003F7678">
              <w:rPr>
                <w:rFonts w:ascii="Times New Roman" w:hAnsi="Times New Roman"/>
                <w:sz w:val="28"/>
                <w:szCs w:val="28"/>
              </w:rPr>
              <w:t>– 47500,0</w:t>
            </w:r>
            <w:r w:rsidR="00D16F11">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Объем финансирования подпрограммы</w:t>
            </w:r>
            <w:r w:rsidR="0042013C">
              <w:rPr>
                <w:rFonts w:ascii="Times New Roman" w:hAnsi="Times New Roman"/>
                <w:sz w:val="28"/>
                <w:szCs w:val="28"/>
              </w:rPr>
              <w:t xml:space="preserve"> 3</w:t>
            </w:r>
            <w:r>
              <w:rPr>
                <w:rFonts w:ascii="Times New Roman" w:hAnsi="Times New Roman"/>
                <w:sz w:val="28"/>
                <w:szCs w:val="28"/>
              </w:rPr>
              <w:t xml:space="preserve"> за счет средств:</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федерального бюджета составит </w:t>
            </w:r>
            <w:r w:rsidR="0042013C">
              <w:rPr>
                <w:rFonts w:ascii="Times New Roman" w:hAnsi="Times New Roman"/>
                <w:sz w:val="28"/>
                <w:szCs w:val="28"/>
              </w:rPr>
              <w:t xml:space="preserve">– </w:t>
            </w:r>
            <w:r w:rsidR="003F7678">
              <w:rPr>
                <w:rFonts w:ascii="Times New Roman" w:hAnsi="Times New Roman"/>
                <w:sz w:val="28"/>
                <w:szCs w:val="28"/>
              </w:rPr>
              <w:t>232155,6</w:t>
            </w:r>
            <w:r>
              <w:rPr>
                <w:rFonts w:ascii="Times New Roman" w:hAnsi="Times New Roman"/>
                <w:sz w:val="28"/>
                <w:szCs w:val="28"/>
              </w:rPr>
              <w:t xml:space="preserve"> тыс. рублей;</w:t>
            </w:r>
          </w:p>
          <w:p w:rsidR="0098781D" w:rsidRDefault="00D16F11" w:rsidP="003F360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областного бюджета составит </w:t>
            </w:r>
            <w:r w:rsidR="00A60339">
              <w:rPr>
                <w:rFonts w:ascii="Times New Roman" w:hAnsi="Times New Roman"/>
                <w:sz w:val="28"/>
                <w:szCs w:val="28"/>
              </w:rPr>
              <w:t>–</w:t>
            </w:r>
            <w:r w:rsidR="003F7678">
              <w:rPr>
                <w:rFonts w:ascii="Times New Roman" w:hAnsi="Times New Roman"/>
                <w:sz w:val="28"/>
                <w:szCs w:val="28"/>
              </w:rPr>
              <w:t>446213,2</w:t>
            </w:r>
            <w:r>
              <w:rPr>
                <w:rFonts w:ascii="Times New Roman" w:hAnsi="Times New Roman"/>
                <w:sz w:val="28"/>
                <w:szCs w:val="28"/>
              </w:rPr>
              <w:t xml:space="preserve"> тыс. рублей</w:t>
            </w:r>
            <w:r w:rsidR="0042013C">
              <w:rPr>
                <w:rFonts w:ascii="Times New Roman" w:hAnsi="Times New Roman"/>
                <w:sz w:val="28"/>
                <w:szCs w:val="28"/>
              </w:rPr>
              <w:t>;</w:t>
            </w:r>
          </w:p>
          <w:p w:rsidR="0042013C" w:rsidRPr="004826AA" w:rsidRDefault="0042013C" w:rsidP="00DB70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местного бюджета </w:t>
            </w:r>
            <w:r w:rsidR="00DB70C3">
              <w:rPr>
                <w:rFonts w:ascii="Times New Roman" w:hAnsi="Times New Roman"/>
                <w:sz w:val="28"/>
                <w:szCs w:val="28"/>
              </w:rPr>
              <w:t>–</w:t>
            </w:r>
            <w:r w:rsidR="0038779C">
              <w:rPr>
                <w:rFonts w:ascii="Times New Roman" w:hAnsi="Times New Roman"/>
                <w:sz w:val="28"/>
                <w:szCs w:val="28"/>
              </w:rPr>
              <w:t>297,2</w:t>
            </w:r>
            <w:r>
              <w:rPr>
                <w:rFonts w:ascii="Times New Roman" w:hAnsi="Times New Roman"/>
                <w:sz w:val="28"/>
                <w:szCs w:val="28"/>
              </w:rPr>
              <w:t xml:space="preserve"> тыс. рублей</w:t>
            </w:r>
          </w:p>
        </w:tc>
      </w:tr>
      <w:tr w:rsidR="0098781D" w:rsidRPr="004826A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lastRenderedPageBreak/>
              <w:t>7.</w:t>
            </w:r>
          </w:p>
        </w:tc>
        <w:tc>
          <w:tcPr>
            <w:tcW w:w="3274"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rPr>
                <w:rFonts w:ascii="Times New Roman" w:hAnsi="Times New Roman"/>
                <w:sz w:val="28"/>
                <w:szCs w:val="28"/>
              </w:rPr>
            </w:pPr>
            <w:r w:rsidRPr="004826AA">
              <w:rPr>
                <w:rFonts w:ascii="Times New Roman" w:hAnsi="Times New Roman"/>
                <w:sz w:val="28"/>
                <w:szCs w:val="28"/>
              </w:rPr>
              <w:t>Конечные результаты реализации подпрограммы 3</w:t>
            </w:r>
          </w:p>
        </w:tc>
        <w:tc>
          <w:tcPr>
            <w:tcW w:w="5726" w:type="dxa"/>
            <w:tcBorders>
              <w:top w:val="single" w:sz="4" w:space="0" w:color="auto"/>
              <w:left w:val="single" w:sz="4" w:space="0" w:color="auto"/>
              <w:bottom w:val="single" w:sz="4" w:space="0" w:color="auto"/>
              <w:right w:val="single" w:sz="4" w:space="0" w:color="auto"/>
            </w:tcBorders>
          </w:tcPr>
          <w:p w:rsidR="0098781D" w:rsidRPr="004826A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98781D" w:rsidRPr="00030ACE"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030ACE">
              <w:rPr>
                <w:rFonts w:ascii="Times New Roman" w:hAnsi="Times New Roman"/>
                <w:sz w:val="28"/>
                <w:szCs w:val="28"/>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w:t>
            </w:r>
            <w:r w:rsidR="009B5E6F" w:rsidRPr="00030ACE">
              <w:rPr>
                <w:rFonts w:ascii="Times New Roman" w:hAnsi="Times New Roman"/>
                <w:sz w:val="28"/>
                <w:szCs w:val="28"/>
              </w:rPr>
              <w:t xml:space="preserve">к 2025 году </w:t>
            </w:r>
            <w:r w:rsidRPr="00030ACE">
              <w:rPr>
                <w:rFonts w:ascii="Times New Roman" w:hAnsi="Times New Roman"/>
                <w:sz w:val="28"/>
                <w:szCs w:val="28"/>
              </w:rPr>
              <w:t xml:space="preserve">до </w:t>
            </w:r>
            <w:r w:rsidR="00AF276A">
              <w:rPr>
                <w:rFonts w:ascii="Times New Roman" w:hAnsi="Times New Roman"/>
                <w:sz w:val="28"/>
                <w:szCs w:val="28"/>
              </w:rPr>
              <w:t>94</w:t>
            </w:r>
            <w:r w:rsidRPr="00030ACE">
              <w:rPr>
                <w:rFonts w:ascii="Times New Roman" w:hAnsi="Times New Roman"/>
                <w:sz w:val="28"/>
                <w:szCs w:val="28"/>
              </w:rPr>
              <w:t xml:space="preserve"> процентов.</w:t>
            </w:r>
          </w:p>
          <w:p w:rsidR="0098781D" w:rsidRPr="004826A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tc>
      </w:tr>
    </w:tbl>
    <w:p w:rsidR="005C0D08" w:rsidRDefault="005C0D08" w:rsidP="0098781D">
      <w:pPr>
        <w:widowControl w:val="0"/>
        <w:autoSpaceDE w:val="0"/>
        <w:autoSpaceDN w:val="0"/>
        <w:adjustRightInd w:val="0"/>
        <w:spacing w:after="0" w:line="240" w:lineRule="auto"/>
        <w:jc w:val="center"/>
        <w:outlineLvl w:val="2"/>
        <w:rPr>
          <w:rFonts w:ascii="Times New Roman" w:hAnsi="Times New Roman"/>
          <w:sz w:val="28"/>
          <w:szCs w:val="28"/>
        </w:rPr>
      </w:pPr>
    </w:p>
    <w:p w:rsidR="0098781D" w:rsidRPr="004826AA"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4826AA">
        <w:rPr>
          <w:rFonts w:ascii="Times New Roman" w:hAnsi="Times New Roman"/>
          <w:sz w:val="28"/>
          <w:szCs w:val="28"/>
        </w:rPr>
        <w:t>1. Характеристика сферы реализации подпрограммы 3, описание</w:t>
      </w:r>
    </w:p>
    <w:p w:rsidR="0098781D" w:rsidRPr="004826AA"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основных проблем в указанной сфере и прогноз ее развития</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lastRenderedPageBreak/>
        <w:t>Значительное внимание в Прохоровском районе уделяется семейной и демографической политике.</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Вместе с тем большую значимость имеет оказание социальной помощи семьям с детьми с высоким риском бедности, в том числе при рождении детей.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В районе в семьях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98781D" w:rsidRPr="00723B5F"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723B5F">
        <w:rPr>
          <w:rFonts w:ascii="Times New Roman" w:hAnsi="Times New Roman"/>
          <w:sz w:val="28"/>
          <w:szCs w:val="28"/>
        </w:rPr>
        <w:t>С 1 января 201</w:t>
      </w:r>
      <w:r w:rsidR="00D332D4">
        <w:rPr>
          <w:rFonts w:ascii="Times New Roman" w:hAnsi="Times New Roman"/>
          <w:sz w:val="28"/>
          <w:szCs w:val="28"/>
        </w:rPr>
        <w:t>5</w:t>
      </w:r>
      <w:r w:rsidRPr="00723B5F">
        <w:rPr>
          <w:rFonts w:ascii="Times New Roman" w:hAnsi="Times New Roman"/>
          <w:sz w:val="28"/>
          <w:szCs w:val="28"/>
        </w:rPr>
        <w:t xml:space="preserve"> года размер ежемесячного пособия на ребенка гражданам с несовершеннолетними детьми составил:</w:t>
      </w:r>
    </w:p>
    <w:p w:rsidR="0098781D" w:rsidRPr="00723B5F"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723B5F">
        <w:rPr>
          <w:rFonts w:ascii="Times New Roman" w:hAnsi="Times New Roman"/>
          <w:sz w:val="28"/>
          <w:szCs w:val="28"/>
        </w:rPr>
        <w:t>- 2</w:t>
      </w:r>
      <w:r w:rsidR="00D332D4">
        <w:rPr>
          <w:rFonts w:ascii="Times New Roman" w:hAnsi="Times New Roman"/>
          <w:sz w:val="28"/>
          <w:szCs w:val="28"/>
        </w:rPr>
        <w:t>53</w:t>
      </w:r>
      <w:r w:rsidRPr="00723B5F">
        <w:rPr>
          <w:rFonts w:ascii="Times New Roman" w:hAnsi="Times New Roman"/>
          <w:sz w:val="28"/>
          <w:szCs w:val="28"/>
        </w:rPr>
        <w:t xml:space="preserve"> рублей - обычный размер пособия;</w:t>
      </w:r>
    </w:p>
    <w:p w:rsidR="0098781D" w:rsidRPr="00723B5F"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723B5F">
        <w:rPr>
          <w:rFonts w:ascii="Times New Roman" w:hAnsi="Times New Roman"/>
          <w:sz w:val="28"/>
          <w:szCs w:val="28"/>
        </w:rPr>
        <w:t xml:space="preserve">- </w:t>
      </w:r>
      <w:r w:rsidR="00D332D4">
        <w:rPr>
          <w:rFonts w:ascii="Times New Roman" w:hAnsi="Times New Roman"/>
          <w:sz w:val="28"/>
          <w:szCs w:val="28"/>
        </w:rPr>
        <w:t>506</w:t>
      </w:r>
      <w:r w:rsidRPr="00723B5F">
        <w:rPr>
          <w:rFonts w:ascii="Times New Roman" w:hAnsi="Times New Roman"/>
          <w:sz w:val="28"/>
          <w:szCs w:val="28"/>
        </w:rPr>
        <w:t xml:space="preserve"> рублей - пособие на детей одиноких матерей;</w:t>
      </w:r>
    </w:p>
    <w:p w:rsidR="0098781D" w:rsidRPr="00723B5F"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723B5F">
        <w:rPr>
          <w:rFonts w:ascii="Times New Roman" w:hAnsi="Times New Roman"/>
          <w:sz w:val="28"/>
          <w:szCs w:val="28"/>
        </w:rPr>
        <w:t>- 3</w:t>
      </w:r>
      <w:r w:rsidR="00D332D4">
        <w:rPr>
          <w:rFonts w:ascii="Times New Roman" w:hAnsi="Times New Roman"/>
          <w:sz w:val="28"/>
          <w:szCs w:val="28"/>
        </w:rPr>
        <w:t>8</w:t>
      </w:r>
      <w:r w:rsidRPr="00723B5F">
        <w:rPr>
          <w:rFonts w:ascii="Times New Roman" w:hAnsi="Times New Roman"/>
          <w:sz w:val="28"/>
          <w:szCs w:val="28"/>
        </w:rPr>
        <w:t>0 рубля - пособие на детей из многодетных семей;</w:t>
      </w:r>
    </w:p>
    <w:p w:rsidR="0098781D" w:rsidRPr="00723B5F"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723B5F">
        <w:rPr>
          <w:rFonts w:ascii="Times New Roman" w:hAnsi="Times New Roman"/>
          <w:sz w:val="28"/>
          <w:szCs w:val="28"/>
        </w:rPr>
        <w:t>- 1</w:t>
      </w:r>
      <w:r w:rsidR="00D332D4">
        <w:rPr>
          <w:rFonts w:ascii="Times New Roman" w:hAnsi="Times New Roman"/>
          <w:sz w:val="28"/>
          <w:szCs w:val="28"/>
        </w:rPr>
        <w:t>113</w:t>
      </w:r>
      <w:r w:rsidRPr="00723B5F">
        <w:rPr>
          <w:rFonts w:ascii="Times New Roman" w:hAnsi="Times New Roman"/>
          <w:sz w:val="28"/>
          <w:szCs w:val="28"/>
        </w:rPr>
        <w:t xml:space="preserve"> рублей выплачивается на детей-инвалидов и детей, родители которых уклоняются от уплаты алиментов;</w:t>
      </w:r>
    </w:p>
    <w:p w:rsidR="0098781D" w:rsidRPr="00723B5F" w:rsidRDefault="00D332D4"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- 559</w:t>
      </w:r>
      <w:r w:rsidR="0098781D" w:rsidRPr="00723B5F">
        <w:rPr>
          <w:rFonts w:ascii="Times New Roman" w:hAnsi="Times New Roman"/>
          <w:sz w:val="28"/>
          <w:szCs w:val="28"/>
        </w:rPr>
        <w:t xml:space="preserve"> рублей на детей военнослужащих, проходящих военную службу по призыву.</w:t>
      </w:r>
    </w:p>
    <w:p w:rsidR="0098781D" w:rsidRPr="00723B5F"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723B5F">
        <w:rPr>
          <w:rFonts w:ascii="Times New Roman" w:hAnsi="Times New Roman"/>
          <w:sz w:val="28"/>
          <w:szCs w:val="28"/>
        </w:rPr>
        <w:t xml:space="preserve">Дополнительно выделена категория детей-инвалидов одиноких матерей, размер пособия составляет </w:t>
      </w:r>
      <w:r w:rsidR="00D332D4">
        <w:rPr>
          <w:rFonts w:ascii="Times New Roman" w:hAnsi="Times New Roman"/>
          <w:sz w:val="28"/>
          <w:szCs w:val="28"/>
        </w:rPr>
        <w:t>5133</w:t>
      </w:r>
      <w:r w:rsidRPr="00723B5F">
        <w:rPr>
          <w:rFonts w:ascii="Times New Roman" w:hAnsi="Times New Roman"/>
          <w:sz w:val="28"/>
          <w:szCs w:val="28"/>
        </w:rPr>
        <w:t xml:space="preserve"> рубл</w:t>
      </w:r>
      <w:r w:rsidR="00D332D4">
        <w:rPr>
          <w:rFonts w:ascii="Times New Roman" w:hAnsi="Times New Roman"/>
          <w:sz w:val="28"/>
          <w:szCs w:val="28"/>
        </w:rPr>
        <w:t>я</w:t>
      </w:r>
      <w:r w:rsidRPr="00723B5F">
        <w:rPr>
          <w:rFonts w:ascii="Times New Roman" w:hAnsi="Times New Roman"/>
          <w:sz w:val="28"/>
          <w:szCs w:val="28"/>
        </w:rPr>
        <w:t>.</w:t>
      </w:r>
    </w:p>
    <w:p w:rsidR="00D332D4" w:rsidRDefault="0098781D" w:rsidP="00D332D4">
      <w:pPr>
        <w:widowControl w:val="0"/>
        <w:autoSpaceDE w:val="0"/>
        <w:autoSpaceDN w:val="0"/>
        <w:adjustRightInd w:val="0"/>
        <w:spacing w:after="0" w:line="240" w:lineRule="auto"/>
        <w:ind w:firstLine="709"/>
        <w:jc w:val="both"/>
        <w:rPr>
          <w:rFonts w:ascii="Times New Roman" w:hAnsi="Times New Roman"/>
          <w:sz w:val="28"/>
          <w:szCs w:val="28"/>
        </w:rPr>
      </w:pPr>
      <w:r w:rsidRPr="00723B5F">
        <w:rPr>
          <w:rFonts w:ascii="Times New Roman" w:hAnsi="Times New Roman"/>
          <w:sz w:val="28"/>
          <w:szCs w:val="28"/>
        </w:rPr>
        <w:t>По состоянию на 1 января 2014 года численность получателей ежемесячного пособи</w:t>
      </w:r>
      <w:r w:rsidR="00D332D4">
        <w:rPr>
          <w:rFonts w:ascii="Times New Roman" w:hAnsi="Times New Roman"/>
          <w:sz w:val="28"/>
          <w:szCs w:val="28"/>
        </w:rPr>
        <w:t>я - 945 человек (на 1479 детей).</w:t>
      </w:r>
    </w:p>
    <w:p w:rsidR="00D332D4" w:rsidRDefault="00D332D4" w:rsidP="00D332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32D4">
        <w:rPr>
          <w:rFonts w:ascii="Times New Roman" w:hAnsi="Times New Roman" w:cs="Times New Roman"/>
          <w:sz w:val="28"/>
          <w:szCs w:val="28"/>
        </w:rPr>
        <w:t xml:space="preserve">Учитывая задачи, поставленные Президентом Российской Федерации, и во исполнение </w:t>
      </w:r>
      <w:hyperlink r:id="rId70" w:history="1">
        <w:r w:rsidRPr="00D332D4">
          <w:rPr>
            <w:rFonts w:ascii="Times New Roman" w:hAnsi="Times New Roman" w:cs="Times New Roman"/>
            <w:sz w:val="28"/>
            <w:szCs w:val="28"/>
          </w:rPr>
          <w:t>Указа</w:t>
        </w:r>
      </w:hyperlink>
      <w:r w:rsidRPr="00D332D4">
        <w:rPr>
          <w:rFonts w:ascii="Times New Roman" w:hAnsi="Times New Roman" w:cs="Times New Roman"/>
          <w:sz w:val="28"/>
          <w:szCs w:val="28"/>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рамках реализации национального проекта "Демография", который включает в себя федеральный проект "Финансовая поддержка семей при рождении детей", на территории Белгородской области разработан проект "Большая Белгородская семья". Реализация мероприятий данного проекта позволит создать наиболее благоприятные условия для жизнедеятельности семьи, рождения детей, минимизации последствий ухудшения материального положения граждан в связи с рождением детей.</w:t>
      </w:r>
    </w:p>
    <w:p w:rsidR="00D332D4" w:rsidRPr="00D332D4" w:rsidRDefault="00D332D4" w:rsidP="006670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32D4">
        <w:rPr>
          <w:rFonts w:ascii="Times New Roman" w:hAnsi="Times New Roman" w:cs="Times New Roman"/>
          <w:sz w:val="28"/>
          <w:szCs w:val="28"/>
        </w:rPr>
        <w:t>В целях улучшения демографической ситуации с 1 января 2019 года предполагается:</w:t>
      </w:r>
    </w:p>
    <w:p w:rsidR="00D332D4" w:rsidRPr="00D332D4" w:rsidRDefault="00D332D4" w:rsidP="00667045">
      <w:pPr>
        <w:pStyle w:val="ConsPlusNormal"/>
        <w:ind w:firstLine="540"/>
        <w:jc w:val="both"/>
        <w:rPr>
          <w:rFonts w:ascii="Times New Roman" w:hAnsi="Times New Roman" w:cs="Times New Roman"/>
          <w:sz w:val="28"/>
          <w:szCs w:val="28"/>
        </w:rPr>
      </w:pPr>
      <w:r w:rsidRPr="00D332D4">
        <w:rPr>
          <w:rFonts w:ascii="Times New Roman" w:hAnsi="Times New Roman" w:cs="Times New Roman"/>
          <w:sz w:val="28"/>
          <w:szCs w:val="28"/>
        </w:rPr>
        <w:t>- 1500 рублей - единые подарки семьям при рождении детей;</w:t>
      </w:r>
    </w:p>
    <w:p w:rsidR="00D332D4" w:rsidRPr="00D332D4" w:rsidRDefault="00D332D4" w:rsidP="00667045">
      <w:pPr>
        <w:pStyle w:val="ConsPlusNormal"/>
        <w:ind w:firstLine="540"/>
        <w:jc w:val="both"/>
        <w:rPr>
          <w:rFonts w:ascii="Times New Roman" w:hAnsi="Times New Roman" w:cs="Times New Roman"/>
          <w:sz w:val="28"/>
          <w:szCs w:val="28"/>
        </w:rPr>
      </w:pPr>
      <w:r w:rsidRPr="00D332D4">
        <w:rPr>
          <w:rFonts w:ascii="Times New Roman" w:hAnsi="Times New Roman" w:cs="Times New Roman"/>
          <w:sz w:val="28"/>
          <w:szCs w:val="28"/>
        </w:rPr>
        <w:t>- обеспечение детским питанием детей в возрасте от 6 месяцев до 1,5 лет;</w:t>
      </w:r>
    </w:p>
    <w:p w:rsidR="00D332D4" w:rsidRPr="00D332D4" w:rsidRDefault="00D332D4" w:rsidP="00667045">
      <w:pPr>
        <w:pStyle w:val="ConsPlusNormal"/>
        <w:ind w:firstLine="540"/>
        <w:jc w:val="both"/>
        <w:rPr>
          <w:rFonts w:ascii="Times New Roman" w:hAnsi="Times New Roman" w:cs="Times New Roman"/>
          <w:sz w:val="28"/>
          <w:szCs w:val="28"/>
        </w:rPr>
      </w:pPr>
      <w:r w:rsidRPr="00D332D4">
        <w:rPr>
          <w:rFonts w:ascii="Times New Roman" w:hAnsi="Times New Roman" w:cs="Times New Roman"/>
          <w:sz w:val="28"/>
          <w:szCs w:val="28"/>
        </w:rPr>
        <w:t>- 100 000 рублей - единовременная выплата студенческим семьям при рождении ребенка;</w:t>
      </w:r>
    </w:p>
    <w:p w:rsidR="00D332D4" w:rsidRPr="00723B5F" w:rsidRDefault="00D332D4" w:rsidP="00667045">
      <w:pPr>
        <w:pStyle w:val="ConsPlusNormal"/>
        <w:ind w:firstLine="540"/>
        <w:jc w:val="both"/>
        <w:rPr>
          <w:rFonts w:ascii="Times New Roman" w:hAnsi="Times New Roman"/>
          <w:sz w:val="28"/>
          <w:szCs w:val="28"/>
        </w:rPr>
      </w:pPr>
      <w:r w:rsidRPr="00D332D4">
        <w:rPr>
          <w:rFonts w:ascii="Times New Roman" w:hAnsi="Times New Roman" w:cs="Times New Roman"/>
          <w:sz w:val="28"/>
          <w:szCs w:val="28"/>
        </w:rPr>
        <w:t>- выделение средств на улучшение жилищных условий семей, родивших детей.</w:t>
      </w:r>
    </w:p>
    <w:p w:rsidR="00D332D4" w:rsidRDefault="0098781D" w:rsidP="00D332D4">
      <w:pPr>
        <w:widowControl w:val="0"/>
        <w:autoSpaceDE w:val="0"/>
        <w:autoSpaceDN w:val="0"/>
        <w:adjustRightInd w:val="0"/>
        <w:spacing w:after="0" w:line="240" w:lineRule="auto"/>
        <w:ind w:firstLine="709"/>
        <w:jc w:val="both"/>
        <w:rPr>
          <w:rFonts w:ascii="Times New Roman" w:hAnsi="Times New Roman"/>
          <w:sz w:val="28"/>
          <w:szCs w:val="28"/>
        </w:rPr>
      </w:pPr>
      <w:r w:rsidRPr="009C7870">
        <w:rPr>
          <w:rFonts w:ascii="Times New Roman" w:hAnsi="Times New Roman"/>
          <w:sz w:val="28"/>
          <w:szCs w:val="28"/>
        </w:rPr>
        <w:t>Наряду с существующими мерами социальной поддержки многодетных семей с января 2013 года осуществляется выплата регионального материнского (семейного) капитала в размере 52750 рублей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w:t>
      </w:r>
    </w:p>
    <w:p w:rsidR="00D332D4" w:rsidRPr="009C7870" w:rsidRDefault="00D332D4" w:rsidP="00D055DA">
      <w:pPr>
        <w:widowControl w:val="0"/>
        <w:autoSpaceDE w:val="0"/>
        <w:autoSpaceDN w:val="0"/>
        <w:adjustRightInd w:val="0"/>
        <w:spacing w:after="0" w:line="240" w:lineRule="auto"/>
        <w:ind w:firstLine="709"/>
        <w:jc w:val="both"/>
        <w:rPr>
          <w:rFonts w:ascii="Times New Roman" w:hAnsi="Times New Roman"/>
          <w:sz w:val="28"/>
          <w:szCs w:val="28"/>
        </w:rPr>
      </w:pPr>
      <w:r w:rsidRPr="00D332D4">
        <w:rPr>
          <w:rFonts w:ascii="Times New Roman" w:hAnsi="Times New Roman" w:cs="Times New Roman"/>
          <w:sz w:val="28"/>
          <w:szCs w:val="28"/>
        </w:rPr>
        <w:lastRenderedPageBreak/>
        <w:t xml:space="preserve">С 1 января 2018 года введен в действие Федеральный </w:t>
      </w:r>
      <w:hyperlink r:id="rId71" w:history="1">
        <w:r w:rsidRPr="00D332D4">
          <w:rPr>
            <w:rFonts w:ascii="Times New Roman" w:hAnsi="Times New Roman" w:cs="Times New Roman"/>
            <w:sz w:val="28"/>
            <w:szCs w:val="28"/>
          </w:rPr>
          <w:t>закон</w:t>
        </w:r>
      </w:hyperlink>
      <w:r w:rsidRPr="00D332D4">
        <w:rPr>
          <w:rFonts w:ascii="Times New Roman" w:hAnsi="Times New Roman" w:cs="Times New Roman"/>
          <w:sz w:val="28"/>
          <w:szCs w:val="28"/>
        </w:rPr>
        <w:t xml:space="preserve"> от 28 декабря 2017 года N 418-ФЗ "О ежемесячных выплатах семьям, имеющим детей", в соответствии с которым установлены ежемесячные выплаты в связи с рождением (усыновлением) первого ребенка и (или) ежемесячной выплаты в связи с рождением (усыновлением) второго ребенка.</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Осуществление социальной поддержки детей-сирот и детей, оставшихся без попечения родителей, лиц из числа детей-сирот и детей, оставшихся без попечения родителей, не первый год является одним из приоритетных направлений социальной политики Прохоровского района.</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Социальная значимость проблем, связанных с семейным неблагополучием, требует решения проблемы развития (оптимизации) сети учреждений, оказывающих непосредственную помощь несовершеннолетним, находящимся в социально опасном положении, детям и подросткам группы риска, а также их родителям.</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9C7870">
        <w:rPr>
          <w:rFonts w:ascii="Times New Roman" w:hAnsi="Times New Roman"/>
          <w:sz w:val="28"/>
          <w:szCs w:val="28"/>
        </w:rPr>
        <w:t>Доля детей-сирот и детей, оставшихся без попечения родителей, от общей численности детского населения в Прохоровском районе на 1 января 2014 года составила 1,1 процента. Динамика доли детей</w:t>
      </w:r>
      <w:r w:rsidRPr="004826AA">
        <w:rPr>
          <w:rFonts w:ascii="Times New Roman" w:hAnsi="Times New Roman"/>
          <w:sz w:val="28"/>
          <w:szCs w:val="28"/>
        </w:rPr>
        <w:t>-сирот и детей, оставшихся без попечения родителей, является одним из показателей оценки деятельности органов исполнительной власти.</w:t>
      </w:r>
    </w:p>
    <w:p w:rsidR="0098781D" w:rsidRPr="009C787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Существующая в области законодательная база, материальная поддержка замещающих семей, а также реализуемая областная </w:t>
      </w:r>
      <w:hyperlink r:id="rId72" w:history="1">
        <w:r w:rsidRPr="004826AA">
          <w:rPr>
            <w:rFonts w:ascii="Times New Roman" w:hAnsi="Times New Roman"/>
            <w:sz w:val="28"/>
            <w:szCs w:val="28"/>
          </w:rPr>
          <w:t>программа</w:t>
        </w:r>
      </w:hyperlink>
      <w:r w:rsidRPr="004826AA">
        <w:rPr>
          <w:rFonts w:ascii="Times New Roman" w:hAnsi="Times New Roman"/>
          <w:sz w:val="28"/>
          <w:szCs w:val="28"/>
        </w:rPr>
        <w:t xml:space="preserve"> развития семейных форм устройства "Белгородчина - территория без сирот" способствуют увеличению количества детей, оставшихся без попечения родителей, ежегодно передаваемых в семьи. </w:t>
      </w:r>
      <w:r w:rsidRPr="009C7870">
        <w:rPr>
          <w:rFonts w:ascii="Times New Roman" w:hAnsi="Times New Roman"/>
          <w:sz w:val="28"/>
          <w:szCs w:val="28"/>
        </w:rPr>
        <w:t>По итогам 2013 года 55,8 процента детей-сирот, детей, оставшихся без попечения родителей, проживающих на территории района, воспитываются в семьях граждан.</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Правительством Белгородской области оказывается социальная поддержка гражданам, принявшим на воспитание детей, оставшихся без попечения родителей.</w:t>
      </w:r>
    </w:p>
    <w:p w:rsidR="0098781D" w:rsidRPr="009C787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В районе усыновителям ежемесячно выплачиваются пособия на каждого усыновленного ребенка до 18 лет (учащегося очной формы обучения образовательных учреждений высшего или среднего профессионального образования - до достижения им 23 лет). </w:t>
      </w:r>
      <w:r w:rsidRPr="009C7870">
        <w:rPr>
          <w:rFonts w:ascii="Times New Roman" w:hAnsi="Times New Roman"/>
          <w:sz w:val="28"/>
          <w:szCs w:val="28"/>
        </w:rPr>
        <w:t>В 2013 году размер пособия составлял 8000 рублей. На конец года пособие выплачивалось на 18 усыновленных детей.</w:t>
      </w:r>
    </w:p>
    <w:p w:rsidR="0098781D" w:rsidRPr="009C787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На каждого ребенка, воспитывающегося в семьях опекунов (попечителей), приемных семьях ежемесячно выплачивается денежное содержание. Размер пособия ежегодно индексируется с учетом инфляции. </w:t>
      </w:r>
      <w:r w:rsidRPr="009C7870">
        <w:rPr>
          <w:rFonts w:ascii="Times New Roman" w:hAnsi="Times New Roman"/>
          <w:sz w:val="28"/>
          <w:szCs w:val="28"/>
        </w:rPr>
        <w:t>На конец 2012 года выплаты в размере 5286 рублей производились на 30 детей. С 1 января 2013 года размер выплаты составил 5577 рублей.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Принятые законы Белгородской области от 14 июля 1997 года </w:t>
      </w:r>
      <w:hyperlink r:id="rId73" w:history="1">
        <w:r w:rsidRPr="004826AA">
          <w:rPr>
            <w:rFonts w:ascii="Times New Roman" w:hAnsi="Times New Roman"/>
            <w:sz w:val="28"/>
            <w:szCs w:val="28"/>
          </w:rPr>
          <w:t>N 124</w:t>
        </w:r>
      </w:hyperlink>
      <w:r w:rsidRPr="004826AA">
        <w:rPr>
          <w:rFonts w:ascii="Times New Roman" w:hAnsi="Times New Roman"/>
          <w:sz w:val="28"/>
          <w:szCs w:val="28"/>
        </w:rPr>
        <w:t xml:space="preserve"> "О приемной семье" и от 3 марта 2004 года </w:t>
      </w:r>
      <w:hyperlink r:id="rId74" w:history="1">
        <w:r w:rsidRPr="004826AA">
          <w:rPr>
            <w:rFonts w:ascii="Times New Roman" w:hAnsi="Times New Roman"/>
            <w:sz w:val="28"/>
            <w:szCs w:val="28"/>
          </w:rPr>
          <w:t>N 119</w:t>
        </w:r>
      </w:hyperlink>
      <w:r w:rsidRPr="004826AA">
        <w:rPr>
          <w:rFonts w:ascii="Times New Roman" w:hAnsi="Times New Roman"/>
          <w:sz w:val="28"/>
          <w:szCs w:val="28"/>
        </w:rPr>
        <w:t xml:space="preserve"> "О семейном детском доме" </w:t>
      </w:r>
      <w:r w:rsidRPr="004826AA">
        <w:rPr>
          <w:rFonts w:ascii="Times New Roman" w:hAnsi="Times New Roman"/>
          <w:sz w:val="28"/>
          <w:szCs w:val="28"/>
        </w:rPr>
        <w:lastRenderedPageBreak/>
        <w:t xml:space="preserve">способствовали развитию в районе института приемной семьи и семейного детского дома. </w:t>
      </w:r>
    </w:p>
    <w:p w:rsidR="0098781D" w:rsidRPr="00966814"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966814">
        <w:rPr>
          <w:rFonts w:ascii="Times New Roman" w:hAnsi="Times New Roman"/>
          <w:sz w:val="28"/>
          <w:szCs w:val="28"/>
        </w:rPr>
        <w:t xml:space="preserve">В настоящее время в районе функционируют </w:t>
      </w:r>
      <w:r w:rsidR="00966814" w:rsidRPr="00966814">
        <w:rPr>
          <w:rFonts w:ascii="Times New Roman" w:hAnsi="Times New Roman"/>
          <w:sz w:val="28"/>
          <w:szCs w:val="28"/>
        </w:rPr>
        <w:t>5</w:t>
      </w:r>
      <w:r w:rsidRPr="00966814">
        <w:rPr>
          <w:rFonts w:ascii="Times New Roman" w:hAnsi="Times New Roman"/>
          <w:sz w:val="28"/>
          <w:szCs w:val="28"/>
        </w:rPr>
        <w:t xml:space="preserve"> приемных семей, в которых воспитываются </w:t>
      </w:r>
      <w:r w:rsidR="00966814" w:rsidRPr="00966814">
        <w:rPr>
          <w:rFonts w:ascii="Times New Roman" w:hAnsi="Times New Roman"/>
          <w:sz w:val="28"/>
          <w:szCs w:val="28"/>
        </w:rPr>
        <w:t>9</w:t>
      </w:r>
      <w:r w:rsidRPr="00966814">
        <w:rPr>
          <w:rFonts w:ascii="Times New Roman" w:hAnsi="Times New Roman"/>
          <w:sz w:val="28"/>
          <w:szCs w:val="28"/>
        </w:rPr>
        <w:t xml:space="preserve"> детей-сирот и детей, оставшихся без попечения родителей.</w:t>
      </w:r>
    </w:p>
    <w:p w:rsidR="0098781D" w:rsidRPr="009C787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им оказывается помощь по ремонту помещений, приобретению бытовой техники, оборудования. </w:t>
      </w:r>
      <w:r w:rsidRPr="009C7870">
        <w:rPr>
          <w:rFonts w:ascii="Times New Roman" w:hAnsi="Times New Roman"/>
          <w:sz w:val="28"/>
          <w:szCs w:val="28"/>
        </w:rPr>
        <w:t>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оплаты труда в месяц.</w:t>
      </w:r>
    </w:p>
    <w:p w:rsidR="0098781D" w:rsidRPr="009C787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9C7870">
        <w:rPr>
          <w:rFonts w:ascii="Times New Roman" w:hAnsi="Times New Roman"/>
          <w:sz w:val="28"/>
          <w:szCs w:val="28"/>
        </w:rPr>
        <w:t>В 2013 году сумма средств, направленных на выплату вознаграждения приемным родителям и оплату коммунальных услуг, составила 631,2 тыс. рублей.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С 1 января</w:t>
      </w:r>
      <w:r>
        <w:rPr>
          <w:rFonts w:ascii="Times New Roman" w:hAnsi="Times New Roman"/>
          <w:sz w:val="28"/>
          <w:szCs w:val="28"/>
        </w:rPr>
        <w:t xml:space="preserve"> 2011 года на территории район</w:t>
      </w:r>
      <w:r w:rsidRPr="004826AA">
        <w:rPr>
          <w:rFonts w:ascii="Times New Roman" w:hAnsi="Times New Roman"/>
          <w:sz w:val="28"/>
          <w:szCs w:val="28"/>
        </w:rPr>
        <w:t xml:space="preserve">а реализуется </w:t>
      </w:r>
      <w:hyperlink r:id="rId75" w:history="1">
        <w:r w:rsidRPr="004826AA">
          <w:rPr>
            <w:rFonts w:ascii="Times New Roman" w:hAnsi="Times New Roman"/>
            <w:sz w:val="28"/>
            <w:szCs w:val="28"/>
          </w:rPr>
          <w:t>постановление</w:t>
        </w:r>
      </w:hyperlink>
      <w:r w:rsidRPr="004826AA">
        <w:rPr>
          <w:rFonts w:ascii="Times New Roman" w:hAnsi="Times New Roman"/>
          <w:sz w:val="28"/>
          <w:szCs w:val="28"/>
        </w:rPr>
        <w:t xml:space="preserve"> Правительства области от 30 августа 2010 года N 283-пп "О закреплении жилых помещений за детьми-сиротами и детьми, оставшимися без попечения родителей", которое предусматривает субвенции на содержание и ремонт жилых помещений.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В соответствии с указанным постановлением детям-сиротам и детям, оставшимся без попечения родителей, имеющим закрепленные жилые помещения, ежемесячно выплачивается 500 рублей на оплату коммунальных услуг и содержание жилья.</w:t>
      </w:r>
    </w:p>
    <w:p w:rsidR="0098781D" w:rsidRPr="009C787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9C7870">
        <w:rPr>
          <w:rFonts w:ascii="Times New Roman" w:hAnsi="Times New Roman"/>
          <w:sz w:val="28"/>
          <w:szCs w:val="28"/>
        </w:rPr>
        <w:t>По итогам 2013 года отремонтированы 2 жилых помещения, на эти цели из областного бюджета израсходовано 351 тыс. рублей.</w:t>
      </w:r>
    </w:p>
    <w:p w:rsidR="0098781D" w:rsidRPr="00BF6B6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В районе проводится системная работа, направленная на социальную поддержку многодетных семей, повышение их статуса. </w:t>
      </w:r>
      <w:r w:rsidRPr="00BF6B60">
        <w:rPr>
          <w:rFonts w:ascii="Times New Roman" w:hAnsi="Times New Roman"/>
          <w:sz w:val="28"/>
          <w:szCs w:val="28"/>
        </w:rPr>
        <w:t>По состоянию на 1 января 2014 года в районе проживают 278 многодетных семей, в них воспитываются 916 детей.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В соответствии с Социальным </w:t>
      </w:r>
      <w:hyperlink r:id="rId76" w:history="1">
        <w:r w:rsidRPr="004826AA">
          <w:rPr>
            <w:rFonts w:ascii="Times New Roman" w:hAnsi="Times New Roman"/>
            <w:sz w:val="28"/>
            <w:szCs w:val="28"/>
          </w:rPr>
          <w:t>кодексом</w:t>
        </w:r>
      </w:hyperlink>
      <w:r w:rsidRPr="004826AA">
        <w:rPr>
          <w:rFonts w:ascii="Times New Roman" w:hAnsi="Times New Roman"/>
          <w:sz w:val="28"/>
          <w:szCs w:val="28"/>
        </w:rPr>
        <w:t xml:space="preserve"> Белгородской области многодетным семьям предоставляются меры социальной поддержки.</w:t>
      </w:r>
    </w:p>
    <w:p w:rsidR="0098781D" w:rsidRPr="00BF6B6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BF6B60">
        <w:rPr>
          <w:rFonts w:ascii="Times New Roman" w:hAnsi="Times New Roman"/>
          <w:sz w:val="28"/>
          <w:szCs w:val="28"/>
        </w:rPr>
        <w:t xml:space="preserve">В 2011 году в рамках </w:t>
      </w:r>
      <w:hyperlink r:id="rId77" w:history="1">
        <w:r w:rsidRPr="00BF6B60">
          <w:rPr>
            <w:rFonts w:ascii="Times New Roman" w:hAnsi="Times New Roman"/>
            <w:sz w:val="28"/>
            <w:szCs w:val="28"/>
          </w:rPr>
          <w:t>постановления</w:t>
        </w:r>
      </w:hyperlink>
      <w:r w:rsidRPr="00BF6B60">
        <w:rPr>
          <w:rFonts w:ascii="Times New Roman" w:hAnsi="Times New Roman"/>
          <w:sz w:val="28"/>
          <w:szCs w:val="28"/>
        </w:rPr>
        <w:t xml:space="preserve"> Правительства Белгородской области от 27 февраля 2006 года N 41-пп "О расходовании и учете субвенций областного фонда компенсаций на социальную поддержку многодетных семей" было израсходовано на эти цели 3296,2 тыс. рублей, из них на организацию льготного питания 383 школьников – 3241,2 тыс.. рублей, на обеспечение школьной формой 38 первоклассников – 55,0 тыс. рублей.</w:t>
      </w:r>
    </w:p>
    <w:p w:rsidR="0098781D" w:rsidRPr="00BF6B6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BF6B60">
        <w:rPr>
          <w:rFonts w:ascii="Times New Roman" w:hAnsi="Times New Roman"/>
          <w:sz w:val="28"/>
          <w:szCs w:val="28"/>
        </w:rPr>
        <w:t xml:space="preserve">В 2012 году в рамках данного </w:t>
      </w:r>
      <w:hyperlink r:id="rId78" w:history="1">
        <w:r w:rsidRPr="00BF6B60">
          <w:rPr>
            <w:rFonts w:ascii="Times New Roman" w:hAnsi="Times New Roman"/>
            <w:sz w:val="28"/>
            <w:szCs w:val="28"/>
          </w:rPr>
          <w:t>постановления</w:t>
        </w:r>
      </w:hyperlink>
      <w:r w:rsidRPr="00BF6B60">
        <w:rPr>
          <w:rFonts w:ascii="Times New Roman" w:hAnsi="Times New Roman"/>
          <w:sz w:val="28"/>
          <w:szCs w:val="28"/>
        </w:rPr>
        <w:t xml:space="preserve"> было израсходовано на эти цели 3732,6. рублей, из них на организацию льготного питания 432 школьников – 3659,2 тыс. рублей, на обеспечение школьной формой 48 первоклассников – 73,4 тыс. рублей. </w:t>
      </w:r>
    </w:p>
    <w:p w:rsidR="0098781D" w:rsidRPr="00BF6B6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BF6B60">
        <w:rPr>
          <w:rFonts w:ascii="Times New Roman" w:hAnsi="Times New Roman"/>
          <w:sz w:val="28"/>
          <w:szCs w:val="28"/>
        </w:rPr>
        <w:t xml:space="preserve">В 2013 году в рамках постановления было израсходовано на эти цели 4602,2 тыс. рублей, из них на организацию льготного питания 453 школьников – 4529,6 тыс. рублей, на обеспечение школьной формой 45 первоклассников – 72,6 тыс. </w:t>
      </w:r>
      <w:r w:rsidRPr="00BF6B60">
        <w:rPr>
          <w:rFonts w:ascii="Times New Roman" w:hAnsi="Times New Roman"/>
          <w:sz w:val="28"/>
          <w:szCs w:val="28"/>
        </w:rPr>
        <w:lastRenderedPageBreak/>
        <w:t>рублей.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В соответствии с </w:t>
      </w:r>
      <w:hyperlink r:id="rId79" w:history="1">
        <w:r w:rsidRPr="004826AA">
          <w:rPr>
            <w:rFonts w:ascii="Times New Roman" w:hAnsi="Times New Roman"/>
            <w:sz w:val="28"/>
            <w:szCs w:val="28"/>
          </w:rPr>
          <w:t>законом</w:t>
        </w:r>
      </w:hyperlink>
      <w:r w:rsidRPr="004826AA">
        <w:rPr>
          <w:rFonts w:ascii="Times New Roman" w:hAnsi="Times New Roman"/>
          <w:sz w:val="28"/>
          <w:szCs w:val="28"/>
        </w:rPr>
        <w:t>Белгородской области от 16 июля 2012 года N 124 "О наградах Белгородской области" многодетные матери награждаются Почетным знаком "Материнская слава" I, II, III степени с выплатой единовременной премии.</w:t>
      </w:r>
    </w:p>
    <w:p w:rsidR="0098781D" w:rsidRPr="00BF6B60"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BF6B60">
        <w:rPr>
          <w:rFonts w:ascii="Times New Roman" w:hAnsi="Times New Roman"/>
          <w:sz w:val="28"/>
          <w:szCs w:val="28"/>
        </w:rPr>
        <w:t>В 2011 году 5 многодетным матерям, награжденным Почетным знаком, выплачены премии на сумму 384,8 тыс. руб. В 2012 году 5 многодетным матерям, награжденным Почетным знаком, - на сумму 441,9 тыс. руб. В 2013 году 5 многодетным матерям, награжденным Почетным знаком, - на сумму 358,6 тыс. руб.</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В соответствии с </w:t>
      </w:r>
      <w:hyperlink r:id="rId80" w:history="1">
        <w:r w:rsidRPr="004826AA">
          <w:rPr>
            <w:rFonts w:ascii="Times New Roman" w:hAnsi="Times New Roman"/>
            <w:sz w:val="28"/>
            <w:szCs w:val="28"/>
          </w:rPr>
          <w:t>законом</w:t>
        </w:r>
      </w:hyperlink>
      <w:r w:rsidRPr="004826AA">
        <w:rPr>
          <w:rFonts w:ascii="Times New Roman" w:hAnsi="Times New Roman"/>
          <w:sz w:val="28"/>
          <w:szCs w:val="28"/>
        </w:rPr>
        <w:t xml:space="preserve"> Белгородской области от 8 ноября 2011 года N 74 "О предоставлении земельных участков многодетным семьям" семьям, имеющим трех и более детей, предоставляются бесплатные земельные участки.</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На основании вышеизложенного можно выделить следующие проблемы:</w:t>
      </w:r>
    </w:p>
    <w:p w:rsidR="0098781D" w:rsidRPr="004826AA" w:rsidRDefault="003F3607" w:rsidP="003F360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8781D" w:rsidRPr="004826AA">
        <w:rPr>
          <w:rFonts w:ascii="Times New Roman" w:hAnsi="Times New Roman"/>
          <w:sz w:val="28"/>
          <w:szCs w:val="28"/>
        </w:rPr>
        <w:t>необходимость оказания социальной помощи семьям с детьми в связи с высоким риском бедности при рождении детей;</w:t>
      </w:r>
    </w:p>
    <w:p w:rsidR="0098781D" w:rsidRPr="004826AA" w:rsidRDefault="003F3607" w:rsidP="003F360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8781D" w:rsidRPr="004826AA">
        <w:rPr>
          <w:rFonts w:ascii="Times New Roman" w:hAnsi="Times New Roman"/>
          <w:sz w:val="28"/>
          <w:szCs w:val="28"/>
        </w:rPr>
        <w:t>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98781D" w:rsidRPr="004826AA" w:rsidRDefault="003F3607" w:rsidP="003F360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8781D" w:rsidRPr="004826AA">
        <w:rPr>
          <w:rFonts w:ascii="Times New Roman" w:hAnsi="Times New Roman"/>
          <w:sz w:val="28"/>
          <w:szCs w:val="28"/>
        </w:rPr>
        <w:t>дальнейшее развитие системы постинтернатного сопровождений детей-сирот и лиц из их числа;</w:t>
      </w:r>
    </w:p>
    <w:p w:rsidR="0098781D" w:rsidRPr="004826AA" w:rsidRDefault="003F3607" w:rsidP="003F360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8781D" w:rsidRPr="004826AA">
        <w:rPr>
          <w:rFonts w:ascii="Times New Roman" w:hAnsi="Times New Roman"/>
          <w:sz w:val="28"/>
          <w:szCs w:val="28"/>
        </w:rPr>
        <w:t>высокая иждивенческая нагрузка в многодетных семьях.</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4826AA"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13" w:name="Par1075"/>
      <w:bookmarkEnd w:id="13"/>
      <w:r w:rsidRPr="004826AA">
        <w:rPr>
          <w:rFonts w:ascii="Times New Roman" w:hAnsi="Times New Roman"/>
          <w:sz w:val="28"/>
          <w:szCs w:val="28"/>
        </w:rPr>
        <w:t>2. Цель, задачи, сроки и этапы реализации подпрограммы 3</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Основная цель подпрограммы 3 - обеспечение социальной и экономической устойчивости семьи и детей, реализация права ребенка жить и воспитываться в семье.</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Достижение цели подпрограммы 3 должно быть обеспечено посредством решения следующих задач:</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1. Повышение уровня жизни семей с детьми.</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2. Осуществление социальной поддержки детей-сирот и детей, оставшихся без попечения родителей, в том числе в части устройства их в семьи.</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3. Повышение престижа многодетных семей.</w:t>
      </w:r>
    </w:p>
    <w:p w:rsidR="00723B5F"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Реализация подпрограммы 3 осуществляется в</w:t>
      </w:r>
      <w:r w:rsidR="00723B5F">
        <w:rPr>
          <w:rFonts w:ascii="Times New Roman" w:hAnsi="Times New Roman"/>
          <w:sz w:val="28"/>
          <w:szCs w:val="28"/>
        </w:rPr>
        <w:t xml:space="preserve"> два этапа:</w:t>
      </w:r>
    </w:p>
    <w:p w:rsidR="0098781D" w:rsidRDefault="005C0D08" w:rsidP="00511C8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23B5F">
        <w:rPr>
          <w:rFonts w:ascii="Times New Roman" w:hAnsi="Times New Roman"/>
          <w:sz w:val="28"/>
          <w:szCs w:val="28"/>
          <w:lang w:val="en-US"/>
        </w:rPr>
        <w:t>I</w:t>
      </w:r>
      <w:r w:rsidR="00723B5F">
        <w:rPr>
          <w:rFonts w:ascii="Times New Roman" w:hAnsi="Times New Roman"/>
          <w:sz w:val="28"/>
          <w:szCs w:val="28"/>
        </w:rPr>
        <w:t xml:space="preserve">этап </w:t>
      </w:r>
      <w:r w:rsidR="0098781D" w:rsidRPr="004826AA">
        <w:rPr>
          <w:rFonts w:ascii="Times New Roman" w:hAnsi="Times New Roman"/>
          <w:sz w:val="28"/>
          <w:szCs w:val="28"/>
        </w:rPr>
        <w:t>2015 - 2020 год</w:t>
      </w:r>
      <w:r w:rsidR="00723B5F">
        <w:rPr>
          <w:rFonts w:ascii="Times New Roman" w:hAnsi="Times New Roman"/>
          <w:sz w:val="28"/>
          <w:szCs w:val="28"/>
        </w:rPr>
        <w:t>ы;</w:t>
      </w:r>
    </w:p>
    <w:p w:rsidR="00723B5F" w:rsidRPr="004826AA" w:rsidRDefault="005C0D08" w:rsidP="00511C8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23B5F">
        <w:rPr>
          <w:rFonts w:ascii="Times New Roman" w:hAnsi="Times New Roman"/>
          <w:sz w:val="28"/>
          <w:szCs w:val="28"/>
          <w:lang w:val="en-US"/>
        </w:rPr>
        <w:t>II</w:t>
      </w:r>
      <w:r w:rsidR="00723B5F">
        <w:rPr>
          <w:rFonts w:ascii="Times New Roman" w:hAnsi="Times New Roman"/>
          <w:sz w:val="28"/>
          <w:szCs w:val="28"/>
        </w:rPr>
        <w:t xml:space="preserve">этап 2021 </w:t>
      </w:r>
      <w:r w:rsidR="003F3607">
        <w:rPr>
          <w:rFonts w:ascii="Times New Roman" w:hAnsi="Times New Roman"/>
          <w:sz w:val="28"/>
          <w:szCs w:val="28"/>
        </w:rPr>
        <w:t>-</w:t>
      </w:r>
      <w:r w:rsidR="00723B5F">
        <w:rPr>
          <w:rFonts w:ascii="Times New Roman" w:hAnsi="Times New Roman"/>
          <w:sz w:val="28"/>
          <w:szCs w:val="28"/>
        </w:rPr>
        <w:t xml:space="preserve"> 2025 годы</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Показатели конечного и непосредственного результатов подпрограммы 3 представлены в </w:t>
      </w:r>
      <w:hyperlink w:anchor="Par1735" w:history="1">
        <w:r w:rsidRPr="004826AA">
          <w:rPr>
            <w:rFonts w:ascii="Times New Roman" w:hAnsi="Times New Roman"/>
            <w:sz w:val="28"/>
            <w:szCs w:val="28"/>
          </w:rPr>
          <w:t>приложении N 1</w:t>
        </w:r>
      </w:hyperlink>
      <w:r w:rsidRPr="004826AA">
        <w:rPr>
          <w:rFonts w:ascii="Times New Roman" w:hAnsi="Times New Roman"/>
          <w:sz w:val="28"/>
          <w:szCs w:val="28"/>
        </w:rPr>
        <w:t xml:space="preserve"> к муниципальной программе.</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14" w:name="Par1085"/>
      <w:bookmarkEnd w:id="14"/>
    </w:p>
    <w:p w:rsidR="0098781D" w:rsidRPr="004826AA"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4826AA">
        <w:rPr>
          <w:rFonts w:ascii="Times New Roman" w:hAnsi="Times New Roman"/>
          <w:sz w:val="28"/>
          <w:szCs w:val="28"/>
        </w:rPr>
        <w:t>3. Обоснование выделения системы мероприятий и краткое</w:t>
      </w:r>
    </w:p>
    <w:p w:rsidR="0098781D" w:rsidRPr="004826AA"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описание основных мероприятий подпрограммы 3</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В соответствии с </w:t>
      </w:r>
      <w:hyperlink r:id="rId81" w:history="1">
        <w:r w:rsidRPr="004826AA">
          <w:rPr>
            <w:rFonts w:ascii="Times New Roman" w:hAnsi="Times New Roman"/>
            <w:sz w:val="28"/>
            <w:szCs w:val="28"/>
          </w:rPr>
          <w:t>Концепцией</w:t>
        </w:r>
      </w:hyperlink>
      <w:r w:rsidRPr="004826AA">
        <w:rPr>
          <w:rFonts w:ascii="Times New Roman" w:hAnsi="Times New Roman"/>
          <w:sz w:val="28"/>
          <w:szCs w:val="28"/>
        </w:rPr>
        <w:t xml:space="preserve"> демографической политики Российской </w:t>
      </w:r>
      <w:r w:rsidRPr="004826AA">
        <w:rPr>
          <w:rFonts w:ascii="Times New Roman" w:hAnsi="Times New Roman"/>
          <w:sz w:val="28"/>
          <w:szCs w:val="28"/>
        </w:rPr>
        <w:lastRenderedPageBreak/>
        <w:t xml:space="preserve">Федерации на период до 2025 года, утвержденной Указом Президента Российской Федерации от 9 октября 2007 года N 1351, </w:t>
      </w:r>
      <w:hyperlink r:id="rId82" w:history="1">
        <w:r w:rsidRPr="004826AA">
          <w:rPr>
            <w:rFonts w:ascii="Times New Roman" w:hAnsi="Times New Roman"/>
            <w:sz w:val="28"/>
            <w:szCs w:val="28"/>
          </w:rPr>
          <w:t>Стратегией</w:t>
        </w:r>
      </w:hyperlink>
      <w:r w:rsidRPr="004826AA">
        <w:rPr>
          <w:rFonts w:ascii="Times New Roman" w:hAnsi="Times New Roman"/>
          <w:sz w:val="28"/>
          <w:szCs w:val="28"/>
        </w:rPr>
        <w:t xml:space="preserve"> национальной безопасности Российской Федерации до 2020 года, утвержденной Указом Президента Российской Федерации от 12 мая 2009 года N 537, </w:t>
      </w:r>
      <w:hyperlink r:id="rId83" w:history="1">
        <w:r w:rsidRPr="004826AA">
          <w:rPr>
            <w:rFonts w:ascii="Times New Roman" w:hAnsi="Times New Roman"/>
            <w:sz w:val="28"/>
            <w:szCs w:val="28"/>
          </w:rPr>
          <w:t>Указом</w:t>
        </w:r>
      </w:hyperlink>
      <w:r w:rsidRPr="004826AA">
        <w:rPr>
          <w:rFonts w:ascii="Times New Roman" w:hAnsi="Times New Roman"/>
          <w:sz w:val="28"/>
          <w:szCs w:val="28"/>
        </w:rPr>
        <w:t xml:space="preserve"> Президента Российской Федерации от 7 мая 2012 года N 606 "О мерах по реализации демографической политики Российской Федерации", </w:t>
      </w:r>
      <w:hyperlink r:id="rId84" w:history="1">
        <w:r w:rsidRPr="004826AA">
          <w:rPr>
            <w:rFonts w:ascii="Times New Roman" w:hAnsi="Times New Roman"/>
            <w:sz w:val="28"/>
            <w:szCs w:val="28"/>
          </w:rPr>
          <w:t>Стратегией</w:t>
        </w:r>
      </w:hyperlink>
      <w:r w:rsidRPr="004826AA">
        <w:rPr>
          <w:rFonts w:ascii="Times New Roman" w:hAnsi="Times New Roman"/>
          <w:sz w:val="28"/>
          <w:szCs w:val="28"/>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w:t>
      </w:r>
      <w:hyperlink r:id="rId85" w:history="1">
        <w:r w:rsidRPr="004826AA">
          <w:rPr>
            <w:rFonts w:ascii="Times New Roman" w:hAnsi="Times New Roman"/>
            <w:sz w:val="28"/>
            <w:szCs w:val="28"/>
          </w:rPr>
          <w:t>Стратегией</w:t>
        </w:r>
      </w:hyperlink>
      <w:r w:rsidRPr="004826AA">
        <w:rPr>
          <w:rFonts w:ascii="Times New Roman" w:hAnsi="Times New Roman"/>
          <w:sz w:val="28"/>
          <w:szCs w:val="28"/>
        </w:rPr>
        <w:t xml:space="preserve"> действий в интересах детей в Белгородской области на 2013 - 2017 годы, утвержденной постановлением Правительства Белгородской области от 18 февраля 2013 года N 44-пп, </w:t>
      </w:r>
      <w:hyperlink r:id="rId86" w:history="1">
        <w:r w:rsidRPr="004826AA">
          <w:rPr>
            <w:rFonts w:ascii="Times New Roman" w:hAnsi="Times New Roman"/>
            <w:sz w:val="28"/>
            <w:szCs w:val="28"/>
          </w:rPr>
          <w:t>Стратегией</w:t>
        </w:r>
      </w:hyperlink>
      <w:r w:rsidRPr="004826AA">
        <w:rPr>
          <w:rFonts w:ascii="Times New Roman" w:hAnsi="Times New Roman"/>
          <w:sz w:val="28"/>
          <w:szCs w:val="28"/>
        </w:rPr>
        <w:t xml:space="preserve"> "Формирование регионального солидарного общества" на 2011 - 2025 годы, утвержденной постановлением Правительства Белгородской области от 24 ноября 2011 года N 435-пп, а также иными нормативными правовыми актами основными приоритетами направления государственной и районной политики в отношении социальной поддержки семьи и детства определены следующие:</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 укрепление института семьи, возрождение и сохранение традиций семейных отношений и семейного воспитания;</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 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 поддержка семей, принимающих на воспитание детей, оставшихся без попечения родителей;</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 профилактика семейного неблагополучия и социального сиротства, обеспечение защиты прав и законных интересов детей.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Вместе с тем повышение уровня и качества жизни семей с детьми требует проведения комплексной государственной политики, обеспечивающей доступ к приемлемому уровню жизни на различных этапах жизненного цикла семьи, совершенствование механизмов государственной социальной поддержки семей с детьми, женщин и детей.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В связи с этим решение поставленных задач будет способствовать:</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поддержанию традиции уважительного и бережного отношения к родителям, укреплению института семьи;</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профилактике социального сиротства;</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предоставлению семьям с детьми, многодетным семьям мер социальной поддержки;</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предоставлению детям-сиротам, замещающим семьям мер социальной поддержки в полном объеме;</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социализации выпускников интернатных учреждений;</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воспитанию нетерпимого отношения к жестокому обращению с детьми.</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Таким образом, в рамках решения задач </w:t>
      </w:r>
      <w:r w:rsidRPr="004826AA">
        <w:rPr>
          <w:rFonts w:ascii="Times New Roman" w:hAnsi="Times New Roman"/>
          <w:sz w:val="28"/>
          <w:szCs w:val="28"/>
          <w:shd w:val="clear" w:color="auto" w:fill="FFFFFF"/>
        </w:rPr>
        <w:t>на районном</w:t>
      </w:r>
      <w:r w:rsidRPr="004826AA">
        <w:rPr>
          <w:rFonts w:ascii="Times New Roman" w:hAnsi="Times New Roman"/>
          <w:sz w:val="28"/>
          <w:szCs w:val="28"/>
        </w:rPr>
        <w:t xml:space="preserve"> уровне будут реализованы следующие мероприятия:</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организация предоставления мер социальной поддержки, материнского (семейного) капитала семьям с детьми;</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lastRenderedPageBreak/>
        <w:t>- организация предоставления денежных выплат и пособий детям-сиротам и детям, оставшимся без попечения родителей, семьям опекунов, попечителей, усыновителей, приемным семьям;</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обеспечение подготовки и сопровождения замещающих семей;</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преобладание устройства детей-сирот и детей, оставшихся без попечения родителей, и лиц из числа детей-сирот и детей, оставшихся без попечения родителей, в семьи граждан;</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развитие системы постинтернатного сопровождения детей-сирот и лиц из их числа.</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Комплекс мероприятий по предоставлению мер социальной поддержки семьям с детьми, оказанию поддержки детям, оказавшимся в трудной жизненной ситуации, и детям-сиротам будет направлен на:</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разработку, апробацию и распространение новых методик и технологий, направленных на сокращение детского и семейного неблагополучия, социального сиротства;</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развитие социально-психологической помощи детям;</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развитие межведомственной координации при предоставлении мер социальной поддержки семьям с детьми, детям-сиротам при решении проблем детского неблагополучия;</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содействие обучению и повышению квалификации специалистов, непосредственно работающих с семьями и детьми;</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содействие внедрению форм и методов работы, способствующих преодолению изолированности детей-инвалидов и их социальной интеграции;</w:t>
      </w:r>
    </w:p>
    <w:p w:rsidR="0098781D" w:rsidRPr="004826AA" w:rsidRDefault="0098781D" w:rsidP="003F3607">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сопровождение выпускников интернатных учреждений для детей-сирот и детей, оставшихся без попечения родителей;</w:t>
      </w:r>
    </w:p>
    <w:p w:rsidR="0098781D" w:rsidRPr="004826AA" w:rsidRDefault="0098781D" w:rsidP="007E5428">
      <w:pPr>
        <w:widowControl w:val="0"/>
        <w:autoSpaceDE w:val="0"/>
        <w:autoSpaceDN w:val="0"/>
        <w:adjustRightInd w:val="0"/>
        <w:spacing w:after="0" w:line="240" w:lineRule="auto"/>
        <w:jc w:val="both"/>
        <w:rPr>
          <w:rFonts w:ascii="Times New Roman" w:hAnsi="Times New Roman"/>
          <w:sz w:val="28"/>
          <w:szCs w:val="28"/>
        </w:rPr>
      </w:pPr>
      <w:r w:rsidRPr="004826AA">
        <w:rPr>
          <w:rFonts w:ascii="Times New Roman" w:hAnsi="Times New Roman"/>
          <w:sz w:val="28"/>
          <w:szCs w:val="28"/>
        </w:rPr>
        <w:t>- поддержку разработки и внедрения информационных технологий для достижения целей подпрограммы (создание сайтов, программного обеспечения, ведение банков данных и т.п.).</w:t>
      </w:r>
    </w:p>
    <w:p w:rsidR="007E5428" w:rsidRDefault="0098781D" w:rsidP="007E5428">
      <w:pPr>
        <w:pStyle w:val="ConsPlusNormal"/>
        <w:ind w:firstLine="540"/>
        <w:jc w:val="both"/>
        <w:rPr>
          <w:rFonts w:ascii="Times New Roman" w:hAnsi="Times New Roman" w:cs="Times New Roman"/>
          <w:sz w:val="28"/>
          <w:szCs w:val="28"/>
        </w:rPr>
      </w:pPr>
      <w:r w:rsidRPr="004826AA">
        <w:rPr>
          <w:rFonts w:ascii="Times New Roman" w:hAnsi="Times New Roman"/>
          <w:sz w:val="28"/>
          <w:szCs w:val="28"/>
        </w:rPr>
        <w:t>Для выполнения задачи 1 "Повышение уровня жизни семей с детьми" необходимо реализовать основн</w:t>
      </w:r>
      <w:r w:rsidR="0072210C">
        <w:rPr>
          <w:rFonts w:ascii="Times New Roman" w:hAnsi="Times New Roman"/>
          <w:sz w:val="28"/>
          <w:szCs w:val="28"/>
        </w:rPr>
        <w:t>ое</w:t>
      </w:r>
      <w:r w:rsidRPr="004826AA">
        <w:rPr>
          <w:rFonts w:ascii="Times New Roman" w:hAnsi="Times New Roman"/>
          <w:sz w:val="28"/>
          <w:szCs w:val="28"/>
        </w:rPr>
        <w:t xml:space="preserve"> мероприят</w:t>
      </w:r>
      <w:r w:rsidR="0072210C">
        <w:rPr>
          <w:rFonts w:ascii="Times New Roman" w:hAnsi="Times New Roman"/>
          <w:sz w:val="28"/>
          <w:szCs w:val="28"/>
        </w:rPr>
        <w:t>ие 3.1. «Предоставление мер социальной поддержки семьям и детям»</w:t>
      </w:r>
      <w:r w:rsidR="007E5428">
        <w:rPr>
          <w:rFonts w:ascii="Times New Roman" w:hAnsi="Times New Roman"/>
          <w:sz w:val="28"/>
          <w:szCs w:val="28"/>
        </w:rPr>
        <w:t>,</w:t>
      </w:r>
      <w:r w:rsidR="007E5428" w:rsidRPr="007E5428">
        <w:rPr>
          <w:rFonts w:ascii="Times New Roman" w:hAnsi="Times New Roman" w:cs="Times New Roman"/>
          <w:sz w:val="28"/>
          <w:szCs w:val="28"/>
        </w:rPr>
        <w:t>направленное на улучшение демографической ситуации.</w:t>
      </w:r>
    </w:p>
    <w:p w:rsidR="007E5428" w:rsidRDefault="0072210C" w:rsidP="007E5428">
      <w:pPr>
        <w:pStyle w:val="ConsPlusNormal"/>
        <w:ind w:firstLine="540"/>
        <w:jc w:val="both"/>
        <w:rPr>
          <w:rFonts w:ascii="Times New Roman" w:hAnsi="Times New Roman" w:cs="Times New Roman"/>
          <w:sz w:val="28"/>
          <w:szCs w:val="28"/>
        </w:rPr>
      </w:pPr>
      <w:r>
        <w:rPr>
          <w:rFonts w:ascii="Times New Roman" w:hAnsi="Times New Roman"/>
          <w:sz w:val="28"/>
          <w:szCs w:val="28"/>
        </w:rPr>
        <w:t>Для выполнения задачи 2«</w:t>
      </w:r>
      <w:r w:rsidRPr="004826AA">
        <w:rPr>
          <w:rFonts w:ascii="Times New Roman" w:hAnsi="Times New Roman"/>
          <w:sz w:val="28"/>
          <w:szCs w:val="28"/>
        </w:rPr>
        <w:t>Осуществление социальной поддержки детей-сирот и детей, оставшихся без попечения родителей, в том числе в части устройства их в семьи</w:t>
      </w:r>
      <w:r>
        <w:rPr>
          <w:rFonts w:ascii="Times New Roman" w:hAnsi="Times New Roman"/>
          <w:sz w:val="28"/>
          <w:szCs w:val="28"/>
        </w:rPr>
        <w:t>»</w:t>
      </w:r>
      <w:r w:rsidRPr="004826AA">
        <w:rPr>
          <w:rFonts w:ascii="Times New Roman" w:hAnsi="Times New Roman"/>
          <w:sz w:val="28"/>
          <w:szCs w:val="28"/>
        </w:rPr>
        <w:t xml:space="preserve"> необходимо реализовать</w:t>
      </w:r>
      <w:r>
        <w:rPr>
          <w:rFonts w:ascii="Times New Roman" w:hAnsi="Times New Roman"/>
          <w:sz w:val="28"/>
          <w:szCs w:val="28"/>
        </w:rPr>
        <w:t xml:space="preserve"> основное мероприятие 3.2. «Предоставление мер социальной поддержки детям-сиротам и детям, оставшимся без попечения родителей»</w:t>
      </w:r>
      <w:r w:rsidR="00A81426">
        <w:rPr>
          <w:rFonts w:ascii="Times New Roman" w:hAnsi="Times New Roman"/>
          <w:sz w:val="28"/>
          <w:szCs w:val="28"/>
        </w:rPr>
        <w:t>,</w:t>
      </w:r>
      <w:r w:rsidR="007E5428" w:rsidRPr="007E5428">
        <w:rPr>
          <w:rFonts w:ascii="Times New Roman" w:hAnsi="Times New Roman" w:cs="Times New Roman"/>
          <w:sz w:val="28"/>
          <w:szCs w:val="28"/>
        </w:rPr>
        <w:t>направленное на семейное устройство детей-сирот и детей, оставшихся без попечения родителей, социальную поддержку граждан, взявших их на воспитание.</w:t>
      </w:r>
    </w:p>
    <w:p w:rsidR="0072210C" w:rsidRPr="00A81426" w:rsidRDefault="00A81426" w:rsidP="00A81426">
      <w:pPr>
        <w:pStyle w:val="ConsPlusNormal"/>
        <w:ind w:firstLine="540"/>
        <w:jc w:val="both"/>
        <w:rPr>
          <w:rFonts w:ascii="Times New Roman" w:hAnsi="Times New Roman" w:cs="Times New Roman"/>
          <w:sz w:val="28"/>
          <w:szCs w:val="28"/>
        </w:rPr>
      </w:pPr>
      <w:r>
        <w:rPr>
          <w:rFonts w:ascii="Times New Roman" w:hAnsi="Times New Roman"/>
          <w:sz w:val="28"/>
          <w:szCs w:val="28"/>
        </w:rPr>
        <w:t>Для выполнения задачи 3 «</w:t>
      </w:r>
      <w:r w:rsidRPr="004826AA">
        <w:rPr>
          <w:rFonts w:ascii="Times New Roman" w:hAnsi="Times New Roman"/>
          <w:sz w:val="28"/>
          <w:szCs w:val="28"/>
        </w:rPr>
        <w:t>Повышение престижа многодетных семей</w:t>
      </w:r>
      <w:r>
        <w:rPr>
          <w:rFonts w:ascii="Times New Roman" w:hAnsi="Times New Roman"/>
          <w:sz w:val="28"/>
          <w:szCs w:val="28"/>
        </w:rPr>
        <w:t>» необходимо реализовать проект  «Финансовая поддержка семей при рождении детей», направленный</w:t>
      </w:r>
      <w:r w:rsidRPr="00A81426">
        <w:rPr>
          <w:rFonts w:ascii="Times New Roman" w:hAnsi="Times New Roman" w:cs="Times New Roman"/>
          <w:sz w:val="28"/>
          <w:szCs w:val="28"/>
        </w:rPr>
        <w:t>на создание благоприятных условий для жизни семей и рождения детей</w:t>
      </w:r>
      <w:r>
        <w:rPr>
          <w:rFonts w:ascii="Times New Roman" w:hAnsi="Times New Roman" w:cs="Times New Roman"/>
          <w:sz w:val="28"/>
          <w:szCs w:val="28"/>
        </w:rPr>
        <w:t>.</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4826AA"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15" w:name="Par1154"/>
      <w:bookmarkEnd w:id="15"/>
      <w:r w:rsidRPr="004826AA">
        <w:rPr>
          <w:rFonts w:ascii="Times New Roman" w:hAnsi="Times New Roman"/>
          <w:sz w:val="28"/>
          <w:szCs w:val="28"/>
        </w:rPr>
        <w:lastRenderedPageBreak/>
        <w:t>4. Прогноз конечных результатов подпрограммы 3.</w:t>
      </w:r>
    </w:p>
    <w:p w:rsidR="0098781D" w:rsidRPr="004826AA"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4826AA">
        <w:rPr>
          <w:rFonts w:ascii="Times New Roman" w:hAnsi="Times New Roman"/>
          <w:sz w:val="28"/>
          <w:szCs w:val="28"/>
        </w:rPr>
        <w:t>Перечень показателей подпрограммы 3</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583FF5"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583FF5">
        <w:rPr>
          <w:rFonts w:ascii="Times New Roman" w:hAnsi="Times New Roman"/>
          <w:sz w:val="28"/>
          <w:szCs w:val="28"/>
        </w:rPr>
        <w:t>В результате реализации подпрограммы 3 к 202</w:t>
      </w:r>
      <w:r w:rsidR="00C16902" w:rsidRPr="00583FF5">
        <w:rPr>
          <w:rFonts w:ascii="Times New Roman" w:hAnsi="Times New Roman"/>
          <w:sz w:val="28"/>
          <w:szCs w:val="28"/>
        </w:rPr>
        <w:t>5</w:t>
      </w:r>
      <w:r w:rsidRPr="00583FF5">
        <w:rPr>
          <w:rFonts w:ascii="Times New Roman" w:hAnsi="Times New Roman"/>
          <w:sz w:val="28"/>
          <w:szCs w:val="28"/>
        </w:rPr>
        <w:t xml:space="preserve"> году планируется достижение следующих конечных результатов:</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98781D" w:rsidRPr="00583FF5"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 xml:space="preserve">2. </w:t>
      </w:r>
      <w:r w:rsidRPr="00583FF5">
        <w:rPr>
          <w:rFonts w:ascii="Times New Roman" w:hAnsi="Times New Roman"/>
          <w:sz w:val="28"/>
          <w:szCs w:val="28"/>
        </w:rPr>
        <w:t xml:space="preserve">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w:t>
      </w:r>
      <w:r w:rsidR="00583FF5" w:rsidRPr="00583FF5">
        <w:rPr>
          <w:rFonts w:ascii="Times New Roman" w:hAnsi="Times New Roman"/>
          <w:sz w:val="28"/>
          <w:szCs w:val="28"/>
        </w:rPr>
        <w:t>94</w:t>
      </w:r>
      <w:r w:rsidRPr="00583FF5">
        <w:rPr>
          <w:rFonts w:ascii="Times New Roman" w:hAnsi="Times New Roman"/>
          <w:sz w:val="28"/>
          <w:szCs w:val="28"/>
        </w:rPr>
        <w:t xml:space="preserve"> процентов в 202</w:t>
      </w:r>
      <w:r w:rsidR="00D31855" w:rsidRPr="00583FF5">
        <w:rPr>
          <w:rFonts w:ascii="Times New Roman" w:hAnsi="Times New Roman"/>
          <w:sz w:val="28"/>
          <w:szCs w:val="28"/>
        </w:rPr>
        <w:t>5</w:t>
      </w:r>
      <w:r w:rsidRPr="00583FF5">
        <w:rPr>
          <w:rFonts w:ascii="Times New Roman" w:hAnsi="Times New Roman"/>
          <w:sz w:val="28"/>
          <w:szCs w:val="28"/>
        </w:rPr>
        <w:t xml:space="preserve"> году.</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В ходе реализации подпрограммы 3 будет производиться корректировка параметров и плана реализации подпрограммы 3 в рамках бюджетного процесса, с учетом тенденций демографического и социально-экономического развития области.</w:t>
      </w:r>
    </w:p>
    <w:p w:rsidR="0098781D" w:rsidRPr="00CE1F55"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CE1F55">
        <w:rPr>
          <w:rFonts w:ascii="Times New Roman" w:hAnsi="Times New Roman"/>
          <w:sz w:val="28"/>
          <w:szCs w:val="28"/>
        </w:rPr>
        <w:t>Показатели достижения цели:</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1. Доля получивших в соответствии с действующим законодательством меры социальной поддержки семей с детьми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98781D" w:rsidRPr="004826A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4826AA">
        <w:rPr>
          <w:rFonts w:ascii="Times New Roman" w:hAnsi="Times New Roman"/>
          <w:sz w:val="28"/>
          <w:szCs w:val="28"/>
        </w:rPr>
        <w:t>3. Удельный вес многодетных семей, получивших в соответствии с действующим законодательством меры социальной поддержки, от общей численности многодетных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в органы социальной защиты населения и имеющих право на них.</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Значения показателей по годам реализации подпрограммы 3 приведены в </w:t>
      </w:r>
      <w:hyperlink w:anchor="Par1735" w:history="1">
        <w:r w:rsidRPr="004826AA">
          <w:rPr>
            <w:rFonts w:ascii="Times New Roman" w:hAnsi="Times New Roman"/>
            <w:sz w:val="28"/>
            <w:szCs w:val="28"/>
          </w:rPr>
          <w:t>приложении N 1</w:t>
        </w:r>
      </w:hyperlink>
      <w:r w:rsidRPr="004826AA">
        <w:rPr>
          <w:rFonts w:ascii="Times New Roman" w:hAnsi="Times New Roman"/>
          <w:sz w:val="28"/>
          <w:szCs w:val="28"/>
        </w:rPr>
        <w:t>.</w:t>
      </w:r>
    </w:p>
    <w:p w:rsidR="00A81CF5" w:rsidRDefault="00A81CF5"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16" w:name="Par1169"/>
      <w:bookmarkEnd w:id="16"/>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4826AA">
        <w:rPr>
          <w:rFonts w:ascii="Times New Roman" w:hAnsi="Times New Roman"/>
          <w:sz w:val="28"/>
          <w:szCs w:val="28"/>
        </w:rPr>
        <w:t>5. Ресурсное обеспечение подпрограммы 3</w:t>
      </w:r>
    </w:p>
    <w:p w:rsidR="00D16F11" w:rsidRPr="004826AA" w:rsidRDefault="00D16F11" w:rsidP="0098781D">
      <w:pPr>
        <w:widowControl w:val="0"/>
        <w:autoSpaceDE w:val="0"/>
        <w:autoSpaceDN w:val="0"/>
        <w:adjustRightInd w:val="0"/>
        <w:spacing w:after="0" w:line="240" w:lineRule="auto"/>
        <w:jc w:val="center"/>
        <w:outlineLvl w:val="2"/>
        <w:rPr>
          <w:rFonts w:ascii="Times New Roman" w:hAnsi="Times New Roman"/>
          <w:sz w:val="28"/>
          <w:szCs w:val="28"/>
        </w:rPr>
      </w:pPr>
    </w:p>
    <w:p w:rsidR="00D16F11" w:rsidRDefault="00D16F11" w:rsidP="00164DA5">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64B30">
        <w:rPr>
          <w:rFonts w:ascii="Times New Roman" w:hAnsi="Times New Roman"/>
          <w:sz w:val="28"/>
          <w:szCs w:val="28"/>
        </w:rPr>
        <w:t>Планируемый общий объем финансирования подпрограммы 3 за счет всех источников финансирования составит</w:t>
      </w:r>
      <w:r w:rsidR="003F7678">
        <w:rPr>
          <w:rFonts w:ascii="Times New Roman" w:hAnsi="Times New Roman"/>
          <w:sz w:val="28"/>
          <w:szCs w:val="28"/>
        </w:rPr>
        <w:t>678777,0</w:t>
      </w:r>
      <w:r w:rsidR="00667045">
        <w:rPr>
          <w:rFonts w:ascii="Times New Roman" w:hAnsi="Times New Roman"/>
          <w:sz w:val="28"/>
          <w:szCs w:val="28"/>
        </w:rPr>
        <w:t xml:space="preserve"> тыс. рублей, </w:t>
      </w:r>
      <w:r>
        <w:rPr>
          <w:rFonts w:ascii="Times New Roman" w:hAnsi="Times New Roman"/>
          <w:sz w:val="28"/>
          <w:szCs w:val="28"/>
        </w:rPr>
        <w:t>в том числе по годам:</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2015 год </w:t>
      </w:r>
      <w:r w:rsidR="003F3607">
        <w:rPr>
          <w:rFonts w:ascii="Times New Roman" w:hAnsi="Times New Roman"/>
          <w:sz w:val="28"/>
          <w:szCs w:val="28"/>
        </w:rPr>
        <w:t>-</w:t>
      </w:r>
      <w:r>
        <w:rPr>
          <w:rFonts w:ascii="Times New Roman" w:hAnsi="Times New Roman"/>
          <w:sz w:val="28"/>
          <w:szCs w:val="28"/>
        </w:rPr>
        <w:t xml:space="preserve"> 4</w:t>
      </w:r>
      <w:r w:rsidR="00723B5F">
        <w:rPr>
          <w:rFonts w:ascii="Times New Roman" w:hAnsi="Times New Roman"/>
          <w:sz w:val="28"/>
          <w:szCs w:val="28"/>
        </w:rPr>
        <w:t>1 749,5</w:t>
      </w:r>
      <w:r>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2016 год -</w:t>
      </w:r>
      <w:r w:rsidR="00D16F11">
        <w:rPr>
          <w:rFonts w:ascii="Times New Roman" w:hAnsi="Times New Roman"/>
          <w:sz w:val="28"/>
          <w:szCs w:val="28"/>
        </w:rPr>
        <w:t xml:space="preserve"> 5</w:t>
      </w:r>
      <w:r w:rsidR="00723B5F">
        <w:rPr>
          <w:rFonts w:ascii="Times New Roman" w:hAnsi="Times New Roman"/>
          <w:sz w:val="28"/>
          <w:szCs w:val="28"/>
        </w:rPr>
        <w:t>2 066,3</w:t>
      </w:r>
      <w:r w:rsidR="00D16F11">
        <w:rPr>
          <w:rFonts w:ascii="Times New Roman" w:hAnsi="Times New Roman"/>
          <w:sz w:val="28"/>
          <w:szCs w:val="28"/>
        </w:rPr>
        <w:t xml:space="preserve"> тыс. рублей;</w:t>
      </w:r>
    </w:p>
    <w:p w:rsidR="00D16F11"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- 55 110,8 тыс. рублей;</w:t>
      </w:r>
    </w:p>
    <w:p w:rsidR="00D16F11" w:rsidRPr="006D52CB"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B57B8F">
        <w:rPr>
          <w:rFonts w:ascii="Times New Roman" w:hAnsi="Times New Roman"/>
          <w:sz w:val="28"/>
          <w:szCs w:val="28"/>
        </w:rPr>
        <w:t xml:space="preserve"> 58</w:t>
      </w:r>
      <w:r w:rsidR="00D16F11">
        <w:rPr>
          <w:rFonts w:ascii="Times New Roman" w:hAnsi="Times New Roman"/>
          <w:sz w:val="28"/>
          <w:szCs w:val="28"/>
        </w:rPr>
        <w:t> 7</w:t>
      </w:r>
      <w:r w:rsidR="00B57B8F">
        <w:rPr>
          <w:rFonts w:ascii="Times New Roman" w:hAnsi="Times New Roman"/>
          <w:sz w:val="28"/>
          <w:szCs w:val="28"/>
        </w:rPr>
        <w:t>60</w:t>
      </w:r>
      <w:r w:rsidR="00D16F11">
        <w:rPr>
          <w:rFonts w:ascii="Times New Roman" w:hAnsi="Times New Roman"/>
          <w:sz w:val="28"/>
          <w:szCs w:val="28"/>
        </w:rPr>
        <w:t>,8</w:t>
      </w:r>
      <w:r w:rsidR="00D16F11" w:rsidRPr="006D52CB">
        <w:rPr>
          <w:rFonts w:ascii="Times New Roman" w:hAnsi="Times New Roman"/>
          <w:sz w:val="28"/>
          <w:szCs w:val="28"/>
        </w:rPr>
        <w:t xml:space="preserve"> тыс. рублей;</w:t>
      </w:r>
    </w:p>
    <w:p w:rsidR="00D16F11" w:rsidRPr="006D52CB"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2019 год -</w:t>
      </w:r>
      <w:r w:rsidR="00A47584">
        <w:rPr>
          <w:rFonts w:ascii="Times New Roman" w:hAnsi="Times New Roman"/>
          <w:sz w:val="28"/>
          <w:szCs w:val="28"/>
        </w:rPr>
        <w:t xml:space="preserve"> 5</w:t>
      </w:r>
      <w:r w:rsidR="006A341F">
        <w:rPr>
          <w:rFonts w:ascii="Times New Roman" w:hAnsi="Times New Roman"/>
          <w:sz w:val="28"/>
          <w:szCs w:val="28"/>
        </w:rPr>
        <w:t>8</w:t>
      </w:r>
      <w:r w:rsidR="00656A83">
        <w:rPr>
          <w:rFonts w:ascii="Times New Roman" w:hAnsi="Times New Roman"/>
          <w:sz w:val="28"/>
          <w:szCs w:val="28"/>
        </w:rPr>
        <w:t> </w:t>
      </w:r>
      <w:r w:rsidR="006A341F">
        <w:rPr>
          <w:rFonts w:ascii="Times New Roman" w:hAnsi="Times New Roman"/>
          <w:sz w:val="28"/>
          <w:szCs w:val="28"/>
        </w:rPr>
        <w:t>2</w:t>
      </w:r>
      <w:r w:rsidR="00A47584">
        <w:rPr>
          <w:rFonts w:ascii="Times New Roman" w:hAnsi="Times New Roman"/>
          <w:sz w:val="28"/>
          <w:szCs w:val="28"/>
        </w:rPr>
        <w:t>26</w:t>
      </w:r>
      <w:r w:rsidR="00656A83">
        <w:rPr>
          <w:rFonts w:ascii="Times New Roman" w:hAnsi="Times New Roman"/>
          <w:sz w:val="28"/>
          <w:szCs w:val="28"/>
        </w:rPr>
        <w:t>,0</w:t>
      </w:r>
      <w:r w:rsidR="00D16F11" w:rsidRPr="006D52CB">
        <w:rPr>
          <w:rFonts w:ascii="Times New Roman" w:hAnsi="Times New Roman"/>
          <w:sz w:val="28"/>
          <w:szCs w:val="28"/>
        </w:rPr>
        <w:t xml:space="preserve"> тыс. рублей;</w:t>
      </w:r>
    </w:p>
    <w:p w:rsidR="00D16F11" w:rsidRPr="006D52CB"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sidRPr="006D52CB">
        <w:rPr>
          <w:rFonts w:ascii="Times New Roman" w:hAnsi="Times New Roman"/>
          <w:sz w:val="28"/>
          <w:szCs w:val="28"/>
        </w:rPr>
        <w:t xml:space="preserve">2020 год </w:t>
      </w:r>
      <w:r w:rsidR="00DB70C3">
        <w:rPr>
          <w:rFonts w:ascii="Times New Roman" w:hAnsi="Times New Roman"/>
          <w:sz w:val="28"/>
          <w:szCs w:val="28"/>
        </w:rPr>
        <w:t>-103 862,7</w:t>
      </w:r>
      <w:r w:rsidR="00164DA5">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2021 год </w:t>
      </w:r>
      <w:r w:rsidR="00E55342">
        <w:rPr>
          <w:rFonts w:ascii="Times New Roman" w:hAnsi="Times New Roman"/>
          <w:sz w:val="28"/>
          <w:szCs w:val="28"/>
        </w:rPr>
        <w:t>–</w:t>
      </w:r>
      <w:r w:rsidR="008F63BD">
        <w:rPr>
          <w:rFonts w:ascii="Times New Roman" w:hAnsi="Times New Roman"/>
          <w:sz w:val="28"/>
          <w:szCs w:val="28"/>
        </w:rPr>
        <w:t>125 796,4</w:t>
      </w:r>
      <w:r w:rsidR="00D16F11">
        <w:rPr>
          <w:rFonts w:ascii="Times New Roman" w:hAnsi="Times New Roman"/>
          <w:sz w:val="28"/>
          <w:szCs w:val="28"/>
        </w:rPr>
        <w:t>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6501AA">
        <w:rPr>
          <w:rFonts w:ascii="Times New Roman" w:hAnsi="Times New Roman"/>
          <w:sz w:val="28"/>
          <w:szCs w:val="28"/>
        </w:rPr>
        <w:t>–</w:t>
      </w:r>
      <w:r w:rsidR="003F7678">
        <w:rPr>
          <w:rFonts w:ascii="Times New Roman" w:hAnsi="Times New Roman"/>
          <w:sz w:val="28"/>
          <w:szCs w:val="28"/>
        </w:rPr>
        <w:t xml:space="preserve">42529,8 </w:t>
      </w:r>
      <w:r w:rsidR="00D16F11">
        <w:rPr>
          <w:rFonts w:ascii="Times New Roman" w:hAnsi="Times New Roman"/>
          <w:sz w:val="28"/>
          <w:szCs w:val="28"/>
        </w:rPr>
        <w:t>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2023 год </w:t>
      </w:r>
      <w:r w:rsidR="003F7678">
        <w:rPr>
          <w:rFonts w:ascii="Times New Roman" w:hAnsi="Times New Roman"/>
          <w:sz w:val="28"/>
          <w:szCs w:val="28"/>
        </w:rPr>
        <w:t>– 45563,8</w:t>
      </w:r>
      <w:r w:rsidR="00D16F11">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2024 год </w:t>
      </w:r>
      <w:r w:rsidR="003F7678">
        <w:rPr>
          <w:rFonts w:ascii="Times New Roman" w:hAnsi="Times New Roman"/>
          <w:sz w:val="28"/>
          <w:szCs w:val="28"/>
        </w:rPr>
        <w:t>– 47610,9</w:t>
      </w:r>
      <w:r w:rsidR="00D16F11">
        <w:rPr>
          <w:rFonts w:ascii="Times New Roman" w:hAnsi="Times New Roman"/>
          <w:sz w:val="28"/>
          <w:szCs w:val="28"/>
        </w:rPr>
        <w:t xml:space="preserve"> тыс. рублей;</w:t>
      </w:r>
    </w:p>
    <w:p w:rsidR="00D16F11" w:rsidRDefault="003F3607"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2025 год </w:t>
      </w:r>
      <w:r w:rsidR="003F7678">
        <w:rPr>
          <w:rFonts w:ascii="Times New Roman" w:hAnsi="Times New Roman"/>
          <w:sz w:val="28"/>
          <w:szCs w:val="28"/>
        </w:rPr>
        <w:t>– 47500,0</w:t>
      </w:r>
      <w:r w:rsidR="00D16F11">
        <w:rPr>
          <w:rFonts w:ascii="Times New Roman" w:hAnsi="Times New Roman"/>
          <w:sz w:val="28"/>
          <w:szCs w:val="28"/>
        </w:rPr>
        <w:t xml:space="preserve"> тыс. рублей.</w:t>
      </w:r>
    </w:p>
    <w:p w:rsidR="00D16F11" w:rsidRDefault="00D16F11" w:rsidP="00D055DA">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Объем финансирования подпрограммы</w:t>
      </w:r>
      <w:r w:rsidR="00164DA5">
        <w:rPr>
          <w:rFonts w:ascii="Times New Roman" w:hAnsi="Times New Roman"/>
          <w:sz w:val="28"/>
          <w:szCs w:val="28"/>
        </w:rPr>
        <w:t xml:space="preserve"> 3</w:t>
      </w:r>
      <w:r>
        <w:rPr>
          <w:rFonts w:ascii="Times New Roman" w:hAnsi="Times New Roman"/>
          <w:sz w:val="28"/>
          <w:szCs w:val="28"/>
        </w:rPr>
        <w:t xml:space="preserve"> за счет средств:</w:t>
      </w:r>
    </w:p>
    <w:p w:rsidR="00656A83" w:rsidRDefault="00D16F11"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федерального бюджета составит </w:t>
      </w:r>
      <w:r w:rsidR="00656A83">
        <w:rPr>
          <w:rFonts w:ascii="Times New Roman" w:hAnsi="Times New Roman"/>
          <w:sz w:val="28"/>
          <w:szCs w:val="28"/>
        </w:rPr>
        <w:t xml:space="preserve">– </w:t>
      </w:r>
      <w:r w:rsidR="003F7678">
        <w:rPr>
          <w:rFonts w:ascii="Times New Roman" w:hAnsi="Times New Roman"/>
          <w:sz w:val="28"/>
          <w:szCs w:val="28"/>
        </w:rPr>
        <w:t>232155,6</w:t>
      </w:r>
      <w:r>
        <w:rPr>
          <w:rFonts w:ascii="Times New Roman" w:hAnsi="Times New Roman"/>
          <w:sz w:val="28"/>
          <w:szCs w:val="28"/>
        </w:rPr>
        <w:t xml:space="preserve"> тыс. рублей;</w:t>
      </w:r>
    </w:p>
    <w:p w:rsidR="00D16F11" w:rsidRDefault="00656A83"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w:t>
      </w:r>
      <w:r w:rsidR="00D16F11">
        <w:rPr>
          <w:rFonts w:ascii="Times New Roman" w:hAnsi="Times New Roman"/>
          <w:sz w:val="28"/>
          <w:szCs w:val="28"/>
        </w:rPr>
        <w:t xml:space="preserve"> областного бюджета составит </w:t>
      </w:r>
      <w:r w:rsidR="00DB70C3">
        <w:rPr>
          <w:rFonts w:ascii="Times New Roman" w:hAnsi="Times New Roman"/>
          <w:sz w:val="28"/>
          <w:szCs w:val="28"/>
        </w:rPr>
        <w:t>–</w:t>
      </w:r>
      <w:r w:rsidR="003F7678">
        <w:rPr>
          <w:rFonts w:ascii="Times New Roman" w:hAnsi="Times New Roman"/>
          <w:sz w:val="28"/>
          <w:szCs w:val="28"/>
        </w:rPr>
        <w:t>446213,2</w:t>
      </w:r>
      <w:r w:rsidR="00164DA5">
        <w:rPr>
          <w:rFonts w:ascii="Times New Roman" w:hAnsi="Times New Roman"/>
          <w:sz w:val="28"/>
          <w:szCs w:val="28"/>
        </w:rPr>
        <w:t xml:space="preserve"> тыс. рублей;</w:t>
      </w:r>
    </w:p>
    <w:p w:rsidR="00164DA5" w:rsidRPr="00064B30" w:rsidRDefault="00164DA5" w:rsidP="00D16F11">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местного бюджета составит </w:t>
      </w:r>
      <w:r w:rsidR="00DB70C3">
        <w:rPr>
          <w:rFonts w:ascii="Times New Roman" w:hAnsi="Times New Roman"/>
          <w:sz w:val="28"/>
          <w:szCs w:val="28"/>
        </w:rPr>
        <w:t>–</w:t>
      </w:r>
      <w:r w:rsidR="0038779C">
        <w:rPr>
          <w:rFonts w:ascii="Times New Roman" w:hAnsi="Times New Roman"/>
          <w:sz w:val="28"/>
          <w:szCs w:val="28"/>
        </w:rPr>
        <w:t>297,2</w:t>
      </w:r>
      <w:r>
        <w:rPr>
          <w:rFonts w:ascii="Times New Roman" w:hAnsi="Times New Roman"/>
          <w:sz w:val="28"/>
          <w:szCs w:val="28"/>
        </w:rPr>
        <w:t xml:space="preserve"> тыс. рублей.</w:t>
      </w:r>
    </w:p>
    <w:p w:rsidR="0098781D" w:rsidRPr="004826AA" w:rsidRDefault="0098781D" w:rsidP="00D055DA">
      <w:pPr>
        <w:widowControl w:val="0"/>
        <w:autoSpaceDE w:val="0"/>
        <w:autoSpaceDN w:val="0"/>
        <w:adjustRightInd w:val="0"/>
        <w:spacing w:after="0" w:line="240" w:lineRule="auto"/>
        <w:ind w:firstLine="709"/>
        <w:jc w:val="both"/>
        <w:rPr>
          <w:rFonts w:ascii="Times New Roman" w:hAnsi="Times New Roman"/>
          <w:sz w:val="28"/>
          <w:szCs w:val="28"/>
        </w:rPr>
      </w:pPr>
      <w:r w:rsidRPr="004826AA">
        <w:rPr>
          <w:rFonts w:ascii="Times New Roman" w:hAnsi="Times New Roman"/>
          <w:sz w:val="28"/>
          <w:szCs w:val="28"/>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по годам представлены соответственно в </w:t>
      </w:r>
      <w:hyperlink w:anchor="Par3421" w:history="1">
        <w:r w:rsidRPr="004826AA">
          <w:rPr>
            <w:rFonts w:ascii="Times New Roman" w:hAnsi="Times New Roman"/>
            <w:sz w:val="28"/>
            <w:szCs w:val="28"/>
          </w:rPr>
          <w:t>приложениях N 3</w:t>
        </w:r>
      </w:hyperlink>
      <w:r w:rsidRPr="004826AA">
        <w:rPr>
          <w:rFonts w:ascii="Times New Roman" w:hAnsi="Times New Roman"/>
          <w:sz w:val="28"/>
          <w:szCs w:val="28"/>
        </w:rPr>
        <w:t xml:space="preserve"> и </w:t>
      </w:r>
      <w:hyperlink w:anchor="Par3851" w:history="1">
        <w:r w:rsidRPr="004826AA">
          <w:rPr>
            <w:rFonts w:ascii="Times New Roman" w:hAnsi="Times New Roman"/>
            <w:sz w:val="28"/>
            <w:szCs w:val="28"/>
          </w:rPr>
          <w:t>N 4</w:t>
        </w:r>
      </w:hyperlink>
      <w:r w:rsidRPr="004826AA">
        <w:rPr>
          <w:rFonts w:ascii="Times New Roman" w:hAnsi="Times New Roman"/>
          <w:sz w:val="28"/>
          <w:szCs w:val="28"/>
        </w:rPr>
        <w:t xml:space="preserve"> к муниципальной программе.</w:t>
      </w:r>
    </w:p>
    <w:p w:rsidR="0098781D" w:rsidRDefault="0098781D" w:rsidP="00954103">
      <w:pPr>
        <w:widowControl w:val="0"/>
        <w:autoSpaceDE w:val="0"/>
        <w:autoSpaceDN w:val="0"/>
        <w:adjustRightInd w:val="0"/>
        <w:spacing w:after="0" w:line="240" w:lineRule="auto"/>
        <w:ind w:firstLine="709"/>
        <w:jc w:val="both"/>
        <w:rPr>
          <w:rFonts w:ascii="Times New Roman" w:hAnsi="Times New Roman"/>
          <w:sz w:val="28"/>
          <w:szCs w:val="28"/>
        </w:rPr>
      </w:pPr>
      <w:r w:rsidRPr="00954103">
        <w:rPr>
          <w:rFonts w:ascii="Times New Roman" w:hAnsi="Times New Roman"/>
          <w:sz w:val="28"/>
          <w:szCs w:val="28"/>
        </w:rPr>
        <w:t xml:space="preserve">Объем финансового обеспечения подпрограммы 3 подлежит ежегодному уточнению в рамках подготовки проекта </w:t>
      </w:r>
      <w:r w:rsidR="00954103">
        <w:rPr>
          <w:rFonts w:ascii="Times New Roman" w:hAnsi="Times New Roman"/>
          <w:sz w:val="28"/>
          <w:szCs w:val="28"/>
        </w:rPr>
        <w:t xml:space="preserve">решения заседания Муниципального совета Прохоровского района о районном бюджете </w:t>
      </w:r>
      <w:r w:rsidR="00954103" w:rsidRPr="004826AA">
        <w:rPr>
          <w:rFonts w:ascii="Times New Roman" w:hAnsi="Times New Roman"/>
          <w:sz w:val="28"/>
          <w:szCs w:val="28"/>
        </w:rPr>
        <w:t>на очередной финансовый год и плановый период.</w:t>
      </w:r>
    </w:p>
    <w:p w:rsidR="008A1D21" w:rsidRDefault="008A1D21" w:rsidP="006C2745">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0B1DCF" w:rsidRDefault="0098781D" w:rsidP="0098781D">
      <w:pPr>
        <w:spacing w:before="100" w:beforeAutospacing="1" w:after="0" w:line="240" w:lineRule="auto"/>
        <w:contextualSpacing/>
        <w:jc w:val="center"/>
        <w:rPr>
          <w:rFonts w:ascii="Times New Roman" w:eastAsia="Times New Roman" w:hAnsi="Times New Roman" w:cs="Times New Roman"/>
          <w:sz w:val="28"/>
          <w:szCs w:val="28"/>
          <w:lang w:eastAsia="ru-RU"/>
        </w:rPr>
      </w:pPr>
      <w:r w:rsidRPr="000B1DCF">
        <w:rPr>
          <w:rFonts w:ascii="Times New Roman" w:eastAsia="Times New Roman" w:hAnsi="Times New Roman" w:cs="Times New Roman"/>
          <w:bCs/>
          <w:sz w:val="28"/>
          <w:szCs w:val="28"/>
          <w:lang w:eastAsia="ru-RU"/>
        </w:rPr>
        <w:t xml:space="preserve">Подпрограмма 4 </w:t>
      </w:r>
    </w:p>
    <w:p w:rsidR="0098781D" w:rsidRPr="000B1DCF" w:rsidRDefault="0098781D" w:rsidP="0098781D">
      <w:pPr>
        <w:spacing w:before="100" w:beforeAutospacing="1" w:after="0" w:line="240" w:lineRule="auto"/>
        <w:contextualSpacing/>
        <w:jc w:val="center"/>
        <w:rPr>
          <w:rFonts w:ascii="Times New Roman" w:eastAsia="Times New Roman" w:hAnsi="Times New Roman" w:cs="Times New Roman"/>
          <w:bCs/>
          <w:sz w:val="28"/>
          <w:szCs w:val="28"/>
          <w:lang w:eastAsia="ru-RU"/>
        </w:rPr>
      </w:pPr>
      <w:r w:rsidRPr="000B1DCF">
        <w:rPr>
          <w:rFonts w:ascii="Times New Roman" w:eastAsia="Times New Roman" w:hAnsi="Times New Roman" w:cs="Times New Roman"/>
          <w:bCs/>
          <w:sz w:val="28"/>
          <w:szCs w:val="28"/>
          <w:lang w:eastAsia="ru-RU"/>
        </w:rPr>
        <w:t>«Развитие мер социальной поддержки отдельных категорий граждан»</w:t>
      </w:r>
      <w:r>
        <w:rPr>
          <w:rFonts w:ascii="Times New Roman" w:eastAsia="Times New Roman" w:hAnsi="Times New Roman" w:cs="Times New Roman"/>
          <w:bCs/>
          <w:sz w:val="28"/>
          <w:szCs w:val="28"/>
          <w:lang w:eastAsia="ru-RU"/>
        </w:rPr>
        <w:t xml:space="preserve"> муниципальной программы «Социальная поддержк</w:t>
      </w:r>
      <w:r w:rsidR="008A0438">
        <w:rPr>
          <w:rFonts w:ascii="Times New Roman" w:eastAsia="Times New Roman" w:hAnsi="Times New Roman" w:cs="Times New Roman"/>
          <w:bCs/>
          <w:sz w:val="28"/>
          <w:szCs w:val="28"/>
          <w:lang w:eastAsia="ru-RU"/>
        </w:rPr>
        <w:t>а граждан в Прохоровском районе</w:t>
      </w:r>
      <w:r>
        <w:rPr>
          <w:rFonts w:ascii="Times New Roman" w:eastAsia="Times New Roman" w:hAnsi="Times New Roman" w:cs="Times New Roman"/>
          <w:bCs/>
          <w:sz w:val="28"/>
          <w:szCs w:val="28"/>
          <w:lang w:eastAsia="ru-RU"/>
        </w:rPr>
        <w:t>»</w:t>
      </w:r>
    </w:p>
    <w:p w:rsidR="0098781D" w:rsidRPr="000B1DCF" w:rsidRDefault="0098781D" w:rsidP="0098781D">
      <w:pPr>
        <w:spacing w:before="100" w:beforeAutospacing="1" w:after="0" w:line="240" w:lineRule="auto"/>
        <w:contextualSpacing/>
        <w:jc w:val="center"/>
        <w:rPr>
          <w:rFonts w:ascii="Times New Roman" w:eastAsia="Times New Roman" w:hAnsi="Times New Roman" w:cs="Times New Roman"/>
          <w:sz w:val="28"/>
          <w:szCs w:val="28"/>
          <w:lang w:eastAsia="ru-RU"/>
        </w:rPr>
      </w:pPr>
    </w:p>
    <w:p w:rsidR="0098781D" w:rsidRPr="000B1DCF" w:rsidRDefault="0098781D" w:rsidP="0098781D">
      <w:pPr>
        <w:spacing w:before="100" w:beforeAutospacing="1" w:after="0" w:line="240" w:lineRule="auto"/>
        <w:ind w:left="3552" w:firstLine="696"/>
        <w:contextualSpacing/>
        <w:rPr>
          <w:rFonts w:ascii="Times New Roman" w:eastAsia="Times New Roman" w:hAnsi="Times New Roman" w:cs="Times New Roman"/>
          <w:sz w:val="28"/>
          <w:szCs w:val="28"/>
          <w:lang w:eastAsia="ru-RU"/>
        </w:rPr>
      </w:pPr>
      <w:r w:rsidRPr="000B1DCF">
        <w:rPr>
          <w:rFonts w:ascii="Times New Roman" w:eastAsia="Times New Roman" w:hAnsi="Times New Roman" w:cs="Times New Roman"/>
          <w:bCs/>
          <w:sz w:val="28"/>
          <w:szCs w:val="28"/>
          <w:lang w:eastAsia="ru-RU"/>
        </w:rPr>
        <w:t>Паспорт</w:t>
      </w:r>
    </w:p>
    <w:p w:rsidR="00733D9A" w:rsidRDefault="0098781D" w:rsidP="0098781D">
      <w:pPr>
        <w:spacing w:before="100" w:beforeAutospacing="1" w:after="0" w:line="240" w:lineRule="auto"/>
        <w:contextualSpacing/>
        <w:jc w:val="center"/>
        <w:rPr>
          <w:rFonts w:ascii="Times New Roman" w:eastAsia="Times New Roman" w:hAnsi="Times New Roman" w:cs="Times New Roman"/>
          <w:bCs/>
          <w:sz w:val="28"/>
          <w:szCs w:val="28"/>
          <w:lang w:eastAsia="ru-RU"/>
        </w:rPr>
      </w:pPr>
      <w:r w:rsidRPr="000B1DCF">
        <w:rPr>
          <w:rFonts w:ascii="Times New Roman" w:eastAsia="Times New Roman" w:hAnsi="Times New Roman" w:cs="Times New Roman"/>
          <w:bCs/>
          <w:sz w:val="28"/>
          <w:szCs w:val="28"/>
          <w:lang w:eastAsia="ru-RU"/>
        </w:rPr>
        <w:t>подпрограммы</w:t>
      </w:r>
      <w:r w:rsidR="00733D9A">
        <w:rPr>
          <w:rFonts w:ascii="Times New Roman" w:eastAsia="Times New Roman" w:hAnsi="Times New Roman" w:cs="Times New Roman"/>
          <w:bCs/>
          <w:sz w:val="28"/>
          <w:szCs w:val="28"/>
          <w:lang w:eastAsia="ru-RU"/>
        </w:rPr>
        <w:t xml:space="preserve">4 </w:t>
      </w:r>
      <w:r w:rsidRPr="000B1DCF">
        <w:rPr>
          <w:rFonts w:ascii="Times New Roman" w:eastAsia="Times New Roman" w:hAnsi="Times New Roman" w:cs="Times New Roman"/>
          <w:bCs/>
          <w:sz w:val="28"/>
          <w:szCs w:val="28"/>
          <w:lang w:eastAsia="ru-RU"/>
        </w:rPr>
        <w:t>«Развитие мер социальной поддержки</w:t>
      </w:r>
    </w:p>
    <w:p w:rsidR="0098781D" w:rsidRDefault="0098781D" w:rsidP="0098781D">
      <w:pPr>
        <w:spacing w:before="100" w:beforeAutospacing="1" w:after="0" w:line="240" w:lineRule="auto"/>
        <w:contextualSpacing/>
        <w:jc w:val="center"/>
        <w:rPr>
          <w:rFonts w:ascii="Times New Roman" w:eastAsia="Times New Roman" w:hAnsi="Times New Roman" w:cs="Times New Roman"/>
          <w:bCs/>
          <w:sz w:val="28"/>
          <w:szCs w:val="28"/>
          <w:lang w:eastAsia="ru-RU"/>
        </w:rPr>
      </w:pPr>
      <w:r w:rsidRPr="000B1DCF">
        <w:rPr>
          <w:rFonts w:ascii="Times New Roman" w:eastAsia="Times New Roman" w:hAnsi="Times New Roman" w:cs="Times New Roman"/>
          <w:bCs/>
          <w:sz w:val="28"/>
          <w:szCs w:val="28"/>
          <w:lang w:eastAsia="ru-RU"/>
        </w:rPr>
        <w:t>отдельных категорий граждан»</w:t>
      </w:r>
    </w:p>
    <w:p w:rsidR="0098781D" w:rsidRDefault="0098781D" w:rsidP="0098781D">
      <w:pPr>
        <w:spacing w:before="100" w:beforeAutospacing="1" w:after="0" w:line="240" w:lineRule="auto"/>
        <w:contextualSpacing/>
        <w:jc w:val="center"/>
        <w:rPr>
          <w:rFonts w:ascii="Times New Roman" w:eastAsia="Times New Roman" w:hAnsi="Times New Roman" w:cs="Times New Roman"/>
          <w:bCs/>
          <w:sz w:val="28"/>
          <w:szCs w:val="28"/>
          <w:lang w:eastAsia="ru-RU"/>
        </w:rPr>
      </w:pPr>
    </w:p>
    <w:tbl>
      <w:tblPr>
        <w:tblW w:w="9680" w:type="dxa"/>
        <w:tblInd w:w="75" w:type="dxa"/>
        <w:tblLayout w:type="fixed"/>
        <w:tblCellMar>
          <w:left w:w="75" w:type="dxa"/>
          <w:right w:w="75" w:type="dxa"/>
        </w:tblCellMar>
        <w:tblLook w:val="04A0"/>
      </w:tblPr>
      <w:tblGrid>
        <w:gridCol w:w="680"/>
        <w:gridCol w:w="3274"/>
        <w:gridCol w:w="5726"/>
      </w:tblGrid>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N п/п</w:t>
            </w:r>
          </w:p>
        </w:tc>
        <w:tc>
          <w:tcPr>
            <w:tcW w:w="9000" w:type="dxa"/>
            <w:gridSpan w:val="2"/>
            <w:tcBorders>
              <w:top w:val="single" w:sz="4" w:space="0" w:color="auto"/>
              <w:left w:val="single" w:sz="4" w:space="0" w:color="auto"/>
              <w:bottom w:val="single" w:sz="4" w:space="0" w:color="auto"/>
              <w:right w:val="single" w:sz="4" w:space="0" w:color="auto"/>
            </w:tcBorders>
            <w:hideMark/>
          </w:tcPr>
          <w:p w:rsidR="0098781D" w:rsidRDefault="0098781D" w:rsidP="00FA602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Наименование подпрограммы 4: "Развитие мер социальной поддержки отдельных категорий граждан (далее - подпрограмма 4)</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Соисполнитель, ответственный за реализацию подпрограммы 4</w:t>
            </w:r>
          </w:p>
        </w:tc>
        <w:tc>
          <w:tcPr>
            <w:tcW w:w="5726"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Прохоровского района</w:t>
            </w:r>
            <w:r w:rsidR="00B932EB">
              <w:rPr>
                <w:rFonts w:ascii="Times New Roman" w:hAnsi="Times New Roman"/>
                <w:sz w:val="28"/>
                <w:szCs w:val="28"/>
              </w:rPr>
              <w:t>;</w:t>
            </w:r>
          </w:p>
          <w:p w:rsidR="00B932EB" w:rsidRDefault="00B932EB"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Прохоровского района</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Участники подпрограммы 4</w:t>
            </w:r>
          </w:p>
        </w:tc>
        <w:tc>
          <w:tcPr>
            <w:tcW w:w="5726" w:type="dxa"/>
            <w:tcBorders>
              <w:top w:val="single" w:sz="4" w:space="0" w:color="auto"/>
              <w:left w:val="single" w:sz="4" w:space="0" w:color="auto"/>
              <w:bottom w:val="single" w:sz="4" w:space="0" w:color="auto"/>
              <w:right w:val="single" w:sz="4" w:space="0" w:color="auto"/>
            </w:tcBorders>
            <w:hideMark/>
          </w:tcPr>
          <w:p w:rsidR="008A0438" w:rsidRDefault="0098781D"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Прохоровского района</w:t>
            </w:r>
            <w:r w:rsidR="00B932EB">
              <w:rPr>
                <w:rFonts w:ascii="Times New Roman" w:hAnsi="Times New Roman"/>
                <w:sz w:val="28"/>
                <w:szCs w:val="28"/>
              </w:rPr>
              <w:t>;</w:t>
            </w:r>
          </w:p>
          <w:p w:rsidR="00B932EB" w:rsidRDefault="00B932EB"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Прохоровского района</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Цель (цели) </w:t>
            </w:r>
            <w:r>
              <w:rPr>
                <w:rFonts w:ascii="Times New Roman" w:hAnsi="Times New Roman"/>
                <w:sz w:val="28"/>
                <w:szCs w:val="28"/>
              </w:rPr>
              <w:lastRenderedPageBreak/>
              <w:t>подпрограммы 4</w:t>
            </w:r>
          </w:p>
        </w:tc>
        <w:tc>
          <w:tcPr>
            <w:tcW w:w="5726" w:type="dxa"/>
            <w:tcBorders>
              <w:top w:val="single" w:sz="4" w:space="0" w:color="auto"/>
              <w:left w:val="single" w:sz="4" w:space="0" w:color="auto"/>
              <w:bottom w:val="single" w:sz="4" w:space="0" w:color="auto"/>
              <w:right w:val="single" w:sz="4" w:space="0" w:color="auto"/>
            </w:tcBorders>
            <w:hideMark/>
          </w:tcPr>
          <w:p w:rsidR="0098781D" w:rsidRDefault="0098781D" w:rsidP="00EC5DF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Содействие повышению жизненного уровня   </w:t>
            </w:r>
            <w:r>
              <w:rPr>
                <w:rFonts w:ascii="Times New Roman" w:hAnsi="Times New Roman"/>
                <w:sz w:val="28"/>
                <w:szCs w:val="28"/>
              </w:rPr>
              <w:lastRenderedPageBreak/>
              <w:t xml:space="preserve">отдельных категорий граждан, проживающих на </w:t>
            </w:r>
            <w:r w:rsidR="00284D73">
              <w:rPr>
                <w:rFonts w:ascii="Times New Roman" w:hAnsi="Times New Roman"/>
                <w:sz w:val="28"/>
                <w:szCs w:val="28"/>
              </w:rPr>
              <w:t>территории Прохоровского района</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4.</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подпрограммы 4</w:t>
            </w:r>
          </w:p>
        </w:tc>
        <w:tc>
          <w:tcPr>
            <w:tcW w:w="5726" w:type="dxa"/>
            <w:tcBorders>
              <w:top w:val="single" w:sz="4" w:space="0" w:color="auto"/>
              <w:left w:val="single" w:sz="4" w:space="0" w:color="auto"/>
              <w:bottom w:val="single" w:sz="4" w:space="0" w:color="auto"/>
              <w:right w:val="single" w:sz="4" w:space="0" w:color="auto"/>
            </w:tcBorders>
            <w:hideMark/>
          </w:tcPr>
          <w:p w:rsidR="0098781D" w:rsidRPr="00121C8C"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121C8C">
              <w:rPr>
                <w:rFonts w:ascii="Times New Roman" w:hAnsi="Times New Roman"/>
                <w:sz w:val="28"/>
                <w:szCs w:val="28"/>
              </w:rPr>
              <w:t>Предоставление социальной помощи в виде:</w:t>
            </w:r>
          </w:p>
          <w:p w:rsidR="0098781D" w:rsidRDefault="0098781D" w:rsidP="00EC5DF6">
            <w:pPr>
              <w:spacing w:before="100" w:beforeAutospacing="1" w:after="202" w:line="240" w:lineRule="auto"/>
              <w:contextualSpacing/>
              <w:jc w:val="both"/>
              <w:rPr>
                <w:rFonts w:ascii="Times New Roman" w:hAnsi="Times New Roman"/>
                <w:sz w:val="28"/>
                <w:szCs w:val="28"/>
              </w:rPr>
            </w:pPr>
            <w:r w:rsidRPr="00121C8C">
              <w:rPr>
                <w:rFonts w:ascii="Times New Roman" w:hAnsi="Times New Roman"/>
                <w:sz w:val="28"/>
                <w:szCs w:val="28"/>
              </w:rPr>
              <w:t>пенсии за выслугу лет</w:t>
            </w:r>
            <w:r>
              <w:rPr>
                <w:rFonts w:ascii="Times New Roman" w:hAnsi="Times New Roman"/>
                <w:sz w:val="28"/>
                <w:szCs w:val="28"/>
              </w:rPr>
              <w:t xml:space="preserve"> лицам</w:t>
            </w:r>
            <w:r w:rsidRPr="00121C8C">
              <w:rPr>
                <w:rFonts w:ascii="Times New Roman" w:hAnsi="Times New Roman"/>
                <w:sz w:val="28"/>
                <w:szCs w:val="28"/>
              </w:rPr>
              <w:t>,</w:t>
            </w:r>
            <w:r>
              <w:rPr>
                <w:rFonts w:ascii="Times New Roman" w:hAnsi="Times New Roman"/>
                <w:sz w:val="28"/>
                <w:szCs w:val="28"/>
              </w:rPr>
              <w:t xml:space="preserve"> замещающим муниципальные должности и должности муниципальной службы Прохоровского района; </w:t>
            </w:r>
            <w:r w:rsidRPr="00121C8C">
              <w:rPr>
                <w:rFonts w:ascii="Times New Roman" w:hAnsi="Times New Roman"/>
                <w:sz w:val="28"/>
                <w:szCs w:val="28"/>
              </w:rPr>
              <w:t>доплат</w:t>
            </w:r>
            <w:r>
              <w:rPr>
                <w:rFonts w:ascii="Times New Roman" w:hAnsi="Times New Roman"/>
                <w:sz w:val="28"/>
                <w:szCs w:val="28"/>
              </w:rPr>
              <w:t>ы</w:t>
            </w:r>
            <w:r w:rsidRPr="00121C8C">
              <w:rPr>
                <w:rFonts w:ascii="Times New Roman" w:hAnsi="Times New Roman"/>
                <w:sz w:val="28"/>
                <w:szCs w:val="28"/>
              </w:rPr>
              <w:t xml:space="preserve"> к государственной пенсии </w:t>
            </w:r>
            <w:r>
              <w:rPr>
                <w:rFonts w:ascii="Times New Roman" w:hAnsi="Times New Roman"/>
                <w:sz w:val="28"/>
                <w:szCs w:val="28"/>
              </w:rPr>
              <w:t>лицам, замещавшим должности в органах государственной власти и управления и мер социальной поддержки Почетным гражданам Прохоровского района</w:t>
            </w:r>
            <w:r w:rsidRPr="00121C8C">
              <w:rPr>
                <w:rFonts w:ascii="Times New Roman" w:eastAsia="Times New Roman" w:hAnsi="Times New Roman" w:cs="Times New Roman"/>
                <w:sz w:val="28"/>
                <w:szCs w:val="28"/>
                <w:lang w:eastAsia="ru-RU"/>
              </w:rPr>
              <w:t>.</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и этапы реализации подпрограммы 4</w:t>
            </w:r>
          </w:p>
        </w:tc>
        <w:tc>
          <w:tcPr>
            <w:tcW w:w="5726" w:type="dxa"/>
            <w:tcBorders>
              <w:top w:val="single" w:sz="4" w:space="0" w:color="auto"/>
              <w:left w:val="single" w:sz="4" w:space="0" w:color="auto"/>
              <w:bottom w:val="single" w:sz="4" w:space="0" w:color="auto"/>
              <w:right w:val="single" w:sz="4" w:space="0" w:color="auto"/>
            </w:tcBorders>
            <w:hideMark/>
          </w:tcPr>
          <w:p w:rsidR="0081232A" w:rsidRDefault="0081232A"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подпрограммы 4 осуществляется в 2 этапа:</w:t>
            </w:r>
          </w:p>
          <w:p w:rsidR="0098781D" w:rsidRDefault="008A0438"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sz w:val="28"/>
                <w:szCs w:val="28"/>
                <w:lang w:val="en-US"/>
              </w:rPr>
              <w:t>I</w:t>
            </w:r>
            <w:r w:rsidRPr="008A0438">
              <w:rPr>
                <w:rFonts w:ascii="Times New Roman" w:hAnsi="Times New Roman"/>
                <w:sz w:val="28"/>
                <w:szCs w:val="28"/>
              </w:rPr>
              <w:t xml:space="preserve"> этап</w:t>
            </w:r>
            <w:r w:rsidR="008F2288">
              <w:rPr>
                <w:rFonts w:ascii="Times New Roman" w:hAnsi="Times New Roman"/>
                <w:sz w:val="28"/>
                <w:szCs w:val="28"/>
              </w:rPr>
              <w:t>2015 - 2020 годы</w:t>
            </w:r>
            <w:r w:rsidR="00E07622">
              <w:rPr>
                <w:rFonts w:ascii="Times New Roman" w:hAnsi="Times New Roman"/>
                <w:sz w:val="28"/>
                <w:szCs w:val="28"/>
              </w:rPr>
              <w:t>;</w:t>
            </w:r>
          </w:p>
          <w:p w:rsidR="0098781D" w:rsidRPr="008A0438" w:rsidRDefault="008A0438" w:rsidP="008F228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2021 – 2025 годы</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Объемы бюджетных ассигнований подпрограммы 4 за счет средств местного бюджета</w:t>
            </w:r>
          </w:p>
        </w:tc>
        <w:tc>
          <w:tcPr>
            <w:tcW w:w="5726" w:type="dxa"/>
            <w:tcBorders>
              <w:top w:val="single" w:sz="4" w:space="0" w:color="auto"/>
              <w:left w:val="single" w:sz="4" w:space="0" w:color="auto"/>
              <w:bottom w:val="single" w:sz="4" w:space="0" w:color="auto"/>
              <w:right w:val="single" w:sz="4" w:space="0" w:color="auto"/>
            </w:tcBorders>
            <w:hideMark/>
          </w:tcPr>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Общий объем финансирования подпрограммы 4 за счет сре</w:t>
            </w:r>
            <w:r>
              <w:rPr>
                <w:rFonts w:ascii="Times New Roman" w:hAnsi="Times New Roman"/>
                <w:sz w:val="28"/>
                <w:szCs w:val="28"/>
              </w:rPr>
              <w:t>дств местного бюджета составит</w:t>
            </w:r>
            <w:r w:rsidR="003F7678">
              <w:rPr>
                <w:rFonts w:ascii="Times New Roman" w:hAnsi="Times New Roman"/>
                <w:sz w:val="28"/>
                <w:szCs w:val="28"/>
              </w:rPr>
              <w:t>81550,4</w:t>
            </w:r>
            <w:r w:rsidR="0081232A">
              <w:rPr>
                <w:rFonts w:ascii="Times New Roman" w:hAnsi="Times New Roman"/>
                <w:sz w:val="28"/>
                <w:szCs w:val="28"/>
              </w:rPr>
              <w:t>тыс. рублей, в том числе по годам:</w:t>
            </w:r>
          </w:p>
          <w:p w:rsidR="008F2288" w:rsidRPr="005B5B01"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 xml:space="preserve">2015 год </w:t>
            </w:r>
            <w:r w:rsidR="003F3607">
              <w:rPr>
                <w:rFonts w:ascii="Times New Roman" w:hAnsi="Times New Roman"/>
                <w:sz w:val="28"/>
                <w:szCs w:val="28"/>
              </w:rPr>
              <w:t>-</w:t>
            </w:r>
            <w:r w:rsidR="00B932EB">
              <w:rPr>
                <w:rFonts w:ascii="Times New Roman" w:hAnsi="Times New Roman"/>
                <w:sz w:val="28"/>
                <w:szCs w:val="28"/>
              </w:rPr>
              <w:t xml:space="preserve"> 5</w:t>
            </w:r>
            <w:r>
              <w:rPr>
                <w:rFonts w:ascii="Times New Roman" w:hAnsi="Times New Roman"/>
                <w:sz w:val="28"/>
                <w:szCs w:val="28"/>
              </w:rPr>
              <w:t xml:space="preserve"> 3</w:t>
            </w:r>
            <w:r w:rsidR="00B932EB">
              <w:rPr>
                <w:rFonts w:ascii="Times New Roman" w:hAnsi="Times New Roman"/>
                <w:sz w:val="28"/>
                <w:szCs w:val="28"/>
              </w:rPr>
              <w:t>98</w:t>
            </w:r>
            <w:r>
              <w:rPr>
                <w:rFonts w:ascii="Times New Roman" w:hAnsi="Times New Roman"/>
                <w:sz w:val="28"/>
                <w:szCs w:val="28"/>
              </w:rPr>
              <w:t>,</w:t>
            </w:r>
            <w:r w:rsidR="00B932EB">
              <w:rPr>
                <w:rFonts w:ascii="Times New Roman" w:hAnsi="Times New Roman"/>
                <w:sz w:val="28"/>
                <w:szCs w:val="28"/>
              </w:rPr>
              <w:t>2</w:t>
            </w:r>
            <w:r w:rsidRPr="005B5B01">
              <w:rPr>
                <w:rFonts w:ascii="Times New Roman" w:hAnsi="Times New Roman"/>
                <w:sz w:val="28"/>
                <w:szCs w:val="28"/>
              </w:rPr>
              <w:t xml:space="preserve"> тыс. рублей;</w:t>
            </w:r>
          </w:p>
          <w:p w:rsidR="008F2288" w:rsidRPr="005B5B01" w:rsidRDefault="003F3607"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2016 год -</w:t>
            </w:r>
            <w:r w:rsidR="008F2288" w:rsidRPr="005B5B01">
              <w:rPr>
                <w:rFonts w:ascii="Times New Roman" w:hAnsi="Times New Roman"/>
                <w:sz w:val="28"/>
                <w:szCs w:val="28"/>
              </w:rPr>
              <w:t xml:space="preserve"> 5</w:t>
            </w:r>
            <w:r w:rsidR="00B932EB">
              <w:rPr>
                <w:rFonts w:ascii="Times New Roman" w:hAnsi="Times New Roman"/>
                <w:sz w:val="28"/>
                <w:szCs w:val="28"/>
              </w:rPr>
              <w:t> 623,1</w:t>
            </w:r>
            <w:r w:rsidR="008F2288" w:rsidRPr="005B5B01">
              <w:rPr>
                <w:rFonts w:ascii="Times New Roman" w:hAnsi="Times New Roman"/>
                <w:sz w:val="28"/>
                <w:szCs w:val="28"/>
              </w:rPr>
              <w:t xml:space="preserve"> тыс. рублей;</w:t>
            </w:r>
          </w:p>
          <w:p w:rsidR="008F2288" w:rsidRPr="005B5B01" w:rsidRDefault="003F3607"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w:t>
            </w:r>
            <w:r w:rsidR="008F2288">
              <w:rPr>
                <w:rFonts w:ascii="Times New Roman" w:hAnsi="Times New Roman"/>
                <w:sz w:val="28"/>
                <w:szCs w:val="28"/>
              </w:rPr>
              <w:t xml:space="preserve"> 5 645,8</w:t>
            </w:r>
            <w:r w:rsidR="008F2288" w:rsidRPr="005B5B01">
              <w:rPr>
                <w:rFonts w:ascii="Times New Roman" w:hAnsi="Times New Roman"/>
                <w:sz w:val="28"/>
                <w:szCs w:val="28"/>
              </w:rPr>
              <w:t xml:space="preserve"> тыс. рублей;</w:t>
            </w:r>
          </w:p>
          <w:p w:rsidR="008F2288" w:rsidRPr="005B5B01" w:rsidRDefault="003F3607"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8F2288" w:rsidRPr="005B5B01">
              <w:rPr>
                <w:rFonts w:ascii="Times New Roman" w:hAnsi="Times New Roman"/>
                <w:sz w:val="28"/>
                <w:szCs w:val="28"/>
              </w:rPr>
              <w:t xml:space="preserve"> 6</w:t>
            </w:r>
            <w:r w:rsidR="008F2288">
              <w:rPr>
                <w:rFonts w:ascii="Times New Roman" w:hAnsi="Times New Roman"/>
                <w:sz w:val="28"/>
                <w:szCs w:val="28"/>
              </w:rPr>
              <w:t> </w:t>
            </w:r>
            <w:r w:rsidR="00AA3C5A">
              <w:rPr>
                <w:rFonts w:ascii="Times New Roman" w:hAnsi="Times New Roman"/>
                <w:sz w:val="28"/>
                <w:szCs w:val="28"/>
              </w:rPr>
              <w:t>508</w:t>
            </w:r>
            <w:r w:rsidR="008F2288">
              <w:rPr>
                <w:rFonts w:ascii="Times New Roman" w:hAnsi="Times New Roman"/>
                <w:sz w:val="28"/>
                <w:szCs w:val="28"/>
              </w:rPr>
              <w:t>,</w:t>
            </w:r>
            <w:r w:rsidR="00AA3C5A">
              <w:rPr>
                <w:rFonts w:ascii="Times New Roman" w:hAnsi="Times New Roman"/>
                <w:sz w:val="28"/>
                <w:szCs w:val="28"/>
              </w:rPr>
              <w:t>7</w:t>
            </w:r>
            <w:r w:rsidR="008F2288" w:rsidRPr="005B5B01">
              <w:rPr>
                <w:rFonts w:ascii="Times New Roman" w:hAnsi="Times New Roman"/>
                <w:sz w:val="28"/>
                <w:szCs w:val="28"/>
              </w:rPr>
              <w:t xml:space="preserve"> тыс. рублей;</w:t>
            </w:r>
          </w:p>
          <w:p w:rsidR="008F2288" w:rsidRPr="005B5B01" w:rsidRDefault="003F3607"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2019 год </w:t>
            </w:r>
            <w:r w:rsidR="00322696">
              <w:rPr>
                <w:rFonts w:ascii="Times New Roman" w:hAnsi="Times New Roman"/>
                <w:sz w:val="28"/>
                <w:szCs w:val="28"/>
              </w:rPr>
              <w:t>-</w:t>
            </w:r>
            <w:r w:rsidR="008F2288">
              <w:rPr>
                <w:rFonts w:ascii="Times New Roman" w:hAnsi="Times New Roman"/>
                <w:sz w:val="28"/>
                <w:szCs w:val="28"/>
              </w:rPr>
              <w:t>7</w:t>
            </w:r>
            <w:r w:rsidR="00580727">
              <w:rPr>
                <w:rFonts w:ascii="Times New Roman" w:hAnsi="Times New Roman"/>
                <w:sz w:val="28"/>
                <w:szCs w:val="28"/>
              </w:rPr>
              <w:t>12</w:t>
            </w:r>
            <w:r w:rsidR="00E17D61">
              <w:rPr>
                <w:rFonts w:ascii="Times New Roman" w:hAnsi="Times New Roman"/>
                <w:sz w:val="28"/>
                <w:szCs w:val="28"/>
              </w:rPr>
              <w:t>1</w:t>
            </w:r>
            <w:r w:rsidR="00BE5206">
              <w:rPr>
                <w:rFonts w:ascii="Times New Roman" w:hAnsi="Times New Roman"/>
                <w:sz w:val="28"/>
                <w:szCs w:val="28"/>
              </w:rPr>
              <w:t>,1</w:t>
            </w:r>
            <w:r w:rsidR="008F2288" w:rsidRPr="005B5B01">
              <w:rPr>
                <w:rFonts w:ascii="Times New Roman" w:hAnsi="Times New Roman"/>
                <w:sz w:val="28"/>
                <w:szCs w:val="28"/>
              </w:rPr>
              <w:t xml:space="preserve"> тыс. рублей;</w:t>
            </w:r>
          </w:p>
          <w:p w:rsidR="008F2288" w:rsidRDefault="003F3607"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2020 год </w:t>
            </w:r>
            <w:r w:rsidR="00322696">
              <w:rPr>
                <w:rFonts w:ascii="Times New Roman" w:hAnsi="Times New Roman"/>
                <w:sz w:val="28"/>
                <w:szCs w:val="28"/>
              </w:rPr>
              <w:t>-</w:t>
            </w:r>
            <w:r w:rsidR="008F2288">
              <w:rPr>
                <w:rFonts w:ascii="Times New Roman" w:hAnsi="Times New Roman"/>
                <w:sz w:val="28"/>
                <w:szCs w:val="28"/>
              </w:rPr>
              <w:t>7</w:t>
            </w:r>
            <w:r w:rsidR="00ED3587">
              <w:rPr>
                <w:rFonts w:ascii="Times New Roman" w:hAnsi="Times New Roman"/>
                <w:sz w:val="28"/>
                <w:szCs w:val="28"/>
              </w:rPr>
              <w:t> </w:t>
            </w:r>
            <w:r w:rsidR="008F2288">
              <w:rPr>
                <w:rFonts w:ascii="Times New Roman" w:hAnsi="Times New Roman"/>
                <w:sz w:val="28"/>
                <w:szCs w:val="28"/>
              </w:rPr>
              <w:t>6</w:t>
            </w:r>
            <w:r w:rsidR="002B4A99">
              <w:rPr>
                <w:rFonts w:ascii="Times New Roman" w:hAnsi="Times New Roman"/>
                <w:sz w:val="28"/>
                <w:szCs w:val="28"/>
              </w:rPr>
              <w:t>0</w:t>
            </w:r>
            <w:r w:rsidR="00ED3587">
              <w:rPr>
                <w:rFonts w:ascii="Times New Roman" w:hAnsi="Times New Roman"/>
                <w:sz w:val="28"/>
                <w:szCs w:val="28"/>
              </w:rPr>
              <w:t>5,</w:t>
            </w:r>
            <w:r w:rsidR="002B4A99">
              <w:rPr>
                <w:rFonts w:ascii="Times New Roman" w:hAnsi="Times New Roman"/>
                <w:sz w:val="28"/>
                <w:szCs w:val="28"/>
              </w:rPr>
              <w:t>4</w:t>
            </w:r>
            <w:r w:rsidR="008F2288">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1</w:t>
            </w:r>
            <w:r w:rsidR="003F3607">
              <w:rPr>
                <w:rFonts w:ascii="Times New Roman" w:hAnsi="Times New Roman"/>
                <w:sz w:val="28"/>
                <w:szCs w:val="28"/>
              </w:rPr>
              <w:t xml:space="preserve"> год </w:t>
            </w:r>
            <w:r w:rsidR="006501AA">
              <w:rPr>
                <w:rFonts w:ascii="Times New Roman" w:hAnsi="Times New Roman"/>
                <w:sz w:val="28"/>
                <w:szCs w:val="28"/>
              </w:rPr>
              <w:t>–</w:t>
            </w:r>
            <w:r w:rsidR="0038779C">
              <w:rPr>
                <w:rFonts w:ascii="Times New Roman" w:hAnsi="Times New Roman"/>
                <w:sz w:val="28"/>
                <w:szCs w:val="28"/>
              </w:rPr>
              <w:t>7699,1</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2</w:t>
            </w:r>
            <w:r w:rsidR="003F3607">
              <w:rPr>
                <w:rFonts w:ascii="Times New Roman" w:hAnsi="Times New Roman"/>
                <w:sz w:val="28"/>
                <w:szCs w:val="28"/>
              </w:rPr>
              <w:t xml:space="preserve"> год -</w:t>
            </w:r>
            <w:r w:rsidR="00322696">
              <w:rPr>
                <w:rFonts w:ascii="Times New Roman" w:hAnsi="Times New Roman"/>
                <w:sz w:val="28"/>
                <w:szCs w:val="28"/>
              </w:rPr>
              <w:t>8</w:t>
            </w:r>
            <w:r w:rsidR="003F7678">
              <w:rPr>
                <w:rFonts w:ascii="Times New Roman" w:hAnsi="Times New Roman"/>
                <w:sz w:val="28"/>
                <w:szCs w:val="28"/>
              </w:rPr>
              <w:t> 517,0</w:t>
            </w:r>
            <w:r>
              <w:rPr>
                <w:rFonts w:ascii="Times New Roman" w:hAnsi="Times New Roman"/>
                <w:sz w:val="28"/>
                <w:szCs w:val="28"/>
              </w:rPr>
              <w:t>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3</w:t>
            </w:r>
            <w:r w:rsidR="003F3607">
              <w:rPr>
                <w:rFonts w:ascii="Times New Roman" w:hAnsi="Times New Roman"/>
                <w:sz w:val="28"/>
                <w:szCs w:val="28"/>
              </w:rPr>
              <w:t xml:space="preserve"> год </w:t>
            </w:r>
            <w:r w:rsidR="003F7678">
              <w:rPr>
                <w:rFonts w:ascii="Times New Roman" w:hAnsi="Times New Roman"/>
                <w:sz w:val="28"/>
                <w:szCs w:val="28"/>
              </w:rPr>
              <w:t>–8879,7</w:t>
            </w:r>
            <w:r>
              <w:rPr>
                <w:rFonts w:ascii="Times New Roman" w:hAnsi="Times New Roman"/>
                <w:sz w:val="28"/>
                <w:szCs w:val="28"/>
              </w:rPr>
              <w:t>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4</w:t>
            </w:r>
            <w:r w:rsidR="003F3607">
              <w:rPr>
                <w:rFonts w:ascii="Times New Roman" w:hAnsi="Times New Roman"/>
                <w:sz w:val="28"/>
                <w:szCs w:val="28"/>
              </w:rPr>
              <w:t xml:space="preserve"> год </w:t>
            </w:r>
            <w:r w:rsidR="003F7678">
              <w:rPr>
                <w:rFonts w:ascii="Times New Roman" w:hAnsi="Times New Roman"/>
                <w:sz w:val="28"/>
                <w:szCs w:val="28"/>
              </w:rPr>
              <w:t>–9276,1</w:t>
            </w:r>
            <w:r>
              <w:rPr>
                <w:rFonts w:ascii="Times New Roman" w:hAnsi="Times New Roman"/>
                <w:sz w:val="28"/>
                <w:szCs w:val="28"/>
              </w:rPr>
              <w:t>тыс. рублей;</w:t>
            </w:r>
          </w:p>
          <w:p w:rsidR="0098781D" w:rsidRDefault="008F2288" w:rsidP="002B4A99">
            <w:pPr>
              <w:widowControl w:val="0"/>
              <w:autoSpaceDE w:val="0"/>
              <w:autoSpaceDN w:val="0"/>
              <w:adjustRightInd w:val="0"/>
              <w:spacing w:after="0" w:line="240" w:lineRule="auto"/>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5</w:t>
            </w:r>
            <w:r w:rsidR="003F3607">
              <w:rPr>
                <w:rFonts w:ascii="Times New Roman" w:hAnsi="Times New Roman"/>
                <w:sz w:val="28"/>
                <w:szCs w:val="28"/>
              </w:rPr>
              <w:t xml:space="preserve"> год </w:t>
            </w:r>
            <w:r w:rsidR="003F7678">
              <w:rPr>
                <w:rFonts w:ascii="Times New Roman" w:hAnsi="Times New Roman"/>
                <w:sz w:val="28"/>
                <w:szCs w:val="28"/>
              </w:rPr>
              <w:t>–9276,1</w:t>
            </w:r>
            <w:r>
              <w:rPr>
                <w:rFonts w:ascii="Times New Roman" w:hAnsi="Times New Roman"/>
                <w:sz w:val="28"/>
                <w:szCs w:val="28"/>
              </w:rPr>
              <w:t>тыс. рублей.</w:t>
            </w:r>
          </w:p>
        </w:tc>
      </w:tr>
      <w:tr w:rsidR="0098781D" w:rsidTr="00B90DF7">
        <w:tc>
          <w:tcPr>
            <w:tcW w:w="680"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hideMark/>
          </w:tcPr>
          <w:p w:rsidR="0098781D" w:rsidRDefault="0098781D" w:rsidP="00B90DF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Конечные результаты реализации подпрограммы 4</w:t>
            </w:r>
          </w:p>
        </w:tc>
        <w:tc>
          <w:tcPr>
            <w:tcW w:w="5726" w:type="dxa"/>
            <w:tcBorders>
              <w:top w:val="single" w:sz="4" w:space="0" w:color="auto"/>
              <w:left w:val="single" w:sz="4" w:space="0" w:color="auto"/>
              <w:bottom w:val="single" w:sz="4" w:space="0" w:color="auto"/>
              <w:right w:val="single" w:sz="4" w:space="0" w:color="auto"/>
            </w:tcBorders>
          </w:tcPr>
          <w:p w:rsidR="0098781D" w:rsidRDefault="00651218" w:rsidP="00B90DF7">
            <w:pPr>
              <w:spacing w:before="100" w:beforeAutospacing="1" w:after="202" w:line="240" w:lineRule="auto"/>
              <w:contextualSpacing/>
              <w:jc w:val="both"/>
              <w:rPr>
                <w:rFonts w:ascii="Times New Roman" w:eastAsia="Times New Roman" w:hAnsi="Times New Roman" w:cs="Times New Roman"/>
                <w:sz w:val="28"/>
                <w:szCs w:val="28"/>
                <w:lang w:eastAsia="ru-RU"/>
              </w:rPr>
            </w:pPr>
            <w:r>
              <w:rPr>
                <w:rFonts w:ascii="Times New Roman" w:hAnsi="Times New Roman"/>
                <w:sz w:val="28"/>
                <w:szCs w:val="28"/>
              </w:rPr>
              <w:t>1.</w:t>
            </w:r>
            <w:r w:rsidR="0098781D">
              <w:rPr>
                <w:rFonts w:ascii="Times New Roman" w:hAnsi="Times New Roman"/>
                <w:sz w:val="28"/>
                <w:szCs w:val="28"/>
              </w:rPr>
              <w:t xml:space="preserve"> Обеспечение пенсией за выслугу лет, доплатой к государственной пенсии и мерами социальной поддержки </w:t>
            </w:r>
            <w:r w:rsidR="0098781D" w:rsidRPr="001B2E1E">
              <w:rPr>
                <w:rFonts w:ascii="Times New Roman" w:eastAsia="Times New Roman" w:hAnsi="Times New Roman" w:cs="Times New Roman"/>
                <w:sz w:val="28"/>
                <w:szCs w:val="28"/>
                <w:lang w:eastAsia="ru-RU"/>
              </w:rPr>
              <w:t>граждан</w:t>
            </w:r>
            <w:r w:rsidR="0098781D">
              <w:rPr>
                <w:rFonts w:ascii="Times New Roman" w:eastAsia="Times New Roman" w:hAnsi="Times New Roman" w:cs="Times New Roman"/>
                <w:sz w:val="28"/>
                <w:szCs w:val="28"/>
                <w:lang w:eastAsia="ru-RU"/>
              </w:rPr>
              <w:t>,имеющих право на указанные выплаты- 100%.</w:t>
            </w:r>
          </w:p>
          <w:p w:rsidR="0098781D" w:rsidRDefault="00651218" w:rsidP="00305DD6">
            <w:pPr>
              <w:spacing w:before="100" w:beforeAutospacing="1" w:after="202" w:line="240" w:lineRule="auto"/>
              <w:contextualSpacing/>
              <w:jc w:val="both"/>
              <w:rPr>
                <w:rFonts w:ascii="Times New Roman" w:hAnsi="Times New Roman"/>
                <w:sz w:val="28"/>
                <w:szCs w:val="28"/>
              </w:rPr>
            </w:pPr>
            <w:r>
              <w:rPr>
                <w:rFonts w:ascii="Times New Roman" w:hAnsi="Times New Roman"/>
                <w:sz w:val="28"/>
                <w:szCs w:val="28"/>
              </w:rPr>
              <w:t>2.О</w:t>
            </w:r>
            <w:r w:rsidRPr="0017667E">
              <w:rPr>
                <w:rFonts w:ascii="Times New Roman" w:hAnsi="Times New Roman"/>
                <w:sz w:val="28"/>
                <w:szCs w:val="28"/>
              </w:rPr>
              <w:t>рганизация и проведение социально-культурных мероприятий для пожилых граждан, многодетных семей, и семей воспитывающих детей-инвалидов -100 %.</w:t>
            </w:r>
          </w:p>
        </w:tc>
      </w:tr>
    </w:tbl>
    <w:p w:rsidR="008A1D21" w:rsidRDefault="008A1D21" w:rsidP="006C2745">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F52E73" w:rsidRDefault="0098781D" w:rsidP="0098781D">
      <w:pPr>
        <w:spacing w:before="100" w:beforeAutospacing="1" w:after="0" w:line="240" w:lineRule="auto"/>
        <w:ind w:left="720"/>
        <w:contextualSpacing/>
        <w:jc w:val="center"/>
        <w:rPr>
          <w:rFonts w:ascii="Times New Roman" w:eastAsia="Times New Roman" w:hAnsi="Times New Roman" w:cs="Times New Roman"/>
          <w:bCs/>
          <w:sz w:val="28"/>
          <w:szCs w:val="28"/>
          <w:lang w:eastAsia="ru-RU"/>
        </w:rPr>
      </w:pPr>
      <w:r w:rsidRPr="00F52E73">
        <w:rPr>
          <w:rFonts w:ascii="Times New Roman" w:eastAsia="Times New Roman" w:hAnsi="Times New Roman" w:cs="Times New Roman"/>
          <w:bCs/>
          <w:sz w:val="28"/>
          <w:szCs w:val="28"/>
          <w:lang w:eastAsia="ru-RU"/>
        </w:rPr>
        <w:t>1. Характеристика сферы реализации подпрограммы 4, описание основных проблем в указанной сфере и прогноз ее развития</w:t>
      </w:r>
    </w:p>
    <w:p w:rsidR="0098781D" w:rsidRPr="00F52E73" w:rsidRDefault="0098781D" w:rsidP="0098781D">
      <w:pPr>
        <w:spacing w:before="100" w:beforeAutospacing="1" w:after="0" w:line="240" w:lineRule="auto"/>
        <w:ind w:left="720"/>
        <w:contextualSpacing/>
        <w:jc w:val="center"/>
        <w:rPr>
          <w:rFonts w:ascii="Times New Roman" w:eastAsia="Times New Roman" w:hAnsi="Times New Roman" w:cs="Times New Roman"/>
          <w:sz w:val="28"/>
          <w:szCs w:val="28"/>
          <w:lang w:eastAsia="ru-RU"/>
        </w:rPr>
      </w:pPr>
    </w:p>
    <w:p w:rsidR="0098781D" w:rsidRPr="004C15E1" w:rsidRDefault="0098781D" w:rsidP="007D467A">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C15E1">
        <w:rPr>
          <w:rFonts w:ascii="Times New Roman" w:eastAsia="Times New Roman" w:hAnsi="Times New Roman" w:cs="Times New Roman"/>
          <w:sz w:val="28"/>
          <w:szCs w:val="28"/>
          <w:lang w:eastAsia="ru-RU"/>
        </w:rPr>
        <w:t>истема социальной поддержки населения</w:t>
      </w:r>
      <w:r>
        <w:rPr>
          <w:rFonts w:ascii="Times New Roman" w:eastAsia="Times New Roman" w:hAnsi="Times New Roman" w:cs="Times New Roman"/>
          <w:sz w:val="28"/>
          <w:szCs w:val="28"/>
          <w:lang w:eastAsia="ru-RU"/>
        </w:rPr>
        <w:t xml:space="preserve">Прохоровского района </w:t>
      </w:r>
      <w:r w:rsidRPr="004C15E1">
        <w:rPr>
          <w:rFonts w:ascii="Times New Roman" w:eastAsia="Times New Roman" w:hAnsi="Times New Roman" w:cs="Times New Roman"/>
          <w:sz w:val="28"/>
          <w:szCs w:val="28"/>
          <w:lang w:eastAsia="ru-RU"/>
        </w:rPr>
        <w:t>в первую очередь направлена на повышение уровня жизни населения</w:t>
      </w:r>
      <w:r>
        <w:rPr>
          <w:rFonts w:ascii="Times New Roman" w:eastAsia="Times New Roman" w:hAnsi="Times New Roman" w:cs="Times New Roman"/>
          <w:sz w:val="28"/>
          <w:szCs w:val="28"/>
          <w:lang w:eastAsia="ru-RU"/>
        </w:rPr>
        <w:t>;</w:t>
      </w:r>
      <w:r w:rsidRPr="004C15E1">
        <w:rPr>
          <w:rFonts w:ascii="Times New Roman" w:eastAsia="Times New Roman" w:hAnsi="Times New Roman" w:cs="Times New Roman"/>
          <w:sz w:val="28"/>
          <w:szCs w:val="28"/>
          <w:lang w:eastAsia="ru-RU"/>
        </w:rPr>
        <w:t xml:space="preserve"> увеличение реальных </w:t>
      </w:r>
      <w:r w:rsidRPr="004C15E1">
        <w:rPr>
          <w:rFonts w:ascii="Times New Roman" w:eastAsia="Times New Roman" w:hAnsi="Times New Roman" w:cs="Times New Roman"/>
          <w:sz w:val="28"/>
          <w:szCs w:val="28"/>
          <w:lang w:eastAsia="ru-RU"/>
        </w:rPr>
        <w:lastRenderedPageBreak/>
        <w:t>доходов граждан</w:t>
      </w:r>
      <w:r>
        <w:rPr>
          <w:rFonts w:ascii="Times New Roman" w:eastAsia="Times New Roman" w:hAnsi="Times New Roman" w:cs="Times New Roman"/>
          <w:sz w:val="28"/>
          <w:szCs w:val="28"/>
          <w:lang w:eastAsia="ru-RU"/>
        </w:rPr>
        <w:t>. П</w:t>
      </w:r>
      <w:r w:rsidRPr="004C15E1">
        <w:rPr>
          <w:rFonts w:ascii="Times New Roman" w:eastAsia="Times New Roman" w:hAnsi="Times New Roman" w:cs="Times New Roman"/>
          <w:sz w:val="28"/>
          <w:szCs w:val="28"/>
          <w:lang w:eastAsia="ru-RU"/>
        </w:rPr>
        <w:t>остоянное реформирование законодательной базы способствует усилению адресности оказания социальной поддержки.</w:t>
      </w:r>
    </w:p>
    <w:p w:rsidR="0098781D" w:rsidRPr="004C15E1" w:rsidRDefault="0098781D" w:rsidP="007D467A">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4C15E1">
        <w:rPr>
          <w:rFonts w:ascii="Times New Roman" w:eastAsia="Times New Roman" w:hAnsi="Times New Roman" w:cs="Times New Roman"/>
          <w:sz w:val="28"/>
          <w:szCs w:val="28"/>
          <w:lang w:eastAsia="ru-RU"/>
        </w:rPr>
        <w:t>Меры социальной поддержки ориентированы в основном на следующие категории граждан: ветераны, пенсионеры, семьи с детьми, малоимущие семьи.</w:t>
      </w:r>
    </w:p>
    <w:p w:rsidR="0098781D" w:rsidRPr="004C15E1" w:rsidRDefault="0098781D" w:rsidP="007D467A">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4C15E1">
        <w:rPr>
          <w:rFonts w:ascii="Times New Roman" w:eastAsia="Times New Roman" w:hAnsi="Times New Roman" w:cs="Times New Roman"/>
          <w:sz w:val="28"/>
          <w:szCs w:val="28"/>
          <w:lang w:eastAsia="ru-RU"/>
        </w:rPr>
        <w:t>Реализация мероприятий по социальной поддержке неработающих пенсионеров и инвалидов, граждан старшего поколения, а также сохранению уровня социальной защищенности льготных категорий граждан будет способствовать увеличению доходов данной категории граждан.</w:t>
      </w:r>
    </w:p>
    <w:p w:rsidR="0098781D" w:rsidRPr="004C15E1" w:rsidRDefault="0098781D" w:rsidP="007D467A">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4C15E1">
        <w:rPr>
          <w:rFonts w:ascii="Times New Roman" w:eastAsia="Times New Roman" w:hAnsi="Times New Roman" w:cs="Times New Roman"/>
          <w:sz w:val="28"/>
          <w:szCs w:val="28"/>
          <w:lang w:eastAsia="ru-RU"/>
        </w:rPr>
        <w:t>Существующая система социальной помощи в</w:t>
      </w:r>
      <w:r>
        <w:rPr>
          <w:rFonts w:ascii="Times New Roman" w:eastAsia="Times New Roman" w:hAnsi="Times New Roman" w:cs="Times New Roman"/>
          <w:sz w:val="28"/>
          <w:szCs w:val="28"/>
          <w:lang w:eastAsia="ru-RU"/>
        </w:rPr>
        <w:t>Прохоровском районе,</w:t>
      </w:r>
      <w:r w:rsidRPr="004C15E1">
        <w:rPr>
          <w:rFonts w:ascii="Times New Roman" w:eastAsia="Times New Roman" w:hAnsi="Times New Roman" w:cs="Times New Roman"/>
          <w:sz w:val="28"/>
          <w:szCs w:val="28"/>
          <w:lang w:eastAsia="ru-RU"/>
        </w:rPr>
        <w:t xml:space="preserve"> направлена на внедрение механизмов по формированию благоприятной среды жизнедеятельности граждан, уважительного отношения к людям старшего поколения. </w:t>
      </w:r>
    </w:p>
    <w:p w:rsidR="0098781D" w:rsidRPr="001B2E1E" w:rsidRDefault="0098781D" w:rsidP="007D467A">
      <w:pPr>
        <w:spacing w:before="100" w:beforeAutospacing="1" w:after="202" w:line="240" w:lineRule="auto"/>
        <w:ind w:firstLine="709"/>
        <w:contextualSpacing/>
        <w:jc w:val="both"/>
        <w:rPr>
          <w:rFonts w:ascii="Times New Roman" w:eastAsia="Times New Roman" w:hAnsi="Times New Roman" w:cs="Times New Roman"/>
          <w:sz w:val="28"/>
          <w:szCs w:val="28"/>
          <w:lang w:eastAsia="ru-RU"/>
        </w:rPr>
      </w:pPr>
      <w:r w:rsidRPr="001B2E1E">
        <w:rPr>
          <w:rFonts w:ascii="Times New Roman" w:eastAsia="Times New Roman" w:hAnsi="Times New Roman" w:cs="Times New Roman"/>
          <w:sz w:val="28"/>
          <w:szCs w:val="28"/>
          <w:lang w:eastAsia="ru-RU"/>
        </w:rPr>
        <w:t>Приняты муниципальные правовые акты по выплате пенсии за выслугу лет, лицам, замещающим муниципальные должности и должности муниципальной службы Прохоровского района, об установлении ежемесячной доплаты к государственной пенсии лицам, замещавшим должности в органах государственной власти и управления, о порядке оказания мер социальной поддержки Почетным гражданам Прохоровского района.</w:t>
      </w:r>
    </w:p>
    <w:p w:rsidR="0098781D" w:rsidRPr="005C7E20" w:rsidRDefault="0098781D" w:rsidP="007D467A">
      <w:pPr>
        <w:spacing w:after="0" w:line="240" w:lineRule="auto"/>
        <w:ind w:firstLine="709"/>
        <w:contextualSpacing/>
        <w:jc w:val="both"/>
        <w:rPr>
          <w:rFonts w:ascii="Times New Roman" w:hAnsi="Times New Roman" w:cs="Times New Roman"/>
          <w:sz w:val="28"/>
          <w:szCs w:val="28"/>
        </w:rPr>
      </w:pPr>
      <w:r w:rsidRPr="005C7E20">
        <w:rPr>
          <w:rFonts w:ascii="Times New Roman" w:hAnsi="Times New Roman" w:cs="Times New Roman"/>
          <w:sz w:val="28"/>
          <w:szCs w:val="28"/>
        </w:rPr>
        <w:t xml:space="preserve">В 2011 </w:t>
      </w:r>
      <w:r w:rsidR="00B90DF7">
        <w:rPr>
          <w:rFonts w:ascii="Times New Roman" w:hAnsi="Times New Roman" w:cs="Times New Roman"/>
          <w:sz w:val="28"/>
          <w:szCs w:val="28"/>
        </w:rPr>
        <w:t>г</w:t>
      </w:r>
      <w:r w:rsidRPr="005C7E20">
        <w:rPr>
          <w:rFonts w:ascii="Times New Roman" w:hAnsi="Times New Roman" w:cs="Times New Roman"/>
          <w:sz w:val="28"/>
          <w:szCs w:val="28"/>
        </w:rPr>
        <w:t>оду в с. Радьковка открыт Центр помощи семье и детям с социальной гостиницей для проживания семей, оказавшихся в трудной жизненной ситуации и неблагополучных семей, проходящих реабилитацию. Открытие Центра позволило расширить перечень услуг</w:t>
      </w:r>
      <w:r w:rsidR="00EC5DF6">
        <w:rPr>
          <w:rFonts w:ascii="Times New Roman" w:hAnsi="Times New Roman" w:cs="Times New Roman"/>
          <w:sz w:val="28"/>
          <w:szCs w:val="28"/>
        </w:rPr>
        <w:t>,</w:t>
      </w:r>
      <w:r w:rsidRPr="005C7E20">
        <w:rPr>
          <w:rFonts w:ascii="Times New Roman" w:hAnsi="Times New Roman" w:cs="Times New Roman"/>
          <w:sz w:val="28"/>
          <w:szCs w:val="28"/>
        </w:rPr>
        <w:t xml:space="preserve"> предоставляемых семьям с детьми, обеспечить оказание срочной помощи и временного проживания для семей с детьми.</w:t>
      </w:r>
    </w:p>
    <w:p w:rsidR="0098781D" w:rsidRPr="005C7E20" w:rsidRDefault="0098781D" w:rsidP="007D467A">
      <w:pPr>
        <w:pStyle w:val="a7"/>
        <w:ind w:firstLine="709"/>
        <w:contextualSpacing/>
        <w:rPr>
          <w:szCs w:val="28"/>
        </w:rPr>
      </w:pPr>
      <w:r w:rsidRPr="005C7E20">
        <w:rPr>
          <w:szCs w:val="28"/>
        </w:rPr>
        <w:t>Основными направления деятельности Центра является оказание услуг:</w:t>
      </w:r>
    </w:p>
    <w:p w:rsidR="0098781D" w:rsidRPr="005C7E20" w:rsidRDefault="00B90DF7" w:rsidP="003F3607">
      <w:pPr>
        <w:pStyle w:val="a7"/>
        <w:ind w:firstLine="0"/>
        <w:contextualSpacing/>
        <w:rPr>
          <w:szCs w:val="28"/>
        </w:rPr>
      </w:pPr>
      <w:r>
        <w:rPr>
          <w:szCs w:val="28"/>
        </w:rPr>
        <w:t xml:space="preserve">- социально-психологических, </w:t>
      </w:r>
      <w:r w:rsidR="0098781D" w:rsidRPr="005C7E20">
        <w:rPr>
          <w:szCs w:val="28"/>
        </w:rPr>
        <w:t>предусматривающих коррекцию психологического состояния граждан для их адаптации в социуме;</w:t>
      </w:r>
    </w:p>
    <w:p w:rsidR="0098781D" w:rsidRPr="005C7E20" w:rsidRDefault="0098781D" w:rsidP="003F3607">
      <w:pPr>
        <w:pStyle w:val="a7"/>
        <w:ind w:firstLine="0"/>
        <w:contextualSpacing/>
        <w:rPr>
          <w:szCs w:val="28"/>
        </w:rPr>
      </w:pPr>
      <w:r w:rsidRPr="005C7E20">
        <w:rPr>
          <w:szCs w:val="28"/>
        </w:rPr>
        <w:t>- социально-экономических, направленных на поддержку и улучшение жизненного уровня (оказание материальной помощи, лечение от алкоголизма, оформление документов).</w:t>
      </w:r>
    </w:p>
    <w:p w:rsidR="0098781D" w:rsidRPr="005C7E20" w:rsidRDefault="0098781D" w:rsidP="007D467A">
      <w:pPr>
        <w:pStyle w:val="a7"/>
        <w:ind w:firstLine="709"/>
        <w:contextualSpacing/>
        <w:rPr>
          <w:szCs w:val="28"/>
        </w:rPr>
      </w:pPr>
      <w:r w:rsidRPr="005C7E20">
        <w:rPr>
          <w:szCs w:val="28"/>
        </w:rPr>
        <w:t>В работе Центра применятся трудотерапия, ведение подсобного хозяйства, вовлечение семей в художественно-кружковую деятельность, духовно-нравственное воспитание.</w:t>
      </w:r>
    </w:p>
    <w:p w:rsidR="0098781D" w:rsidRPr="005C7E20" w:rsidRDefault="0098781D" w:rsidP="007D467A">
      <w:pPr>
        <w:pStyle w:val="a7"/>
        <w:ind w:firstLine="709"/>
        <w:contextualSpacing/>
        <w:rPr>
          <w:szCs w:val="28"/>
        </w:rPr>
      </w:pPr>
      <w:r w:rsidRPr="005C7E20">
        <w:rPr>
          <w:szCs w:val="28"/>
        </w:rPr>
        <w:t>Центр помощи семье и детям создан с целью укрепления семей, их социального здоровья и благополучия, улучшение социально-экономических условий жизни, устранения гармоничных внутрисемейных отношений.</w:t>
      </w:r>
    </w:p>
    <w:p w:rsidR="0098781D" w:rsidRDefault="0098781D" w:rsidP="007D4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hyperlink r:id="rId87" w:history="1">
        <w:r w:rsidRPr="009B16AC">
          <w:rPr>
            <w:rStyle w:val="a6"/>
            <w:rFonts w:ascii="Times New Roman" w:hAnsi="Times New Roman"/>
            <w:color w:val="auto"/>
            <w:sz w:val="28"/>
            <w:szCs w:val="28"/>
            <w:u w:val="none"/>
          </w:rPr>
          <w:t>законом</w:t>
        </w:r>
      </w:hyperlink>
      <w:r>
        <w:rPr>
          <w:rFonts w:ascii="Times New Roman" w:hAnsi="Times New Roman"/>
          <w:sz w:val="28"/>
          <w:szCs w:val="28"/>
        </w:rPr>
        <w:t>Белгородской области от 16 июля 2012 года N 124 "О наградах Белгородской области" многодетные матери награждаются Почетным знаком "Материнская слава" I, II, III степени с выплатой единовременной премии.</w:t>
      </w:r>
    </w:p>
    <w:p w:rsidR="0098781D" w:rsidRPr="005C7E20" w:rsidRDefault="0098781D" w:rsidP="007D467A">
      <w:pPr>
        <w:widowControl w:val="0"/>
        <w:autoSpaceDE w:val="0"/>
        <w:autoSpaceDN w:val="0"/>
        <w:adjustRightInd w:val="0"/>
        <w:spacing w:after="0" w:line="240" w:lineRule="auto"/>
        <w:ind w:firstLine="709"/>
        <w:jc w:val="both"/>
        <w:rPr>
          <w:rFonts w:ascii="Times New Roman" w:hAnsi="Times New Roman"/>
          <w:sz w:val="28"/>
          <w:szCs w:val="28"/>
        </w:rPr>
      </w:pPr>
      <w:r w:rsidRPr="005C7E20">
        <w:rPr>
          <w:rFonts w:ascii="Times New Roman" w:hAnsi="Times New Roman"/>
          <w:sz w:val="28"/>
          <w:szCs w:val="28"/>
        </w:rPr>
        <w:t xml:space="preserve">В 2011 году 5 многодетным матерям, награжденным Почетным знаком, выплачены премии на сумму 384,8 тыс. руб. В 2012 году 5 многодетным матерям, награжденным Почетным знаком, - на сумму 441,9 тыс. руб. В 2013 году 5 многодетным матерям, награжденным Почетным знаком, - на сумму 358,6 тыс. </w:t>
      </w:r>
      <w:r w:rsidRPr="005C7E20">
        <w:rPr>
          <w:rFonts w:ascii="Times New Roman" w:hAnsi="Times New Roman"/>
          <w:sz w:val="28"/>
          <w:szCs w:val="28"/>
        </w:rPr>
        <w:lastRenderedPageBreak/>
        <w:t>руб.</w:t>
      </w:r>
    </w:p>
    <w:p w:rsidR="0098781D" w:rsidRPr="005C7E20" w:rsidRDefault="0098781D" w:rsidP="007D467A">
      <w:pPr>
        <w:spacing w:after="0" w:line="240" w:lineRule="auto"/>
        <w:ind w:firstLine="709"/>
        <w:jc w:val="both"/>
        <w:rPr>
          <w:rFonts w:ascii="Times New Roman" w:eastAsia="Times New Roman" w:hAnsi="Times New Roman"/>
          <w:sz w:val="28"/>
          <w:szCs w:val="28"/>
        </w:rPr>
      </w:pPr>
      <w:r w:rsidRPr="005C7E20">
        <w:rPr>
          <w:rFonts w:ascii="Times New Roman" w:eastAsia="Times New Roman" w:hAnsi="Times New Roman"/>
          <w:sz w:val="28"/>
          <w:szCs w:val="28"/>
        </w:rPr>
        <w:t>В Прохоровском районе на сегодняшний день проживает 92 семьи, воспитывающих 97 детей - инвалидов. Одно из направлений работы специалистов отдела семьи и опеки с детьми – инвалидами – проведение занятий в досуговом клубе «Я познаю мир», направленных на развитие у детей с ограниченными возможностями по здоровью творческих способностей.</w:t>
      </w:r>
    </w:p>
    <w:p w:rsidR="0098781D" w:rsidRDefault="0098781D" w:rsidP="007D467A">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Занятия в клубе многоплановые: познавательные экскурсии, выставки, театральные представления, встречи с интересными людьми. Совместно со специалистами районного Дома ремесел и Дома детского творчества проводятся занятия по развитию творческих способностей у детей: рисование, изготовление домашних оберегов, салфеток из льняной ткани. </w:t>
      </w:r>
    </w:p>
    <w:p w:rsidR="0098781D" w:rsidRDefault="0098781D" w:rsidP="007D467A">
      <w:pPr>
        <w:spacing w:after="0" w:line="240" w:lineRule="auto"/>
        <w:ind w:firstLine="709"/>
        <w:jc w:val="both"/>
        <w:rPr>
          <w:rFonts w:ascii="Times New Roman" w:eastAsia="Calibri" w:hAnsi="Times New Roman"/>
          <w:sz w:val="28"/>
          <w:szCs w:val="28"/>
        </w:rPr>
      </w:pPr>
      <w:r>
        <w:rPr>
          <w:rFonts w:ascii="Times New Roman" w:hAnsi="Times New Roman"/>
          <w:color w:val="000000"/>
          <w:sz w:val="28"/>
          <w:szCs w:val="28"/>
        </w:rPr>
        <w:t xml:space="preserve">Ежегодно </w:t>
      </w:r>
      <w:r>
        <w:rPr>
          <w:rFonts w:ascii="Times New Roman" w:eastAsia="Times New Roman" w:hAnsi="Times New Roman"/>
          <w:color w:val="000000"/>
          <w:sz w:val="28"/>
          <w:szCs w:val="28"/>
        </w:rPr>
        <w:t xml:space="preserve">в Прохоровском районе </w:t>
      </w:r>
      <w:r>
        <w:rPr>
          <w:rFonts w:ascii="Times New Roman" w:hAnsi="Times New Roman"/>
          <w:color w:val="000000"/>
          <w:sz w:val="28"/>
          <w:szCs w:val="28"/>
        </w:rPr>
        <w:t xml:space="preserve">проводится </w:t>
      </w:r>
      <w:r>
        <w:rPr>
          <w:rFonts w:ascii="Times New Roman" w:hAnsi="Times New Roman"/>
          <w:sz w:val="28"/>
          <w:szCs w:val="28"/>
        </w:rPr>
        <w:t>районный конкурс</w:t>
      </w:r>
      <w:r>
        <w:rPr>
          <w:rFonts w:ascii="Times New Roman" w:eastAsia="Times New Roman" w:hAnsi="Times New Roman"/>
          <w:sz w:val="28"/>
          <w:szCs w:val="28"/>
        </w:rPr>
        <w:t xml:space="preserve"> творческих работ детей - инвалидов в возрасте до 18 лет под девизом «Я – Автор».</w:t>
      </w:r>
    </w:p>
    <w:p w:rsidR="0098781D" w:rsidRPr="004C15E1" w:rsidRDefault="0098781D" w:rsidP="007D467A">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4C15E1">
        <w:rPr>
          <w:rFonts w:ascii="Times New Roman" w:eastAsia="Times New Roman" w:hAnsi="Times New Roman" w:cs="Times New Roman"/>
          <w:sz w:val="28"/>
          <w:szCs w:val="28"/>
          <w:lang w:eastAsia="ru-RU"/>
        </w:rPr>
        <w:t>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w:t>
      </w:r>
    </w:p>
    <w:p w:rsidR="0098781D" w:rsidRDefault="0098781D" w:rsidP="007D467A">
      <w:pPr>
        <w:widowControl w:val="0"/>
        <w:autoSpaceDE w:val="0"/>
        <w:autoSpaceDN w:val="0"/>
        <w:adjustRightInd w:val="0"/>
        <w:spacing w:after="0" w:line="240" w:lineRule="auto"/>
        <w:ind w:firstLine="709"/>
        <w:jc w:val="both"/>
        <w:rPr>
          <w:rFonts w:ascii="Times New Roman" w:hAnsi="Times New Roman"/>
          <w:sz w:val="28"/>
          <w:szCs w:val="28"/>
        </w:rPr>
      </w:pPr>
    </w:p>
    <w:p w:rsidR="0098781D" w:rsidRPr="00581832"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581832">
        <w:rPr>
          <w:rFonts w:ascii="Times New Roman" w:hAnsi="Times New Roman"/>
          <w:sz w:val="28"/>
          <w:szCs w:val="28"/>
        </w:rPr>
        <w:t>2. Цель, задачи, сроки и этапы реализации подпрограммы 4</w:t>
      </w: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p>
    <w:p w:rsidR="007D467A" w:rsidRDefault="0098781D" w:rsidP="007D467A">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Целью подпрограммы 4 является содействие повышению жизненного уровня отдельных категорий граждан, проживающих на территории Прохоровского района.</w:t>
      </w:r>
    </w:p>
    <w:p w:rsidR="0098781D" w:rsidRDefault="0098781D" w:rsidP="007D467A">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Это может быть достигнуто решением следующей задачи:</w:t>
      </w:r>
    </w:p>
    <w:p w:rsidR="0098781D" w:rsidRPr="00121C8C" w:rsidRDefault="0098781D" w:rsidP="0098781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21C8C">
        <w:rPr>
          <w:rFonts w:ascii="Times New Roman" w:hAnsi="Times New Roman"/>
          <w:sz w:val="28"/>
          <w:szCs w:val="28"/>
        </w:rPr>
        <w:t>Предоставление социальной помощи в виде:</w:t>
      </w:r>
    </w:p>
    <w:p w:rsidR="0098781D" w:rsidRPr="00121C8C" w:rsidRDefault="0098781D" w:rsidP="0098781D">
      <w:pPr>
        <w:spacing w:before="100" w:beforeAutospacing="1" w:after="202" w:line="240" w:lineRule="auto"/>
        <w:contextualSpacing/>
        <w:jc w:val="both"/>
        <w:rPr>
          <w:rFonts w:ascii="Times New Roman" w:eastAsia="Times New Roman" w:hAnsi="Times New Roman" w:cs="Times New Roman"/>
          <w:sz w:val="28"/>
          <w:szCs w:val="28"/>
          <w:lang w:eastAsia="ru-RU"/>
        </w:rPr>
      </w:pPr>
      <w:r w:rsidRPr="00121C8C">
        <w:rPr>
          <w:rFonts w:ascii="Times New Roman" w:hAnsi="Times New Roman"/>
          <w:sz w:val="28"/>
          <w:szCs w:val="28"/>
        </w:rPr>
        <w:t>пенсии за выслугу лет</w:t>
      </w:r>
      <w:r>
        <w:rPr>
          <w:rFonts w:ascii="Times New Roman" w:hAnsi="Times New Roman"/>
          <w:sz w:val="28"/>
          <w:szCs w:val="28"/>
        </w:rPr>
        <w:t xml:space="preserve"> лицам</w:t>
      </w:r>
      <w:r w:rsidRPr="00121C8C">
        <w:rPr>
          <w:rFonts w:ascii="Times New Roman" w:hAnsi="Times New Roman"/>
          <w:sz w:val="28"/>
          <w:szCs w:val="28"/>
        </w:rPr>
        <w:t>,</w:t>
      </w:r>
      <w:r>
        <w:rPr>
          <w:rFonts w:ascii="Times New Roman" w:hAnsi="Times New Roman"/>
          <w:sz w:val="28"/>
          <w:szCs w:val="28"/>
        </w:rPr>
        <w:t xml:space="preserve"> замещающим муниципальные должности и должности муниципальной службы Прохоровского района; </w:t>
      </w:r>
      <w:r w:rsidRPr="00121C8C">
        <w:rPr>
          <w:rFonts w:ascii="Times New Roman" w:hAnsi="Times New Roman"/>
          <w:sz w:val="28"/>
          <w:szCs w:val="28"/>
        </w:rPr>
        <w:t>доплат</w:t>
      </w:r>
      <w:r>
        <w:rPr>
          <w:rFonts w:ascii="Times New Roman" w:hAnsi="Times New Roman"/>
          <w:sz w:val="28"/>
          <w:szCs w:val="28"/>
        </w:rPr>
        <w:t>ы</w:t>
      </w:r>
      <w:r w:rsidRPr="00121C8C">
        <w:rPr>
          <w:rFonts w:ascii="Times New Roman" w:hAnsi="Times New Roman"/>
          <w:sz w:val="28"/>
          <w:szCs w:val="28"/>
        </w:rPr>
        <w:t xml:space="preserve"> к государственной пенсии </w:t>
      </w:r>
      <w:r>
        <w:rPr>
          <w:rFonts w:ascii="Times New Roman" w:hAnsi="Times New Roman"/>
          <w:sz w:val="28"/>
          <w:szCs w:val="28"/>
        </w:rPr>
        <w:t>лицам, замещавшим должности в органах государственной власти и управления</w:t>
      </w:r>
      <w:r w:rsidR="00706A30">
        <w:rPr>
          <w:rFonts w:ascii="Times New Roman" w:hAnsi="Times New Roman"/>
          <w:sz w:val="28"/>
          <w:szCs w:val="28"/>
        </w:rPr>
        <w:t>,</w:t>
      </w:r>
      <w:r>
        <w:rPr>
          <w:rFonts w:ascii="Times New Roman" w:hAnsi="Times New Roman"/>
          <w:sz w:val="28"/>
          <w:szCs w:val="28"/>
        </w:rPr>
        <w:t xml:space="preserve"> и мер социальной поддержки Почетным гражданам Прохоровского района</w:t>
      </w:r>
      <w:r w:rsidRPr="00121C8C">
        <w:rPr>
          <w:rFonts w:ascii="Times New Roman" w:eastAsia="Times New Roman" w:hAnsi="Times New Roman" w:cs="Times New Roman"/>
          <w:sz w:val="28"/>
          <w:szCs w:val="28"/>
          <w:lang w:eastAsia="ru-RU"/>
        </w:rPr>
        <w:t>.</w:t>
      </w: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3. Обоснование выделения системы мероприятий и краткое</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описание основных мероприятий подпрограммы 4</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7D4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выполнения задачи: " </w:t>
      </w:r>
      <w:r w:rsidRPr="00121C8C">
        <w:rPr>
          <w:rFonts w:ascii="Times New Roman" w:hAnsi="Times New Roman"/>
          <w:sz w:val="28"/>
          <w:szCs w:val="28"/>
        </w:rPr>
        <w:t>Предоставление социальной помощи в виде:пенсии за выслугу лет</w:t>
      </w:r>
      <w:r>
        <w:rPr>
          <w:rFonts w:ascii="Times New Roman" w:hAnsi="Times New Roman"/>
          <w:sz w:val="28"/>
          <w:szCs w:val="28"/>
        </w:rPr>
        <w:t xml:space="preserve"> лицам</w:t>
      </w:r>
      <w:r w:rsidRPr="00121C8C">
        <w:rPr>
          <w:rFonts w:ascii="Times New Roman" w:hAnsi="Times New Roman"/>
          <w:sz w:val="28"/>
          <w:szCs w:val="28"/>
        </w:rPr>
        <w:t>,</w:t>
      </w:r>
      <w:r>
        <w:rPr>
          <w:rFonts w:ascii="Times New Roman" w:hAnsi="Times New Roman"/>
          <w:sz w:val="28"/>
          <w:szCs w:val="28"/>
        </w:rPr>
        <w:t xml:space="preserve"> замещающим муниципальные должности и должности муниципальной службы Прохоровского района; </w:t>
      </w:r>
      <w:r w:rsidRPr="00121C8C">
        <w:rPr>
          <w:rFonts w:ascii="Times New Roman" w:hAnsi="Times New Roman"/>
          <w:sz w:val="28"/>
          <w:szCs w:val="28"/>
        </w:rPr>
        <w:t>доплат</w:t>
      </w:r>
      <w:r>
        <w:rPr>
          <w:rFonts w:ascii="Times New Roman" w:hAnsi="Times New Roman"/>
          <w:sz w:val="28"/>
          <w:szCs w:val="28"/>
        </w:rPr>
        <w:t>ы</w:t>
      </w:r>
      <w:r w:rsidRPr="00121C8C">
        <w:rPr>
          <w:rFonts w:ascii="Times New Roman" w:hAnsi="Times New Roman"/>
          <w:sz w:val="28"/>
          <w:szCs w:val="28"/>
        </w:rPr>
        <w:t xml:space="preserve"> к государственной пенсии </w:t>
      </w:r>
      <w:r>
        <w:rPr>
          <w:rFonts w:ascii="Times New Roman" w:hAnsi="Times New Roman"/>
          <w:sz w:val="28"/>
          <w:szCs w:val="28"/>
        </w:rPr>
        <w:t>лицам, замещавшим должности в органах государственной власти и управления</w:t>
      </w:r>
      <w:r w:rsidR="00EC5DF6">
        <w:rPr>
          <w:rFonts w:ascii="Times New Roman" w:hAnsi="Times New Roman"/>
          <w:sz w:val="28"/>
          <w:szCs w:val="28"/>
        </w:rPr>
        <w:t>,</w:t>
      </w:r>
      <w:r>
        <w:rPr>
          <w:rFonts w:ascii="Times New Roman" w:hAnsi="Times New Roman"/>
          <w:sz w:val="28"/>
          <w:szCs w:val="28"/>
        </w:rPr>
        <w:t xml:space="preserve"> и мер социальной поддержки Почетным гражданам Прохоровского района необходимо реализовать следующие основные мероприятия:</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Выплата пенсии за выслугу лет лицам, замещавшим муниципальные должности и должности муниципальной службы Прохоровского района.</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Оказание мер социальной поддержки Почетным гражданам </w:t>
      </w:r>
      <w:r>
        <w:rPr>
          <w:rFonts w:ascii="Times New Roman" w:hAnsi="Times New Roman"/>
          <w:sz w:val="28"/>
          <w:szCs w:val="28"/>
        </w:rPr>
        <w:lastRenderedPageBreak/>
        <w:t>Прохоровскогорайона.</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Доплата к государственной пенсии лицам, замещавшим должности в органах государственной власти и управления.</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Расходы на адресную помощь малоимущим гражданам.</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Обеспечение равной доступности услуг общественного транспорта на территории Белгородской области для отдельных категорий граждан (проездные билеты).</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Проведение мероприятий, осуществляемых за счет средств местного бюджета на социальную поддержку отдельных категорий граждан.</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4. Прогноз конечных результатов подпрограммы 4.</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Перечень показателей подпрограммы 4.</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7D4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результате исполнения мероприятий программы 4 ожидается:</w:t>
      </w:r>
    </w:p>
    <w:p w:rsidR="0098781D" w:rsidRDefault="00F2096C" w:rsidP="0098781D">
      <w:pPr>
        <w:spacing w:before="100" w:beforeAutospacing="1" w:after="202" w:line="240" w:lineRule="auto"/>
        <w:contextualSpacing/>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0098781D">
        <w:rPr>
          <w:rFonts w:ascii="Times New Roman" w:hAnsi="Times New Roman"/>
          <w:sz w:val="28"/>
          <w:szCs w:val="28"/>
        </w:rPr>
        <w:t xml:space="preserve">Обеспечение пенсией за выслугу лет, доплатой к государственной пенсии и мерами социальной поддержки </w:t>
      </w:r>
      <w:r w:rsidR="0098781D" w:rsidRPr="001B2E1E">
        <w:rPr>
          <w:rFonts w:ascii="Times New Roman" w:eastAsia="Times New Roman" w:hAnsi="Times New Roman" w:cs="Times New Roman"/>
          <w:sz w:val="28"/>
          <w:szCs w:val="28"/>
          <w:lang w:eastAsia="ru-RU"/>
        </w:rPr>
        <w:t>граждан</w:t>
      </w:r>
      <w:r w:rsidR="0098781D">
        <w:rPr>
          <w:rFonts w:ascii="Times New Roman" w:eastAsia="Times New Roman" w:hAnsi="Times New Roman" w:cs="Times New Roman"/>
          <w:sz w:val="28"/>
          <w:szCs w:val="28"/>
          <w:lang w:eastAsia="ru-RU"/>
        </w:rPr>
        <w:t>,имеющих право на указанные выплаты.</w:t>
      </w:r>
    </w:p>
    <w:p w:rsidR="0098781D" w:rsidRDefault="0098781D" w:rsidP="007D4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мероприятий подпрограммы 4 будет способствовать решению жизненно важных задач в области социальной поддержки населения.</w:t>
      </w:r>
    </w:p>
    <w:p w:rsidR="0098781D" w:rsidRPr="001C2FFF" w:rsidRDefault="0098781D" w:rsidP="007D467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Значения показателей по годам реализации подпрограммы 4 приведены в </w:t>
      </w:r>
      <w:hyperlink r:id="rId88" w:anchor="Par1735" w:history="1">
        <w:r w:rsidRPr="001C2FFF">
          <w:rPr>
            <w:rStyle w:val="a6"/>
            <w:rFonts w:ascii="Times New Roman" w:hAnsi="Times New Roman"/>
            <w:color w:val="auto"/>
            <w:sz w:val="28"/>
            <w:szCs w:val="28"/>
            <w:u w:val="none"/>
          </w:rPr>
          <w:t>приложении N 1</w:t>
        </w:r>
      </w:hyperlink>
      <w:r w:rsidRPr="001C2FFF">
        <w:rPr>
          <w:rFonts w:ascii="Times New Roman" w:hAnsi="Times New Roman"/>
          <w:sz w:val="28"/>
          <w:szCs w:val="28"/>
        </w:rPr>
        <w:t>.</w:t>
      </w: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5. Ресурсное обеспечение подпрограммы 4</w:t>
      </w:r>
    </w:p>
    <w:p w:rsidR="0098781D"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8F2288" w:rsidRPr="005B5B01" w:rsidRDefault="008F2288" w:rsidP="004118A8">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B01">
        <w:rPr>
          <w:rFonts w:ascii="Times New Roman" w:hAnsi="Times New Roman"/>
          <w:sz w:val="28"/>
          <w:szCs w:val="28"/>
        </w:rPr>
        <w:t>Планируемый объем финансирования подпрограммы 4 за счет средств местного бюджета составит</w:t>
      </w:r>
      <w:r w:rsidR="003F7678">
        <w:rPr>
          <w:rFonts w:ascii="Times New Roman" w:hAnsi="Times New Roman"/>
          <w:sz w:val="28"/>
          <w:szCs w:val="28"/>
        </w:rPr>
        <w:t xml:space="preserve">81550,4 </w:t>
      </w:r>
      <w:r w:rsidR="004118A8">
        <w:rPr>
          <w:rFonts w:ascii="Times New Roman" w:hAnsi="Times New Roman"/>
          <w:sz w:val="28"/>
          <w:szCs w:val="28"/>
        </w:rPr>
        <w:t>тыс. рублей</w:t>
      </w:r>
      <w:r w:rsidRPr="005B5B01">
        <w:rPr>
          <w:rFonts w:ascii="Times New Roman" w:hAnsi="Times New Roman"/>
          <w:sz w:val="28"/>
          <w:szCs w:val="28"/>
        </w:rPr>
        <w:t xml:space="preserve">, </w:t>
      </w:r>
      <w:r>
        <w:rPr>
          <w:rFonts w:ascii="Times New Roman" w:hAnsi="Times New Roman"/>
          <w:sz w:val="28"/>
          <w:szCs w:val="28"/>
        </w:rPr>
        <w:t>в том числе</w:t>
      </w:r>
      <w:r w:rsidRPr="005B5B01">
        <w:rPr>
          <w:rFonts w:ascii="Times New Roman" w:hAnsi="Times New Roman"/>
          <w:sz w:val="28"/>
          <w:szCs w:val="28"/>
        </w:rPr>
        <w:t xml:space="preserve"> по годам:</w:t>
      </w:r>
    </w:p>
    <w:p w:rsidR="008F2288" w:rsidRPr="005B5B01" w:rsidRDefault="00F2096C"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2015 год -</w:t>
      </w:r>
      <w:r w:rsidR="00B932EB">
        <w:rPr>
          <w:rFonts w:ascii="Times New Roman" w:hAnsi="Times New Roman"/>
          <w:sz w:val="28"/>
          <w:szCs w:val="28"/>
        </w:rPr>
        <w:t xml:space="preserve"> 5 </w:t>
      </w:r>
      <w:r w:rsidR="008F2288">
        <w:rPr>
          <w:rFonts w:ascii="Times New Roman" w:hAnsi="Times New Roman"/>
          <w:sz w:val="28"/>
          <w:szCs w:val="28"/>
        </w:rPr>
        <w:t>3</w:t>
      </w:r>
      <w:r w:rsidR="00B932EB">
        <w:rPr>
          <w:rFonts w:ascii="Times New Roman" w:hAnsi="Times New Roman"/>
          <w:sz w:val="28"/>
          <w:szCs w:val="28"/>
        </w:rPr>
        <w:t>98,2</w:t>
      </w:r>
      <w:r w:rsidR="008F2288" w:rsidRPr="005B5B01">
        <w:rPr>
          <w:rFonts w:ascii="Times New Roman" w:hAnsi="Times New Roman"/>
          <w:sz w:val="28"/>
          <w:szCs w:val="28"/>
        </w:rPr>
        <w:t xml:space="preserve"> тыс. рублей;</w:t>
      </w:r>
    </w:p>
    <w:p w:rsidR="008F2288" w:rsidRPr="005B5B01" w:rsidRDefault="00F2096C"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2016 год -</w:t>
      </w:r>
      <w:r w:rsidR="008F2288" w:rsidRPr="005B5B01">
        <w:rPr>
          <w:rFonts w:ascii="Times New Roman" w:hAnsi="Times New Roman"/>
          <w:sz w:val="28"/>
          <w:szCs w:val="28"/>
        </w:rPr>
        <w:t xml:space="preserve"> 5</w:t>
      </w:r>
      <w:r w:rsidR="00B932EB">
        <w:rPr>
          <w:rFonts w:ascii="Times New Roman" w:hAnsi="Times New Roman"/>
          <w:sz w:val="28"/>
          <w:szCs w:val="28"/>
        </w:rPr>
        <w:t> 623,1</w:t>
      </w:r>
      <w:r w:rsidR="008F2288" w:rsidRPr="005B5B01">
        <w:rPr>
          <w:rFonts w:ascii="Times New Roman" w:hAnsi="Times New Roman"/>
          <w:sz w:val="28"/>
          <w:szCs w:val="28"/>
        </w:rPr>
        <w:t xml:space="preserve"> тыс. рублей;</w:t>
      </w:r>
    </w:p>
    <w:p w:rsidR="008F2288" w:rsidRPr="005B5B01" w:rsidRDefault="00F2096C"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w:t>
      </w:r>
      <w:r w:rsidR="008F2288">
        <w:rPr>
          <w:rFonts w:ascii="Times New Roman" w:hAnsi="Times New Roman"/>
          <w:sz w:val="28"/>
          <w:szCs w:val="28"/>
        </w:rPr>
        <w:t>5 645,8</w:t>
      </w:r>
      <w:r w:rsidR="008F2288" w:rsidRPr="005B5B01">
        <w:rPr>
          <w:rFonts w:ascii="Times New Roman" w:hAnsi="Times New Roman"/>
          <w:sz w:val="28"/>
          <w:szCs w:val="28"/>
        </w:rPr>
        <w:t xml:space="preserve"> тыс. рублей;</w:t>
      </w:r>
    </w:p>
    <w:p w:rsidR="008F2288" w:rsidRPr="005B5B01" w:rsidRDefault="00F2096C"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8F2288">
        <w:rPr>
          <w:rFonts w:ascii="Times New Roman" w:hAnsi="Times New Roman"/>
          <w:sz w:val="28"/>
          <w:szCs w:val="28"/>
        </w:rPr>
        <w:t xml:space="preserve"> 6 </w:t>
      </w:r>
      <w:r w:rsidR="00A75C58">
        <w:rPr>
          <w:rFonts w:ascii="Times New Roman" w:hAnsi="Times New Roman"/>
          <w:sz w:val="28"/>
          <w:szCs w:val="28"/>
        </w:rPr>
        <w:t>508</w:t>
      </w:r>
      <w:r w:rsidR="008F2288">
        <w:rPr>
          <w:rFonts w:ascii="Times New Roman" w:hAnsi="Times New Roman"/>
          <w:sz w:val="28"/>
          <w:szCs w:val="28"/>
        </w:rPr>
        <w:t>,</w:t>
      </w:r>
      <w:r w:rsidR="00A75C58">
        <w:rPr>
          <w:rFonts w:ascii="Times New Roman" w:hAnsi="Times New Roman"/>
          <w:sz w:val="28"/>
          <w:szCs w:val="28"/>
        </w:rPr>
        <w:t>7</w:t>
      </w:r>
      <w:r w:rsidR="008F2288" w:rsidRPr="005B5B01">
        <w:rPr>
          <w:rFonts w:ascii="Times New Roman" w:hAnsi="Times New Roman"/>
          <w:sz w:val="28"/>
          <w:szCs w:val="28"/>
        </w:rPr>
        <w:t xml:space="preserve"> тыс. рублей;</w:t>
      </w:r>
    </w:p>
    <w:p w:rsidR="008F2288" w:rsidRPr="005B5B01" w:rsidRDefault="00F2096C"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2019 год </w:t>
      </w:r>
      <w:r w:rsidR="0076235F">
        <w:rPr>
          <w:rFonts w:ascii="Times New Roman" w:hAnsi="Times New Roman"/>
          <w:sz w:val="28"/>
          <w:szCs w:val="28"/>
        </w:rPr>
        <w:t xml:space="preserve">- </w:t>
      </w:r>
      <w:r w:rsidR="008F2288">
        <w:rPr>
          <w:rFonts w:ascii="Times New Roman" w:hAnsi="Times New Roman"/>
          <w:sz w:val="28"/>
          <w:szCs w:val="28"/>
        </w:rPr>
        <w:t>7</w:t>
      </w:r>
      <w:r w:rsidR="007753AD">
        <w:rPr>
          <w:rFonts w:ascii="Times New Roman" w:hAnsi="Times New Roman"/>
          <w:sz w:val="28"/>
          <w:szCs w:val="28"/>
        </w:rPr>
        <w:t>12</w:t>
      </w:r>
      <w:r w:rsidR="0043105F">
        <w:rPr>
          <w:rFonts w:ascii="Times New Roman" w:hAnsi="Times New Roman"/>
          <w:sz w:val="28"/>
          <w:szCs w:val="28"/>
        </w:rPr>
        <w:t>1</w:t>
      </w:r>
      <w:r w:rsidR="00BE5206">
        <w:rPr>
          <w:rFonts w:ascii="Times New Roman" w:hAnsi="Times New Roman"/>
          <w:sz w:val="28"/>
          <w:szCs w:val="28"/>
        </w:rPr>
        <w:t>,1</w:t>
      </w:r>
      <w:r w:rsidR="008F2288" w:rsidRPr="005B5B01">
        <w:rPr>
          <w:rFonts w:ascii="Times New Roman" w:hAnsi="Times New Roman"/>
          <w:sz w:val="28"/>
          <w:szCs w:val="28"/>
        </w:rPr>
        <w:t xml:space="preserve"> тыс. рублей;</w:t>
      </w:r>
    </w:p>
    <w:p w:rsidR="008F2288" w:rsidRDefault="00F2096C" w:rsidP="008F2288">
      <w:pPr>
        <w:widowControl w:val="0"/>
        <w:autoSpaceDE w:val="0"/>
        <w:autoSpaceDN w:val="0"/>
        <w:adjustRightInd w:val="0"/>
        <w:spacing w:after="0" w:line="240" w:lineRule="auto"/>
        <w:contextualSpacing/>
        <w:jc w:val="both"/>
        <w:rPr>
          <w:rFonts w:ascii="Times New Roman" w:hAnsi="Times New Roman"/>
          <w:color w:val="44546A" w:themeColor="text2"/>
          <w:sz w:val="28"/>
          <w:szCs w:val="28"/>
        </w:rPr>
      </w:pPr>
      <w:r>
        <w:rPr>
          <w:rFonts w:ascii="Times New Roman" w:hAnsi="Times New Roman"/>
          <w:sz w:val="28"/>
          <w:szCs w:val="28"/>
        </w:rPr>
        <w:t>2020 год -</w:t>
      </w:r>
      <w:r w:rsidR="008A3DF4">
        <w:rPr>
          <w:rFonts w:ascii="Times New Roman" w:hAnsi="Times New Roman"/>
          <w:sz w:val="28"/>
          <w:szCs w:val="28"/>
        </w:rPr>
        <w:t>7</w:t>
      </w:r>
      <w:r w:rsidR="00ED3587">
        <w:rPr>
          <w:rFonts w:ascii="Times New Roman" w:hAnsi="Times New Roman"/>
          <w:sz w:val="28"/>
          <w:szCs w:val="28"/>
        </w:rPr>
        <w:t> </w:t>
      </w:r>
      <w:r w:rsidR="008A3DF4">
        <w:rPr>
          <w:rFonts w:ascii="Times New Roman" w:hAnsi="Times New Roman"/>
          <w:sz w:val="28"/>
          <w:szCs w:val="28"/>
        </w:rPr>
        <w:t>6</w:t>
      </w:r>
      <w:r w:rsidR="002B4A99">
        <w:rPr>
          <w:rFonts w:ascii="Times New Roman" w:hAnsi="Times New Roman"/>
          <w:sz w:val="28"/>
          <w:szCs w:val="28"/>
        </w:rPr>
        <w:t>0</w:t>
      </w:r>
      <w:r w:rsidR="00ED3587">
        <w:rPr>
          <w:rFonts w:ascii="Times New Roman" w:hAnsi="Times New Roman"/>
          <w:sz w:val="28"/>
          <w:szCs w:val="28"/>
        </w:rPr>
        <w:t>5,</w:t>
      </w:r>
      <w:r w:rsidR="002B4A99">
        <w:rPr>
          <w:rFonts w:ascii="Times New Roman" w:hAnsi="Times New Roman"/>
          <w:sz w:val="28"/>
          <w:szCs w:val="28"/>
        </w:rPr>
        <w:t>4</w:t>
      </w:r>
      <w:r w:rsidR="008F2288" w:rsidRPr="005B5B01">
        <w:rPr>
          <w:rFonts w:ascii="Times New Roman" w:hAnsi="Times New Roman"/>
          <w:sz w:val="28"/>
          <w:szCs w:val="28"/>
        </w:rPr>
        <w:t xml:space="preserve"> тыс. рублей</w:t>
      </w:r>
      <w:r w:rsidR="008F2288">
        <w:rPr>
          <w:rFonts w:ascii="Times New Roman" w:hAnsi="Times New Roman"/>
          <w:color w:val="44546A" w:themeColor="text2"/>
          <w:sz w:val="28"/>
          <w:szCs w:val="28"/>
        </w:rPr>
        <w:t>;</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1</w:t>
      </w:r>
      <w:r w:rsidR="00F2096C">
        <w:rPr>
          <w:rFonts w:ascii="Times New Roman" w:hAnsi="Times New Roman"/>
          <w:sz w:val="28"/>
          <w:szCs w:val="28"/>
        </w:rPr>
        <w:t xml:space="preserve"> год </w:t>
      </w:r>
      <w:r w:rsidR="002C55DF">
        <w:rPr>
          <w:rFonts w:ascii="Times New Roman" w:hAnsi="Times New Roman"/>
          <w:sz w:val="28"/>
          <w:szCs w:val="28"/>
        </w:rPr>
        <w:t>–</w:t>
      </w:r>
      <w:r w:rsidR="00C1373B">
        <w:rPr>
          <w:rFonts w:ascii="Times New Roman" w:hAnsi="Times New Roman"/>
          <w:sz w:val="28"/>
          <w:szCs w:val="28"/>
        </w:rPr>
        <w:t>7699,1</w:t>
      </w:r>
      <w:r>
        <w:rPr>
          <w:rFonts w:ascii="Times New Roman" w:hAnsi="Times New Roman"/>
          <w:sz w:val="28"/>
          <w:szCs w:val="28"/>
        </w:rPr>
        <w:t>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2</w:t>
      </w:r>
      <w:r w:rsidR="00F2096C">
        <w:rPr>
          <w:rFonts w:ascii="Times New Roman" w:hAnsi="Times New Roman"/>
          <w:sz w:val="28"/>
          <w:szCs w:val="28"/>
        </w:rPr>
        <w:t xml:space="preserve"> год -</w:t>
      </w:r>
      <w:r w:rsidR="00EF635D">
        <w:rPr>
          <w:rFonts w:ascii="Times New Roman" w:hAnsi="Times New Roman"/>
          <w:sz w:val="28"/>
          <w:szCs w:val="28"/>
        </w:rPr>
        <w:t>8</w:t>
      </w:r>
      <w:r w:rsidR="00910A7A">
        <w:rPr>
          <w:rFonts w:ascii="Times New Roman" w:hAnsi="Times New Roman"/>
          <w:sz w:val="28"/>
          <w:szCs w:val="28"/>
        </w:rPr>
        <w:t> 517,0</w:t>
      </w:r>
      <w:r w:rsidR="003F7678">
        <w:rPr>
          <w:rFonts w:ascii="Times New Roman" w:hAnsi="Times New Roman"/>
          <w:sz w:val="28"/>
          <w:szCs w:val="28"/>
        </w:rPr>
        <w:t>4</w:t>
      </w:r>
      <w:r>
        <w:rPr>
          <w:rFonts w:ascii="Times New Roman" w:hAnsi="Times New Roman"/>
          <w:sz w:val="28"/>
          <w:szCs w:val="28"/>
        </w:rPr>
        <w:t>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3</w:t>
      </w:r>
      <w:r w:rsidR="00F2096C">
        <w:rPr>
          <w:rFonts w:ascii="Times New Roman" w:hAnsi="Times New Roman"/>
          <w:sz w:val="28"/>
          <w:szCs w:val="28"/>
        </w:rPr>
        <w:t xml:space="preserve"> год -</w:t>
      </w:r>
      <w:r w:rsidR="003F7678">
        <w:rPr>
          <w:rFonts w:ascii="Times New Roman" w:hAnsi="Times New Roman"/>
          <w:sz w:val="28"/>
          <w:szCs w:val="28"/>
        </w:rPr>
        <w:t>8</w:t>
      </w:r>
      <w:r w:rsidR="00910A7A">
        <w:rPr>
          <w:rFonts w:ascii="Times New Roman" w:hAnsi="Times New Roman"/>
          <w:sz w:val="28"/>
          <w:szCs w:val="28"/>
        </w:rPr>
        <w:t> 879,7</w:t>
      </w:r>
      <w:r>
        <w:rPr>
          <w:rFonts w:ascii="Times New Roman" w:hAnsi="Times New Roman"/>
          <w:sz w:val="28"/>
          <w:szCs w:val="28"/>
        </w:rPr>
        <w:t>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4</w:t>
      </w:r>
      <w:r w:rsidR="00F2096C">
        <w:rPr>
          <w:rFonts w:ascii="Times New Roman" w:hAnsi="Times New Roman"/>
          <w:sz w:val="28"/>
          <w:szCs w:val="28"/>
        </w:rPr>
        <w:t xml:space="preserve"> год </w:t>
      </w:r>
      <w:r w:rsidR="00910A7A">
        <w:rPr>
          <w:rFonts w:ascii="Times New Roman" w:hAnsi="Times New Roman"/>
          <w:sz w:val="28"/>
          <w:szCs w:val="28"/>
        </w:rPr>
        <w:t>–9276,1</w:t>
      </w:r>
      <w:r>
        <w:rPr>
          <w:rFonts w:ascii="Times New Roman" w:hAnsi="Times New Roman"/>
          <w:sz w:val="28"/>
          <w:szCs w:val="28"/>
        </w:rPr>
        <w:t>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5</w:t>
      </w:r>
      <w:r w:rsidR="00F2096C">
        <w:rPr>
          <w:rFonts w:ascii="Times New Roman" w:hAnsi="Times New Roman"/>
          <w:sz w:val="28"/>
          <w:szCs w:val="28"/>
        </w:rPr>
        <w:t xml:space="preserve"> год </w:t>
      </w:r>
      <w:r w:rsidR="00910A7A">
        <w:rPr>
          <w:rFonts w:ascii="Times New Roman" w:hAnsi="Times New Roman"/>
          <w:sz w:val="28"/>
          <w:szCs w:val="28"/>
        </w:rPr>
        <w:t>–9276,1</w:t>
      </w:r>
      <w:r>
        <w:rPr>
          <w:rFonts w:ascii="Times New Roman" w:hAnsi="Times New Roman"/>
          <w:sz w:val="28"/>
          <w:szCs w:val="28"/>
        </w:rPr>
        <w:t>тыс. рублей.</w:t>
      </w:r>
    </w:p>
    <w:p w:rsidR="0098781D"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Объем финансового обеспечения подпрограммы 4 подлежит ежегодному уточнению в рамках подготовки проекта решения заседания Муниципального совета Прохоровского района о районном бюджете на очередной финансовый год и плановый период.</w:t>
      </w:r>
    </w:p>
    <w:p w:rsidR="00B90DF7" w:rsidRDefault="00B90DF7" w:rsidP="0098781D">
      <w:pPr>
        <w:widowControl w:val="0"/>
        <w:autoSpaceDE w:val="0"/>
        <w:autoSpaceDN w:val="0"/>
        <w:adjustRightInd w:val="0"/>
        <w:spacing w:after="0" w:line="240" w:lineRule="auto"/>
        <w:jc w:val="both"/>
        <w:rPr>
          <w:rFonts w:ascii="Times New Roman" w:hAnsi="Times New Roman"/>
          <w:sz w:val="28"/>
          <w:szCs w:val="28"/>
        </w:rPr>
      </w:pPr>
    </w:p>
    <w:p w:rsidR="00EF635D" w:rsidRDefault="00EF635D" w:rsidP="0098781D">
      <w:pPr>
        <w:widowControl w:val="0"/>
        <w:autoSpaceDE w:val="0"/>
        <w:autoSpaceDN w:val="0"/>
        <w:adjustRightInd w:val="0"/>
        <w:spacing w:after="0" w:line="240" w:lineRule="auto"/>
        <w:jc w:val="center"/>
        <w:outlineLvl w:val="1"/>
        <w:rPr>
          <w:rFonts w:ascii="Times New Roman" w:hAnsi="Times New Roman"/>
          <w:sz w:val="28"/>
          <w:szCs w:val="28"/>
        </w:rPr>
      </w:pPr>
      <w:bookmarkStart w:id="17" w:name="Par1189"/>
      <w:bookmarkEnd w:id="17"/>
    </w:p>
    <w:p w:rsidR="0098781D" w:rsidRPr="00615DC0" w:rsidRDefault="0098781D" w:rsidP="0098781D">
      <w:pPr>
        <w:widowControl w:val="0"/>
        <w:autoSpaceDE w:val="0"/>
        <w:autoSpaceDN w:val="0"/>
        <w:adjustRightInd w:val="0"/>
        <w:spacing w:after="0" w:line="240" w:lineRule="auto"/>
        <w:jc w:val="center"/>
        <w:outlineLvl w:val="1"/>
        <w:rPr>
          <w:rFonts w:ascii="Times New Roman" w:hAnsi="Times New Roman"/>
          <w:sz w:val="28"/>
          <w:szCs w:val="28"/>
        </w:rPr>
      </w:pPr>
      <w:r w:rsidRPr="00615DC0">
        <w:rPr>
          <w:rFonts w:ascii="Times New Roman" w:hAnsi="Times New Roman"/>
          <w:sz w:val="28"/>
          <w:szCs w:val="28"/>
        </w:rPr>
        <w:t xml:space="preserve">Подпрограмма </w:t>
      </w:r>
      <w:r>
        <w:rPr>
          <w:rFonts w:ascii="Times New Roman" w:hAnsi="Times New Roman"/>
          <w:sz w:val="28"/>
          <w:szCs w:val="28"/>
        </w:rPr>
        <w:t>5</w:t>
      </w:r>
    </w:p>
    <w:p w:rsidR="0098781D" w:rsidRPr="00615DC0"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«Поддержка социальноориентированных некоммерческих организаций»</w:t>
      </w:r>
    </w:p>
    <w:p w:rsidR="0098781D" w:rsidRDefault="0098781D" w:rsidP="0098781D">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муниципальной программы «Социальная поддержка граждан в </w:t>
      </w:r>
      <w:r>
        <w:rPr>
          <w:rFonts w:ascii="Times New Roman" w:hAnsi="Times New Roman"/>
          <w:sz w:val="28"/>
          <w:szCs w:val="28"/>
        </w:rPr>
        <w:lastRenderedPageBreak/>
        <w:t>Прохоровском районе»</w:t>
      </w:r>
    </w:p>
    <w:p w:rsidR="0098781D" w:rsidRPr="00615DC0"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615DC0"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18" w:name="Par1193"/>
      <w:bookmarkEnd w:id="18"/>
      <w:r w:rsidRPr="00615DC0">
        <w:rPr>
          <w:rFonts w:ascii="Times New Roman" w:hAnsi="Times New Roman"/>
          <w:sz w:val="28"/>
          <w:szCs w:val="28"/>
        </w:rPr>
        <w:t>Паспорт</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подпрограммы 5 «Поддержка социально</w:t>
      </w:r>
      <w:r w:rsidR="00F2096C">
        <w:rPr>
          <w:rFonts w:ascii="Times New Roman" w:hAnsi="Times New Roman"/>
          <w:sz w:val="28"/>
          <w:szCs w:val="28"/>
        </w:rPr>
        <w:t xml:space="preserve"> -</w:t>
      </w:r>
      <w:r>
        <w:rPr>
          <w:rFonts w:ascii="Times New Roman" w:hAnsi="Times New Roman"/>
          <w:sz w:val="28"/>
          <w:szCs w:val="28"/>
        </w:rPr>
        <w:t xml:space="preserve"> ориентированных некоммерческих организаций»</w:t>
      </w:r>
    </w:p>
    <w:p w:rsidR="00636824" w:rsidRDefault="00636824" w:rsidP="0098781D">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tblPr>
      <w:tblGrid>
        <w:gridCol w:w="680"/>
        <w:gridCol w:w="3274"/>
        <w:gridCol w:w="5726"/>
      </w:tblGrid>
      <w:tr w:rsidR="0098781D" w:rsidRPr="00615DC0"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N п/п</w:t>
            </w:r>
          </w:p>
        </w:tc>
        <w:tc>
          <w:tcPr>
            <w:tcW w:w="9000" w:type="dxa"/>
            <w:gridSpan w:val="2"/>
            <w:tcBorders>
              <w:top w:val="single" w:sz="4" w:space="0" w:color="auto"/>
              <w:left w:val="single" w:sz="4" w:space="0" w:color="auto"/>
              <w:bottom w:val="single" w:sz="4" w:space="0" w:color="auto"/>
              <w:right w:val="single" w:sz="4" w:space="0" w:color="auto"/>
            </w:tcBorders>
          </w:tcPr>
          <w:p w:rsidR="0098781D" w:rsidRPr="00615DC0" w:rsidRDefault="0098781D" w:rsidP="0031474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Н</w:t>
            </w:r>
            <w:r>
              <w:rPr>
                <w:rFonts w:ascii="Times New Roman" w:hAnsi="Times New Roman"/>
                <w:sz w:val="28"/>
                <w:szCs w:val="28"/>
              </w:rPr>
              <w:t xml:space="preserve">аименование подпрограммы 5: «Поддержка социальноориентированных некоммерческих организаций» (далее –         </w:t>
            </w:r>
            <w:r w:rsidRPr="00615DC0">
              <w:rPr>
                <w:rFonts w:ascii="Times New Roman" w:hAnsi="Times New Roman"/>
                <w:sz w:val="28"/>
                <w:szCs w:val="28"/>
              </w:rPr>
              <w:t xml:space="preserve">подпрограмма </w:t>
            </w:r>
            <w:r>
              <w:rPr>
                <w:rFonts w:ascii="Times New Roman" w:hAnsi="Times New Roman"/>
                <w:sz w:val="28"/>
                <w:szCs w:val="28"/>
              </w:rPr>
              <w:t>5</w:t>
            </w:r>
            <w:r w:rsidRPr="00615DC0">
              <w:rPr>
                <w:rFonts w:ascii="Times New Roman" w:hAnsi="Times New Roman"/>
                <w:sz w:val="28"/>
                <w:szCs w:val="28"/>
              </w:rPr>
              <w:t>)</w:t>
            </w:r>
          </w:p>
        </w:tc>
      </w:tr>
      <w:tr w:rsidR="0098781D" w:rsidRPr="00615DC0"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rPr>
                <w:rFonts w:ascii="Times New Roman" w:hAnsi="Times New Roman"/>
                <w:sz w:val="28"/>
                <w:szCs w:val="28"/>
              </w:rPr>
            </w:pPr>
            <w:r w:rsidRPr="00615DC0">
              <w:rPr>
                <w:rFonts w:ascii="Times New Roman" w:hAnsi="Times New Roman"/>
                <w:sz w:val="28"/>
                <w:szCs w:val="28"/>
              </w:rPr>
              <w:t xml:space="preserve">Соисполнитель, ответственный за реализацию подпрограммы </w:t>
            </w:r>
            <w:r>
              <w:rPr>
                <w:rFonts w:ascii="Times New Roman" w:hAnsi="Times New Roman"/>
                <w:sz w:val="28"/>
                <w:szCs w:val="28"/>
              </w:rPr>
              <w:t>5</w:t>
            </w:r>
          </w:p>
        </w:tc>
        <w:tc>
          <w:tcPr>
            <w:tcW w:w="5726"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xml:space="preserve">Управление социальной защиты населения </w:t>
            </w:r>
            <w:r>
              <w:rPr>
                <w:rFonts w:ascii="Times New Roman" w:hAnsi="Times New Roman"/>
                <w:sz w:val="28"/>
                <w:szCs w:val="28"/>
              </w:rPr>
              <w:t>администрации Прохоровского района</w:t>
            </w:r>
          </w:p>
        </w:tc>
      </w:tr>
      <w:tr w:rsidR="0098781D" w:rsidRPr="00615DC0"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rPr>
                <w:rFonts w:ascii="Times New Roman" w:hAnsi="Times New Roman"/>
                <w:sz w:val="28"/>
                <w:szCs w:val="28"/>
              </w:rPr>
            </w:pPr>
            <w:r w:rsidRPr="00615DC0">
              <w:rPr>
                <w:rFonts w:ascii="Times New Roman" w:hAnsi="Times New Roman"/>
                <w:sz w:val="28"/>
                <w:szCs w:val="28"/>
              </w:rPr>
              <w:t xml:space="preserve">Участники подпрограммы </w:t>
            </w:r>
            <w:r>
              <w:rPr>
                <w:rFonts w:ascii="Times New Roman" w:hAnsi="Times New Roman"/>
                <w:sz w:val="28"/>
                <w:szCs w:val="28"/>
              </w:rPr>
              <w:t>5</w:t>
            </w:r>
          </w:p>
        </w:tc>
        <w:tc>
          <w:tcPr>
            <w:tcW w:w="5726"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xml:space="preserve">Управление социальной защиты населения </w:t>
            </w:r>
            <w:r>
              <w:rPr>
                <w:rFonts w:ascii="Times New Roman" w:hAnsi="Times New Roman"/>
                <w:sz w:val="28"/>
                <w:szCs w:val="28"/>
              </w:rPr>
              <w:t>администрации Прохоровского района</w:t>
            </w:r>
          </w:p>
        </w:tc>
      </w:tr>
      <w:tr w:rsidR="0098781D" w:rsidRPr="00615DC0"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rPr>
                <w:rFonts w:ascii="Times New Roman" w:hAnsi="Times New Roman"/>
                <w:sz w:val="28"/>
                <w:szCs w:val="28"/>
              </w:rPr>
            </w:pPr>
            <w:r w:rsidRPr="00615DC0">
              <w:rPr>
                <w:rFonts w:ascii="Times New Roman" w:hAnsi="Times New Roman"/>
                <w:sz w:val="28"/>
                <w:szCs w:val="28"/>
              </w:rPr>
              <w:t xml:space="preserve">Цель (цели) подпрограммы </w:t>
            </w:r>
            <w:r>
              <w:rPr>
                <w:rFonts w:ascii="Times New Roman" w:hAnsi="Times New Roman"/>
                <w:sz w:val="28"/>
                <w:szCs w:val="28"/>
              </w:rPr>
              <w:t>5</w:t>
            </w:r>
          </w:p>
        </w:tc>
        <w:tc>
          <w:tcPr>
            <w:tcW w:w="5726"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По</w:t>
            </w:r>
            <w:r>
              <w:rPr>
                <w:rFonts w:ascii="Times New Roman" w:hAnsi="Times New Roman"/>
                <w:sz w:val="28"/>
                <w:szCs w:val="28"/>
              </w:rPr>
              <w:t>ддержка социально ориентированных некоммерческих организаций, осуществляющих свою деятельность на территории Прохоровского района</w:t>
            </w:r>
          </w:p>
        </w:tc>
      </w:tr>
      <w:tr w:rsidR="0098781D" w:rsidRPr="00615DC0"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rPr>
                <w:rFonts w:ascii="Times New Roman" w:hAnsi="Times New Roman"/>
                <w:sz w:val="28"/>
                <w:szCs w:val="28"/>
              </w:rPr>
            </w:pPr>
            <w:r w:rsidRPr="00615DC0">
              <w:rPr>
                <w:rFonts w:ascii="Times New Roman" w:hAnsi="Times New Roman"/>
                <w:sz w:val="28"/>
                <w:szCs w:val="28"/>
              </w:rPr>
              <w:t xml:space="preserve">Задачи подпрограммы </w:t>
            </w:r>
            <w:r>
              <w:rPr>
                <w:rFonts w:ascii="Times New Roman" w:hAnsi="Times New Roman"/>
                <w:sz w:val="28"/>
                <w:szCs w:val="28"/>
              </w:rPr>
              <w:t>5</w:t>
            </w:r>
          </w:p>
        </w:tc>
        <w:tc>
          <w:tcPr>
            <w:tcW w:w="5726"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Оказание финансовой поддержки социально ориентированным некоммерческим организациям</w:t>
            </w:r>
          </w:p>
        </w:tc>
      </w:tr>
      <w:tr w:rsidR="0098781D" w:rsidRPr="00615DC0"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98781D" w:rsidRPr="00615DC0" w:rsidRDefault="0098781D" w:rsidP="00B90DF7">
            <w:pPr>
              <w:widowControl w:val="0"/>
              <w:autoSpaceDE w:val="0"/>
              <w:autoSpaceDN w:val="0"/>
              <w:adjustRightInd w:val="0"/>
              <w:spacing w:after="0" w:line="240" w:lineRule="auto"/>
              <w:rPr>
                <w:rFonts w:ascii="Times New Roman" w:hAnsi="Times New Roman"/>
                <w:sz w:val="28"/>
                <w:szCs w:val="28"/>
              </w:rPr>
            </w:pPr>
            <w:r w:rsidRPr="00615DC0">
              <w:rPr>
                <w:rFonts w:ascii="Times New Roman" w:hAnsi="Times New Roman"/>
                <w:sz w:val="28"/>
                <w:szCs w:val="28"/>
              </w:rPr>
              <w:t xml:space="preserve">Сроки и этапы реализации подпрограммы </w:t>
            </w:r>
            <w:r>
              <w:rPr>
                <w:rFonts w:ascii="Times New Roman" w:hAnsi="Times New Roman"/>
                <w:sz w:val="28"/>
                <w:szCs w:val="28"/>
              </w:rPr>
              <w:t>5</w:t>
            </w:r>
          </w:p>
        </w:tc>
        <w:tc>
          <w:tcPr>
            <w:tcW w:w="5726" w:type="dxa"/>
            <w:tcBorders>
              <w:top w:val="single" w:sz="4" w:space="0" w:color="auto"/>
              <w:left w:val="single" w:sz="4" w:space="0" w:color="auto"/>
              <w:bottom w:val="single" w:sz="4" w:space="0" w:color="auto"/>
              <w:right w:val="single" w:sz="4" w:space="0" w:color="auto"/>
            </w:tcBorders>
          </w:tcPr>
          <w:p w:rsidR="001945C1" w:rsidRDefault="001945C1"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подпрограммы 5 осуществляется в 2 этапа:</w:t>
            </w:r>
          </w:p>
          <w:p w:rsidR="0098781D" w:rsidRDefault="00E45550"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этап</w:t>
            </w:r>
            <w:r w:rsidR="0098781D" w:rsidRPr="00615DC0">
              <w:rPr>
                <w:rFonts w:ascii="Times New Roman" w:hAnsi="Times New Roman"/>
                <w:sz w:val="28"/>
                <w:szCs w:val="28"/>
              </w:rPr>
              <w:t>201</w:t>
            </w:r>
            <w:r w:rsidR="0098781D">
              <w:rPr>
                <w:rFonts w:ascii="Times New Roman" w:hAnsi="Times New Roman"/>
                <w:sz w:val="28"/>
                <w:szCs w:val="28"/>
              </w:rPr>
              <w:t>5</w:t>
            </w:r>
            <w:r>
              <w:rPr>
                <w:rFonts w:ascii="Times New Roman" w:hAnsi="Times New Roman"/>
                <w:sz w:val="28"/>
                <w:szCs w:val="28"/>
              </w:rPr>
              <w:t xml:space="preserve"> - 2020 годы;</w:t>
            </w:r>
          </w:p>
          <w:p w:rsidR="00E45550" w:rsidRPr="00615DC0" w:rsidRDefault="00E45550"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этап 2021 – 2025 годы</w:t>
            </w:r>
          </w:p>
          <w:p w:rsidR="0098781D" w:rsidRPr="00615DC0" w:rsidRDefault="0098781D" w:rsidP="00B90DF7">
            <w:pPr>
              <w:widowControl w:val="0"/>
              <w:autoSpaceDE w:val="0"/>
              <w:autoSpaceDN w:val="0"/>
              <w:adjustRightInd w:val="0"/>
              <w:spacing w:after="0" w:line="240" w:lineRule="auto"/>
              <w:jc w:val="both"/>
              <w:rPr>
                <w:rFonts w:ascii="Times New Roman" w:hAnsi="Times New Roman"/>
                <w:sz w:val="28"/>
                <w:szCs w:val="28"/>
              </w:rPr>
            </w:pPr>
          </w:p>
        </w:tc>
      </w:tr>
      <w:tr w:rsidR="008F2288" w:rsidRPr="00615DC0"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8F2288" w:rsidRPr="00615DC0" w:rsidRDefault="008F2288" w:rsidP="00B90DF7">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8F2288" w:rsidRPr="00615DC0" w:rsidRDefault="008F2288" w:rsidP="00B90DF7">
            <w:pPr>
              <w:widowControl w:val="0"/>
              <w:autoSpaceDE w:val="0"/>
              <w:autoSpaceDN w:val="0"/>
              <w:adjustRightInd w:val="0"/>
              <w:spacing w:after="0" w:line="240" w:lineRule="auto"/>
              <w:rPr>
                <w:rFonts w:ascii="Times New Roman" w:hAnsi="Times New Roman"/>
                <w:sz w:val="28"/>
                <w:szCs w:val="28"/>
              </w:rPr>
            </w:pPr>
            <w:r w:rsidRPr="00615DC0">
              <w:rPr>
                <w:rFonts w:ascii="Times New Roman" w:hAnsi="Times New Roman"/>
                <w:sz w:val="28"/>
                <w:szCs w:val="28"/>
              </w:rPr>
              <w:t xml:space="preserve">Объем бюджетных ассигнований подпрограммы </w:t>
            </w:r>
            <w:r>
              <w:rPr>
                <w:rFonts w:ascii="Times New Roman" w:hAnsi="Times New Roman"/>
                <w:sz w:val="28"/>
                <w:szCs w:val="28"/>
              </w:rPr>
              <w:t>5</w:t>
            </w:r>
            <w:r w:rsidRPr="00615DC0">
              <w:rPr>
                <w:rFonts w:ascii="Times New Roman" w:hAnsi="Times New Roman"/>
                <w:sz w:val="28"/>
                <w:szCs w:val="28"/>
              </w:rPr>
              <w:t xml:space="preserve"> за счет средств </w:t>
            </w:r>
            <w:r>
              <w:rPr>
                <w:rFonts w:ascii="Times New Roman" w:hAnsi="Times New Roman"/>
                <w:sz w:val="28"/>
                <w:szCs w:val="28"/>
              </w:rPr>
              <w:t>местного</w:t>
            </w:r>
            <w:r w:rsidRPr="00615DC0">
              <w:rPr>
                <w:rFonts w:ascii="Times New Roman" w:hAnsi="Times New Roman"/>
                <w:sz w:val="28"/>
                <w:szCs w:val="28"/>
              </w:rPr>
              <w:t xml:space="preserve">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8F2288" w:rsidRPr="005B5B01" w:rsidRDefault="008F2288" w:rsidP="00D1164C">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Объем финансового обеспечения ре</w:t>
            </w:r>
            <w:r>
              <w:rPr>
                <w:rFonts w:ascii="Times New Roman" w:hAnsi="Times New Roman"/>
                <w:sz w:val="28"/>
                <w:szCs w:val="28"/>
              </w:rPr>
              <w:t xml:space="preserve">ализации подпрограммы 5 </w:t>
            </w:r>
            <w:r w:rsidRPr="005B5B01">
              <w:rPr>
                <w:rFonts w:ascii="Times New Roman" w:hAnsi="Times New Roman"/>
                <w:sz w:val="28"/>
                <w:szCs w:val="28"/>
              </w:rPr>
              <w:t>за счет средств местного бюджета состав</w:t>
            </w:r>
            <w:r>
              <w:rPr>
                <w:rFonts w:ascii="Times New Roman" w:hAnsi="Times New Roman"/>
                <w:sz w:val="28"/>
                <w:szCs w:val="28"/>
              </w:rPr>
              <w:t>ит</w:t>
            </w:r>
            <w:r w:rsidR="008F63BD">
              <w:rPr>
                <w:rFonts w:ascii="Times New Roman" w:hAnsi="Times New Roman"/>
                <w:sz w:val="28"/>
                <w:szCs w:val="28"/>
              </w:rPr>
              <w:t xml:space="preserve"> 16330,</w:t>
            </w:r>
            <w:r w:rsidR="00C1373B">
              <w:rPr>
                <w:rFonts w:ascii="Times New Roman" w:hAnsi="Times New Roman"/>
                <w:sz w:val="28"/>
                <w:szCs w:val="28"/>
              </w:rPr>
              <w:t>5</w:t>
            </w:r>
            <w:r w:rsidR="001945C1">
              <w:rPr>
                <w:rFonts w:ascii="Times New Roman" w:hAnsi="Times New Roman"/>
                <w:sz w:val="28"/>
                <w:szCs w:val="28"/>
              </w:rPr>
              <w:t xml:space="preserve"> тыс. рублей</w:t>
            </w:r>
            <w:r>
              <w:rPr>
                <w:rFonts w:ascii="Times New Roman" w:hAnsi="Times New Roman"/>
                <w:sz w:val="28"/>
                <w:szCs w:val="28"/>
              </w:rPr>
              <w:t>,</w:t>
            </w:r>
            <w:r w:rsidRPr="005B5B01">
              <w:rPr>
                <w:rFonts w:ascii="Times New Roman" w:hAnsi="Times New Roman"/>
                <w:sz w:val="28"/>
                <w:szCs w:val="28"/>
              </w:rPr>
              <w:t xml:space="preserve"> в том числе по годам:</w:t>
            </w:r>
          </w:p>
          <w:p w:rsidR="008F2288" w:rsidRPr="005B5B01" w:rsidRDefault="00F2096C" w:rsidP="00D1164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2015 год -</w:t>
            </w:r>
            <w:r w:rsidR="008F2288" w:rsidRPr="005B5B01">
              <w:rPr>
                <w:rFonts w:ascii="Times New Roman" w:hAnsi="Times New Roman"/>
                <w:sz w:val="28"/>
                <w:szCs w:val="28"/>
              </w:rPr>
              <w:t xml:space="preserve"> 1</w:t>
            </w:r>
            <w:r w:rsidR="00B932EB">
              <w:rPr>
                <w:rFonts w:ascii="Times New Roman" w:hAnsi="Times New Roman"/>
                <w:sz w:val="28"/>
                <w:szCs w:val="28"/>
              </w:rPr>
              <w:t>886,9</w:t>
            </w:r>
            <w:r w:rsidR="008F2288" w:rsidRPr="005B5B01">
              <w:rPr>
                <w:rFonts w:ascii="Times New Roman" w:hAnsi="Times New Roman"/>
                <w:sz w:val="28"/>
                <w:szCs w:val="28"/>
              </w:rPr>
              <w:t xml:space="preserve"> тыс. рублей;</w:t>
            </w:r>
          </w:p>
          <w:p w:rsidR="008F2288" w:rsidRPr="005B5B01" w:rsidRDefault="00B932EB" w:rsidP="00D1164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2016 год</w:t>
            </w:r>
            <w:r w:rsidR="00F2096C">
              <w:rPr>
                <w:rFonts w:ascii="Times New Roman" w:hAnsi="Times New Roman"/>
                <w:sz w:val="28"/>
                <w:szCs w:val="28"/>
              </w:rPr>
              <w:t xml:space="preserve"> -</w:t>
            </w:r>
            <w:r>
              <w:rPr>
                <w:rFonts w:ascii="Times New Roman" w:hAnsi="Times New Roman"/>
                <w:sz w:val="28"/>
                <w:szCs w:val="28"/>
              </w:rPr>
              <w:t xml:space="preserve"> 1856,8</w:t>
            </w:r>
            <w:r w:rsidR="008F2288" w:rsidRPr="005B5B01">
              <w:rPr>
                <w:rFonts w:ascii="Times New Roman" w:hAnsi="Times New Roman"/>
                <w:sz w:val="28"/>
                <w:szCs w:val="28"/>
              </w:rPr>
              <w:t xml:space="preserve"> тыс. рублей;</w:t>
            </w:r>
          </w:p>
          <w:p w:rsidR="008F2288" w:rsidRPr="005B5B01" w:rsidRDefault="00F2096C" w:rsidP="00D1164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w:t>
            </w:r>
            <w:r w:rsidR="008F2288" w:rsidRPr="005B5B01">
              <w:rPr>
                <w:rFonts w:ascii="Times New Roman" w:hAnsi="Times New Roman"/>
                <w:sz w:val="28"/>
                <w:szCs w:val="28"/>
              </w:rPr>
              <w:t xml:space="preserve"> 1</w:t>
            </w:r>
            <w:r w:rsidR="008F2288">
              <w:rPr>
                <w:rFonts w:ascii="Times New Roman" w:hAnsi="Times New Roman"/>
                <w:sz w:val="28"/>
                <w:szCs w:val="28"/>
              </w:rPr>
              <w:t>4</w:t>
            </w:r>
            <w:r w:rsidR="008F2288" w:rsidRPr="005B5B01">
              <w:rPr>
                <w:rFonts w:ascii="Times New Roman" w:hAnsi="Times New Roman"/>
                <w:sz w:val="28"/>
                <w:szCs w:val="28"/>
              </w:rPr>
              <w:t>9</w:t>
            </w:r>
            <w:r w:rsidR="008F2288">
              <w:rPr>
                <w:rFonts w:ascii="Times New Roman" w:hAnsi="Times New Roman"/>
                <w:sz w:val="28"/>
                <w:szCs w:val="28"/>
              </w:rPr>
              <w:t>4,4</w:t>
            </w:r>
            <w:r w:rsidR="008F2288" w:rsidRPr="005B5B01">
              <w:rPr>
                <w:rFonts w:ascii="Times New Roman" w:hAnsi="Times New Roman"/>
                <w:sz w:val="28"/>
                <w:szCs w:val="28"/>
              </w:rPr>
              <w:t xml:space="preserve"> тыс. рублей;</w:t>
            </w:r>
          </w:p>
          <w:p w:rsidR="008F2288" w:rsidRPr="005B5B01" w:rsidRDefault="00F2096C" w:rsidP="00D1164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8F2288" w:rsidRPr="005B5B01">
              <w:rPr>
                <w:rFonts w:ascii="Times New Roman" w:hAnsi="Times New Roman"/>
                <w:sz w:val="28"/>
                <w:szCs w:val="28"/>
              </w:rPr>
              <w:t xml:space="preserve"> 1</w:t>
            </w:r>
            <w:r w:rsidR="008F2288">
              <w:rPr>
                <w:rFonts w:ascii="Times New Roman" w:hAnsi="Times New Roman"/>
                <w:sz w:val="28"/>
                <w:szCs w:val="28"/>
              </w:rPr>
              <w:t>501,0</w:t>
            </w:r>
            <w:r w:rsidR="008F2288" w:rsidRPr="005B5B01">
              <w:rPr>
                <w:rFonts w:ascii="Times New Roman" w:hAnsi="Times New Roman"/>
                <w:sz w:val="28"/>
                <w:szCs w:val="28"/>
              </w:rPr>
              <w:t xml:space="preserve"> тыс. рублей;</w:t>
            </w:r>
          </w:p>
          <w:p w:rsidR="008F2288" w:rsidRPr="005B5B01" w:rsidRDefault="00F2096C" w:rsidP="00D1164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2019 год -</w:t>
            </w:r>
            <w:r w:rsidR="008F2288" w:rsidRPr="005B5B01">
              <w:rPr>
                <w:rFonts w:ascii="Times New Roman" w:hAnsi="Times New Roman"/>
                <w:sz w:val="28"/>
                <w:szCs w:val="28"/>
              </w:rPr>
              <w:t xml:space="preserve"> 1</w:t>
            </w:r>
            <w:r w:rsidR="00FB759C">
              <w:rPr>
                <w:rFonts w:ascii="Times New Roman" w:hAnsi="Times New Roman"/>
                <w:sz w:val="28"/>
                <w:szCs w:val="28"/>
              </w:rPr>
              <w:t>478</w:t>
            </w:r>
            <w:r w:rsidR="008F2288">
              <w:rPr>
                <w:rFonts w:ascii="Times New Roman" w:hAnsi="Times New Roman"/>
                <w:sz w:val="28"/>
                <w:szCs w:val="28"/>
              </w:rPr>
              <w:t>,</w:t>
            </w:r>
            <w:r w:rsidR="00FB759C">
              <w:rPr>
                <w:rFonts w:ascii="Times New Roman" w:hAnsi="Times New Roman"/>
                <w:sz w:val="28"/>
                <w:szCs w:val="28"/>
              </w:rPr>
              <w:t>4</w:t>
            </w:r>
            <w:r w:rsidR="008F2288" w:rsidRPr="005B5B01">
              <w:rPr>
                <w:rFonts w:ascii="Times New Roman" w:hAnsi="Times New Roman"/>
                <w:sz w:val="28"/>
                <w:szCs w:val="28"/>
              </w:rPr>
              <w:t xml:space="preserve"> тыс. рублей;</w:t>
            </w:r>
          </w:p>
          <w:p w:rsidR="008F2288" w:rsidRDefault="00F2096C" w:rsidP="00D1164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2020 год -</w:t>
            </w:r>
            <w:r w:rsidR="008F2288" w:rsidRPr="005B5B01">
              <w:rPr>
                <w:rFonts w:ascii="Times New Roman" w:hAnsi="Times New Roman"/>
                <w:sz w:val="28"/>
                <w:szCs w:val="28"/>
              </w:rPr>
              <w:t xml:space="preserve"> 1</w:t>
            </w:r>
            <w:r w:rsidR="00ED3587">
              <w:rPr>
                <w:rFonts w:ascii="Times New Roman" w:hAnsi="Times New Roman"/>
                <w:sz w:val="28"/>
                <w:szCs w:val="28"/>
              </w:rPr>
              <w:t>516</w:t>
            </w:r>
            <w:r w:rsidR="001945C1">
              <w:rPr>
                <w:rFonts w:ascii="Times New Roman" w:hAnsi="Times New Roman"/>
                <w:sz w:val="28"/>
                <w:szCs w:val="28"/>
              </w:rPr>
              <w:t>,0 тыс. рублей;</w:t>
            </w:r>
          </w:p>
          <w:p w:rsidR="008F2288" w:rsidRDefault="008F2288" w:rsidP="00D1164C">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1</w:t>
            </w:r>
            <w:r w:rsidR="00F2096C">
              <w:rPr>
                <w:rFonts w:ascii="Times New Roman" w:hAnsi="Times New Roman"/>
                <w:sz w:val="28"/>
                <w:szCs w:val="28"/>
              </w:rPr>
              <w:t xml:space="preserve"> год </w:t>
            </w:r>
            <w:r w:rsidR="002C55DF">
              <w:rPr>
                <w:rFonts w:ascii="Times New Roman" w:hAnsi="Times New Roman"/>
                <w:sz w:val="28"/>
                <w:szCs w:val="28"/>
              </w:rPr>
              <w:t>–</w:t>
            </w:r>
            <w:r w:rsidR="00C1373B">
              <w:rPr>
                <w:rFonts w:ascii="Times New Roman" w:hAnsi="Times New Roman"/>
                <w:sz w:val="28"/>
                <w:szCs w:val="28"/>
              </w:rPr>
              <w:t>593,0</w:t>
            </w:r>
            <w:r>
              <w:rPr>
                <w:rFonts w:ascii="Times New Roman" w:hAnsi="Times New Roman"/>
                <w:sz w:val="28"/>
                <w:szCs w:val="28"/>
              </w:rPr>
              <w:t xml:space="preserve"> тыс. рублей;</w:t>
            </w:r>
          </w:p>
          <w:p w:rsidR="008F2288" w:rsidRDefault="008F2288" w:rsidP="00D1164C">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2</w:t>
            </w:r>
            <w:r w:rsidR="00F2096C">
              <w:rPr>
                <w:rFonts w:ascii="Times New Roman" w:hAnsi="Times New Roman"/>
                <w:sz w:val="28"/>
                <w:szCs w:val="28"/>
              </w:rPr>
              <w:t xml:space="preserve"> год -</w:t>
            </w:r>
            <w:r>
              <w:rPr>
                <w:rFonts w:ascii="Times New Roman" w:hAnsi="Times New Roman"/>
                <w:sz w:val="28"/>
                <w:szCs w:val="28"/>
              </w:rPr>
              <w:t>1 501,0 тыс. рублей;</w:t>
            </w:r>
          </w:p>
          <w:p w:rsidR="008F2288" w:rsidRDefault="008F2288" w:rsidP="00D1164C">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3</w:t>
            </w:r>
            <w:r w:rsidR="00F2096C">
              <w:rPr>
                <w:rFonts w:ascii="Times New Roman" w:hAnsi="Times New Roman"/>
                <w:sz w:val="28"/>
                <w:szCs w:val="28"/>
              </w:rPr>
              <w:t xml:space="preserve"> год -</w:t>
            </w:r>
            <w:r>
              <w:rPr>
                <w:rFonts w:ascii="Times New Roman" w:hAnsi="Times New Roman"/>
                <w:sz w:val="28"/>
                <w:szCs w:val="28"/>
              </w:rPr>
              <w:t>1 501,0 тыс. рублей;</w:t>
            </w:r>
          </w:p>
          <w:p w:rsidR="008F2288" w:rsidRDefault="008F2288" w:rsidP="00D1164C">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4</w:t>
            </w:r>
            <w:r w:rsidR="00F2096C">
              <w:rPr>
                <w:rFonts w:ascii="Times New Roman" w:hAnsi="Times New Roman"/>
                <w:sz w:val="28"/>
                <w:szCs w:val="28"/>
              </w:rPr>
              <w:t xml:space="preserve"> год -</w:t>
            </w:r>
            <w:r>
              <w:rPr>
                <w:rFonts w:ascii="Times New Roman" w:hAnsi="Times New Roman"/>
                <w:sz w:val="28"/>
                <w:szCs w:val="28"/>
              </w:rPr>
              <w:t>1 501,0 тыс. рублей;</w:t>
            </w:r>
          </w:p>
          <w:p w:rsidR="008F2288" w:rsidRPr="005B5B01" w:rsidRDefault="008F2288" w:rsidP="00D1164C">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5</w:t>
            </w:r>
            <w:r w:rsidR="00F2096C">
              <w:rPr>
                <w:rFonts w:ascii="Times New Roman" w:hAnsi="Times New Roman"/>
                <w:sz w:val="28"/>
                <w:szCs w:val="28"/>
              </w:rPr>
              <w:t xml:space="preserve"> год -</w:t>
            </w:r>
            <w:r>
              <w:rPr>
                <w:rFonts w:ascii="Times New Roman" w:hAnsi="Times New Roman"/>
                <w:sz w:val="28"/>
                <w:szCs w:val="28"/>
              </w:rPr>
              <w:t>1 501,0 тыс. рублей.</w:t>
            </w:r>
          </w:p>
        </w:tc>
      </w:tr>
      <w:tr w:rsidR="008F2288" w:rsidRPr="00615DC0"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8F2288" w:rsidRPr="00615DC0" w:rsidRDefault="008F2288" w:rsidP="00B90DF7">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8F2288" w:rsidRPr="00615DC0" w:rsidRDefault="008F2288" w:rsidP="00B90DF7">
            <w:pPr>
              <w:widowControl w:val="0"/>
              <w:autoSpaceDE w:val="0"/>
              <w:autoSpaceDN w:val="0"/>
              <w:adjustRightInd w:val="0"/>
              <w:spacing w:after="0" w:line="240" w:lineRule="auto"/>
              <w:rPr>
                <w:rFonts w:ascii="Times New Roman" w:hAnsi="Times New Roman"/>
                <w:sz w:val="28"/>
                <w:szCs w:val="28"/>
              </w:rPr>
            </w:pPr>
            <w:r w:rsidRPr="00615DC0">
              <w:rPr>
                <w:rFonts w:ascii="Times New Roman" w:hAnsi="Times New Roman"/>
                <w:sz w:val="28"/>
                <w:szCs w:val="28"/>
              </w:rPr>
              <w:t xml:space="preserve">Конечные результаты подпрограммы </w:t>
            </w:r>
            <w:r>
              <w:rPr>
                <w:rFonts w:ascii="Times New Roman" w:hAnsi="Times New Roman"/>
                <w:sz w:val="28"/>
                <w:szCs w:val="28"/>
              </w:rPr>
              <w:t>5</w:t>
            </w:r>
          </w:p>
        </w:tc>
        <w:tc>
          <w:tcPr>
            <w:tcW w:w="5726" w:type="dxa"/>
            <w:tcBorders>
              <w:top w:val="single" w:sz="4" w:space="0" w:color="auto"/>
              <w:left w:val="single" w:sz="4" w:space="0" w:color="auto"/>
              <w:bottom w:val="single" w:sz="4" w:space="0" w:color="auto"/>
              <w:right w:val="single" w:sz="4" w:space="0" w:color="auto"/>
            </w:tcBorders>
          </w:tcPr>
          <w:p w:rsidR="008F2288" w:rsidRPr="00615DC0" w:rsidRDefault="008F2288" w:rsidP="00C2447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24477">
              <w:rPr>
                <w:rFonts w:ascii="Times New Roman" w:hAnsi="Times New Roman"/>
                <w:sz w:val="28"/>
                <w:szCs w:val="28"/>
              </w:rPr>
              <w:t>П</w:t>
            </w:r>
            <w:r w:rsidRPr="00C24477">
              <w:rPr>
                <w:rFonts w:ascii="Times New Roman" w:eastAsia="Times New Roman" w:hAnsi="Times New Roman"/>
                <w:sz w:val="28"/>
                <w:szCs w:val="28"/>
                <w:lang w:eastAsia="ru-RU"/>
              </w:rPr>
              <w:t xml:space="preserve">овышение эффективности деятельности и финансовой устойчивости социально </w:t>
            </w:r>
            <w:r w:rsidRPr="00C24477">
              <w:rPr>
                <w:rFonts w:ascii="Times New Roman" w:eastAsia="Times New Roman" w:hAnsi="Times New Roman"/>
                <w:sz w:val="28"/>
                <w:szCs w:val="28"/>
                <w:lang w:eastAsia="ru-RU"/>
              </w:rPr>
              <w:lastRenderedPageBreak/>
              <w:t>ориентированных некоммерческих организаций</w:t>
            </w:r>
            <w:r w:rsidR="00C24477" w:rsidRPr="00C24477">
              <w:rPr>
                <w:rFonts w:ascii="Times New Roman" w:hAnsi="Times New Roman"/>
                <w:sz w:val="28"/>
                <w:szCs w:val="28"/>
              </w:rPr>
              <w:t>.</w:t>
            </w:r>
          </w:p>
        </w:tc>
      </w:tr>
    </w:tbl>
    <w:p w:rsidR="00B90DF7" w:rsidRDefault="00B90DF7" w:rsidP="0098781D">
      <w:pPr>
        <w:widowControl w:val="0"/>
        <w:autoSpaceDE w:val="0"/>
        <w:autoSpaceDN w:val="0"/>
        <w:adjustRightInd w:val="0"/>
        <w:spacing w:after="0" w:line="240" w:lineRule="auto"/>
        <w:jc w:val="center"/>
        <w:outlineLvl w:val="2"/>
        <w:rPr>
          <w:rFonts w:ascii="Times New Roman" w:hAnsi="Times New Roman"/>
          <w:sz w:val="28"/>
          <w:szCs w:val="28"/>
        </w:rPr>
      </w:pPr>
    </w:p>
    <w:p w:rsidR="0098781D" w:rsidRPr="00615DC0"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615DC0">
        <w:rPr>
          <w:rFonts w:ascii="Times New Roman" w:hAnsi="Times New Roman"/>
          <w:sz w:val="28"/>
          <w:szCs w:val="28"/>
        </w:rPr>
        <w:t xml:space="preserve">1. Характеристика сферы реализации подпрограммы </w:t>
      </w:r>
      <w:r>
        <w:rPr>
          <w:rFonts w:ascii="Times New Roman" w:hAnsi="Times New Roman"/>
          <w:sz w:val="28"/>
          <w:szCs w:val="28"/>
        </w:rPr>
        <w:t>5</w:t>
      </w:r>
      <w:r w:rsidRPr="00615DC0">
        <w:rPr>
          <w:rFonts w:ascii="Times New Roman" w:hAnsi="Times New Roman"/>
          <w:sz w:val="28"/>
          <w:szCs w:val="28"/>
        </w:rPr>
        <w:t>, описание</w:t>
      </w:r>
    </w:p>
    <w:p w:rsidR="0098781D" w:rsidRPr="00615DC0"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основных проблем в указанной сфере и прогноз ее развития</w:t>
      </w:r>
    </w:p>
    <w:p w:rsidR="0098781D" w:rsidRPr="00615DC0"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Необходимость разработки подпрограммы </w:t>
      </w:r>
      <w:r>
        <w:rPr>
          <w:rFonts w:ascii="Times New Roman" w:hAnsi="Times New Roman"/>
          <w:sz w:val="28"/>
          <w:szCs w:val="28"/>
        </w:rPr>
        <w:t>5</w:t>
      </w:r>
      <w:r w:rsidRPr="00615DC0">
        <w:rPr>
          <w:rFonts w:ascii="Times New Roman" w:hAnsi="Times New Roman"/>
          <w:sz w:val="28"/>
          <w:szCs w:val="28"/>
        </w:rPr>
        <w:t xml:space="preserve"> обусловлена реализацией государственной политики в области поддержки социально</w:t>
      </w:r>
      <w:r w:rsidR="008F2288">
        <w:rPr>
          <w:rFonts w:ascii="Times New Roman" w:hAnsi="Times New Roman"/>
          <w:sz w:val="28"/>
          <w:szCs w:val="28"/>
        </w:rPr>
        <w:t>-</w:t>
      </w:r>
      <w:r w:rsidRPr="00615DC0">
        <w:rPr>
          <w:rFonts w:ascii="Times New Roman" w:hAnsi="Times New Roman"/>
          <w:sz w:val="28"/>
          <w:szCs w:val="28"/>
        </w:rPr>
        <w:t>ориентированных неко</w:t>
      </w:r>
      <w:r>
        <w:rPr>
          <w:rFonts w:ascii="Times New Roman" w:hAnsi="Times New Roman"/>
          <w:sz w:val="28"/>
          <w:szCs w:val="28"/>
        </w:rPr>
        <w:t xml:space="preserve">ммерческих организаций (далее – </w:t>
      </w:r>
      <w:r w:rsidRPr="00615DC0">
        <w:rPr>
          <w:rFonts w:ascii="Times New Roman" w:hAnsi="Times New Roman"/>
          <w:sz w:val="28"/>
          <w:szCs w:val="28"/>
        </w:rPr>
        <w:t xml:space="preserve">СОНКО), основополагающей задачей которой является создание благоприятных условий для осуществления их деятельности на территории </w:t>
      </w:r>
      <w:r>
        <w:rPr>
          <w:rFonts w:ascii="Times New Roman" w:hAnsi="Times New Roman"/>
          <w:sz w:val="28"/>
          <w:szCs w:val="28"/>
        </w:rPr>
        <w:t>Прохоровского района</w:t>
      </w:r>
      <w:r w:rsidRPr="00615DC0">
        <w:rPr>
          <w:rFonts w:ascii="Times New Roman" w:hAnsi="Times New Roman"/>
          <w:sz w:val="28"/>
          <w:szCs w:val="28"/>
        </w:rPr>
        <w:t>.</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В настоящее время СОНКО </w:t>
      </w:r>
      <w:r>
        <w:rPr>
          <w:rFonts w:ascii="Times New Roman" w:hAnsi="Times New Roman"/>
          <w:sz w:val="28"/>
          <w:szCs w:val="28"/>
        </w:rPr>
        <w:t xml:space="preserve">Прохоровского района </w:t>
      </w:r>
      <w:r w:rsidRPr="00615DC0">
        <w:rPr>
          <w:rFonts w:ascii="Times New Roman" w:hAnsi="Times New Roman"/>
          <w:sz w:val="28"/>
          <w:szCs w:val="28"/>
        </w:rPr>
        <w:t>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Особую актуальность приобретает необходимость выстраивания системы взаимоотношений органов власти и СОНКО как равноправных субъектов взаимодействия в целях объединения усилий для решения задач социально-экономического развития </w:t>
      </w:r>
      <w:r>
        <w:rPr>
          <w:rFonts w:ascii="Times New Roman" w:hAnsi="Times New Roman"/>
          <w:sz w:val="28"/>
          <w:szCs w:val="28"/>
        </w:rPr>
        <w:t>района</w:t>
      </w:r>
      <w:r w:rsidRPr="00615DC0">
        <w:rPr>
          <w:rFonts w:ascii="Times New Roman" w:hAnsi="Times New Roman"/>
          <w:sz w:val="28"/>
          <w:szCs w:val="28"/>
        </w:rPr>
        <w:t>.</w:t>
      </w:r>
    </w:p>
    <w:p w:rsidR="0098781D" w:rsidRPr="008C67E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8C67E0">
        <w:rPr>
          <w:rFonts w:ascii="Times New Roman" w:hAnsi="Times New Roman"/>
          <w:sz w:val="28"/>
          <w:szCs w:val="28"/>
        </w:rPr>
        <w:t>На территории Прохоровского района зарегистрированы в установленном законом порядке на 1 января 2014 года 44 общественных некоммерческих объединения, в том числе 15 общественных организаций.</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При реализации уставных целей СОНКО испытывают следующие проблемы:</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недостаточное обеспечение недвижимым имуществом;</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недостаток финансовых средств для осуществления арендной платы и коммунальных платежей;</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слабое материально-техническое оснащение;</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высокие транспортные расходы, связанные с реализацией социально значимых проектов;</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недостаток финансовых средств для реализации социальных проектов и программ;</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слабое информирование населения о деятельности СОНКО, об услугах, оказываемых ими отдельным категориям граждан;</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отсутствие механизмов компенсации затрат СОНКО на оказанные социальные услуги.</w:t>
      </w:r>
    </w:p>
    <w:p w:rsidR="0098781D" w:rsidRPr="00615DC0"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r w:rsidRPr="00615DC0">
        <w:rPr>
          <w:rFonts w:ascii="Times New Roman" w:hAnsi="Times New Roman"/>
          <w:sz w:val="28"/>
          <w:szCs w:val="28"/>
        </w:rPr>
        <w:t xml:space="preserve">Слабо развит рынок социальных услуг, пассивное участие благотворителей, волонтеров и добровольцев, СОНКО в деятельности по социальному </w:t>
      </w:r>
      <w:r w:rsidRPr="00615DC0">
        <w:rPr>
          <w:rFonts w:ascii="Times New Roman" w:hAnsi="Times New Roman"/>
          <w:sz w:val="28"/>
          <w:szCs w:val="28"/>
        </w:rPr>
        <w:lastRenderedPageBreak/>
        <w:t>обслуживанию граждан.</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Существуют иные проблемы, связанные с жизнедеятельностью некоммерческих организаций.</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В этих целях Федеральным </w:t>
      </w:r>
      <w:r>
        <w:rPr>
          <w:rFonts w:ascii="Times New Roman" w:hAnsi="Times New Roman"/>
          <w:sz w:val="28"/>
          <w:szCs w:val="28"/>
        </w:rPr>
        <w:t>законом от 5 апреля 2010 года N 40-ФЗ «</w:t>
      </w:r>
      <w:r w:rsidRPr="00615DC0">
        <w:rPr>
          <w:rFonts w:ascii="Times New Roman" w:hAnsi="Times New Roman"/>
          <w:sz w:val="28"/>
          <w:szCs w:val="28"/>
        </w:rPr>
        <w: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r>
        <w:rPr>
          <w:rFonts w:ascii="Times New Roman" w:hAnsi="Times New Roman"/>
          <w:sz w:val="28"/>
          <w:szCs w:val="28"/>
        </w:rPr>
        <w:t>»</w:t>
      </w:r>
      <w:r w:rsidRPr="00615DC0">
        <w:rPr>
          <w:rFonts w:ascii="Times New Roman" w:hAnsi="Times New Roman"/>
          <w:sz w:val="28"/>
          <w:szCs w:val="28"/>
        </w:rPr>
        <w:t xml:space="preserve"> определены меры государственной поддержки СОНКО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связанных с их поддержкой.</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0C5D44">
        <w:rPr>
          <w:rFonts w:ascii="Times New Roman" w:hAnsi="Times New Roman"/>
          <w:sz w:val="28"/>
          <w:szCs w:val="28"/>
        </w:rPr>
        <w:t>Органы местного самоуправления оказыва</w:t>
      </w:r>
      <w:r w:rsidR="00B62F28">
        <w:rPr>
          <w:rFonts w:ascii="Times New Roman" w:hAnsi="Times New Roman"/>
          <w:sz w:val="28"/>
          <w:szCs w:val="28"/>
        </w:rPr>
        <w:t>ю</w:t>
      </w:r>
      <w:r w:rsidRPr="000C5D44">
        <w:rPr>
          <w:rFonts w:ascii="Times New Roman" w:hAnsi="Times New Roman"/>
          <w:sz w:val="28"/>
          <w:szCs w:val="28"/>
        </w:rPr>
        <w:t>т поддержку СОНКО Прохоровского района в приоритетном порядке в формах, установленных пунктом 3 статьи 31.1. Федерального закона от 12 января 1996 года N 7-ФЗ «О некоммерческих организациях» (далее – закон N 7-ФЗ), включая финансовую, имущественную, информационную, консультационную поддержку, а также поддержку в области подготовки, переподготовки и повышения квалификации работников и добровольцев СОНКО.</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Наряду с установленными федеральным </w:t>
      </w:r>
      <w:r>
        <w:rPr>
          <w:rFonts w:ascii="Times New Roman" w:hAnsi="Times New Roman"/>
          <w:sz w:val="28"/>
          <w:szCs w:val="28"/>
        </w:rPr>
        <w:t xml:space="preserve">законом </w:t>
      </w:r>
      <w:r w:rsidRPr="00615DC0">
        <w:rPr>
          <w:rFonts w:ascii="Times New Roman" w:hAnsi="Times New Roman"/>
          <w:sz w:val="28"/>
          <w:szCs w:val="28"/>
        </w:rPr>
        <w:t>формами оказывается поддержка СОНКО в иных формах за счет бюджетных ассигнований соответственно бюджетов области и местных бюджетов.</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Бюджетные ассигнования федерального бюджета на финансовую поддержку СОНКО, включая субсидии бюджетам субъектов Российской Федерации, предоставляются в порядке, установленном Правительством Российской Федерации.</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Оказание имущественной поддержки СОНКО осуществляется органами государственной власти и органами местного самоуправления путем передачи во владение и (или) в пользование таким организациям государственного или муниципального имущества.</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Мероприятия в рамках реализации государственной политики в области поддержки СОНКО на федеральном уровне включают:</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1. Совершенствование законодательства, регулирующего деятельность СОНКО.</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2. Предоставление СОНКО субсидий из федерального бюджета федеральными органами исполнительной власти, наделенными полномочиями по поддержке указанных организаций, осуществляющих социальную поддержку и защиту граждан, деятельность в области здравоохранения, профилактики и охраны здоровья граждан, пропаганды здорового образа жизни, культуры и искусства.</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3. Предоставление СОНКО на конкурсной основе грантов НКО, получившими на эти цели субсидии из федерального бюджета.</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xml:space="preserve">4. Предоставление СОНКО на конкурсной основе субсидий из федерального бюджета на реализацию программ по оказанию информационной, </w:t>
      </w:r>
      <w:r w:rsidRPr="00615DC0">
        <w:rPr>
          <w:rFonts w:ascii="Times New Roman" w:hAnsi="Times New Roman"/>
          <w:sz w:val="28"/>
          <w:szCs w:val="28"/>
        </w:rPr>
        <w:lastRenderedPageBreak/>
        <w:t>консультационной и методической поддержки деятельности других СОНКО, содействию привлечению ими труда добровольцев, а также выявлению, обобщению и распространению лучшей практики реализации проектов СОНКО.</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 </w:t>
      </w:r>
      <w:r w:rsidRPr="00615DC0">
        <w:rPr>
          <w:rFonts w:ascii="Times New Roman" w:hAnsi="Times New Roman"/>
          <w:sz w:val="28"/>
          <w:szCs w:val="28"/>
        </w:rPr>
        <w:t>предоставления указанных субсидий утверждены Постановлением Правительства Российской Федерации</w:t>
      </w:r>
      <w:r>
        <w:rPr>
          <w:rFonts w:ascii="Times New Roman" w:hAnsi="Times New Roman"/>
          <w:sz w:val="28"/>
          <w:szCs w:val="28"/>
        </w:rPr>
        <w:t xml:space="preserve"> от 23 августа 2011 года N 713 «</w:t>
      </w:r>
      <w:r w:rsidRPr="00615DC0">
        <w:rPr>
          <w:rFonts w:ascii="Times New Roman" w:hAnsi="Times New Roman"/>
          <w:sz w:val="28"/>
          <w:szCs w:val="28"/>
        </w:rPr>
        <w:t>О предоставлении поддержки социально ориентированным некоммерческим организациям</w:t>
      </w:r>
      <w:r>
        <w:rPr>
          <w:rFonts w:ascii="Times New Roman" w:hAnsi="Times New Roman"/>
          <w:sz w:val="28"/>
          <w:szCs w:val="28"/>
        </w:rPr>
        <w:t xml:space="preserve">» (далее – </w:t>
      </w:r>
      <w:r w:rsidRPr="00615DC0">
        <w:rPr>
          <w:rFonts w:ascii="Times New Roman" w:hAnsi="Times New Roman"/>
          <w:sz w:val="28"/>
          <w:szCs w:val="28"/>
        </w:rPr>
        <w:t>постановление N 713).</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5. Оказание содействия в разработке и реализации мер по поддержке СОНКО в субъектах Российской Федерации, в том числе методическое обеспечение и предоставление на конкурсной основе субсидий из федерального бюджета бюджетам субъектов Российской Федерации на реализацию программ поддержки СОНКО.</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Вместе с тем, несмотря на реализуемые меры, уровень развития сектора неправительственных СОНКО и объемы его поддержки со стороны государства и частного сектора существенно отстают от аналогичных показателей в экономически развитых странах мира.</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Указанные организации практически не привлекаются к оказанию социальных услуг за счет бюджетных источников.</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Осведомленность населения о деятельности СОНКО и ее государственной поддержке крайне низка.</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Развитие сектора СОНКО во многом зависит от правовых условий их деятельности, включая вопросы государственной регистрации, отчетности, налогообложения, бухгалтерского учета, осуществления государственного контроля (надзора) и другие, а также объемов и эффективности мер государственной поддержки.</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Основными рисками реализации подпрограммы </w:t>
      </w:r>
      <w:r>
        <w:rPr>
          <w:rFonts w:ascii="Times New Roman" w:hAnsi="Times New Roman"/>
          <w:sz w:val="28"/>
          <w:szCs w:val="28"/>
        </w:rPr>
        <w:t>5</w:t>
      </w:r>
      <w:r w:rsidRPr="00615DC0">
        <w:rPr>
          <w:rFonts w:ascii="Times New Roman" w:hAnsi="Times New Roman"/>
          <w:sz w:val="28"/>
          <w:szCs w:val="28"/>
        </w:rPr>
        <w:t xml:space="preserve"> являются:</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15DC0">
        <w:rPr>
          <w:rFonts w:ascii="Times New Roman" w:hAnsi="Times New Roman"/>
          <w:sz w:val="28"/>
          <w:szCs w:val="28"/>
        </w:rPr>
        <w:t>макроэкономические риски, связанные с возможными кризисными явлениями в российской экономике, которые могут привести к снижению объемов поддержки СОНКО как из бюджетных, так и из внебюджетных источников;</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15DC0">
        <w:rPr>
          <w:rFonts w:ascii="Times New Roman" w:hAnsi="Times New Roman"/>
          <w:sz w:val="28"/>
          <w:szCs w:val="28"/>
        </w:rPr>
        <w:t>финансовые риски, связанные с отсутствием или недостаточным финансированием основного мероприятия в рамках программы;</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15DC0">
        <w:rPr>
          <w:rFonts w:ascii="Times New Roman" w:hAnsi="Times New Roman"/>
          <w:sz w:val="28"/>
          <w:szCs w:val="28"/>
        </w:rPr>
        <w:t>законодательные риски, связанные с возможным ухудшением правовых условий осуществления деятельности СОНКО;</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15DC0">
        <w:rPr>
          <w:rFonts w:ascii="Times New Roman" w:hAnsi="Times New Roman"/>
          <w:sz w:val="28"/>
          <w:szCs w:val="28"/>
        </w:rPr>
        <w:t xml:space="preserve">операционные риски, связанные с низкой исполнительской дисциплиной ответственного исполнителя и участников подпрограммы </w:t>
      </w:r>
      <w:r>
        <w:rPr>
          <w:rFonts w:ascii="Times New Roman" w:hAnsi="Times New Roman"/>
          <w:sz w:val="28"/>
          <w:szCs w:val="28"/>
        </w:rPr>
        <w:t>5</w:t>
      </w:r>
      <w:r w:rsidRPr="00615DC0">
        <w:rPr>
          <w:rFonts w:ascii="Times New Roman" w:hAnsi="Times New Roman"/>
          <w:sz w:val="28"/>
          <w:szCs w:val="28"/>
        </w:rPr>
        <w:t>, а также пассивным сопротивлением органов исполнительной власти области по привлечению СОНКО к оказанию социальных услуг и обеспечению реальной конкурентностипри оказании поддержки указанным организациям;</w:t>
      </w:r>
    </w:p>
    <w:p w:rsidR="0098781D" w:rsidRPr="00615DC0" w:rsidRDefault="0098781D" w:rsidP="00F2096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15DC0">
        <w:rPr>
          <w:rFonts w:ascii="Times New Roman" w:hAnsi="Times New Roman"/>
          <w:sz w:val="28"/>
          <w:szCs w:val="28"/>
        </w:rPr>
        <w:t>социальные риски, связанные с формированием возможного негативного отношения граждан к деятельности СОНКО и участию в ней.</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При возникновении макроэкономических и финансовых рисков потребуется существенная корректировка подпрограммы </w:t>
      </w:r>
      <w:r>
        <w:rPr>
          <w:rFonts w:ascii="Times New Roman" w:hAnsi="Times New Roman"/>
          <w:sz w:val="28"/>
          <w:szCs w:val="28"/>
        </w:rPr>
        <w:t>5</w:t>
      </w:r>
      <w:r w:rsidRPr="00615DC0">
        <w:rPr>
          <w:rFonts w:ascii="Times New Roman" w:hAnsi="Times New Roman"/>
          <w:sz w:val="28"/>
          <w:szCs w:val="28"/>
        </w:rPr>
        <w:t xml:space="preserve"> в целях обеспечения достижения ее конечных результатов.</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Ответственный соисполнитель подпрограммы </w:t>
      </w:r>
      <w:r>
        <w:rPr>
          <w:rFonts w:ascii="Times New Roman" w:hAnsi="Times New Roman"/>
          <w:sz w:val="28"/>
          <w:szCs w:val="28"/>
        </w:rPr>
        <w:t>5</w:t>
      </w:r>
      <w:r w:rsidRPr="00615DC0">
        <w:rPr>
          <w:rFonts w:ascii="Times New Roman" w:hAnsi="Times New Roman"/>
          <w:sz w:val="28"/>
          <w:szCs w:val="28"/>
        </w:rPr>
        <w:t xml:space="preserve"> будет осуществлять </w:t>
      </w:r>
      <w:r w:rsidRPr="00615DC0">
        <w:rPr>
          <w:rFonts w:ascii="Times New Roman" w:hAnsi="Times New Roman"/>
          <w:sz w:val="28"/>
          <w:szCs w:val="28"/>
        </w:rPr>
        <w:lastRenderedPageBreak/>
        <w:t>мониторинг проектов нормативных правовых актов, в том числе в рамках процедуры оценки регулирующего воздействия, и вносить предложения по недопущению ухудшения правовых условий осуществления деятельности СОНКО.</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Управление операционными рисками будет осуществляться посредством механизмов контроля, мониторинга, анализа и мотивации.</w:t>
      </w:r>
    </w:p>
    <w:p w:rsidR="0098781D" w:rsidRPr="000C5D44"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0C5D44">
        <w:rPr>
          <w:rFonts w:ascii="Times New Roman" w:hAnsi="Times New Roman"/>
          <w:sz w:val="28"/>
          <w:szCs w:val="28"/>
        </w:rPr>
        <w:t>Социальные риски будут предупреждаться информированием граждан о положительных результатах деятельности СО НКО и ее поддержки со стороны органов местного самоуправления.</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0C5D44">
        <w:rPr>
          <w:rFonts w:ascii="Times New Roman" w:hAnsi="Times New Roman"/>
          <w:sz w:val="28"/>
          <w:szCs w:val="28"/>
        </w:rPr>
        <w:t>В случае успешной реализации подпрограммы 5 к 2020 году прогнозируется</w:t>
      </w:r>
      <w:r w:rsidRPr="009A022C">
        <w:rPr>
          <w:rFonts w:ascii="Times New Roman" w:eastAsia="Times New Roman" w:hAnsi="Times New Roman"/>
          <w:sz w:val="28"/>
          <w:szCs w:val="28"/>
          <w:lang w:eastAsia="ru-RU"/>
        </w:rPr>
        <w:t>повышение эффективности</w:t>
      </w:r>
      <w:r>
        <w:rPr>
          <w:rFonts w:ascii="Times New Roman" w:eastAsia="Times New Roman" w:hAnsi="Times New Roman"/>
          <w:sz w:val="28"/>
          <w:szCs w:val="28"/>
          <w:lang w:eastAsia="ru-RU"/>
        </w:rPr>
        <w:t xml:space="preserve"> деятельности </w:t>
      </w:r>
      <w:r w:rsidRPr="009A022C">
        <w:rPr>
          <w:rFonts w:ascii="Times New Roman" w:eastAsia="Times New Roman" w:hAnsi="Times New Roman"/>
          <w:sz w:val="28"/>
          <w:szCs w:val="28"/>
          <w:lang w:eastAsia="ru-RU"/>
        </w:rPr>
        <w:t>и финансовой устойчивости социально ориентированных некоммерческих организаций</w:t>
      </w:r>
      <w:r w:rsidRPr="009A022C">
        <w:rPr>
          <w:rFonts w:ascii="Times New Roman" w:hAnsi="Times New Roman"/>
          <w:sz w:val="28"/>
          <w:szCs w:val="28"/>
        </w:rPr>
        <w:t>;</w:t>
      </w:r>
      <w:r>
        <w:rPr>
          <w:rFonts w:ascii="Times New Roman" w:hAnsi="Times New Roman"/>
          <w:sz w:val="28"/>
          <w:szCs w:val="28"/>
        </w:rPr>
        <w:t xml:space="preserve"> увеличение объемов социальных услуг, предоставляемых социально ориентированными некоммерческими организациями</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Подпрограмма </w:t>
      </w:r>
      <w:r>
        <w:rPr>
          <w:rFonts w:ascii="Times New Roman" w:hAnsi="Times New Roman"/>
          <w:sz w:val="28"/>
          <w:szCs w:val="28"/>
        </w:rPr>
        <w:t>5</w:t>
      </w:r>
      <w:r w:rsidRPr="00615DC0">
        <w:rPr>
          <w:rFonts w:ascii="Times New Roman" w:hAnsi="Times New Roman"/>
          <w:sz w:val="28"/>
          <w:szCs w:val="28"/>
        </w:rPr>
        <w:t xml:space="preserve"> разработана в качестве основного нормативного документа, определяющего необходимость решения этой проблемы.</w:t>
      </w:r>
    </w:p>
    <w:p w:rsidR="0098781D" w:rsidRPr="00615DC0"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19" w:name="Par1281"/>
      <w:bookmarkEnd w:id="19"/>
      <w:r w:rsidRPr="00615DC0">
        <w:rPr>
          <w:rFonts w:ascii="Times New Roman" w:hAnsi="Times New Roman"/>
          <w:sz w:val="28"/>
          <w:szCs w:val="28"/>
        </w:rPr>
        <w:t xml:space="preserve">2. Цели, задачи, сроки и этапы реализации подпрограммы </w:t>
      </w:r>
      <w:r>
        <w:rPr>
          <w:rFonts w:ascii="Times New Roman" w:hAnsi="Times New Roman"/>
          <w:sz w:val="28"/>
          <w:szCs w:val="28"/>
        </w:rPr>
        <w:t>5</w:t>
      </w:r>
    </w:p>
    <w:p w:rsidR="0098781D" w:rsidRPr="00615DC0"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p>
    <w:p w:rsidR="0098781D" w:rsidRPr="00615DC0" w:rsidRDefault="0098781D" w:rsidP="009878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Концепция </w:t>
      </w:r>
      <w:r w:rsidRPr="00615DC0">
        <w:rPr>
          <w:rFonts w:ascii="Times New Roman" w:hAnsi="Times New Roman"/>
          <w:sz w:val="28"/>
          <w:szCs w:val="28"/>
        </w:rPr>
        <w:t xml:space="preserve">долгосрочного социально-экономического развития Российской Федерации на </w:t>
      </w:r>
      <w:r w:rsidRPr="00D31855">
        <w:rPr>
          <w:rFonts w:ascii="Times New Roman" w:hAnsi="Times New Roman"/>
          <w:sz w:val="28"/>
          <w:szCs w:val="28"/>
        </w:rPr>
        <w:t>период до 2020</w:t>
      </w:r>
      <w:r w:rsidRPr="00615DC0">
        <w:rPr>
          <w:rFonts w:ascii="Times New Roman" w:hAnsi="Times New Roman"/>
          <w:sz w:val="28"/>
          <w:szCs w:val="28"/>
        </w:rPr>
        <w:t xml:space="preserve"> года, утвержденная распоряжением Правительства Российской Федерации от 17 ноября 2008 года N 1662-р,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 в том числе:</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создание прозрачной и конкурентной системы государственной поддержки НКО, оказывающих социальные услуги населению;</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реализация органами государственной власти и органами местного самоуправления программ в области поддержки развития НКО;</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сокращение административных барьеров в сфере деятельности НКО;</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xml:space="preserve">- содействие развитию практики благотворительной деятельности граждан и организаций, а также распространению добровольческой деятельности </w:t>
      </w:r>
      <w:r w:rsidR="00B62F28">
        <w:rPr>
          <w:rFonts w:ascii="Times New Roman" w:hAnsi="Times New Roman"/>
          <w:sz w:val="28"/>
          <w:szCs w:val="28"/>
        </w:rPr>
        <w:t>(волонтё</w:t>
      </w:r>
      <w:r w:rsidRPr="00615DC0">
        <w:rPr>
          <w:rFonts w:ascii="Times New Roman" w:hAnsi="Times New Roman"/>
          <w:sz w:val="28"/>
          <w:szCs w:val="28"/>
        </w:rPr>
        <w:t>рств</w:t>
      </w:r>
      <w:r>
        <w:rPr>
          <w:rFonts w:ascii="Times New Roman" w:hAnsi="Times New Roman"/>
          <w:sz w:val="28"/>
          <w:szCs w:val="28"/>
        </w:rPr>
        <w:t>а</w:t>
      </w:r>
      <w:r w:rsidRPr="00615DC0">
        <w:rPr>
          <w:rFonts w:ascii="Times New Roman" w:hAnsi="Times New Roman"/>
          <w:sz w:val="28"/>
          <w:szCs w:val="28"/>
        </w:rPr>
        <w:t>).</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Исходя из основных целевых ориентиров социальной политики, государственная поддержка должна в приоритетном порядке оказываться СОНКО, осуществляющим деятельность, направленную на:</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профилактику беспризорности и безнадзорности;</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удовлетворение потребностей пожилого населения в постоянном постороннем уходе;</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содействие устройству детей, оставшихся без попечения родителей, в семьи, а также укреплению престижа и роли семьи в обществе;</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организацию занятости инвалидов;</w:t>
      </w:r>
    </w:p>
    <w:p w:rsidR="0098781D"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поддержку и содействие социальной адаптации граждан, попавших в сложную жизненную ситуацию или находящихся в социально опасном положении.</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постановлением № 713 приоритетными направлениями поддержки СОНКО определены:</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а) профилактика социального сиротства, поддержка материнства и детства;</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б) повышение качества жизни людей пожилого возраста;</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в) социальная адаптация инвалидов и их семей;</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д) развитие межнационального сотрудничества;</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е) иные направления деятельности, мероприятия по которым осуществляются субъектами Российской Федерации в соответствии с утвержденными ими программами поддержки социально ориентированных некоммерческих организаций.</w:t>
      </w:r>
    </w:p>
    <w:p w:rsidR="0098781D" w:rsidRPr="00876CDD" w:rsidRDefault="0098781D" w:rsidP="00636824">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0C5D44">
        <w:rPr>
          <w:rFonts w:ascii="Times New Roman" w:hAnsi="Times New Roman"/>
          <w:sz w:val="28"/>
          <w:szCs w:val="28"/>
        </w:rPr>
        <w:t xml:space="preserve">Целью подпрограммы 5 является </w:t>
      </w:r>
      <w:r>
        <w:rPr>
          <w:rFonts w:ascii="Times New Roman" w:hAnsi="Times New Roman"/>
          <w:sz w:val="28"/>
          <w:szCs w:val="28"/>
        </w:rPr>
        <w:t>п</w:t>
      </w:r>
      <w:r w:rsidRPr="00615DC0">
        <w:rPr>
          <w:rFonts w:ascii="Times New Roman" w:hAnsi="Times New Roman"/>
          <w:sz w:val="28"/>
          <w:szCs w:val="28"/>
        </w:rPr>
        <w:t>о</w:t>
      </w:r>
      <w:r>
        <w:rPr>
          <w:rFonts w:ascii="Times New Roman" w:hAnsi="Times New Roman"/>
          <w:sz w:val="28"/>
          <w:szCs w:val="28"/>
        </w:rPr>
        <w:t>ддержка деятельности социально ориентированных некоммерческих организаций, осуществляющих свою деятельность на территории Прохоровского района</w:t>
      </w:r>
      <w:r w:rsidRPr="00E96852">
        <w:rPr>
          <w:rFonts w:ascii="Times New Roman" w:hAnsi="Times New Roman"/>
          <w:sz w:val="28"/>
          <w:szCs w:val="28"/>
        </w:rPr>
        <w:t>.</w:t>
      </w:r>
    </w:p>
    <w:p w:rsidR="0098781D"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0C5D44">
        <w:rPr>
          <w:rFonts w:ascii="Times New Roman" w:hAnsi="Times New Roman"/>
          <w:sz w:val="28"/>
          <w:szCs w:val="28"/>
        </w:rPr>
        <w:t>Для достижения указанной цели сформулирована следующая задача подпрограммы 5</w:t>
      </w:r>
      <w:r w:rsidR="001C2E7C">
        <w:rPr>
          <w:rFonts w:ascii="Times New Roman" w:hAnsi="Times New Roman"/>
          <w:sz w:val="28"/>
          <w:szCs w:val="28"/>
        </w:rPr>
        <w:t xml:space="preserve"> - </w:t>
      </w:r>
      <w:r>
        <w:rPr>
          <w:rFonts w:ascii="Times New Roman" w:hAnsi="Times New Roman"/>
          <w:sz w:val="28"/>
          <w:szCs w:val="28"/>
        </w:rPr>
        <w:t>оказание финансовой поддержки социально ориентированным некоммерческим организациям.</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Решение указанной задачи будет осуществляться путем реализации основных мероприятий подпрограммы </w:t>
      </w:r>
      <w:r>
        <w:rPr>
          <w:rFonts w:ascii="Times New Roman" w:hAnsi="Times New Roman"/>
          <w:sz w:val="28"/>
          <w:szCs w:val="28"/>
        </w:rPr>
        <w:t>5</w:t>
      </w:r>
      <w:r w:rsidRPr="00615DC0">
        <w:rPr>
          <w:rFonts w:ascii="Times New Roman" w:hAnsi="Times New Roman"/>
          <w:sz w:val="28"/>
          <w:szCs w:val="28"/>
        </w:rPr>
        <w:t>.</w:t>
      </w:r>
    </w:p>
    <w:p w:rsidR="00C24477"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0C5D44">
        <w:rPr>
          <w:rFonts w:ascii="Times New Roman" w:hAnsi="Times New Roman"/>
          <w:sz w:val="28"/>
          <w:szCs w:val="28"/>
        </w:rPr>
        <w:t xml:space="preserve">Ожидаемые конечные результаты реализации подпрограммы 5: </w:t>
      </w:r>
      <w:r w:rsidRPr="009A022C">
        <w:rPr>
          <w:rFonts w:ascii="Times New Roman" w:eastAsia="Times New Roman" w:hAnsi="Times New Roman"/>
          <w:sz w:val="28"/>
          <w:szCs w:val="28"/>
          <w:lang w:eastAsia="ru-RU"/>
        </w:rPr>
        <w:t>повышение эффективности</w:t>
      </w:r>
      <w:r>
        <w:rPr>
          <w:rFonts w:ascii="Times New Roman" w:eastAsia="Times New Roman" w:hAnsi="Times New Roman"/>
          <w:sz w:val="28"/>
          <w:szCs w:val="28"/>
          <w:lang w:eastAsia="ru-RU"/>
        </w:rPr>
        <w:t xml:space="preserve"> деятельности</w:t>
      </w:r>
      <w:r w:rsidRPr="009A022C">
        <w:rPr>
          <w:rFonts w:ascii="Times New Roman" w:eastAsia="Times New Roman" w:hAnsi="Times New Roman"/>
          <w:sz w:val="28"/>
          <w:szCs w:val="28"/>
          <w:lang w:eastAsia="ru-RU"/>
        </w:rPr>
        <w:t xml:space="preserve"> и финансовой устойчивости социально ориентированных некоммерческих организаций</w:t>
      </w:r>
      <w:r w:rsidR="00C24477">
        <w:rPr>
          <w:rFonts w:ascii="Times New Roman" w:hAnsi="Times New Roman"/>
          <w:sz w:val="28"/>
          <w:szCs w:val="28"/>
        </w:rPr>
        <w:t>.</w:t>
      </w:r>
    </w:p>
    <w:p w:rsidR="008F2288"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Сроки реализации подпрограммы </w:t>
      </w:r>
      <w:r>
        <w:rPr>
          <w:rFonts w:ascii="Times New Roman" w:hAnsi="Times New Roman"/>
          <w:sz w:val="28"/>
          <w:szCs w:val="28"/>
        </w:rPr>
        <w:t>5</w:t>
      </w:r>
      <w:r w:rsidR="008F2288">
        <w:rPr>
          <w:rFonts w:ascii="Times New Roman" w:hAnsi="Times New Roman"/>
          <w:sz w:val="28"/>
          <w:szCs w:val="28"/>
        </w:rPr>
        <w:t>:</w:t>
      </w:r>
    </w:p>
    <w:p w:rsidR="0098781D" w:rsidRDefault="006B0F8A" w:rsidP="001C2E7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F2288">
        <w:rPr>
          <w:rFonts w:ascii="Times New Roman" w:hAnsi="Times New Roman"/>
          <w:sz w:val="28"/>
          <w:szCs w:val="28"/>
          <w:lang w:val="en-US"/>
        </w:rPr>
        <w:t>I</w:t>
      </w:r>
      <w:r w:rsidR="008F2288">
        <w:rPr>
          <w:rFonts w:ascii="Times New Roman" w:hAnsi="Times New Roman"/>
          <w:sz w:val="28"/>
          <w:szCs w:val="28"/>
        </w:rPr>
        <w:t>этап</w:t>
      </w:r>
      <w:r w:rsidR="0098781D" w:rsidRPr="00615DC0">
        <w:rPr>
          <w:rFonts w:ascii="Times New Roman" w:hAnsi="Times New Roman"/>
          <w:sz w:val="28"/>
          <w:szCs w:val="28"/>
        </w:rPr>
        <w:t xml:space="preserve"> 201</w:t>
      </w:r>
      <w:r w:rsidR="0098781D">
        <w:rPr>
          <w:rFonts w:ascii="Times New Roman" w:hAnsi="Times New Roman"/>
          <w:sz w:val="28"/>
          <w:szCs w:val="28"/>
        </w:rPr>
        <w:t>5</w:t>
      </w:r>
      <w:r>
        <w:rPr>
          <w:rFonts w:ascii="Times New Roman" w:hAnsi="Times New Roman"/>
          <w:sz w:val="28"/>
          <w:szCs w:val="28"/>
        </w:rPr>
        <w:t xml:space="preserve"> - 2020 годы;</w:t>
      </w:r>
    </w:p>
    <w:p w:rsidR="008F2288" w:rsidRDefault="006B0F8A" w:rsidP="001C2E7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F2288">
        <w:rPr>
          <w:rFonts w:ascii="Times New Roman" w:hAnsi="Times New Roman"/>
          <w:sz w:val="28"/>
          <w:szCs w:val="28"/>
          <w:lang w:val="en-US"/>
        </w:rPr>
        <w:t>II</w:t>
      </w:r>
      <w:r w:rsidR="008F2288">
        <w:rPr>
          <w:rFonts w:ascii="Times New Roman" w:hAnsi="Times New Roman"/>
          <w:sz w:val="28"/>
          <w:szCs w:val="28"/>
        </w:rPr>
        <w:t>этап 2021-2025 годы</w:t>
      </w:r>
      <w:r>
        <w:rPr>
          <w:rFonts w:ascii="Times New Roman" w:hAnsi="Times New Roman"/>
          <w:sz w:val="28"/>
          <w:szCs w:val="28"/>
        </w:rPr>
        <w:t>.</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Показатели конечного и непосредственного результатов подпрограммы 5 представлены в приложении № 1 к муниципальной программе.</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p>
    <w:p w:rsidR="0098781D" w:rsidRPr="00615DC0"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20" w:name="Par1320"/>
      <w:bookmarkEnd w:id="20"/>
      <w:r w:rsidRPr="00615DC0">
        <w:rPr>
          <w:rFonts w:ascii="Times New Roman" w:hAnsi="Times New Roman"/>
          <w:sz w:val="28"/>
          <w:szCs w:val="28"/>
        </w:rPr>
        <w:t>3. Обоснование выделения системы мероприятий и краткое</w:t>
      </w:r>
    </w:p>
    <w:p w:rsidR="0098781D" w:rsidRPr="00615DC0"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 xml:space="preserve">описание основных мероприятий подпрограммы </w:t>
      </w:r>
      <w:r>
        <w:rPr>
          <w:rFonts w:ascii="Times New Roman" w:hAnsi="Times New Roman"/>
          <w:sz w:val="28"/>
          <w:szCs w:val="28"/>
        </w:rPr>
        <w:t>5</w:t>
      </w:r>
    </w:p>
    <w:p w:rsidR="0098781D" w:rsidRPr="00615DC0"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741275">
        <w:rPr>
          <w:rFonts w:ascii="Times New Roman" w:hAnsi="Times New Roman"/>
          <w:sz w:val="28"/>
          <w:szCs w:val="28"/>
        </w:rPr>
        <w:t xml:space="preserve">Для реализации задачи «Оказание финансовой поддержки социально ориентированным некоммерческим организациям» подпрограммы 5 необходимо реализовать основное мероприятие 5.1 «Осуществление </w:t>
      </w:r>
      <w:r>
        <w:rPr>
          <w:rFonts w:ascii="Times New Roman" w:hAnsi="Times New Roman"/>
          <w:sz w:val="28"/>
          <w:szCs w:val="28"/>
        </w:rPr>
        <w:t xml:space="preserve">расходов по поддержке социально </w:t>
      </w:r>
      <w:r w:rsidRPr="00741275">
        <w:rPr>
          <w:rFonts w:ascii="Times New Roman" w:hAnsi="Times New Roman"/>
          <w:sz w:val="28"/>
          <w:szCs w:val="28"/>
        </w:rPr>
        <w:t>ориентированных некоммерческих организаций».</w:t>
      </w:r>
      <w:r>
        <w:rPr>
          <w:rFonts w:ascii="Times New Roman" w:hAnsi="Times New Roman"/>
          <w:sz w:val="28"/>
          <w:szCs w:val="28"/>
        </w:rPr>
        <w:t xml:space="preserve"> Расходы по поддержке социально </w:t>
      </w:r>
      <w:r w:rsidRPr="00741275">
        <w:rPr>
          <w:rFonts w:ascii="Times New Roman" w:hAnsi="Times New Roman"/>
          <w:sz w:val="28"/>
          <w:szCs w:val="28"/>
        </w:rPr>
        <w:t>ориентированных некоммерческих организаций осуществляются на заработную плату сотрудников СОНКО, оплату коммунальных услуг, организацию мероприятий, проводимых С</w:t>
      </w:r>
      <w:r>
        <w:rPr>
          <w:rFonts w:ascii="Times New Roman" w:hAnsi="Times New Roman"/>
          <w:sz w:val="28"/>
          <w:szCs w:val="28"/>
        </w:rPr>
        <w:t>О</w:t>
      </w:r>
      <w:r w:rsidRPr="00741275">
        <w:rPr>
          <w:rFonts w:ascii="Times New Roman" w:hAnsi="Times New Roman"/>
          <w:sz w:val="28"/>
          <w:szCs w:val="28"/>
        </w:rPr>
        <w:t>НКО и прочие услуги.</w:t>
      </w:r>
    </w:p>
    <w:p w:rsidR="0098781D" w:rsidRPr="00615DC0" w:rsidRDefault="0098781D" w:rsidP="0098781D">
      <w:pPr>
        <w:widowControl w:val="0"/>
        <w:autoSpaceDE w:val="0"/>
        <w:autoSpaceDN w:val="0"/>
        <w:adjustRightInd w:val="0"/>
        <w:spacing w:after="0" w:line="240" w:lineRule="auto"/>
        <w:jc w:val="both"/>
        <w:rPr>
          <w:rFonts w:ascii="Times New Roman" w:hAnsi="Times New Roman"/>
          <w:sz w:val="28"/>
          <w:szCs w:val="28"/>
        </w:rPr>
      </w:pPr>
    </w:p>
    <w:p w:rsidR="0098781D" w:rsidRPr="00615DC0"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21" w:name="Par1334"/>
      <w:bookmarkEnd w:id="21"/>
      <w:r w:rsidRPr="00615DC0">
        <w:rPr>
          <w:rFonts w:ascii="Times New Roman" w:hAnsi="Times New Roman"/>
          <w:sz w:val="28"/>
          <w:szCs w:val="28"/>
        </w:rPr>
        <w:t xml:space="preserve">4. Прогноз конечных результатов подпрограммы </w:t>
      </w:r>
      <w:r>
        <w:rPr>
          <w:rFonts w:ascii="Times New Roman" w:hAnsi="Times New Roman"/>
          <w:sz w:val="28"/>
          <w:szCs w:val="28"/>
        </w:rPr>
        <w:t>5</w:t>
      </w:r>
      <w:r w:rsidRPr="00615DC0">
        <w:rPr>
          <w:rFonts w:ascii="Times New Roman" w:hAnsi="Times New Roman"/>
          <w:sz w:val="28"/>
          <w:szCs w:val="28"/>
        </w:rPr>
        <w:t>.</w:t>
      </w:r>
    </w:p>
    <w:p w:rsidR="0098781D" w:rsidRPr="00615DC0"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615DC0">
        <w:rPr>
          <w:rFonts w:ascii="Times New Roman" w:hAnsi="Times New Roman"/>
          <w:sz w:val="28"/>
          <w:szCs w:val="28"/>
        </w:rPr>
        <w:t xml:space="preserve">Перечень показателей подпрограммы </w:t>
      </w:r>
      <w:r>
        <w:rPr>
          <w:rFonts w:ascii="Times New Roman" w:hAnsi="Times New Roman"/>
          <w:sz w:val="28"/>
          <w:szCs w:val="28"/>
        </w:rPr>
        <w:t>5</w:t>
      </w:r>
    </w:p>
    <w:p w:rsidR="0098781D" w:rsidRPr="00615DC0"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Подпрограмма </w:t>
      </w:r>
      <w:r>
        <w:rPr>
          <w:rFonts w:ascii="Times New Roman" w:hAnsi="Times New Roman"/>
          <w:sz w:val="28"/>
          <w:szCs w:val="28"/>
        </w:rPr>
        <w:t>5</w:t>
      </w:r>
      <w:r w:rsidRPr="00615DC0">
        <w:rPr>
          <w:rFonts w:ascii="Times New Roman" w:hAnsi="Times New Roman"/>
          <w:sz w:val="28"/>
          <w:szCs w:val="28"/>
        </w:rPr>
        <w:t xml:space="preserve">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В результате исполнения мероприятий подпрограммы </w:t>
      </w:r>
      <w:r>
        <w:rPr>
          <w:rFonts w:ascii="Times New Roman" w:hAnsi="Times New Roman"/>
          <w:sz w:val="28"/>
          <w:szCs w:val="28"/>
        </w:rPr>
        <w:t>5</w:t>
      </w:r>
      <w:r w:rsidRPr="00615DC0">
        <w:rPr>
          <w:rFonts w:ascii="Times New Roman" w:hAnsi="Times New Roman"/>
          <w:sz w:val="28"/>
          <w:szCs w:val="28"/>
        </w:rPr>
        <w:t xml:space="preserve"> ожидается:</w:t>
      </w:r>
    </w:p>
    <w:p w:rsidR="0098781D"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привлечение СОНКО к решению проблем жизнедеятельности общества;</w:t>
      </w:r>
    </w:p>
    <w:p w:rsidR="0098781D"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9A022C">
        <w:rPr>
          <w:rFonts w:ascii="Times New Roman" w:hAnsi="Times New Roman"/>
          <w:sz w:val="28"/>
          <w:szCs w:val="28"/>
        </w:rPr>
        <w:t xml:space="preserve">- </w:t>
      </w:r>
      <w:r w:rsidRPr="009A022C">
        <w:rPr>
          <w:rFonts w:ascii="Times New Roman" w:eastAsia="Times New Roman" w:hAnsi="Times New Roman"/>
          <w:sz w:val="28"/>
          <w:szCs w:val="28"/>
          <w:lang w:eastAsia="ru-RU"/>
        </w:rPr>
        <w:t xml:space="preserve">повышение эффективности </w:t>
      </w:r>
      <w:r>
        <w:rPr>
          <w:rFonts w:ascii="Times New Roman" w:eastAsia="Times New Roman" w:hAnsi="Times New Roman"/>
          <w:sz w:val="28"/>
          <w:szCs w:val="28"/>
          <w:lang w:eastAsia="ru-RU"/>
        </w:rPr>
        <w:t xml:space="preserve">деятельности </w:t>
      </w:r>
      <w:r w:rsidRPr="009A022C">
        <w:rPr>
          <w:rFonts w:ascii="Times New Roman" w:eastAsia="Times New Roman" w:hAnsi="Times New Roman"/>
          <w:sz w:val="28"/>
          <w:szCs w:val="28"/>
          <w:lang w:eastAsia="ru-RU"/>
        </w:rPr>
        <w:t>и финансовой устойчивости социально ориентированных некоммерческих организаций</w:t>
      </w:r>
      <w:r w:rsidRPr="009A022C">
        <w:rPr>
          <w:rFonts w:ascii="Times New Roman" w:hAnsi="Times New Roman"/>
          <w:sz w:val="28"/>
          <w:szCs w:val="28"/>
        </w:rPr>
        <w:t>;</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увеличение объемов социальных услуг, предоставляемых социально ориентированными некоммерческими организациями;</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расширение круга потенциальных получателей социальных услуг.</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615DC0">
        <w:rPr>
          <w:rFonts w:ascii="Times New Roman" w:hAnsi="Times New Roman"/>
          <w:sz w:val="28"/>
          <w:szCs w:val="28"/>
        </w:rPr>
        <w:t xml:space="preserve">Реализация подпрограммы </w:t>
      </w:r>
      <w:r>
        <w:rPr>
          <w:rFonts w:ascii="Times New Roman" w:hAnsi="Times New Roman"/>
          <w:sz w:val="28"/>
          <w:szCs w:val="28"/>
        </w:rPr>
        <w:t>5</w:t>
      </w:r>
      <w:r w:rsidRPr="00615DC0">
        <w:rPr>
          <w:rFonts w:ascii="Times New Roman" w:hAnsi="Times New Roman"/>
          <w:sz w:val="28"/>
          <w:szCs w:val="28"/>
        </w:rPr>
        <w:t xml:space="preserve"> позволит:</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xml:space="preserve">- повысить качество жизни </w:t>
      </w:r>
      <w:r>
        <w:rPr>
          <w:rFonts w:ascii="Times New Roman" w:hAnsi="Times New Roman"/>
          <w:sz w:val="28"/>
          <w:szCs w:val="28"/>
        </w:rPr>
        <w:t>–</w:t>
      </w:r>
      <w:r w:rsidRPr="00615DC0">
        <w:rPr>
          <w:rFonts w:ascii="Times New Roman" w:hAnsi="Times New Roman"/>
          <w:sz w:val="28"/>
          <w:szCs w:val="28"/>
        </w:rPr>
        <w:t xml:space="preserve">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98781D" w:rsidRPr="00615DC0"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стимулировать и поддерживать активную жизненную позицию в целях интеграции различных категорий граждан в современное общество, улучшения семейных отношений, участия в общественных объединениях и посильной трудовой деятельности;</w:t>
      </w:r>
    </w:p>
    <w:p w:rsidR="0098781D"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615DC0">
        <w:rPr>
          <w:rFonts w:ascii="Times New Roman" w:hAnsi="Times New Roman"/>
          <w:sz w:val="28"/>
          <w:szCs w:val="28"/>
        </w:rPr>
        <w:t xml:space="preserve">- повысить эффективность деятельности органов исполнительной власти </w:t>
      </w:r>
      <w:r>
        <w:rPr>
          <w:rFonts w:ascii="Times New Roman" w:hAnsi="Times New Roman"/>
          <w:sz w:val="28"/>
          <w:szCs w:val="28"/>
        </w:rPr>
        <w:t>района</w:t>
      </w:r>
      <w:r w:rsidRPr="00615DC0">
        <w:rPr>
          <w:rFonts w:ascii="Times New Roman" w:hAnsi="Times New Roman"/>
          <w:sz w:val="28"/>
          <w:szCs w:val="28"/>
        </w:rPr>
        <w:t xml:space="preserve"> и СОНКО.</w:t>
      </w:r>
    </w:p>
    <w:p w:rsidR="0098781D"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Основным показателем подпрограммы 5 является:</w:t>
      </w:r>
    </w:p>
    <w:p w:rsidR="0098781D" w:rsidRDefault="0098781D" w:rsidP="003E0E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количество СОНКО, которым оказана финансовая поддержка.</w:t>
      </w:r>
    </w:p>
    <w:p w:rsidR="0098781D" w:rsidRPr="00615DC0" w:rsidRDefault="0098781D" w:rsidP="0098781D">
      <w:pPr>
        <w:widowControl w:val="0"/>
        <w:autoSpaceDE w:val="0"/>
        <w:autoSpaceDN w:val="0"/>
        <w:adjustRightInd w:val="0"/>
        <w:spacing w:after="0" w:line="240" w:lineRule="auto"/>
        <w:jc w:val="both"/>
        <w:rPr>
          <w:rFonts w:ascii="Times New Roman" w:hAnsi="Times New Roman"/>
          <w:sz w:val="28"/>
          <w:szCs w:val="28"/>
        </w:rPr>
      </w:pPr>
    </w:p>
    <w:p w:rsidR="0098781D" w:rsidRPr="0085363D"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22" w:name="Par1347"/>
      <w:bookmarkEnd w:id="22"/>
      <w:r w:rsidRPr="00615DC0">
        <w:rPr>
          <w:rFonts w:ascii="Times New Roman" w:hAnsi="Times New Roman"/>
          <w:sz w:val="28"/>
          <w:szCs w:val="28"/>
        </w:rPr>
        <w:t>5</w:t>
      </w:r>
      <w:r w:rsidRPr="00874850">
        <w:rPr>
          <w:rFonts w:ascii="Times New Roman" w:hAnsi="Times New Roman"/>
          <w:sz w:val="28"/>
          <w:szCs w:val="28"/>
        </w:rPr>
        <w:t xml:space="preserve">. </w:t>
      </w:r>
      <w:r w:rsidRPr="0085363D">
        <w:rPr>
          <w:rFonts w:ascii="Times New Roman" w:hAnsi="Times New Roman"/>
          <w:sz w:val="28"/>
          <w:szCs w:val="28"/>
        </w:rPr>
        <w:t xml:space="preserve">Ресурсное обеспечение подпрограммы </w:t>
      </w:r>
      <w:r>
        <w:rPr>
          <w:rFonts w:ascii="Times New Roman" w:hAnsi="Times New Roman"/>
          <w:sz w:val="28"/>
          <w:szCs w:val="28"/>
        </w:rPr>
        <w:t>5</w:t>
      </w:r>
      <w:r w:rsidRPr="0085363D">
        <w:rPr>
          <w:rFonts w:ascii="Times New Roman" w:hAnsi="Times New Roman"/>
          <w:sz w:val="28"/>
          <w:szCs w:val="28"/>
        </w:rPr>
        <w:t xml:space="preserve"> (в разрезе главных</w:t>
      </w:r>
    </w:p>
    <w:p w:rsidR="0098781D" w:rsidRPr="0085363D"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85363D">
        <w:rPr>
          <w:rFonts w:ascii="Times New Roman" w:hAnsi="Times New Roman"/>
          <w:sz w:val="28"/>
          <w:szCs w:val="28"/>
        </w:rPr>
        <w:t>распорядителей средств местного бюджета, основных</w:t>
      </w:r>
    </w:p>
    <w:p w:rsidR="0098781D" w:rsidRPr="00874850"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85363D">
        <w:rPr>
          <w:rFonts w:ascii="Times New Roman" w:hAnsi="Times New Roman"/>
          <w:sz w:val="28"/>
          <w:szCs w:val="28"/>
        </w:rPr>
        <w:t xml:space="preserve">мероприятий, а также по годам реализации подпрограммы </w:t>
      </w:r>
      <w:r>
        <w:rPr>
          <w:rFonts w:ascii="Times New Roman" w:hAnsi="Times New Roman"/>
          <w:sz w:val="28"/>
          <w:szCs w:val="28"/>
        </w:rPr>
        <w:t>5</w:t>
      </w:r>
      <w:r w:rsidRPr="0085363D">
        <w:rPr>
          <w:rFonts w:ascii="Times New Roman" w:hAnsi="Times New Roman"/>
          <w:sz w:val="28"/>
          <w:szCs w:val="28"/>
        </w:rPr>
        <w:t>)</w:t>
      </w:r>
    </w:p>
    <w:p w:rsidR="0098781D" w:rsidRPr="00874850"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8F2288" w:rsidRPr="005B5B01" w:rsidRDefault="008F2288" w:rsidP="00A6092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B01">
        <w:rPr>
          <w:rFonts w:ascii="Times New Roman" w:hAnsi="Times New Roman"/>
          <w:sz w:val="28"/>
          <w:szCs w:val="28"/>
        </w:rPr>
        <w:t>Объем финансового обеспечения ре</w:t>
      </w:r>
      <w:r>
        <w:rPr>
          <w:rFonts w:ascii="Times New Roman" w:hAnsi="Times New Roman"/>
          <w:sz w:val="28"/>
          <w:szCs w:val="28"/>
        </w:rPr>
        <w:t xml:space="preserve">ализации подпрограммы 5 </w:t>
      </w:r>
      <w:r w:rsidRPr="005B5B01">
        <w:rPr>
          <w:rFonts w:ascii="Times New Roman" w:hAnsi="Times New Roman"/>
          <w:sz w:val="28"/>
          <w:szCs w:val="28"/>
        </w:rPr>
        <w:t>за счет средств местного бюджета состав</w:t>
      </w:r>
      <w:r>
        <w:rPr>
          <w:rFonts w:ascii="Times New Roman" w:hAnsi="Times New Roman"/>
          <w:sz w:val="28"/>
          <w:szCs w:val="28"/>
        </w:rPr>
        <w:t>ит</w:t>
      </w:r>
      <w:r w:rsidR="00C1373B">
        <w:rPr>
          <w:rFonts w:ascii="Times New Roman" w:hAnsi="Times New Roman"/>
          <w:sz w:val="28"/>
          <w:szCs w:val="28"/>
        </w:rPr>
        <w:t xml:space="preserve"> 16330,5</w:t>
      </w:r>
      <w:r w:rsidR="00A60921">
        <w:rPr>
          <w:rFonts w:ascii="Times New Roman" w:hAnsi="Times New Roman"/>
          <w:sz w:val="28"/>
          <w:szCs w:val="28"/>
        </w:rPr>
        <w:t>тыс. рублей</w:t>
      </w:r>
      <w:r w:rsidRPr="005B5B01">
        <w:rPr>
          <w:rFonts w:ascii="Times New Roman" w:hAnsi="Times New Roman"/>
          <w:sz w:val="28"/>
          <w:szCs w:val="28"/>
        </w:rPr>
        <w:t>, в том числе по годам:</w:t>
      </w:r>
    </w:p>
    <w:p w:rsidR="008F2288" w:rsidRPr="005B5B01"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 xml:space="preserve">2015 год </w:t>
      </w:r>
      <w:r w:rsidR="003E0EB6">
        <w:rPr>
          <w:rFonts w:ascii="Times New Roman" w:hAnsi="Times New Roman"/>
          <w:sz w:val="28"/>
          <w:szCs w:val="28"/>
        </w:rPr>
        <w:t>-</w:t>
      </w:r>
      <w:r w:rsidRPr="005B5B01">
        <w:rPr>
          <w:rFonts w:ascii="Times New Roman" w:hAnsi="Times New Roman"/>
          <w:sz w:val="28"/>
          <w:szCs w:val="28"/>
        </w:rPr>
        <w:t xml:space="preserve"> 1</w:t>
      </w:r>
      <w:r w:rsidR="00B932EB">
        <w:rPr>
          <w:rFonts w:ascii="Times New Roman" w:hAnsi="Times New Roman"/>
          <w:sz w:val="28"/>
          <w:szCs w:val="28"/>
        </w:rPr>
        <w:t>886,9</w:t>
      </w:r>
      <w:r w:rsidRPr="005B5B01">
        <w:rPr>
          <w:rFonts w:ascii="Times New Roman" w:hAnsi="Times New Roman"/>
          <w:sz w:val="28"/>
          <w:szCs w:val="28"/>
        </w:rPr>
        <w:t xml:space="preserve"> тыс. рублей;</w:t>
      </w:r>
    </w:p>
    <w:p w:rsidR="008F2288" w:rsidRPr="005B5B01"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2016 год</w:t>
      </w:r>
      <w:r w:rsidR="003E0EB6">
        <w:rPr>
          <w:rFonts w:ascii="Times New Roman" w:hAnsi="Times New Roman"/>
          <w:sz w:val="28"/>
          <w:szCs w:val="28"/>
        </w:rPr>
        <w:t xml:space="preserve"> -</w:t>
      </w:r>
      <w:r w:rsidRPr="005B5B01">
        <w:rPr>
          <w:rFonts w:ascii="Times New Roman" w:hAnsi="Times New Roman"/>
          <w:sz w:val="28"/>
          <w:szCs w:val="28"/>
        </w:rPr>
        <w:t xml:space="preserve"> 1</w:t>
      </w:r>
      <w:r w:rsidR="00B932EB">
        <w:rPr>
          <w:rFonts w:ascii="Times New Roman" w:hAnsi="Times New Roman"/>
          <w:sz w:val="28"/>
          <w:szCs w:val="28"/>
        </w:rPr>
        <w:t>856,8</w:t>
      </w:r>
      <w:r w:rsidRPr="005B5B01">
        <w:rPr>
          <w:rFonts w:ascii="Times New Roman" w:hAnsi="Times New Roman"/>
          <w:sz w:val="28"/>
          <w:szCs w:val="28"/>
        </w:rPr>
        <w:t xml:space="preserve"> тыс. рублей;</w:t>
      </w:r>
    </w:p>
    <w:p w:rsidR="008F2288" w:rsidRPr="005B5B01"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 xml:space="preserve">2017 год </w:t>
      </w:r>
      <w:r w:rsidR="003E0EB6">
        <w:rPr>
          <w:rFonts w:ascii="Times New Roman" w:hAnsi="Times New Roman"/>
          <w:sz w:val="28"/>
          <w:szCs w:val="28"/>
        </w:rPr>
        <w:t>-</w:t>
      </w:r>
      <w:r w:rsidRPr="005B5B01">
        <w:rPr>
          <w:rFonts w:ascii="Times New Roman" w:hAnsi="Times New Roman"/>
          <w:sz w:val="28"/>
          <w:szCs w:val="28"/>
        </w:rPr>
        <w:t xml:space="preserve"> 1</w:t>
      </w:r>
      <w:r>
        <w:rPr>
          <w:rFonts w:ascii="Times New Roman" w:hAnsi="Times New Roman"/>
          <w:sz w:val="28"/>
          <w:szCs w:val="28"/>
        </w:rPr>
        <w:t>494</w:t>
      </w:r>
      <w:r w:rsidRPr="005B5B01">
        <w:rPr>
          <w:rFonts w:ascii="Times New Roman" w:hAnsi="Times New Roman"/>
          <w:sz w:val="28"/>
          <w:szCs w:val="28"/>
        </w:rPr>
        <w:t>,</w:t>
      </w:r>
      <w:r>
        <w:rPr>
          <w:rFonts w:ascii="Times New Roman" w:hAnsi="Times New Roman"/>
          <w:sz w:val="28"/>
          <w:szCs w:val="28"/>
        </w:rPr>
        <w:t>4</w:t>
      </w:r>
      <w:r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8F2288" w:rsidRPr="005B5B01">
        <w:rPr>
          <w:rFonts w:ascii="Times New Roman" w:hAnsi="Times New Roman"/>
          <w:sz w:val="28"/>
          <w:szCs w:val="28"/>
        </w:rPr>
        <w:t xml:space="preserve"> 1</w:t>
      </w:r>
      <w:r w:rsidR="008F2288">
        <w:rPr>
          <w:rFonts w:ascii="Times New Roman" w:hAnsi="Times New Roman"/>
          <w:sz w:val="28"/>
          <w:szCs w:val="28"/>
        </w:rPr>
        <w:t>501</w:t>
      </w:r>
      <w:r w:rsidR="008F2288" w:rsidRPr="005B5B01">
        <w:rPr>
          <w:rFonts w:ascii="Times New Roman" w:hAnsi="Times New Roman"/>
          <w:sz w:val="28"/>
          <w:szCs w:val="28"/>
        </w:rPr>
        <w:t>,0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2019 год </w:t>
      </w:r>
      <w:r w:rsidR="00296D20">
        <w:rPr>
          <w:rFonts w:ascii="Times New Roman" w:hAnsi="Times New Roman"/>
          <w:sz w:val="28"/>
          <w:szCs w:val="28"/>
        </w:rPr>
        <w:t xml:space="preserve">- </w:t>
      </w:r>
      <w:r w:rsidR="008F2288" w:rsidRPr="005B5B01">
        <w:rPr>
          <w:rFonts w:ascii="Times New Roman" w:hAnsi="Times New Roman"/>
          <w:sz w:val="28"/>
          <w:szCs w:val="28"/>
        </w:rPr>
        <w:t>1</w:t>
      </w:r>
      <w:r w:rsidR="001C2E7C">
        <w:rPr>
          <w:rFonts w:ascii="Times New Roman" w:hAnsi="Times New Roman"/>
          <w:sz w:val="28"/>
          <w:szCs w:val="28"/>
        </w:rPr>
        <w:t>478,4</w:t>
      </w:r>
      <w:r w:rsidR="008F2288" w:rsidRPr="005B5B01">
        <w:rPr>
          <w:rFonts w:ascii="Times New Roman" w:hAnsi="Times New Roman"/>
          <w:sz w:val="28"/>
          <w:szCs w:val="28"/>
        </w:rPr>
        <w:t xml:space="preserve"> тыс. рублей;</w:t>
      </w:r>
    </w:p>
    <w:p w:rsidR="008F2288"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2020 год -</w:t>
      </w:r>
      <w:r w:rsidR="008F2288" w:rsidRPr="005B5B01">
        <w:rPr>
          <w:rFonts w:ascii="Times New Roman" w:hAnsi="Times New Roman"/>
          <w:sz w:val="28"/>
          <w:szCs w:val="28"/>
        </w:rPr>
        <w:t xml:space="preserve"> 1</w:t>
      </w:r>
      <w:r w:rsidR="008F2288">
        <w:rPr>
          <w:rFonts w:ascii="Times New Roman" w:hAnsi="Times New Roman"/>
          <w:sz w:val="28"/>
          <w:szCs w:val="28"/>
        </w:rPr>
        <w:t>5</w:t>
      </w:r>
      <w:r w:rsidR="00ED3587">
        <w:rPr>
          <w:rFonts w:ascii="Times New Roman" w:hAnsi="Times New Roman"/>
          <w:sz w:val="28"/>
          <w:szCs w:val="28"/>
        </w:rPr>
        <w:t>16</w:t>
      </w:r>
      <w:r w:rsidR="008F2288">
        <w:rPr>
          <w:rFonts w:ascii="Times New Roman" w:hAnsi="Times New Roman"/>
          <w:sz w:val="28"/>
          <w:szCs w:val="28"/>
        </w:rPr>
        <w:t>,0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1</w:t>
      </w:r>
      <w:r w:rsidR="003E0EB6">
        <w:rPr>
          <w:rFonts w:ascii="Times New Roman" w:hAnsi="Times New Roman"/>
          <w:sz w:val="28"/>
          <w:szCs w:val="28"/>
        </w:rPr>
        <w:t xml:space="preserve"> год -</w:t>
      </w:r>
      <w:r w:rsidR="00C1373B">
        <w:rPr>
          <w:rFonts w:ascii="Times New Roman" w:hAnsi="Times New Roman"/>
          <w:sz w:val="28"/>
          <w:szCs w:val="28"/>
        </w:rPr>
        <w:t>593</w:t>
      </w:r>
      <w:r>
        <w:rPr>
          <w:rFonts w:ascii="Times New Roman" w:hAnsi="Times New Roman"/>
          <w:sz w:val="28"/>
          <w:szCs w:val="28"/>
        </w:rPr>
        <w:t>,0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2</w:t>
      </w:r>
      <w:r w:rsidR="003E0EB6">
        <w:rPr>
          <w:rFonts w:ascii="Times New Roman" w:hAnsi="Times New Roman"/>
          <w:sz w:val="28"/>
          <w:szCs w:val="28"/>
        </w:rPr>
        <w:t xml:space="preserve"> год -</w:t>
      </w:r>
      <w:r>
        <w:rPr>
          <w:rFonts w:ascii="Times New Roman" w:hAnsi="Times New Roman"/>
          <w:sz w:val="28"/>
          <w:szCs w:val="28"/>
        </w:rPr>
        <w:t>1501,0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3</w:t>
      </w:r>
      <w:r w:rsidR="003E0EB6">
        <w:rPr>
          <w:rFonts w:ascii="Times New Roman" w:hAnsi="Times New Roman"/>
          <w:sz w:val="28"/>
          <w:szCs w:val="28"/>
        </w:rPr>
        <w:t xml:space="preserve"> год -</w:t>
      </w:r>
      <w:r>
        <w:rPr>
          <w:rFonts w:ascii="Times New Roman" w:hAnsi="Times New Roman"/>
          <w:sz w:val="28"/>
          <w:szCs w:val="28"/>
        </w:rPr>
        <w:t>1501,0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4</w:t>
      </w:r>
      <w:r w:rsidR="003E0EB6">
        <w:rPr>
          <w:rFonts w:ascii="Times New Roman" w:hAnsi="Times New Roman"/>
          <w:sz w:val="28"/>
          <w:szCs w:val="28"/>
        </w:rPr>
        <w:t xml:space="preserve"> год -</w:t>
      </w:r>
      <w:r>
        <w:rPr>
          <w:rFonts w:ascii="Times New Roman" w:hAnsi="Times New Roman"/>
          <w:sz w:val="28"/>
          <w:szCs w:val="28"/>
        </w:rPr>
        <w:t>1501,0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5</w:t>
      </w:r>
      <w:r w:rsidR="003E0EB6">
        <w:rPr>
          <w:rFonts w:ascii="Times New Roman" w:hAnsi="Times New Roman"/>
          <w:sz w:val="28"/>
          <w:szCs w:val="28"/>
        </w:rPr>
        <w:t xml:space="preserve"> год -</w:t>
      </w:r>
      <w:r>
        <w:rPr>
          <w:rFonts w:ascii="Times New Roman" w:hAnsi="Times New Roman"/>
          <w:sz w:val="28"/>
          <w:szCs w:val="28"/>
        </w:rPr>
        <w:t>1501,0 тыс. рублей.</w:t>
      </w:r>
    </w:p>
    <w:p w:rsidR="0098781D" w:rsidRPr="00615DC0" w:rsidRDefault="0098781D" w:rsidP="00636824">
      <w:pPr>
        <w:widowControl w:val="0"/>
        <w:autoSpaceDE w:val="0"/>
        <w:autoSpaceDN w:val="0"/>
        <w:adjustRightInd w:val="0"/>
        <w:spacing w:after="0" w:line="240" w:lineRule="auto"/>
        <w:ind w:firstLine="709"/>
        <w:jc w:val="both"/>
        <w:rPr>
          <w:rFonts w:ascii="Times New Roman" w:hAnsi="Times New Roman"/>
          <w:sz w:val="28"/>
          <w:szCs w:val="28"/>
        </w:rPr>
      </w:pPr>
      <w:r w:rsidRPr="00141AE7">
        <w:rPr>
          <w:rFonts w:ascii="Times New Roman" w:hAnsi="Times New Roman"/>
          <w:sz w:val="28"/>
          <w:szCs w:val="28"/>
        </w:rPr>
        <w:t xml:space="preserve">Ресурсное обеспечение и прогнозная (справочная) оценка расходов на реализацию мероприятий подпрограммы 5 и ресурсное обеспечение реализации </w:t>
      </w:r>
      <w:r w:rsidRPr="00141AE7">
        <w:rPr>
          <w:rFonts w:ascii="Times New Roman" w:hAnsi="Times New Roman"/>
          <w:sz w:val="28"/>
          <w:szCs w:val="28"/>
        </w:rPr>
        <w:lastRenderedPageBreak/>
        <w:t>подпрограммы 5 за счет средств бюджета Прохоровского района по годам представлены соответственно в приложениях №</w:t>
      </w:r>
      <w:r w:rsidR="00FE1925">
        <w:rPr>
          <w:rFonts w:ascii="Times New Roman" w:hAnsi="Times New Roman"/>
          <w:sz w:val="28"/>
          <w:szCs w:val="28"/>
        </w:rPr>
        <w:t xml:space="preserve">3 и </w:t>
      </w:r>
      <w:r w:rsidR="006B0F8A">
        <w:rPr>
          <w:rFonts w:ascii="Times New Roman" w:hAnsi="Times New Roman"/>
          <w:sz w:val="28"/>
          <w:szCs w:val="28"/>
        </w:rPr>
        <w:t xml:space="preserve">№ </w:t>
      </w:r>
      <w:r>
        <w:rPr>
          <w:rFonts w:ascii="Times New Roman" w:hAnsi="Times New Roman"/>
          <w:sz w:val="28"/>
          <w:szCs w:val="28"/>
        </w:rPr>
        <w:t>4 кП</w:t>
      </w:r>
      <w:r w:rsidRPr="00141AE7">
        <w:rPr>
          <w:rFonts w:ascii="Times New Roman" w:hAnsi="Times New Roman"/>
          <w:sz w:val="28"/>
          <w:szCs w:val="28"/>
        </w:rPr>
        <w:t>рограмме.</w:t>
      </w:r>
    </w:p>
    <w:p w:rsidR="0098781D" w:rsidRDefault="0098781D" w:rsidP="00636824">
      <w:pPr>
        <w:widowControl w:val="0"/>
        <w:autoSpaceDE w:val="0"/>
        <w:autoSpaceDN w:val="0"/>
        <w:adjustRightInd w:val="0"/>
        <w:spacing w:after="0" w:line="240" w:lineRule="auto"/>
        <w:ind w:firstLine="709"/>
        <w:jc w:val="both"/>
      </w:pPr>
      <w:r w:rsidRPr="00B83D85">
        <w:rPr>
          <w:rFonts w:ascii="Times New Roman" w:hAnsi="Times New Roman"/>
          <w:sz w:val="28"/>
          <w:szCs w:val="28"/>
        </w:rPr>
        <w:t xml:space="preserve">Объем финансового обеспечения подпрограммы </w:t>
      </w:r>
      <w:r>
        <w:rPr>
          <w:rFonts w:ascii="Times New Roman" w:hAnsi="Times New Roman"/>
          <w:sz w:val="28"/>
          <w:szCs w:val="28"/>
        </w:rPr>
        <w:t>5</w:t>
      </w:r>
      <w:r w:rsidRPr="00B83D85">
        <w:rPr>
          <w:rFonts w:ascii="Times New Roman" w:hAnsi="Times New Roman"/>
          <w:sz w:val="28"/>
          <w:szCs w:val="28"/>
        </w:rPr>
        <w:t xml:space="preserve"> подлежит ежегодному уточнению в рамках подготовки проекта решения заседания Муниципального совета Прохоровского района о районном бюджете на очередной финансовый год и плановый период.</w:t>
      </w:r>
      <w:bookmarkStart w:id="23" w:name="Par1368"/>
      <w:bookmarkEnd w:id="23"/>
    </w:p>
    <w:p w:rsidR="00913513" w:rsidRDefault="00913513" w:rsidP="006C2745">
      <w:pPr>
        <w:widowControl w:val="0"/>
        <w:autoSpaceDE w:val="0"/>
        <w:autoSpaceDN w:val="0"/>
        <w:adjustRightInd w:val="0"/>
        <w:spacing w:after="0" w:line="240" w:lineRule="auto"/>
        <w:ind w:firstLine="540"/>
        <w:jc w:val="both"/>
        <w:rPr>
          <w:rFonts w:ascii="Times New Roman" w:hAnsi="Times New Roman"/>
          <w:sz w:val="28"/>
          <w:szCs w:val="28"/>
        </w:rPr>
      </w:pPr>
    </w:p>
    <w:p w:rsidR="00913513" w:rsidRDefault="00913513" w:rsidP="006C2745">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FB352A" w:rsidRDefault="0098781D" w:rsidP="0098781D">
      <w:pPr>
        <w:widowControl w:val="0"/>
        <w:autoSpaceDE w:val="0"/>
        <w:autoSpaceDN w:val="0"/>
        <w:adjustRightInd w:val="0"/>
        <w:spacing w:after="0" w:line="240" w:lineRule="auto"/>
        <w:jc w:val="center"/>
        <w:outlineLvl w:val="1"/>
        <w:rPr>
          <w:rFonts w:ascii="Times New Roman" w:hAnsi="Times New Roman"/>
          <w:sz w:val="28"/>
          <w:szCs w:val="28"/>
        </w:rPr>
      </w:pPr>
      <w:r w:rsidRPr="00FB352A">
        <w:rPr>
          <w:rFonts w:ascii="Times New Roman" w:hAnsi="Times New Roman"/>
          <w:sz w:val="28"/>
          <w:szCs w:val="28"/>
        </w:rPr>
        <w:t xml:space="preserve">Подпрограмма </w:t>
      </w:r>
      <w:r>
        <w:rPr>
          <w:rFonts w:ascii="Times New Roman" w:hAnsi="Times New Roman"/>
          <w:sz w:val="28"/>
          <w:szCs w:val="28"/>
        </w:rPr>
        <w:t>6</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FB352A">
        <w:rPr>
          <w:rFonts w:ascii="Times New Roman" w:hAnsi="Times New Roman"/>
          <w:sz w:val="28"/>
          <w:szCs w:val="28"/>
        </w:rPr>
        <w:t>"Обеспечение реализации муниципальной программы"</w:t>
      </w:r>
    </w:p>
    <w:p w:rsidR="00B62F28"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муниципальной программы «Социальная поддержка граждан </w:t>
      </w:r>
    </w:p>
    <w:p w:rsidR="0098781D" w:rsidRPr="00FB352A" w:rsidRDefault="0098781D" w:rsidP="009878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вПрохоровском районе»</w:t>
      </w:r>
    </w:p>
    <w:p w:rsidR="0098781D" w:rsidRPr="00FB352A"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FB352A"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24" w:name="Par1610"/>
      <w:bookmarkEnd w:id="24"/>
      <w:r w:rsidRPr="00FB352A">
        <w:rPr>
          <w:rFonts w:ascii="Times New Roman" w:hAnsi="Times New Roman"/>
          <w:sz w:val="28"/>
          <w:szCs w:val="28"/>
        </w:rPr>
        <w:t>Паспорт</w:t>
      </w:r>
    </w:p>
    <w:p w:rsidR="0098781D" w:rsidRPr="00FB352A"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FB352A">
        <w:rPr>
          <w:rFonts w:ascii="Times New Roman" w:hAnsi="Times New Roman"/>
          <w:sz w:val="28"/>
          <w:szCs w:val="28"/>
        </w:rPr>
        <w:t>подпрограммы</w:t>
      </w:r>
      <w:r>
        <w:rPr>
          <w:rFonts w:ascii="Times New Roman" w:hAnsi="Times New Roman"/>
          <w:sz w:val="28"/>
          <w:szCs w:val="28"/>
        </w:rPr>
        <w:t>6</w:t>
      </w:r>
      <w:r w:rsidRPr="00FB352A">
        <w:rPr>
          <w:rFonts w:ascii="Times New Roman" w:hAnsi="Times New Roman"/>
          <w:sz w:val="28"/>
          <w:szCs w:val="28"/>
        </w:rPr>
        <w:t xml:space="preserve"> "Обеспечение реализации</w:t>
      </w:r>
    </w:p>
    <w:p w:rsidR="0098781D"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FB352A">
        <w:rPr>
          <w:rFonts w:ascii="Times New Roman" w:hAnsi="Times New Roman"/>
          <w:sz w:val="28"/>
          <w:szCs w:val="28"/>
        </w:rPr>
        <w:t>муниципальной программы"</w:t>
      </w:r>
    </w:p>
    <w:p w:rsidR="00636824" w:rsidRPr="00FB352A" w:rsidRDefault="00636824" w:rsidP="0098781D">
      <w:pPr>
        <w:widowControl w:val="0"/>
        <w:autoSpaceDE w:val="0"/>
        <w:autoSpaceDN w:val="0"/>
        <w:adjustRightInd w:val="0"/>
        <w:spacing w:after="0" w:line="240" w:lineRule="auto"/>
        <w:jc w:val="center"/>
        <w:rPr>
          <w:rFonts w:ascii="Times New Roman" w:hAnsi="Times New Roman"/>
          <w:sz w:val="28"/>
          <w:szCs w:val="28"/>
        </w:rPr>
      </w:pPr>
    </w:p>
    <w:tbl>
      <w:tblPr>
        <w:tblW w:w="9680" w:type="dxa"/>
        <w:tblCellSpacing w:w="5" w:type="nil"/>
        <w:tblInd w:w="75" w:type="dxa"/>
        <w:tblLayout w:type="fixed"/>
        <w:tblCellMar>
          <w:left w:w="75" w:type="dxa"/>
          <w:right w:w="75" w:type="dxa"/>
        </w:tblCellMar>
        <w:tblLook w:val="0000"/>
      </w:tblPr>
      <w:tblGrid>
        <w:gridCol w:w="680"/>
        <w:gridCol w:w="3274"/>
        <w:gridCol w:w="5726"/>
      </w:tblGrid>
      <w:tr w:rsidR="0098781D" w:rsidRPr="00FB352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N п/п</w:t>
            </w:r>
          </w:p>
        </w:tc>
        <w:tc>
          <w:tcPr>
            <w:tcW w:w="9000" w:type="dxa"/>
            <w:gridSpan w:val="2"/>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FB352A">
              <w:rPr>
                <w:rFonts w:ascii="Times New Roman" w:hAnsi="Times New Roman"/>
                <w:sz w:val="28"/>
                <w:szCs w:val="28"/>
              </w:rPr>
              <w:t xml:space="preserve">Наименование подпрограммы </w:t>
            </w:r>
            <w:r>
              <w:rPr>
                <w:rFonts w:ascii="Times New Roman" w:hAnsi="Times New Roman"/>
                <w:sz w:val="28"/>
                <w:szCs w:val="28"/>
              </w:rPr>
              <w:t>6</w:t>
            </w:r>
            <w:r w:rsidRPr="00FB352A">
              <w:rPr>
                <w:rFonts w:ascii="Times New Roman" w:hAnsi="Times New Roman"/>
                <w:sz w:val="28"/>
                <w:szCs w:val="28"/>
              </w:rPr>
              <w:t xml:space="preserve">: "Обеспечение реализации муниципальной программы" (далее - подпрограмма </w:t>
            </w:r>
            <w:r>
              <w:rPr>
                <w:rFonts w:ascii="Times New Roman" w:hAnsi="Times New Roman"/>
                <w:sz w:val="28"/>
                <w:szCs w:val="28"/>
              </w:rPr>
              <w:t>6</w:t>
            </w:r>
            <w:r w:rsidRPr="00FB352A">
              <w:rPr>
                <w:rFonts w:ascii="Times New Roman" w:hAnsi="Times New Roman"/>
                <w:sz w:val="28"/>
                <w:szCs w:val="28"/>
              </w:rPr>
              <w:t>)</w:t>
            </w:r>
          </w:p>
        </w:tc>
      </w:tr>
      <w:tr w:rsidR="0098781D" w:rsidRPr="00FB352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 xml:space="preserve">Соисполнитель, ответственный за реализацию подпрограммы </w:t>
            </w:r>
            <w:r>
              <w:rPr>
                <w:rFonts w:ascii="Times New Roman" w:hAnsi="Times New Roman"/>
                <w:sz w:val="28"/>
                <w:szCs w:val="28"/>
              </w:rPr>
              <w:t>6</w:t>
            </w:r>
          </w:p>
        </w:tc>
        <w:tc>
          <w:tcPr>
            <w:tcW w:w="5726"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FB352A">
              <w:rPr>
                <w:rFonts w:ascii="Times New Roman" w:hAnsi="Times New Roman"/>
                <w:sz w:val="28"/>
                <w:szCs w:val="28"/>
              </w:rPr>
              <w:t>Управление социальной защиты населения администрации Прохоровского района</w:t>
            </w:r>
          </w:p>
        </w:tc>
      </w:tr>
      <w:tr w:rsidR="0098781D" w:rsidRPr="00FB352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 xml:space="preserve">Участники подпрограммы </w:t>
            </w:r>
            <w:r>
              <w:rPr>
                <w:rFonts w:ascii="Times New Roman" w:hAnsi="Times New Roman"/>
                <w:sz w:val="28"/>
                <w:szCs w:val="28"/>
              </w:rPr>
              <w:t>6</w:t>
            </w:r>
          </w:p>
        </w:tc>
        <w:tc>
          <w:tcPr>
            <w:tcW w:w="5726"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FB352A">
              <w:rPr>
                <w:rFonts w:ascii="Times New Roman" w:hAnsi="Times New Roman"/>
                <w:sz w:val="28"/>
                <w:szCs w:val="28"/>
              </w:rPr>
              <w:t>Управление социальной защиты населения администрации Прохоровского района</w:t>
            </w:r>
          </w:p>
        </w:tc>
      </w:tr>
      <w:tr w:rsidR="0098781D" w:rsidRPr="00FB352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 xml:space="preserve">Цель подпрограммы </w:t>
            </w:r>
            <w:r>
              <w:rPr>
                <w:rFonts w:ascii="Times New Roman" w:hAnsi="Times New Roman"/>
                <w:sz w:val="28"/>
                <w:szCs w:val="28"/>
              </w:rPr>
              <w:t>6</w:t>
            </w:r>
          </w:p>
        </w:tc>
        <w:tc>
          <w:tcPr>
            <w:tcW w:w="5726" w:type="dxa"/>
            <w:tcBorders>
              <w:top w:val="single" w:sz="4" w:space="0" w:color="auto"/>
              <w:left w:val="single" w:sz="4" w:space="0" w:color="auto"/>
              <w:bottom w:val="single" w:sz="4" w:space="0" w:color="auto"/>
              <w:right w:val="single" w:sz="4" w:space="0" w:color="auto"/>
            </w:tcBorders>
          </w:tcPr>
          <w:p w:rsidR="0098781D" w:rsidRPr="007B1893"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7B1893">
              <w:rPr>
                <w:rFonts w:ascii="Times New Roman" w:hAnsi="Times New Roman"/>
                <w:sz w:val="28"/>
                <w:szCs w:val="28"/>
              </w:rPr>
              <w:t>Обеспечение эффективной деятельности органов исполнительной власти Прохоровского района в сфере социальной защиты населения</w:t>
            </w:r>
          </w:p>
        </w:tc>
      </w:tr>
      <w:tr w:rsidR="0098781D" w:rsidRPr="00FB352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 xml:space="preserve">Задачи подпрограммы </w:t>
            </w:r>
            <w:r>
              <w:rPr>
                <w:rFonts w:ascii="Times New Roman" w:hAnsi="Times New Roman"/>
                <w:sz w:val="28"/>
                <w:szCs w:val="28"/>
              </w:rPr>
              <w:t>6</w:t>
            </w:r>
          </w:p>
        </w:tc>
        <w:tc>
          <w:tcPr>
            <w:tcW w:w="5726"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FB352A">
              <w:rPr>
                <w:rFonts w:ascii="Times New Roman" w:hAnsi="Times New Roman"/>
                <w:sz w:val="28"/>
                <w:szCs w:val="28"/>
              </w:rPr>
              <w:t>1. Обеспечение управления реализацией мероприятий муниципальной программы.</w:t>
            </w:r>
          </w:p>
          <w:p w:rsidR="0098781D" w:rsidRPr="00FB352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FB352A">
              <w:rPr>
                <w:rFonts w:ascii="Times New Roman" w:hAnsi="Times New Roman"/>
                <w:sz w:val="28"/>
                <w:szCs w:val="28"/>
              </w:rPr>
              <w:t>2. Реализация переданных полномочий Российской Федерации в сфере социальной защиты населения</w:t>
            </w:r>
          </w:p>
        </w:tc>
      </w:tr>
      <w:tr w:rsidR="0098781D" w:rsidRPr="00FB352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 xml:space="preserve">Сроки и этапы реализации подпрограммы </w:t>
            </w:r>
            <w:r>
              <w:rPr>
                <w:rFonts w:ascii="Times New Roman" w:hAnsi="Times New Roman"/>
                <w:sz w:val="28"/>
                <w:szCs w:val="28"/>
              </w:rPr>
              <w:t>6</w:t>
            </w:r>
          </w:p>
        </w:tc>
        <w:tc>
          <w:tcPr>
            <w:tcW w:w="5726" w:type="dxa"/>
            <w:tcBorders>
              <w:top w:val="single" w:sz="4" w:space="0" w:color="auto"/>
              <w:left w:val="single" w:sz="4" w:space="0" w:color="auto"/>
              <w:bottom w:val="single" w:sz="4" w:space="0" w:color="auto"/>
              <w:right w:val="single" w:sz="4" w:space="0" w:color="auto"/>
            </w:tcBorders>
          </w:tcPr>
          <w:p w:rsidR="00066C2A" w:rsidRDefault="00066C2A"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Реализация подпрограммы 6 осуществляется в 2 этапа:</w:t>
            </w:r>
          </w:p>
          <w:p w:rsidR="00B62F28" w:rsidRDefault="00B62F28"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этап 2015 – 2020 годы;</w:t>
            </w:r>
          </w:p>
          <w:p w:rsidR="0098781D" w:rsidRPr="00FB352A" w:rsidRDefault="00B62F28" w:rsidP="00B90DF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этап</w:t>
            </w:r>
            <w:r w:rsidR="0098781D" w:rsidRPr="00FB352A">
              <w:rPr>
                <w:rFonts w:ascii="Times New Roman" w:hAnsi="Times New Roman"/>
                <w:sz w:val="28"/>
                <w:szCs w:val="28"/>
              </w:rPr>
              <w:t>20</w:t>
            </w:r>
            <w:r>
              <w:rPr>
                <w:rFonts w:ascii="Times New Roman" w:hAnsi="Times New Roman"/>
                <w:sz w:val="28"/>
                <w:szCs w:val="28"/>
              </w:rPr>
              <w:t>2</w:t>
            </w:r>
            <w:r w:rsidR="0098781D" w:rsidRPr="00FB352A">
              <w:rPr>
                <w:rFonts w:ascii="Times New Roman" w:hAnsi="Times New Roman"/>
                <w:sz w:val="28"/>
                <w:szCs w:val="28"/>
              </w:rPr>
              <w:t>1 - 202</w:t>
            </w:r>
            <w:r>
              <w:rPr>
                <w:rFonts w:ascii="Times New Roman" w:hAnsi="Times New Roman"/>
                <w:sz w:val="28"/>
                <w:szCs w:val="28"/>
              </w:rPr>
              <w:t>5</w:t>
            </w:r>
            <w:r w:rsidR="0098781D" w:rsidRPr="00FB352A">
              <w:rPr>
                <w:rFonts w:ascii="Times New Roman" w:hAnsi="Times New Roman"/>
                <w:sz w:val="28"/>
                <w:szCs w:val="28"/>
              </w:rPr>
              <w:t xml:space="preserve"> годы.</w:t>
            </w:r>
          </w:p>
          <w:p w:rsidR="0098781D" w:rsidRPr="00FB352A" w:rsidRDefault="0098781D" w:rsidP="00B90DF7">
            <w:pPr>
              <w:widowControl w:val="0"/>
              <w:autoSpaceDE w:val="0"/>
              <w:autoSpaceDN w:val="0"/>
              <w:adjustRightInd w:val="0"/>
              <w:spacing w:after="0" w:line="240" w:lineRule="auto"/>
              <w:jc w:val="both"/>
              <w:rPr>
                <w:rFonts w:ascii="Times New Roman" w:hAnsi="Times New Roman"/>
                <w:sz w:val="28"/>
                <w:szCs w:val="28"/>
              </w:rPr>
            </w:pPr>
          </w:p>
        </w:tc>
      </w:tr>
      <w:tr w:rsidR="0098781D" w:rsidRPr="00FB352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 xml:space="preserve">Объем бюджетных ассигнований подпрограммы </w:t>
            </w:r>
            <w:r>
              <w:rPr>
                <w:rFonts w:ascii="Times New Roman" w:hAnsi="Times New Roman"/>
                <w:sz w:val="28"/>
                <w:szCs w:val="28"/>
              </w:rPr>
              <w:t>6</w:t>
            </w:r>
            <w:r w:rsidRPr="00FB352A">
              <w:rPr>
                <w:rFonts w:ascii="Times New Roman" w:hAnsi="Times New Roman"/>
                <w:sz w:val="28"/>
                <w:szCs w:val="28"/>
              </w:rPr>
              <w:t xml:space="preserve"> за счет средств областного бюджета, а также </w:t>
            </w:r>
            <w:r w:rsidRPr="00FB352A">
              <w:rPr>
                <w:rFonts w:ascii="Times New Roman" w:hAnsi="Times New Roman"/>
                <w:sz w:val="28"/>
                <w:szCs w:val="28"/>
              </w:rPr>
              <w:lastRenderedPageBreak/>
              <w:t>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lastRenderedPageBreak/>
              <w:t>Общий объем финансирования подпрограммы 6 за счет всех источников финансирования составит</w:t>
            </w:r>
            <w:r w:rsidR="00066C2A" w:rsidRPr="00533917">
              <w:rPr>
                <w:rFonts w:ascii="Times New Roman" w:hAnsi="Times New Roman"/>
                <w:sz w:val="28"/>
                <w:szCs w:val="28"/>
              </w:rPr>
              <w:t>1</w:t>
            </w:r>
            <w:r w:rsidR="00910A7A">
              <w:rPr>
                <w:rFonts w:ascii="Times New Roman" w:hAnsi="Times New Roman"/>
                <w:sz w:val="28"/>
                <w:szCs w:val="28"/>
              </w:rPr>
              <w:t>68984,4</w:t>
            </w:r>
            <w:r w:rsidR="00066C2A">
              <w:rPr>
                <w:rFonts w:ascii="Times New Roman" w:hAnsi="Times New Roman"/>
                <w:sz w:val="28"/>
                <w:szCs w:val="28"/>
              </w:rPr>
              <w:t xml:space="preserve"> тыс. рублей, </w:t>
            </w:r>
            <w:r>
              <w:rPr>
                <w:rFonts w:ascii="Times New Roman" w:hAnsi="Times New Roman"/>
                <w:sz w:val="28"/>
                <w:szCs w:val="28"/>
              </w:rPr>
              <w:t>в том числе по годам:</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2015 год -</w:t>
            </w:r>
            <w:r w:rsidR="008F2288">
              <w:rPr>
                <w:rFonts w:ascii="Times New Roman" w:hAnsi="Times New Roman"/>
                <w:sz w:val="28"/>
                <w:szCs w:val="28"/>
              </w:rPr>
              <w:t>1</w:t>
            </w:r>
            <w:r w:rsidR="00B932EB">
              <w:rPr>
                <w:rFonts w:ascii="Times New Roman" w:hAnsi="Times New Roman"/>
                <w:sz w:val="28"/>
                <w:szCs w:val="28"/>
              </w:rPr>
              <w:t>0 904,1</w:t>
            </w:r>
            <w:r w:rsidR="008F2288"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2016 год -</w:t>
            </w:r>
            <w:r w:rsidR="008F2288">
              <w:rPr>
                <w:rFonts w:ascii="Times New Roman" w:hAnsi="Times New Roman"/>
                <w:sz w:val="28"/>
                <w:szCs w:val="28"/>
              </w:rPr>
              <w:t>1</w:t>
            </w:r>
            <w:r w:rsidR="00C271EA">
              <w:rPr>
                <w:rFonts w:ascii="Times New Roman" w:hAnsi="Times New Roman"/>
                <w:sz w:val="28"/>
                <w:szCs w:val="28"/>
              </w:rPr>
              <w:t>0</w:t>
            </w:r>
            <w:r w:rsidR="008F2288">
              <w:rPr>
                <w:rFonts w:ascii="Times New Roman" w:hAnsi="Times New Roman"/>
                <w:sz w:val="28"/>
                <w:szCs w:val="28"/>
              </w:rPr>
              <w:t> </w:t>
            </w:r>
            <w:r w:rsidR="00C271EA">
              <w:rPr>
                <w:rFonts w:ascii="Times New Roman" w:hAnsi="Times New Roman"/>
                <w:sz w:val="28"/>
                <w:szCs w:val="28"/>
              </w:rPr>
              <w:t>845</w:t>
            </w:r>
            <w:r w:rsidR="008F2288">
              <w:rPr>
                <w:rFonts w:ascii="Times New Roman" w:hAnsi="Times New Roman"/>
                <w:sz w:val="28"/>
                <w:szCs w:val="28"/>
              </w:rPr>
              <w:t>,3</w:t>
            </w:r>
            <w:r w:rsidR="008F2288"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2017 год -</w:t>
            </w:r>
            <w:r w:rsidR="008F2288">
              <w:rPr>
                <w:rFonts w:ascii="Times New Roman" w:hAnsi="Times New Roman"/>
                <w:sz w:val="28"/>
                <w:szCs w:val="28"/>
              </w:rPr>
              <w:t>11 444,6</w:t>
            </w:r>
            <w:r w:rsidR="008F2288"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8F2288">
              <w:rPr>
                <w:rFonts w:ascii="Times New Roman" w:hAnsi="Times New Roman"/>
                <w:sz w:val="28"/>
                <w:szCs w:val="28"/>
              </w:rPr>
              <w:t>15 </w:t>
            </w:r>
            <w:r w:rsidR="00E91125">
              <w:rPr>
                <w:rFonts w:ascii="Times New Roman" w:hAnsi="Times New Roman"/>
                <w:sz w:val="28"/>
                <w:szCs w:val="28"/>
              </w:rPr>
              <w:t>504</w:t>
            </w:r>
            <w:r w:rsidR="008F2288">
              <w:rPr>
                <w:rFonts w:ascii="Times New Roman" w:hAnsi="Times New Roman"/>
                <w:sz w:val="28"/>
                <w:szCs w:val="28"/>
              </w:rPr>
              <w:t>,4</w:t>
            </w:r>
            <w:r w:rsidR="008F2288"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2019 год -</w:t>
            </w:r>
            <w:r w:rsidR="008F2288" w:rsidRPr="00533917">
              <w:rPr>
                <w:rFonts w:ascii="Times New Roman" w:hAnsi="Times New Roman"/>
                <w:sz w:val="28"/>
                <w:szCs w:val="28"/>
              </w:rPr>
              <w:t>1</w:t>
            </w:r>
            <w:r w:rsidR="00970C85" w:rsidRPr="00533917">
              <w:rPr>
                <w:rFonts w:ascii="Times New Roman" w:hAnsi="Times New Roman"/>
                <w:sz w:val="28"/>
                <w:szCs w:val="28"/>
              </w:rPr>
              <w:t>5</w:t>
            </w:r>
            <w:r w:rsidR="00533917" w:rsidRPr="00533917">
              <w:rPr>
                <w:rFonts w:ascii="Times New Roman" w:hAnsi="Times New Roman"/>
                <w:sz w:val="28"/>
                <w:szCs w:val="28"/>
              </w:rPr>
              <w:t> </w:t>
            </w:r>
            <w:r w:rsidR="00066C2A" w:rsidRPr="00533917">
              <w:rPr>
                <w:rFonts w:ascii="Times New Roman" w:hAnsi="Times New Roman"/>
                <w:sz w:val="28"/>
                <w:szCs w:val="28"/>
              </w:rPr>
              <w:t>7</w:t>
            </w:r>
            <w:r w:rsidR="00533917" w:rsidRPr="00533917">
              <w:rPr>
                <w:rFonts w:ascii="Times New Roman" w:hAnsi="Times New Roman"/>
                <w:sz w:val="28"/>
                <w:szCs w:val="28"/>
              </w:rPr>
              <w:t>08</w:t>
            </w:r>
            <w:r w:rsidR="00533917">
              <w:rPr>
                <w:rFonts w:ascii="Times New Roman" w:hAnsi="Times New Roman"/>
                <w:sz w:val="28"/>
                <w:szCs w:val="28"/>
              </w:rPr>
              <w:t>,3</w:t>
            </w:r>
            <w:r w:rsidR="008F2288" w:rsidRPr="005B5B01">
              <w:rPr>
                <w:rFonts w:ascii="Times New Roman" w:hAnsi="Times New Roman"/>
                <w:sz w:val="28"/>
                <w:szCs w:val="28"/>
              </w:rPr>
              <w:t xml:space="preserve"> тыс. рублей;</w:t>
            </w:r>
          </w:p>
          <w:p w:rsidR="008F2288"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2020 год -</w:t>
            </w:r>
            <w:r w:rsidR="008F2288">
              <w:rPr>
                <w:rFonts w:ascii="Times New Roman" w:hAnsi="Times New Roman"/>
                <w:sz w:val="28"/>
                <w:szCs w:val="28"/>
              </w:rPr>
              <w:t>1</w:t>
            </w:r>
            <w:r w:rsidR="00095C66">
              <w:rPr>
                <w:rFonts w:ascii="Times New Roman" w:hAnsi="Times New Roman"/>
                <w:sz w:val="28"/>
                <w:szCs w:val="28"/>
              </w:rPr>
              <w:t>5</w:t>
            </w:r>
            <w:r w:rsidR="008F2288">
              <w:rPr>
                <w:rFonts w:ascii="Times New Roman" w:hAnsi="Times New Roman"/>
                <w:sz w:val="28"/>
                <w:szCs w:val="28"/>
              </w:rPr>
              <w:t> </w:t>
            </w:r>
            <w:r w:rsidR="00095C66">
              <w:rPr>
                <w:rFonts w:ascii="Times New Roman" w:hAnsi="Times New Roman"/>
                <w:sz w:val="28"/>
                <w:szCs w:val="28"/>
              </w:rPr>
              <w:t>8</w:t>
            </w:r>
            <w:r w:rsidR="00296D20">
              <w:rPr>
                <w:rFonts w:ascii="Times New Roman" w:hAnsi="Times New Roman"/>
                <w:sz w:val="28"/>
                <w:szCs w:val="28"/>
              </w:rPr>
              <w:t>8</w:t>
            </w:r>
            <w:r w:rsidR="00F00B15">
              <w:rPr>
                <w:rFonts w:ascii="Times New Roman" w:hAnsi="Times New Roman"/>
                <w:sz w:val="28"/>
                <w:szCs w:val="28"/>
              </w:rPr>
              <w:t>8</w:t>
            </w:r>
            <w:r w:rsidR="008F2288">
              <w:rPr>
                <w:rFonts w:ascii="Times New Roman" w:hAnsi="Times New Roman"/>
                <w:sz w:val="28"/>
                <w:szCs w:val="28"/>
              </w:rPr>
              <w:t>,</w:t>
            </w:r>
            <w:r w:rsidR="00296D20">
              <w:rPr>
                <w:rFonts w:ascii="Times New Roman" w:hAnsi="Times New Roman"/>
                <w:sz w:val="28"/>
                <w:szCs w:val="28"/>
              </w:rPr>
              <w:t>3</w:t>
            </w:r>
            <w:r w:rsidR="00BD097E">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1</w:t>
            </w:r>
            <w:r w:rsidR="003E0EB6">
              <w:rPr>
                <w:rFonts w:ascii="Times New Roman" w:hAnsi="Times New Roman"/>
                <w:sz w:val="28"/>
                <w:szCs w:val="28"/>
              </w:rPr>
              <w:t xml:space="preserve"> год -</w:t>
            </w:r>
            <w:r>
              <w:rPr>
                <w:rFonts w:ascii="Times New Roman" w:hAnsi="Times New Roman"/>
                <w:sz w:val="28"/>
                <w:szCs w:val="28"/>
              </w:rPr>
              <w:t>1</w:t>
            </w:r>
            <w:r w:rsidR="008F63BD">
              <w:rPr>
                <w:rFonts w:ascii="Times New Roman" w:hAnsi="Times New Roman"/>
                <w:sz w:val="28"/>
                <w:szCs w:val="28"/>
              </w:rPr>
              <w:t>5701,5</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2</w:t>
            </w:r>
            <w:r w:rsidR="003E0EB6">
              <w:rPr>
                <w:rFonts w:ascii="Times New Roman" w:hAnsi="Times New Roman"/>
                <w:sz w:val="28"/>
                <w:szCs w:val="28"/>
              </w:rPr>
              <w:t xml:space="preserve"> год </w:t>
            </w:r>
            <w:r w:rsidR="00910A7A">
              <w:rPr>
                <w:rFonts w:ascii="Times New Roman" w:hAnsi="Times New Roman"/>
                <w:sz w:val="28"/>
                <w:szCs w:val="28"/>
              </w:rPr>
              <w:t>–</w:t>
            </w:r>
            <w:r w:rsidR="00E91125">
              <w:rPr>
                <w:rFonts w:ascii="Times New Roman" w:hAnsi="Times New Roman"/>
                <w:sz w:val="28"/>
                <w:szCs w:val="28"/>
              </w:rPr>
              <w:t>1</w:t>
            </w:r>
            <w:r w:rsidR="00910A7A">
              <w:rPr>
                <w:rFonts w:ascii="Times New Roman" w:hAnsi="Times New Roman"/>
                <w:sz w:val="28"/>
                <w:szCs w:val="28"/>
              </w:rPr>
              <w:t>7682,9</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3</w:t>
            </w:r>
            <w:r w:rsidR="003E0EB6">
              <w:rPr>
                <w:rFonts w:ascii="Times New Roman" w:hAnsi="Times New Roman"/>
                <w:sz w:val="28"/>
                <w:szCs w:val="28"/>
              </w:rPr>
              <w:t xml:space="preserve"> год </w:t>
            </w:r>
            <w:r w:rsidR="002C55DF">
              <w:rPr>
                <w:rFonts w:ascii="Times New Roman" w:hAnsi="Times New Roman"/>
                <w:sz w:val="28"/>
                <w:szCs w:val="28"/>
              </w:rPr>
              <w:t>–</w:t>
            </w:r>
            <w:r w:rsidR="00E91125">
              <w:rPr>
                <w:rFonts w:ascii="Times New Roman" w:hAnsi="Times New Roman"/>
                <w:sz w:val="28"/>
                <w:szCs w:val="28"/>
              </w:rPr>
              <w:t>1</w:t>
            </w:r>
            <w:r w:rsidR="00910A7A">
              <w:rPr>
                <w:rFonts w:ascii="Times New Roman" w:hAnsi="Times New Roman"/>
                <w:sz w:val="28"/>
                <w:szCs w:val="28"/>
              </w:rPr>
              <w:t>7996,0</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4</w:t>
            </w:r>
            <w:r w:rsidR="003E0EB6">
              <w:rPr>
                <w:rFonts w:ascii="Times New Roman" w:hAnsi="Times New Roman"/>
                <w:sz w:val="28"/>
                <w:szCs w:val="28"/>
              </w:rPr>
              <w:t xml:space="preserve"> год </w:t>
            </w:r>
            <w:r w:rsidR="00910A7A">
              <w:rPr>
                <w:rFonts w:ascii="Times New Roman" w:hAnsi="Times New Roman"/>
                <w:sz w:val="28"/>
                <w:szCs w:val="28"/>
              </w:rPr>
              <w:t>–</w:t>
            </w:r>
            <w:r w:rsidR="00E91125">
              <w:rPr>
                <w:rFonts w:ascii="Times New Roman" w:hAnsi="Times New Roman"/>
                <w:sz w:val="28"/>
                <w:szCs w:val="28"/>
              </w:rPr>
              <w:t>1</w:t>
            </w:r>
            <w:r w:rsidR="00910A7A">
              <w:rPr>
                <w:rFonts w:ascii="Times New Roman" w:hAnsi="Times New Roman"/>
                <w:sz w:val="28"/>
                <w:szCs w:val="28"/>
              </w:rPr>
              <w:t>8654,5</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5</w:t>
            </w:r>
            <w:r w:rsidR="003E0EB6">
              <w:rPr>
                <w:rFonts w:ascii="Times New Roman" w:hAnsi="Times New Roman"/>
                <w:sz w:val="28"/>
                <w:szCs w:val="28"/>
              </w:rPr>
              <w:t xml:space="preserve"> год </w:t>
            </w:r>
            <w:r w:rsidR="00910A7A">
              <w:rPr>
                <w:rFonts w:ascii="Times New Roman" w:hAnsi="Times New Roman"/>
                <w:sz w:val="28"/>
                <w:szCs w:val="28"/>
              </w:rPr>
              <w:t>–</w:t>
            </w:r>
            <w:r w:rsidR="00E91125">
              <w:rPr>
                <w:rFonts w:ascii="Times New Roman" w:hAnsi="Times New Roman"/>
                <w:sz w:val="28"/>
                <w:szCs w:val="28"/>
              </w:rPr>
              <w:t>1</w:t>
            </w:r>
            <w:r w:rsidR="00910A7A">
              <w:rPr>
                <w:rFonts w:ascii="Times New Roman" w:hAnsi="Times New Roman"/>
                <w:sz w:val="28"/>
                <w:szCs w:val="28"/>
              </w:rPr>
              <w:t>8654,5</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Объем финансового обеспечения реализацииподпрограммы 6 за счет средс</w:t>
            </w:r>
            <w:r>
              <w:rPr>
                <w:rFonts w:ascii="Times New Roman" w:hAnsi="Times New Roman"/>
                <w:sz w:val="28"/>
                <w:szCs w:val="28"/>
              </w:rPr>
              <w:t>тв:</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областного бюджета составит </w:t>
            </w:r>
            <w:r w:rsidR="0004760E">
              <w:rPr>
                <w:rFonts w:ascii="Times New Roman" w:hAnsi="Times New Roman"/>
                <w:sz w:val="28"/>
                <w:szCs w:val="28"/>
              </w:rPr>
              <w:t>–</w:t>
            </w:r>
            <w:r w:rsidR="00910A7A">
              <w:rPr>
                <w:rFonts w:ascii="Times New Roman" w:hAnsi="Times New Roman"/>
                <w:sz w:val="28"/>
                <w:szCs w:val="28"/>
              </w:rPr>
              <w:t>164978,4</w:t>
            </w:r>
            <w:r>
              <w:rPr>
                <w:rFonts w:ascii="Times New Roman" w:hAnsi="Times New Roman"/>
                <w:sz w:val="28"/>
                <w:szCs w:val="28"/>
              </w:rPr>
              <w:t xml:space="preserve"> тыс. рублей;</w:t>
            </w:r>
          </w:p>
          <w:p w:rsidR="00A50508" w:rsidRPr="00FB352A" w:rsidRDefault="008F2288" w:rsidP="00296D2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91125">
              <w:rPr>
                <w:rFonts w:ascii="Times New Roman" w:hAnsi="Times New Roman"/>
                <w:sz w:val="28"/>
                <w:szCs w:val="28"/>
              </w:rPr>
              <w:t xml:space="preserve">местного бюджета составит </w:t>
            </w:r>
            <w:r w:rsidR="0004760E">
              <w:rPr>
                <w:rFonts w:ascii="Times New Roman" w:hAnsi="Times New Roman"/>
                <w:sz w:val="28"/>
                <w:szCs w:val="28"/>
              </w:rPr>
              <w:t>–</w:t>
            </w:r>
            <w:r w:rsidR="00296D20">
              <w:rPr>
                <w:rFonts w:ascii="Times New Roman" w:hAnsi="Times New Roman"/>
                <w:sz w:val="28"/>
                <w:szCs w:val="28"/>
              </w:rPr>
              <w:t>4006,0</w:t>
            </w:r>
            <w:r>
              <w:rPr>
                <w:rFonts w:ascii="Times New Roman" w:hAnsi="Times New Roman"/>
                <w:sz w:val="28"/>
                <w:szCs w:val="28"/>
              </w:rPr>
              <w:t xml:space="preserve"> тыс. рублей.</w:t>
            </w:r>
          </w:p>
        </w:tc>
      </w:tr>
      <w:tr w:rsidR="0098781D" w:rsidRPr="00FB352A"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lastRenderedPageBreak/>
              <w:t>7.</w:t>
            </w:r>
          </w:p>
        </w:tc>
        <w:tc>
          <w:tcPr>
            <w:tcW w:w="3274" w:type="dxa"/>
            <w:tcBorders>
              <w:top w:val="single" w:sz="4" w:space="0" w:color="auto"/>
              <w:left w:val="single" w:sz="4" w:space="0" w:color="auto"/>
              <w:bottom w:val="single" w:sz="4" w:space="0" w:color="auto"/>
              <w:right w:val="single" w:sz="4" w:space="0" w:color="auto"/>
            </w:tcBorders>
          </w:tcPr>
          <w:p w:rsidR="0098781D" w:rsidRPr="00FB352A" w:rsidRDefault="0098781D" w:rsidP="004601FC">
            <w:pPr>
              <w:widowControl w:val="0"/>
              <w:autoSpaceDE w:val="0"/>
              <w:autoSpaceDN w:val="0"/>
              <w:adjustRightInd w:val="0"/>
              <w:spacing w:after="0" w:line="240" w:lineRule="auto"/>
              <w:rPr>
                <w:rFonts w:ascii="Times New Roman" w:hAnsi="Times New Roman"/>
                <w:sz w:val="28"/>
                <w:szCs w:val="28"/>
              </w:rPr>
            </w:pPr>
            <w:r w:rsidRPr="00FB352A">
              <w:rPr>
                <w:rFonts w:ascii="Times New Roman" w:hAnsi="Times New Roman"/>
                <w:sz w:val="28"/>
                <w:szCs w:val="28"/>
              </w:rPr>
              <w:t xml:space="preserve">Конечные результаты реализации подпрограммы </w:t>
            </w:r>
            <w:r w:rsidR="004601FC">
              <w:rPr>
                <w:rFonts w:ascii="Times New Roman" w:hAnsi="Times New Roman"/>
                <w:sz w:val="28"/>
                <w:szCs w:val="28"/>
              </w:rPr>
              <w:t>6</w:t>
            </w:r>
          </w:p>
        </w:tc>
        <w:tc>
          <w:tcPr>
            <w:tcW w:w="5726" w:type="dxa"/>
            <w:tcBorders>
              <w:top w:val="single" w:sz="4" w:space="0" w:color="auto"/>
              <w:left w:val="single" w:sz="4" w:space="0" w:color="auto"/>
              <w:bottom w:val="single" w:sz="4" w:space="0" w:color="auto"/>
              <w:right w:val="single" w:sz="4" w:space="0" w:color="auto"/>
            </w:tcBorders>
          </w:tcPr>
          <w:p w:rsidR="0098781D" w:rsidRPr="00FB352A" w:rsidRDefault="0098781D" w:rsidP="00B90DF7">
            <w:pPr>
              <w:widowControl w:val="0"/>
              <w:autoSpaceDE w:val="0"/>
              <w:autoSpaceDN w:val="0"/>
              <w:adjustRightInd w:val="0"/>
              <w:spacing w:after="0" w:line="240" w:lineRule="auto"/>
              <w:jc w:val="both"/>
              <w:rPr>
                <w:rFonts w:ascii="Times New Roman" w:hAnsi="Times New Roman"/>
                <w:sz w:val="28"/>
                <w:szCs w:val="28"/>
              </w:rPr>
            </w:pPr>
            <w:r w:rsidRPr="00FB352A">
              <w:rPr>
                <w:rFonts w:ascii="Times New Roman" w:hAnsi="Times New Roman"/>
                <w:sz w:val="28"/>
                <w:szCs w:val="28"/>
              </w:rPr>
              <w:t xml:space="preserve">Обеспечение среднего уровня достижения целевых показателей </w:t>
            </w:r>
            <w:r w:rsidR="00112DED">
              <w:rPr>
                <w:rFonts w:ascii="Times New Roman" w:hAnsi="Times New Roman"/>
                <w:sz w:val="28"/>
                <w:szCs w:val="28"/>
              </w:rPr>
              <w:t xml:space="preserve">муниципальной </w:t>
            </w:r>
            <w:r w:rsidRPr="00FB352A">
              <w:rPr>
                <w:rFonts w:ascii="Times New Roman" w:hAnsi="Times New Roman"/>
                <w:sz w:val="28"/>
                <w:szCs w:val="28"/>
              </w:rPr>
              <w:t xml:space="preserve">программы не менее </w:t>
            </w:r>
            <w:r w:rsidRPr="00F864FB">
              <w:rPr>
                <w:rFonts w:ascii="Times New Roman" w:hAnsi="Times New Roman"/>
                <w:sz w:val="28"/>
                <w:szCs w:val="28"/>
              </w:rPr>
              <w:t>95</w:t>
            </w:r>
            <w:r w:rsidRPr="00FB352A">
              <w:rPr>
                <w:rFonts w:ascii="Times New Roman" w:hAnsi="Times New Roman"/>
                <w:sz w:val="28"/>
                <w:szCs w:val="28"/>
              </w:rPr>
              <w:t xml:space="preserve"> процентов</w:t>
            </w:r>
            <w:r w:rsidR="0073795C" w:rsidRPr="007E3BAA">
              <w:rPr>
                <w:rFonts w:ascii="Times New Roman" w:hAnsi="Times New Roman"/>
                <w:sz w:val="28"/>
                <w:szCs w:val="28"/>
              </w:rPr>
              <w:t>ежегодно</w:t>
            </w:r>
            <w:r w:rsidR="0004760E" w:rsidRPr="007E3BAA">
              <w:rPr>
                <w:rFonts w:ascii="Times New Roman" w:hAnsi="Times New Roman"/>
                <w:sz w:val="28"/>
                <w:szCs w:val="28"/>
              </w:rPr>
              <w:t>.</w:t>
            </w:r>
          </w:p>
        </w:tc>
      </w:tr>
    </w:tbl>
    <w:p w:rsidR="00296D20" w:rsidRDefault="00296D20" w:rsidP="0098781D">
      <w:pPr>
        <w:widowControl w:val="0"/>
        <w:autoSpaceDE w:val="0"/>
        <w:autoSpaceDN w:val="0"/>
        <w:adjustRightInd w:val="0"/>
        <w:spacing w:after="0" w:line="240" w:lineRule="auto"/>
        <w:jc w:val="center"/>
        <w:outlineLvl w:val="2"/>
        <w:rPr>
          <w:rFonts w:ascii="Times New Roman" w:hAnsi="Times New Roman"/>
          <w:sz w:val="28"/>
          <w:szCs w:val="28"/>
        </w:rPr>
      </w:pPr>
      <w:bookmarkStart w:id="25" w:name="Par1647"/>
      <w:bookmarkEnd w:id="25"/>
    </w:p>
    <w:p w:rsidR="0098781D" w:rsidRPr="00B17E11"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1</w:t>
      </w:r>
      <w:r w:rsidRPr="00B17E11">
        <w:rPr>
          <w:rFonts w:ascii="Times New Roman" w:hAnsi="Times New Roman"/>
          <w:sz w:val="28"/>
          <w:szCs w:val="28"/>
        </w:rPr>
        <w:t xml:space="preserve">. Характеристика сферы реализации подпрограммы </w:t>
      </w:r>
      <w:r>
        <w:rPr>
          <w:rFonts w:ascii="Times New Roman" w:hAnsi="Times New Roman"/>
          <w:sz w:val="28"/>
          <w:szCs w:val="28"/>
        </w:rPr>
        <w:t>6</w:t>
      </w:r>
      <w:r w:rsidRPr="00B17E11">
        <w:rPr>
          <w:rFonts w:ascii="Times New Roman" w:hAnsi="Times New Roman"/>
          <w:sz w:val="28"/>
          <w:szCs w:val="28"/>
        </w:rPr>
        <w:t>,</w:t>
      </w:r>
    </w:p>
    <w:p w:rsidR="0098781D" w:rsidRPr="00B17E11"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B17E11">
        <w:rPr>
          <w:rFonts w:ascii="Times New Roman" w:hAnsi="Times New Roman"/>
          <w:sz w:val="28"/>
          <w:szCs w:val="28"/>
        </w:rPr>
        <w:t>описание основных проблем в сфере социальной</w:t>
      </w:r>
    </w:p>
    <w:p w:rsidR="0098781D" w:rsidRPr="00B17E11"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B17E11">
        <w:rPr>
          <w:rFonts w:ascii="Times New Roman" w:hAnsi="Times New Roman"/>
          <w:sz w:val="28"/>
          <w:szCs w:val="28"/>
        </w:rPr>
        <w:t>защиты населения и прогноз ее развития</w:t>
      </w:r>
    </w:p>
    <w:p w:rsidR="0098781D" w:rsidRPr="00B17E11"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FB352A">
        <w:rPr>
          <w:rFonts w:ascii="Times New Roman" w:hAnsi="Times New Roman"/>
          <w:sz w:val="28"/>
          <w:szCs w:val="28"/>
        </w:rPr>
        <w:t xml:space="preserve">Управление социальной защиты населения </w:t>
      </w:r>
      <w:r>
        <w:rPr>
          <w:rFonts w:ascii="Times New Roman" w:hAnsi="Times New Roman"/>
          <w:sz w:val="28"/>
          <w:szCs w:val="28"/>
        </w:rPr>
        <w:t>администрации Прохоровского района</w:t>
      </w:r>
      <w:r w:rsidRPr="00FB352A">
        <w:rPr>
          <w:rFonts w:ascii="Times New Roman" w:hAnsi="Times New Roman"/>
          <w:sz w:val="28"/>
          <w:szCs w:val="28"/>
        </w:rPr>
        <w:t xml:space="preserve"> (далее - </w:t>
      </w:r>
      <w:r>
        <w:rPr>
          <w:rFonts w:ascii="Times New Roman" w:hAnsi="Times New Roman"/>
          <w:sz w:val="28"/>
          <w:szCs w:val="28"/>
        </w:rPr>
        <w:t>У</w:t>
      </w:r>
      <w:r w:rsidRPr="00FB352A">
        <w:rPr>
          <w:rFonts w:ascii="Times New Roman" w:hAnsi="Times New Roman"/>
          <w:sz w:val="28"/>
          <w:szCs w:val="28"/>
        </w:rPr>
        <w:t>правление) осуществля</w:t>
      </w:r>
      <w:r>
        <w:rPr>
          <w:rFonts w:ascii="Times New Roman" w:hAnsi="Times New Roman"/>
          <w:sz w:val="28"/>
          <w:szCs w:val="28"/>
        </w:rPr>
        <w:t>еторганизацию деятельности и управление в сфере предоставления мер социальной поддержки отдельным категориям граждан, обеспечения права граждан на социальное обслуживание и получение социальных услуг, по охране прав детей, опеке и попечительству несовершеннолетних и совершеннолетних граждан, социальной защиты малообеспеченных семей с детьми на территории Прохоровского района.</w:t>
      </w:r>
    </w:p>
    <w:p w:rsidR="0098781D" w:rsidRPr="00FB352A"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Конечным результатом в работе Управления является обеспечение эффективной деятельности в сфере социальной защиты населения администрации Прохоровского района.</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Основными направлениями деятельности </w:t>
      </w:r>
      <w:r>
        <w:rPr>
          <w:rFonts w:ascii="Times New Roman" w:hAnsi="Times New Roman"/>
          <w:sz w:val="28"/>
          <w:szCs w:val="28"/>
        </w:rPr>
        <w:t>У</w:t>
      </w:r>
      <w:r w:rsidRPr="00B17E11">
        <w:rPr>
          <w:rFonts w:ascii="Times New Roman" w:hAnsi="Times New Roman"/>
          <w:sz w:val="28"/>
          <w:szCs w:val="28"/>
        </w:rPr>
        <w:t>правления являются:</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xml:space="preserve">- разработка путей и методов эффективного развития системы социальной защиты населения </w:t>
      </w:r>
      <w:r>
        <w:rPr>
          <w:rFonts w:ascii="Times New Roman" w:hAnsi="Times New Roman"/>
          <w:sz w:val="28"/>
          <w:szCs w:val="28"/>
        </w:rPr>
        <w:t>района</w:t>
      </w:r>
      <w:r w:rsidRPr="00B17E11">
        <w:rPr>
          <w:rFonts w:ascii="Times New Roman" w:hAnsi="Times New Roman"/>
          <w:sz w:val="28"/>
          <w:szCs w:val="28"/>
        </w:rPr>
        <w:t>, включая социальное обслуживание населения;</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осуществление полномочий в сфере социальной защиты</w:t>
      </w:r>
      <w:r>
        <w:rPr>
          <w:rFonts w:ascii="Times New Roman" w:hAnsi="Times New Roman"/>
          <w:sz w:val="28"/>
          <w:szCs w:val="28"/>
        </w:rPr>
        <w:t xml:space="preserve">, </w:t>
      </w:r>
      <w:r w:rsidRPr="00B17E11">
        <w:rPr>
          <w:rFonts w:ascii="Times New Roman" w:hAnsi="Times New Roman"/>
          <w:sz w:val="28"/>
          <w:szCs w:val="28"/>
        </w:rPr>
        <w:t>переданных в соответствии с федеральным законодательством;</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общее руководство в сфере социальной защиты населения, опеки и попечительства;</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повышение доступности и качества социальных услуг в соответствии с требованиями государственных стандартов;</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xml:space="preserve">- организация системы работы с ветеранами и инвалидами, семьями с детьми, </w:t>
      </w:r>
      <w:r w:rsidRPr="00B17E11">
        <w:rPr>
          <w:rFonts w:ascii="Times New Roman" w:hAnsi="Times New Roman"/>
          <w:sz w:val="28"/>
          <w:szCs w:val="28"/>
        </w:rPr>
        <w:lastRenderedPageBreak/>
        <w:t>малоимущими гражданами, в том числе путем адресной социальной поддержки на основе социальных контрактов;</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организация системы работы с детьми из неблагополучных семей, с детьми-сиротами и детьми, оставшимися без попечения родителей, с детьми с ограниченными возможностями;</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реализация кадровой политики в сф</w:t>
      </w:r>
      <w:r>
        <w:rPr>
          <w:rFonts w:ascii="Times New Roman" w:hAnsi="Times New Roman"/>
          <w:sz w:val="28"/>
          <w:szCs w:val="28"/>
        </w:rPr>
        <w:t>ере социальной защиты населения</w:t>
      </w:r>
      <w:r w:rsidRPr="00B17E11">
        <w:rPr>
          <w:rFonts w:ascii="Times New Roman" w:hAnsi="Times New Roman"/>
          <w:sz w:val="28"/>
          <w:szCs w:val="28"/>
        </w:rPr>
        <w:t>;</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развитие международного и межрегионального сотрудничества в области социальной защиты населения, опеки и попечительства;</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реализация государственной политики поддержки деятельности социально ориентированных некоммерческих общественных организаций, направленных на защиту интересов ветеранов и инвалидов, семей с детьми.</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Практика реализации долгосрочных целевых программ в сфере социальной защиты населения </w:t>
      </w:r>
      <w:r>
        <w:rPr>
          <w:rFonts w:ascii="Times New Roman" w:hAnsi="Times New Roman"/>
          <w:sz w:val="28"/>
          <w:szCs w:val="28"/>
        </w:rPr>
        <w:t>Прохоровского района</w:t>
      </w:r>
      <w:r w:rsidRPr="00B17E11">
        <w:rPr>
          <w:rFonts w:ascii="Times New Roman" w:hAnsi="Times New Roman"/>
          <w:sz w:val="28"/>
          <w:szCs w:val="28"/>
        </w:rPr>
        <w:t xml:space="preserve"> указывает на результативность использования программно-целевых методов повышения эффективности использования финансовых средств, выделяемых на развитие отрасли.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Вместе с тем, сохраняется проблема обеспечения выполнения финансирования основных мероприятий программы, доведения областных бюджетных средств до непосредственных их получателей, достижения прогнозных показателей, соответствия количества и качества предоставления государственных услуг финансовым затратам на их оказание.</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Все это требует дальнейшего совершенствования организации и управления </w:t>
      </w:r>
      <w:r>
        <w:rPr>
          <w:rFonts w:ascii="Times New Roman" w:hAnsi="Times New Roman"/>
          <w:sz w:val="28"/>
          <w:szCs w:val="28"/>
        </w:rPr>
        <w:t>муниципальной</w:t>
      </w:r>
      <w:r w:rsidRPr="00B17E11">
        <w:rPr>
          <w:rFonts w:ascii="Times New Roman" w:hAnsi="Times New Roman"/>
          <w:sz w:val="28"/>
          <w:szCs w:val="28"/>
        </w:rPr>
        <w:t xml:space="preserve"> программой на всех уровнях ее реализации, создания условий для более эффективного использования организационно-экономических рычагов для повышения качества предоставления услуг в сфере социальной защиты населения.</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Прогноз реализации подпрограммы </w:t>
      </w:r>
      <w:r>
        <w:rPr>
          <w:rFonts w:ascii="Times New Roman" w:hAnsi="Times New Roman"/>
          <w:sz w:val="28"/>
          <w:szCs w:val="28"/>
        </w:rPr>
        <w:t>6</w:t>
      </w:r>
      <w:r w:rsidRPr="00B17E11">
        <w:rPr>
          <w:rFonts w:ascii="Times New Roman" w:hAnsi="Times New Roman"/>
          <w:sz w:val="28"/>
          <w:szCs w:val="28"/>
        </w:rPr>
        <w:t xml:space="preserve"> предполагает дальнейшее совершенствование взаимоотношений региональных и муниципальных органов управления социальной защиты населения,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6 показателей.</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Для обеспечения достижения максимального эффекта от уже предпринятых действий в сфере социальной защиты населения необходима концентрация государственного участия в решении следующих проблем социальной защиты населения:</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1. Направленность всей системы управления социальной защиты населения на ускорение ее модернизации и инновационного развития.</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xml:space="preserve">2. Увеличение доли средств федерального бюджета в финансировании мероприятий </w:t>
      </w:r>
      <w:r w:rsidR="003E0EB6">
        <w:rPr>
          <w:rFonts w:ascii="Times New Roman" w:hAnsi="Times New Roman"/>
          <w:sz w:val="28"/>
          <w:szCs w:val="28"/>
        </w:rPr>
        <w:t>муниципальной</w:t>
      </w:r>
      <w:r w:rsidRPr="00B17E11">
        <w:rPr>
          <w:rFonts w:ascii="Times New Roman" w:hAnsi="Times New Roman"/>
          <w:sz w:val="28"/>
          <w:szCs w:val="28"/>
        </w:rPr>
        <w:t xml:space="preserve">программы на территории </w:t>
      </w:r>
      <w:r>
        <w:rPr>
          <w:rFonts w:ascii="Times New Roman" w:hAnsi="Times New Roman"/>
          <w:sz w:val="28"/>
          <w:szCs w:val="28"/>
        </w:rPr>
        <w:t>района.</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xml:space="preserve">3. Привлечение отраслевых союзов, ассоциаций и саморегулируемых организаций на добровольной основе к участию в формировании и реализации </w:t>
      </w:r>
      <w:r w:rsidRPr="00B17E11">
        <w:rPr>
          <w:rFonts w:ascii="Times New Roman" w:hAnsi="Times New Roman"/>
          <w:sz w:val="28"/>
          <w:szCs w:val="28"/>
        </w:rPr>
        <w:lastRenderedPageBreak/>
        <w:t>государственной политики в сфере социальной защиты населения.</w:t>
      </w:r>
    </w:p>
    <w:p w:rsidR="0098781D" w:rsidRPr="00B17E11"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B17E11"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B17E11">
        <w:rPr>
          <w:rFonts w:ascii="Times New Roman" w:hAnsi="Times New Roman"/>
          <w:sz w:val="28"/>
          <w:szCs w:val="28"/>
        </w:rPr>
        <w:t>2. Цель (цели), задачи, сроки и</w:t>
      </w:r>
    </w:p>
    <w:p w:rsidR="0098781D" w:rsidRPr="00B17E11"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B17E11">
        <w:rPr>
          <w:rFonts w:ascii="Times New Roman" w:hAnsi="Times New Roman"/>
          <w:sz w:val="28"/>
          <w:szCs w:val="28"/>
        </w:rPr>
        <w:t xml:space="preserve">этапы реализации подпрограммы </w:t>
      </w:r>
      <w:r>
        <w:rPr>
          <w:rFonts w:ascii="Times New Roman" w:hAnsi="Times New Roman"/>
          <w:sz w:val="28"/>
          <w:szCs w:val="28"/>
        </w:rPr>
        <w:t>6</w:t>
      </w:r>
    </w:p>
    <w:p w:rsidR="0098781D" w:rsidRPr="00B17E11"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Реализация подпрограммы </w:t>
      </w:r>
      <w:r>
        <w:rPr>
          <w:rFonts w:ascii="Times New Roman" w:hAnsi="Times New Roman"/>
          <w:sz w:val="28"/>
          <w:szCs w:val="28"/>
        </w:rPr>
        <w:t>6</w:t>
      </w:r>
      <w:r w:rsidRPr="00B17E11">
        <w:rPr>
          <w:rFonts w:ascii="Times New Roman" w:hAnsi="Times New Roman"/>
          <w:sz w:val="28"/>
          <w:szCs w:val="28"/>
        </w:rPr>
        <w:t xml:space="preserve"> позволит обеспечить достижение цели и решение задач </w:t>
      </w:r>
      <w:r>
        <w:rPr>
          <w:rFonts w:ascii="Times New Roman" w:hAnsi="Times New Roman"/>
          <w:sz w:val="28"/>
          <w:szCs w:val="28"/>
        </w:rPr>
        <w:t>муниципальной</w:t>
      </w:r>
      <w:r w:rsidRPr="00B17E11">
        <w:rPr>
          <w:rFonts w:ascii="Times New Roman" w:hAnsi="Times New Roman"/>
          <w:sz w:val="28"/>
          <w:szCs w:val="28"/>
        </w:rPr>
        <w:t xml:space="preserve"> программы и достижение конечных и непосредственных результатов, предусмотренных </w:t>
      </w:r>
      <w:r>
        <w:rPr>
          <w:rFonts w:ascii="Times New Roman" w:hAnsi="Times New Roman"/>
          <w:sz w:val="28"/>
          <w:szCs w:val="28"/>
        </w:rPr>
        <w:t>муниципальной</w:t>
      </w:r>
      <w:r w:rsidRPr="00B17E11">
        <w:rPr>
          <w:rFonts w:ascii="Times New Roman" w:hAnsi="Times New Roman"/>
          <w:sz w:val="28"/>
          <w:szCs w:val="28"/>
        </w:rPr>
        <w:t xml:space="preserve"> программой и входящими в ее состав подпрограммами.</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Целью подпрограммы </w:t>
      </w:r>
      <w:r>
        <w:rPr>
          <w:rFonts w:ascii="Times New Roman" w:hAnsi="Times New Roman"/>
          <w:sz w:val="28"/>
          <w:szCs w:val="28"/>
        </w:rPr>
        <w:t>6</w:t>
      </w:r>
      <w:r w:rsidRPr="00B17E11">
        <w:rPr>
          <w:rFonts w:ascii="Times New Roman" w:hAnsi="Times New Roman"/>
          <w:sz w:val="28"/>
          <w:szCs w:val="28"/>
        </w:rPr>
        <w:t xml:space="preserve"> является обеспечение эффективной деятельности органов </w:t>
      </w:r>
      <w:r>
        <w:rPr>
          <w:rFonts w:ascii="Times New Roman" w:hAnsi="Times New Roman"/>
          <w:sz w:val="28"/>
          <w:szCs w:val="28"/>
        </w:rPr>
        <w:t xml:space="preserve">исполнительной власти Прохоровского района </w:t>
      </w:r>
      <w:r w:rsidRPr="00B17E11">
        <w:rPr>
          <w:rFonts w:ascii="Times New Roman" w:hAnsi="Times New Roman"/>
          <w:sz w:val="28"/>
          <w:szCs w:val="28"/>
        </w:rPr>
        <w:t>в сфере социальной защиты населения.</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Для достижения цели необходимо решение следующих задач:</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xml:space="preserve">1. Обеспечение управления реализацией мероприятий </w:t>
      </w:r>
      <w:r>
        <w:rPr>
          <w:rFonts w:ascii="Times New Roman" w:hAnsi="Times New Roman"/>
          <w:sz w:val="28"/>
          <w:szCs w:val="28"/>
        </w:rPr>
        <w:t>муниципальной</w:t>
      </w:r>
      <w:r w:rsidRPr="00B17E11">
        <w:rPr>
          <w:rFonts w:ascii="Times New Roman" w:hAnsi="Times New Roman"/>
          <w:sz w:val="28"/>
          <w:szCs w:val="28"/>
        </w:rPr>
        <w:t xml:space="preserve"> программы.</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2. Реализация переданных полномочий Российской Федерации в сфере социальной защиты населения.</w:t>
      </w:r>
    </w:p>
    <w:p w:rsidR="00A50508"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Сроки реализации подпрограммы </w:t>
      </w:r>
      <w:r>
        <w:rPr>
          <w:rFonts w:ascii="Times New Roman" w:hAnsi="Times New Roman"/>
          <w:sz w:val="28"/>
          <w:szCs w:val="28"/>
        </w:rPr>
        <w:t>6</w:t>
      </w:r>
      <w:r w:rsidR="00A50508">
        <w:rPr>
          <w:rFonts w:ascii="Times New Roman" w:hAnsi="Times New Roman"/>
          <w:sz w:val="28"/>
          <w:szCs w:val="28"/>
        </w:rPr>
        <w:t>:</w:t>
      </w:r>
    </w:p>
    <w:p w:rsidR="00A50508" w:rsidRDefault="006561DE" w:rsidP="006561D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50508">
        <w:rPr>
          <w:rFonts w:ascii="Times New Roman" w:hAnsi="Times New Roman"/>
          <w:sz w:val="28"/>
          <w:szCs w:val="28"/>
          <w:lang w:val="en-US"/>
        </w:rPr>
        <w:t>I</w:t>
      </w:r>
      <w:r w:rsidR="00A50508">
        <w:rPr>
          <w:rFonts w:ascii="Times New Roman" w:hAnsi="Times New Roman"/>
          <w:sz w:val="28"/>
          <w:szCs w:val="28"/>
        </w:rPr>
        <w:t>этап</w:t>
      </w:r>
      <w:r w:rsidR="0098781D" w:rsidRPr="00B17E11">
        <w:rPr>
          <w:rFonts w:ascii="Times New Roman" w:hAnsi="Times New Roman"/>
          <w:sz w:val="28"/>
          <w:szCs w:val="28"/>
        </w:rPr>
        <w:t xml:space="preserve"> 201</w:t>
      </w:r>
      <w:r w:rsidR="0098781D">
        <w:rPr>
          <w:rFonts w:ascii="Times New Roman" w:hAnsi="Times New Roman"/>
          <w:sz w:val="28"/>
          <w:szCs w:val="28"/>
        </w:rPr>
        <w:t>5</w:t>
      </w:r>
      <w:r>
        <w:rPr>
          <w:rFonts w:ascii="Times New Roman" w:hAnsi="Times New Roman"/>
          <w:sz w:val="28"/>
          <w:szCs w:val="28"/>
        </w:rPr>
        <w:t>–</w:t>
      </w:r>
      <w:r w:rsidR="0098781D" w:rsidRPr="00B17E11">
        <w:rPr>
          <w:rFonts w:ascii="Times New Roman" w:hAnsi="Times New Roman"/>
          <w:sz w:val="28"/>
          <w:szCs w:val="28"/>
        </w:rPr>
        <w:t xml:space="preserve"> 2020 годы</w:t>
      </w:r>
      <w:r w:rsidR="00B81EBF">
        <w:rPr>
          <w:rFonts w:ascii="Times New Roman" w:hAnsi="Times New Roman"/>
          <w:sz w:val="28"/>
          <w:szCs w:val="28"/>
        </w:rPr>
        <w:t>;</w:t>
      </w:r>
    </w:p>
    <w:p w:rsidR="0098781D" w:rsidRDefault="006561DE" w:rsidP="006561D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50508">
        <w:rPr>
          <w:rFonts w:ascii="Times New Roman" w:hAnsi="Times New Roman"/>
          <w:sz w:val="28"/>
          <w:szCs w:val="28"/>
          <w:lang w:val="en-US"/>
        </w:rPr>
        <w:t>II</w:t>
      </w:r>
      <w:r w:rsidR="00A50508">
        <w:rPr>
          <w:rFonts w:ascii="Times New Roman" w:hAnsi="Times New Roman"/>
          <w:sz w:val="28"/>
          <w:szCs w:val="28"/>
        </w:rPr>
        <w:t>этап 2021 – 2025 годы</w:t>
      </w:r>
      <w:r w:rsidR="0098781D" w:rsidRPr="00B17E11">
        <w:rPr>
          <w:rFonts w:ascii="Times New Roman" w:hAnsi="Times New Roman"/>
          <w:sz w:val="28"/>
          <w:szCs w:val="28"/>
        </w:rPr>
        <w:t xml:space="preserve">. </w:t>
      </w:r>
    </w:p>
    <w:p w:rsidR="00A50508" w:rsidRPr="00B17E11" w:rsidRDefault="00A50508"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B17E11"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B17E11">
        <w:rPr>
          <w:rFonts w:ascii="Times New Roman" w:hAnsi="Times New Roman"/>
          <w:sz w:val="28"/>
          <w:szCs w:val="28"/>
        </w:rPr>
        <w:t>3. Обоснование выделения системы мероприятий и краткое</w:t>
      </w:r>
    </w:p>
    <w:p w:rsidR="0098781D" w:rsidRPr="00B17E11"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B17E11">
        <w:rPr>
          <w:rFonts w:ascii="Times New Roman" w:hAnsi="Times New Roman"/>
          <w:sz w:val="28"/>
          <w:szCs w:val="28"/>
        </w:rPr>
        <w:t xml:space="preserve">описание основных мероприятий подпрограммы </w:t>
      </w:r>
      <w:r w:rsidR="00A50508">
        <w:rPr>
          <w:rFonts w:ascii="Times New Roman" w:hAnsi="Times New Roman"/>
          <w:sz w:val="28"/>
          <w:szCs w:val="28"/>
        </w:rPr>
        <w:t>6</w:t>
      </w:r>
    </w:p>
    <w:p w:rsidR="0098781D" w:rsidRPr="00B17E11"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Для выполнения задачи 1 "Обеспечение управления реализацией мероприятий </w:t>
      </w:r>
      <w:r>
        <w:rPr>
          <w:rFonts w:ascii="Times New Roman" w:hAnsi="Times New Roman"/>
          <w:sz w:val="28"/>
          <w:szCs w:val="28"/>
        </w:rPr>
        <w:t>муниципальной</w:t>
      </w:r>
      <w:r w:rsidRPr="00B17E11">
        <w:rPr>
          <w:rFonts w:ascii="Times New Roman" w:hAnsi="Times New Roman"/>
          <w:sz w:val="28"/>
          <w:szCs w:val="28"/>
        </w:rPr>
        <w:t xml:space="preserve"> программы" необходимо реализовать следующее основное мероприятие:</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Реализация основного мероприятия по обеспечению функций органов исполнительной власти </w:t>
      </w:r>
      <w:r>
        <w:rPr>
          <w:rFonts w:ascii="Times New Roman" w:hAnsi="Times New Roman"/>
          <w:sz w:val="28"/>
          <w:szCs w:val="28"/>
        </w:rPr>
        <w:t>Прохоровского района</w:t>
      </w:r>
      <w:r w:rsidRPr="00B17E11">
        <w:rPr>
          <w:rFonts w:ascii="Times New Roman" w:hAnsi="Times New Roman"/>
          <w:sz w:val="28"/>
          <w:szCs w:val="28"/>
        </w:rPr>
        <w:t>, направлена на:</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xml:space="preserve">- обеспечение деятельности и выполнение функций управления социальной защиты населения </w:t>
      </w:r>
      <w:r>
        <w:rPr>
          <w:rFonts w:ascii="Times New Roman" w:hAnsi="Times New Roman"/>
          <w:sz w:val="28"/>
          <w:szCs w:val="28"/>
        </w:rPr>
        <w:t xml:space="preserve">Прохоровского района </w:t>
      </w:r>
      <w:r w:rsidRPr="00B17E11">
        <w:rPr>
          <w:rFonts w:ascii="Times New Roman" w:hAnsi="Times New Roman"/>
          <w:sz w:val="28"/>
          <w:szCs w:val="28"/>
        </w:rPr>
        <w:t>по выработке политики и осуществлению отраслевого управления в сфере социальной защиты населения;</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координацию деятельности управлени</w:t>
      </w:r>
      <w:r>
        <w:rPr>
          <w:rFonts w:ascii="Times New Roman" w:hAnsi="Times New Roman"/>
          <w:sz w:val="28"/>
          <w:szCs w:val="28"/>
        </w:rPr>
        <w:t>я</w:t>
      </w:r>
      <w:r w:rsidRPr="00B17E11">
        <w:rPr>
          <w:rFonts w:ascii="Times New Roman" w:hAnsi="Times New Roman"/>
          <w:sz w:val="28"/>
          <w:szCs w:val="28"/>
        </w:rPr>
        <w:t xml:space="preserve"> и отделов социальной защиты населения, осуществляющих свою деятельность в сфере социальной защиты населения;</w:t>
      </w:r>
    </w:p>
    <w:p w:rsidR="0098781D" w:rsidRPr="00B17E11" w:rsidRDefault="0098781D" w:rsidP="003E0EB6">
      <w:pPr>
        <w:widowControl w:val="0"/>
        <w:autoSpaceDE w:val="0"/>
        <w:autoSpaceDN w:val="0"/>
        <w:adjustRightInd w:val="0"/>
        <w:spacing w:after="0" w:line="240" w:lineRule="auto"/>
        <w:jc w:val="both"/>
        <w:rPr>
          <w:rFonts w:ascii="Times New Roman" w:hAnsi="Times New Roman"/>
          <w:sz w:val="28"/>
          <w:szCs w:val="28"/>
        </w:rPr>
      </w:pPr>
      <w:r w:rsidRPr="00B17E11">
        <w:rPr>
          <w:rFonts w:ascii="Times New Roman" w:hAnsi="Times New Roman"/>
          <w:sz w:val="28"/>
          <w:szCs w:val="28"/>
        </w:rPr>
        <w:t>- осуществление прочих мер.</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Для выполнения задачи 2 "Реализация переданных полномочий Российской Федерации в сфере социальной защиты населения" необходимо реализовать следующие основные мероприятия:</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Основное мероприятие </w:t>
      </w:r>
      <w:r>
        <w:rPr>
          <w:rFonts w:ascii="Times New Roman" w:hAnsi="Times New Roman"/>
          <w:sz w:val="28"/>
          <w:szCs w:val="28"/>
        </w:rPr>
        <w:t>6</w:t>
      </w:r>
      <w:r w:rsidRPr="00B17E11">
        <w:rPr>
          <w:rFonts w:ascii="Times New Roman" w:hAnsi="Times New Roman"/>
          <w:sz w:val="28"/>
          <w:szCs w:val="28"/>
        </w:rPr>
        <w:t>.</w:t>
      </w:r>
      <w:r w:rsidR="005A3804">
        <w:rPr>
          <w:rFonts w:ascii="Times New Roman" w:hAnsi="Times New Roman"/>
          <w:sz w:val="28"/>
          <w:szCs w:val="28"/>
        </w:rPr>
        <w:t>1</w:t>
      </w:r>
      <w:r w:rsidRPr="00B17E11">
        <w:rPr>
          <w:rFonts w:ascii="Times New Roman" w:hAnsi="Times New Roman"/>
          <w:sz w:val="28"/>
          <w:szCs w:val="28"/>
        </w:rPr>
        <w:t xml:space="preserve">. </w:t>
      </w:r>
      <w:r w:rsidR="005A3804">
        <w:rPr>
          <w:rFonts w:ascii="Times New Roman" w:hAnsi="Times New Roman"/>
          <w:sz w:val="28"/>
          <w:szCs w:val="28"/>
        </w:rPr>
        <w:t>«О</w:t>
      </w:r>
      <w:r w:rsidRPr="00B17E11">
        <w:rPr>
          <w:rFonts w:ascii="Times New Roman" w:hAnsi="Times New Roman"/>
          <w:sz w:val="28"/>
          <w:szCs w:val="28"/>
        </w:rPr>
        <w:t>рганизаци</w:t>
      </w:r>
      <w:r w:rsidR="005A3804">
        <w:rPr>
          <w:rFonts w:ascii="Times New Roman" w:hAnsi="Times New Roman"/>
          <w:sz w:val="28"/>
          <w:szCs w:val="28"/>
        </w:rPr>
        <w:t>я</w:t>
      </w:r>
      <w:r w:rsidRPr="00B17E11">
        <w:rPr>
          <w:rFonts w:ascii="Times New Roman" w:hAnsi="Times New Roman"/>
          <w:sz w:val="28"/>
          <w:szCs w:val="28"/>
        </w:rPr>
        <w:t xml:space="preserve"> предоставления отдельных мер социальной защиты населения</w:t>
      </w:r>
      <w:r w:rsidR="005A3804">
        <w:rPr>
          <w:rFonts w:ascii="Times New Roman" w:hAnsi="Times New Roman"/>
          <w:sz w:val="28"/>
          <w:szCs w:val="28"/>
        </w:rPr>
        <w:t>»</w:t>
      </w:r>
      <w:r w:rsidRPr="00B17E11">
        <w:rPr>
          <w:rFonts w:ascii="Times New Roman" w:hAnsi="Times New Roman"/>
          <w:sz w:val="28"/>
          <w:szCs w:val="28"/>
        </w:rPr>
        <w:t>.</w:t>
      </w:r>
    </w:p>
    <w:p w:rsidR="0098781D"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Реализация основного мероприятия осуществляется в целях финансового обеспечения исполнения органами местного самоуправления городских округов Белгородской области функций по организации осуществления полномочий в </w:t>
      </w:r>
      <w:r w:rsidRPr="00B17E11">
        <w:rPr>
          <w:rFonts w:ascii="Times New Roman" w:hAnsi="Times New Roman"/>
          <w:sz w:val="28"/>
          <w:szCs w:val="28"/>
        </w:rPr>
        <w:lastRenderedPageBreak/>
        <w:t xml:space="preserve">сфере социальной защиты населения в соответствии с </w:t>
      </w:r>
      <w:hyperlink r:id="rId89" w:history="1">
        <w:r w:rsidRPr="005A3804">
          <w:rPr>
            <w:rFonts w:ascii="Times New Roman" w:hAnsi="Times New Roman"/>
            <w:sz w:val="28"/>
            <w:szCs w:val="28"/>
          </w:rPr>
          <w:t>законом</w:t>
        </w:r>
      </w:hyperlink>
      <w:r w:rsidRPr="00B17E11">
        <w:rPr>
          <w:rFonts w:ascii="Times New Roman" w:hAnsi="Times New Roman"/>
          <w:sz w:val="28"/>
          <w:szCs w:val="28"/>
        </w:rPr>
        <w:t xml:space="preserve"> Белгородской области от 14 января 2008 года N 185 "О наделении органов местного самоуправления полномочиями в сфере социальной защиты населения".</w:t>
      </w:r>
    </w:p>
    <w:p w:rsidR="00510745" w:rsidRPr="00B17E11" w:rsidRDefault="00510745" w:rsidP="0052275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Основное мероприятие 6.2. «Оказание социальных услуг населению организациями социального обслуживания».</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Основное мероприятие </w:t>
      </w:r>
      <w:r>
        <w:rPr>
          <w:rFonts w:ascii="Times New Roman" w:hAnsi="Times New Roman"/>
          <w:sz w:val="28"/>
          <w:szCs w:val="28"/>
        </w:rPr>
        <w:t>6</w:t>
      </w:r>
      <w:r w:rsidRPr="00B17E11">
        <w:rPr>
          <w:rFonts w:ascii="Times New Roman" w:hAnsi="Times New Roman"/>
          <w:sz w:val="28"/>
          <w:szCs w:val="28"/>
        </w:rPr>
        <w:t xml:space="preserve">.3. </w:t>
      </w:r>
      <w:r w:rsidR="005A3804">
        <w:rPr>
          <w:rFonts w:ascii="Times New Roman" w:hAnsi="Times New Roman"/>
          <w:sz w:val="28"/>
          <w:szCs w:val="28"/>
        </w:rPr>
        <w:t>«О</w:t>
      </w:r>
      <w:r w:rsidRPr="00B17E11">
        <w:rPr>
          <w:rFonts w:ascii="Times New Roman" w:hAnsi="Times New Roman"/>
          <w:sz w:val="28"/>
          <w:szCs w:val="28"/>
        </w:rPr>
        <w:t>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rsidR="005A3804">
        <w:rPr>
          <w:rFonts w:ascii="Times New Roman" w:hAnsi="Times New Roman"/>
          <w:sz w:val="28"/>
          <w:szCs w:val="28"/>
        </w:rPr>
        <w:t>»</w:t>
      </w:r>
      <w:r w:rsidRPr="00B17E11">
        <w:rPr>
          <w:rFonts w:ascii="Times New Roman" w:hAnsi="Times New Roman"/>
          <w:sz w:val="28"/>
          <w:szCs w:val="28"/>
        </w:rPr>
        <w:t>.</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Основное мероприятие</w:t>
      </w:r>
      <w:r>
        <w:rPr>
          <w:rFonts w:ascii="Times New Roman" w:hAnsi="Times New Roman"/>
          <w:sz w:val="28"/>
          <w:szCs w:val="28"/>
        </w:rPr>
        <w:t xml:space="preserve"> 6</w:t>
      </w:r>
      <w:r w:rsidRPr="00B17E11">
        <w:rPr>
          <w:rFonts w:ascii="Times New Roman" w:hAnsi="Times New Roman"/>
          <w:sz w:val="28"/>
          <w:szCs w:val="28"/>
        </w:rPr>
        <w:t xml:space="preserve">.4. </w:t>
      </w:r>
      <w:r w:rsidR="005A3804">
        <w:rPr>
          <w:rFonts w:ascii="Times New Roman" w:hAnsi="Times New Roman"/>
          <w:sz w:val="28"/>
          <w:szCs w:val="28"/>
        </w:rPr>
        <w:t>«О</w:t>
      </w:r>
      <w:r w:rsidRPr="00B17E11">
        <w:rPr>
          <w:rFonts w:ascii="Times New Roman" w:hAnsi="Times New Roman"/>
          <w:sz w:val="28"/>
          <w:szCs w:val="28"/>
        </w:rPr>
        <w:t>существление деятельности по опеке и попечительству в отношении совершеннолетних лиц</w:t>
      </w:r>
      <w:r w:rsidR="005A3804">
        <w:rPr>
          <w:rFonts w:ascii="Times New Roman" w:hAnsi="Times New Roman"/>
          <w:sz w:val="28"/>
          <w:szCs w:val="28"/>
        </w:rPr>
        <w:t>»</w:t>
      </w:r>
      <w:r w:rsidRPr="00B17E11">
        <w:rPr>
          <w:rFonts w:ascii="Times New Roman" w:hAnsi="Times New Roman"/>
          <w:sz w:val="28"/>
          <w:szCs w:val="28"/>
        </w:rPr>
        <w:t>.</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Основное мероприятие </w:t>
      </w:r>
      <w:r>
        <w:rPr>
          <w:rFonts w:ascii="Times New Roman" w:hAnsi="Times New Roman"/>
          <w:sz w:val="28"/>
          <w:szCs w:val="28"/>
        </w:rPr>
        <w:t>6</w:t>
      </w:r>
      <w:r w:rsidRPr="00B17E11">
        <w:rPr>
          <w:rFonts w:ascii="Times New Roman" w:hAnsi="Times New Roman"/>
          <w:sz w:val="28"/>
          <w:szCs w:val="28"/>
        </w:rPr>
        <w:t xml:space="preserve">.5. </w:t>
      </w:r>
      <w:r w:rsidR="005A3804">
        <w:rPr>
          <w:rFonts w:ascii="Times New Roman" w:hAnsi="Times New Roman"/>
          <w:sz w:val="28"/>
          <w:szCs w:val="28"/>
        </w:rPr>
        <w:t>«О</w:t>
      </w:r>
      <w:r w:rsidRPr="00B17E11">
        <w:rPr>
          <w:rFonts w:ascii="Times New Roman" w:hAnsi="Times New Roman"/>
          <w:sz w:val="28"/>
          <w:szCs w:val="28"/>
        </w:rPr>
        <w:t>рганизаци</w:t>
      </w:r>
      <w:r w:rsidR="005A3804">
        <w:rPr>
          <w:rFonts w:ascii="Times New Roman" w:hAnsi="Times New Roman"/>
          <w:sz w:val="28"/>
          <w:szCs w:val="28"/>
        </w:rPr>
        <w:t>я</w:t>
      </w:r>
      <w:r w:rsidRPr="00B17E11">
        <w:rPr>
          <w:rFonts w:ascii="Times New Roman" w:hAnsi="Times New Roman"/>
          <w:sz w:val="28"/>
          <w:szCs w:val="28"/>
        </w:rPr>
        <w:t xml:space="preserve"> предоставления ежемесячных денежных компенсаций расходов по оплате жилищно-коммунальных услуг</w:t>
      </w:r>
      <w:r w:rsidR="005A3804">
        <w:rPr>
          <w:rFonts w:ascii="Times New Roman" w:hAnsi="Times New Roman"/>
          <w:sz w:val="28"/>
          <w:szCs w:val="28"/>
        </w:rPr>
        <w:t>»</w:t>
      </w:r>
      <w:r w:rsidRPr="00B17E11">
        <w:rPr>
          <w:rFonts w:ascii="Times New Roman" w:hAnsi="Times New Roman"/>
          <w:sz w:val="28"/>
          <w:szCs w:val="28"/>
        </w:rPr>
        <w:t>.</w:t>
      </w: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17E11">
        <w:rPr>
          <w:rFonts w:ascii="Times New Roman" w:hAnsi="Times New Roman"/>
          <w:sz w:val="28"/>
          <w:szCs w:val="28"/>
        </w:rPr>
        <w:t xml:space="preserve">Основное мероприятие </w:t>
      </w:r>
      <w:r>
        <w:rPr>
          <w:rFonts w:ascii="Times New Roman" w:hAnsi="Times New Roman"/>
          <w:sz w:val="28"/>
          <w:szCs w:val="28"/>
        </w:rPr>
        <w:t>6</w:t>
      </w:r>
      <w:r w:rsidRPr="00B17E11">
        <w:rPr>
          <w:rFonts w:ascii="Times New Roman" w:hAnsi="Times New Roman"/>
          <w:sz w:val="28"/>
          <w:szCs w:val="28"/>
        </w:rPr>
        <w:t xml:space="preserve">.6. </w:t>
      </w:r>
      <w:r w:rsidR="00510745">
        <w:rPr>
          <w:rFonts w:ascii="Times New Roman" w:hAnsi="Times New Roman"/>
          <w:sz w:val="28"/>
          <w:szCs w:val="28"/>
        </w:rPr>
        <w:t>«О</w:t>
      </w:r>
      <w:r w:rsidRPr="00B17E11">
        <w:rPr>
          <w:rFonts w:ascii="Times New Roman" w:hAnsi="Times New Roman"/>
          <w:sz w:val="28"/>
          <w:szCs w:val="28"/>
        </w:rPr>
        <w:t>рганизаци</w:t>
      </w:r>
      <w:r w:rsidR="00510745">
        <w:rPr>
          <w:rFonts w:ascii="Times New Roman" w:hAnsi="Times New Roman"/>
          <w:sz w:val="28"/>
          <w:szCs w:val="28"/>
        </w:rPr>
        <w:t>я</w:t>
      </w:r>
      <w:r w:rsidRPr="00B17E11">
        <w:rPr>
          <w:rFonts w:ascii="Times New Roman" w:hAnsi="Times New Roman"/>
          <w:sz w:val="28"/>
          <w:szCs w:val="28"/>
        </w:rPr>
        <w:t xml:space="preserve"> предоставления социального пособия на погребение</w:t>
      </w:r>
      <w:r w:rsidR="00510745">
        <w:rPr>
          <w:rFonts w:ascii="Times New Roman" w:hAnsi="Times New Roman"/>
          <w:sz w:val="28"/>
          <w:szCs w:val="28"/>
        </w:rPr>
        <w:t>»</w:t>
      </w:r>
      <w:r w:rsidRPr="00B17E11">
        <w:rPr>
          <w:rFonts w:ascii="Times New Roman" w:hAnsi="Times New Roman"/>
          <w:sz w:val="28"/>
          <w:szCs w:val="28"/>
        </w:rPr>
        <w:t>.</w:t>
      </w:r>
    </w:p>
    <w:p w:rsidR="0098781D" w:rsidRPr="00B17E11"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B17E11"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B17E11">
        <w:rPr>
          <w:rFonts w:ascii="Times New Roman" w:hAnsi="Times New Roman"/>
          <w:sz w:val="28"/>
          <w:szCs w:val="28"/>
        </w:rPr>
        <w:t xml:space="preserve">4. Прогноз конечных результатов подпрограммы </w:t>
      </w:r>
      <w:r>
        <w:rPr>
          <w:rFonts w:ascii="Times New Roman" w:hAnsi="Times New Roman"/>
          <w:sz w:val="28"/>
          <w:szCs w:val="28"/>
        </w:rPr>
        <w:t>6</w:t>
      </w:r>
      <w:r w:rsidRPr="00B17E11">
        <w:rPr>
          <w:rFonts w:ascii="Times New Roman" w:hAnsi="Times New Roman"/>
          <w:sz w:val="28"/>
          <w:szCs w:val="28"/>
        </w:rPr>
        <w:t>.</w:t>
      </w:r>
    </w:p>
    <w:p w:rsidR="0098781D" w:rsidRPr="00B17E11" w:rsidRDefault="0098781D" w:rsidP="0098781D">
      <w:pPr>
        <w:widowControl w:val="0"/>
        <w:autoSpaceDE w:val="0"/>
        <w:autoSpaceDN w:val="0"/>
        <w:adjustRightInd w:val="0"/>
        <w:spacing w:after="0" w:line="240" w:lineRule="auto"/>
        <w:jc w:val="center"/>
        <w:rPr>
          <w:rFonts w:ascii="Times New Roman" w:hAnsi="Times New Roman"/>
          <w:sz w:val="28"/>
          <w:szCs w:val="28"/>
        </w:rPr>
      </w:pPr>
      <w:r w:rsidRPr="00B17E11">
        <w:rPr>
          <w:rFonts w:ascii="Times New Roman" w:hAnsi="Times New Roman"/>
          <w:sz w:val="28"/>
          <w:szCs w:val="28"/>
        </w:rPr>
        <w:t xml:space="preserve">Перечень показателей подпрограммы </w:t>
      </w:r>
      <w:r>
        <w:rPr>
          <w:rFonts w:ascii="Times New Roman" w:hAnsi="Times New Roman"/>
          <w:sz w:val="28"/>
          <w:szCs w:val="28"/>
        </w:rPr>
        <w:t>6</w:t>
      </w:r>
    </w:p>
    <w:p w:rsidR="0098781D" w:rsidRPr="00B17E11"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B17E11"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BE76DD">
        <w:rPr>
          <w:rFonts w:ascii="Times New Roman" w:hAnsi="Times New Roman"/>
          <w:sz w:val="28"/>
          <w:szCs w:val="28"/>
        </w:rPr>
        <w:t>Показателем конечного результата подпрограммы 6 является</w:t>
      </w:r>
      <w:r w:rsidR="00112DED">
        <w:rPr>
          <w:rFonts w:ascii="Times New Roman" w:hAnsi="Times New Roman"/>
          <w:sz w:val="28"/>
          <w:szCs w:val="28"/>
        </w:rPr>
        <w:t>обеспечение среднего уровня достижения целевых показателей муни</w:t>
      </w:r>
      <w:r w:rsidR="00BE76DD" w:rsidRPr="0073795C">
        <w:rPr>
          <w:rFonts w:ascii="Times New Roman" w:hAnsi="Times New Roman"/>
          <w:sz w:val="28"/>
          <w:szCs w:val="28"/>
        </w:rPr>
        <w:t>ципальной программы</w:t>
      </w:r>
      <w:r w:rsidR="00112DED">
        <w:rPr>
          <w:rFonts w:ascii="Times New Roman" w:hAnsi="Times New Roman"/>
          <w:sz w:val="28"/>
          <w:szCs w:val="28"/>
        </w:rPr>
        <w:t xml:space="preserve"> не </w:t>
      </w:r>
      <w:r w:rsidR="00112DED" w:rsidRPr="00112DED">
        <w:rPr>
          <w:rFonts w:ascii="Times New Roman" w:hAnsi="Times New Roman"/>
          <w:sz w:val="28"/>
          <w:szCs w:val="28"/>
        </w:rPr>
        <w:t xml:space="preserve">менее </w:t>
      </w:r>
      <w:r w:rsidR="00BE76DD" w:rsidRPr="00112DED">
        <w:rPr>
          <w:rFonts w:ascii="Times New Roman" w:hAnsi="Times New Roman"/>
          <w:sz w:val="28"/>
          <w:szCs w:val="28"/>
        </w:rPr>
        <w:t>95</w:t>
      </w:r>
      <w:r w:rsidR="00BE76DD" w:rsidRPr="0073795C">
        <w:rPr>
          <w:rFonts w:ascii="Times New Roman" w:hAnsi="Times New Roman"/>
          <w:sz w:val="28"/>
          <w:szCs w:val="28"/>
        </w:rPr>
        <w:t xml:space="preserve"> процентов ежегодно.</w:t>
      </w:r>
    </w:p>
    <w:p w:rsidR="0098781D" w:rsidRPr="009D2C47"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9D2C47">
        <w:rPr>
          <w:rFonts w:ascii="Times New Roman" w:hAnsi="Times New Roman"/>
          <w:sz w:val="28"/>
          <w:szCs w:val="28"/>
        </w:rPr>
        <w:t xml:space="preserve">Сведения о динамике значений показателей конечного и непосредственного результатов представлены в </w:t>
      </w:r>
      <w:hyperlink w:anchor="Par1735" w:history="1">
        <w:r w:rsidRPr="009D2C47">
          <w:rPr>
            <w:rFonts w:ascii="Times New Roman" w:hAnsi="Times New Roman"/>
            <w:sz w:val="28"/>
            <w:szCs w:val="28"/>
          </w:rPr>
          <w:t>приложении N 1</w:t>
        </w:r>
      </w:hyperlink>
      <w:r w:rsidRPr="009D2C47">
        <w:rPr>
          <w:rFonts w:ascii="Times New Roman" w:hAnsi="Times New Roman"/>
          <w:sz w:val="28"/>
          <w:szCs w:val="28"/>
        </w:rPr>
        <w:t xml:space="preserve"> к муниципальной программе.</w:t>
      </w:r>
    </w:p>
    <w:p w:rsidR="0098781D" w:rsidRPr="009D2C47"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D21C9C" w:rsidRDefault="0098781D" w:rsidP="0098781D">
      <w:pPr>
        <w:widowControl w:val="0"/>
        <w:autoSpaceDE w:val="0"/>
        <w:autoSpaceDN w:val="0"/>
        <w:adjustRightInd w:val="0"/>
        <w:spacing w:after="0" w:line="240" w:lineRule="auto"/>
        <w:jc w:val="center"/>
        <w:outlineLvl w:val="2"/>
        <w:rPr>
          <w:rFonts w:ascii="Times New Roman" w:hAnsi="Times New Roman"/>
          <w:sz w:val="28"/>
          <w:szCs w:val="28"/>
        </w:rPr>
      </w:pPr>
      <w:r w:rsidRPr="00D21C9C">
        <w:rPr>
          <w:rFonts w:ascii="Times New Roman" w:hAnsi="Times New Roman"/>
          <w:sz w:val="28"/>
          <w:szCs w:val="28"/>
        </w:rPr>
        <w:t xml:space="preserve">5. Ресурсное обеспечение подпрограммы </w:t>
      </w:r>
      <w:r>
        <w:rPr>
          <w:rFonts w:ascii="Times New Roman" w:hAnsi="Times New Roman"/>
          <w:sz w:val="28"/>
          <w:szCs w:val="28"/>
        </w:rPr>
        <w:t>6</w:t>
      </w:r>
    </w:p>
    <w:p w:rsidR="0098781D" w:rsidRPr="00D21C9C" w:rsidRDefault="0098781D" w:rsidP="0098781D">
      <w:pPr>
        <w:widowControl w:val="0"/>
        <w:autoSpaceDE w:val="0"/>
        <w:autoSpaceDN w:val="0"/>
        <w:adjustRightInd w:val="0"/>
        <w:spacing w:after="0" w:line="240" w:lineRule="auto"/>
        <w:ind w:firstLine="540"/>
        <w:jc w:val="both"/>
        <w:rPr>
          <w:rFonts w:ascii="Times New Roman" w:hAnsi="Times New Roman"/>
          <w:sz w:val="28"/>
          <w:szCs w:val="28"/>
        </w:rPr>
      </w:pPr>
    </w:p>
    <w:p w:rsidR="008F2288" w:rsidRDefault="008F2288" w:rsidP="00B81EB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B01">
        <w:rPr>
          <w:rFonts w:ascii="Times New Roman" w:hAnsi="Times New Roman"/>
          <w:sz w:val="28"/>
          <w:szCs w:val="28"/>
        </w:rPr>
        <w:t xml:space="preserve">Общий объем финансирования подпрограммы 6 за счет всех источников финансирования </w:t>
      </w:r>
      <w:r w:rsidRPr="00533917">
        <w:rPr>
          <w:rFonts w:ascii="Times New Roman" w:hAnsi="Times New Roman"/>
          <w:sz w:val="28"/>
          <w:szCs w:val="28"/>
        </w:rPr>
        <w:t>составит</w:t>
      </w:r>
      <w:r w:rsidR="00510745" w:rsidRPr="00533917">
        <w:rPr>
          <w:rFonts w:ascii="Times New Roman" w:hAnsi="Times New Roman"/>
          <w:sz w:val="28"/>
          <w:szCs w:val="28"/>
        </w:rPr>
        <w:t xml:space="preserve"> 1</w:t>
      </w:r>
      <w:r w:rsidR="00910A7A">
        <w:rPr>
          <w:rFonts w:ascii="Times New Roman" w:hAnsi="Times New Roman"/>
          <w:sz w:val="28"/>
          <w:szCs w:val="28"/>
        </w:rPr>
        <w:t>68984,4</w:t>
      </w:r>
      <w:r w:rsidR="00510745">
        <w:rPr>
          <w:rFonts w:ascii="Times New Roman" w:hAnsi="Times New Roman"/>
          <w:sz w:val="28"/>
          <w:szCs w:val="28"/>
        </w:rPr>
        <w:t xml:space="preserve"> тыс. рублей, </w:t>
      </w:r>
      <w:r>
        <w:rPr>
          <w:rFonts w:ascii="Times New Roman" w:hAnsi="Times New Roman"/>
          <w:sz w:val="28"/>
          <w:szCs w:val="28"/>
        </w:rPr>
        <w:t>в том числе по годам:</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2015 год -</w:t>
      </w:r>
      <w:r w:rsidR="008F2288">
        <w:rPr>
          <w:rFonts w:ascii="Times New Roman" w:hAnsi="Times New Roman"/>
          <w:sz w:val="28"/>
          <w:szCs w:val="28"/>
        </w:rPr>
        <w:t>1</w:t>
      </w:r>
      <w:r w:rsidR="00C271EA">
        <w:rPr>
          <w:rFonts w:ascii="Times New Roman" w:hAnsi="Times New Roman"/>
          <w:sz w:val="28"/>
          <w:szCs w:val="28"/>
        </w:rPr>
        <w:t>0 904,1</w:t>
      </w:r>
      <w:r w:rsidR="008F2288"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2016 год -</w:t>
      </w:r>
      <w:r w:rsidR="008F2288">
        <w:rPr>
          <w:rFonts w:ascii="Times New Roman" w:hAnsi="Times New Roman"/>
          <w:sz w:val="28"/>
          <w:szCs w:val="28"/>
        </w:rPr>
        <w:t>1</w:t>
      </w:r>
      <w:r w:rsidR="00C271EA">
        <w:rPr>
          <w:rFonts w:ascii="Times New Roman" w:hAnsi="Times New Roman"/>
          <w:sz w:val="28"/>
          <w:szCs w:val="28"/>
        </w:rPr>
        <w:t>0</w:t>
      </w:r>
      <w:r w:rsidR="008F2288">
        <w:rPr>
          <w:rFonts w:ascii="Times New Roman" w:hAnsi="Times New Roman"/>
          <w:sz w:val="28"/>
          <w:szCs w:val="28"/>
        </w:rPr>
        <w:t> </w:t>
      </w:r>
      <w:r w:rsidR="00C271EA">
        <w:rPr>
          <w:rFonts w:ascii="Times New Roman" w:hAnsi="Times New Roman"/>
          <w:sz w:val="28"/>
          <w:szCs w:val="28"/>
        </w:rPr>
        <w:t>845</w:t>
      </w:r>
      <w:r w:rsidR="008F2288">
        <w:rPr>
          <w:rFonts w:ascii="Times New Roman" w:hAnsi="Times New Roman"/>
          <w:sz w:val="28"/>
          <w:szCs w:val="28"/>
        </w:rPr>
        <w:t>,3</w:t>
      </w:r>
      <w:r w:rsidR="008F2288"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2017 год - </w:t>
      </w:r>
      <w:r w:rsidR="008F2288">
        <w:rPr>
          <w:rFonts w:ascii="Times New Roman" w:hAnsi="Times New Roman"/>
          <w:sz w:val="28"/>
          <w:szCs w:val="28"/>
        </w:rPr>
        <w:t>11 444,6</w:t>
      </w:r>
      <w:r w:rsidR="008F2288"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8F2288">
        <w:rPr>
          <w:rFonts w:ascii="Times New Roman" w:hAnsi="Times New Roman"/>
          <w:sz w:val="28"/>
          <w:szCs w:val="28"/>
        </w:rPr>
        <w:t>15 </w:t>
      </w:r>
      <w:r w:rsidR="00BC666B">
        <w:rPr>
          <w:rFonts w:ascii="Times New Roman" w:hAnsi="Times New Roman"/>
          <w:sz w:val="28"/>
          <w:szCs w:val="28"/>
        </w:rPr>
        <w:t>504</w:t>
      </w:r>
      <w:r w:rsidR="008F2288">
        <w:rPr>
          <w:rFonts w:ascii="Times New Roman" w:hAnsi="Times New Roman"/>
          <w:sz w:val="28"/>
          <w:szCs w:val="28"/>
        </w:rPr>
        <w:t>,4</w:t>
      </w:r>
      <w:r w:rsidR="008F2288" w:rsidRPr="005B5B01">
        <w:rPr>
          <w:rFonts w:ascii="Times New Roman" w:hAnsi="Times New Roman"/>
          <w:sz w:val="28"/>
          <w:szCs w:val="28"/>
        </w:rPr>
        <w:t xml:space="preserve"> тыс. рублей;</w:t>
      </w:r>
    </w:p>
    <w:p w:rsidR="008F2288" w:rsidRPr="005B5B01"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2019 год -</w:t>
      </w:r>
      <w:r w:rsidR="008F2288" w:rsidRPr="00533917">
        <w:rPr>
          <w:rFonts w:ascii="Times New Roman" w:hAnsi="Times New Roman"/>
          <w:sz w:val="28"/>
          <w:szCs w:val="28"/>
        </w:rPr>
        <w:t>1</w:t>
      </w:r>
      <w:r w:rsidR="00970C85" w:rsidRPr="00533917">
        <w:rPr>
          <w:rFonts w:ascii="Times New Roman" w:hAnsi="Times New Roman"/>
          <w:sz w:val="28"/>
          <w:szCs w:val="28"/>
        </w:rPr>
        <w:t>5</w:t>
      </w:r>
      <w:r w:rsidR="00533917" w:rsidRPr="00533917">
        <w:rPr>
          <w:rFonts w:ascii="Times New Roman" w:hAnsi="Times New Roman"/>
          <w:sz w:val="28"/>
          <w:szCs w:val="28"/>
        </w:rPr>
        <w:t> </w:t>
      </w:r>
      <w:r w:rsidR="00510745" w:rsidRPr="00533917">
        <w:rPr>
          <w:rFonts w:ascii="Times New Roman" w:hAnsi="Times New Roman"/>
          <w:sz w:val="28"/>
          <w:szCs w:val="28"/>
        </w:rPr>
        <w:t>7</w:t>
      </w:r>
      <w:r w:rsidR="00533917" w:rsidRPr="00533917">
        <w:rPr>
          <w:rFonts w:ascii="Times New Roman" w:hAnsi="Times New Roman"/>
          <w:sz w:val="28"/>
          <w:szCs w:val="28"/>
        </w:rPr>
        <w:t>08</w:t>
      </w:r>
      <w:r w:rsidR="00533917">
        <w:rPr>
          <w:rFonts w:ascii="Times New Roman" w:hAnsi="Times New Roman"/>
          <w:sz w:val="28"/>
          <w:szCs w:val="28"/>
        </w:rPr>
        <w:t>,3</w:t>
      </w:r>
      <w:r w:rsidR="008F2288" w:rsidRPr="005B5B01">
        <w:rPr>
          <w:rFonts w:ascii="Times New Roman" w:hAnsi="Times New Roman"/>
          <w:sz w:val="28"/>
          <w:szCs w:val="28"/>
        </w:rPr>
        <w:t xml:space="preserve"> тыс. рублей;</w:t>
      </w:r>
    </w:p>
    <w:p w:rsidR="008F2288" w:rsidRDefault="003E0EB6"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2020 год -</w:t>
      </w:r>
      <w:r w:rsidR="008F2288">
        <w:rPr>
          <w:rFonts w:ascii="Times New Roman" w:hAnsi="Times New Roman"/>
          <w:sz w:val="28"/>
          <w:szCs w:val="28"/>
        </w:rPr>
        <w:t xml:space="preserve"> 1</w:t>
      </w:r>
      <w:r w:rsidR="00801244">
        <w:rPr>
          <w:rFonts w:ascii="Times New Roman" w:hAnsi="Times New Roman"/>
          <w:sz w:val="28"/>
          <w:szCs w:val="28"/>
        </w:rPr>
        <w:t>5</w:t>
      </w:r>
      <w:r w:rsidR="008F2288">
        <w:rPr>
          <w:rFonts w:ascii="Times New Roman" w:hAnsi="Times New Roman"/>
          <w:sz w:val="28"/>
          <w:szCs w:val="28"/>
        </w:rPr>
        <w:t> </w:t>
      </w:r>
      <w:r w:rsidR="00801244">
        <w:rPr>
          <w:rFonts w:ascii="Times New Roman" w:hAnsi="Times New Roman"/>
          <w:sz w:val="28"/>
          <w:szCs w:val="28"/>
        </w:rPr>
        <w:t>8</w:t>
      </w:r>
      <w:r w:rsidR="00296D20">
        <w:rPr>
          <w:rFonts w:ascii="Times New Roman" w:hAnsi="Times New Roman"/>
          <w:sz w:val="28"/>
          <w:szCs w:val="28"/>
        </w:rPr>
        <w:t>8</w:t>
      </w:r>
      <w:r w:rsidR="00F00B15">
        <w:rPr>
          <w:rFonts w:ascii="Times New Roman" w:hAnsi="Times New Roman"/>
          <w:sz w:val="28"/>
          <w:szCs w:val="28"/>
        </w:rPr>
        <w:t>8</w:t>
      </w:r>
      <w:r w:rsidR="008F2288">
        <w:rPr>
          <w:rFonts w:ascii="Times New Roman" w:hAnsi="Times New Roman"/>
          <w:sz w:val="28"/>
          <w:szCs w:val="28"/>
        </w:rPr>
        <w:t>,</w:t>
      </w:r>
      <w:r w:rsidR="00296D20">
        <w:rPr>
          <w:rFonts w:ascii="Times New Roman" w:hAnsi="Times New Roman"/>
          <w:sz w:val="28"/>
          <w:szCs w:val="28"/>
        </w:rPr>
        <w:t>3</w:t>
      </w:r>
      <w:r w:rsidR="00B81EBF">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1</w:t>
      </w:r>
      <w:r w:rsidR="003E0EB6">
        <w:rPr>
          <w:rFonts w:ascii="Times New Roman" w:hAnsi="Times New Roman"/>
          <w:sz w:val="28"/>
          <w:szCs w:val="28"/>
        </w:rPr>
        <w:t xml:space="preserve"> год </w:t>
      </w:r>
      <w:r w:rsidR="00E02920">
        <w:rPr>
          <w:rFonts w:ascii="Times New Roman" w:hAnsi="Times New Roman"/>
          <w:sz w:val="28"/>
          <w:szCs w:val="28"/>
        </w:rPr>
        <w:t>–</w:t>
      </w:r>
      <w:r>
        <w:rPr>
          <w:rFonts w:ascii="Times New Roman" w:hAnsi="Times New Roman"/>
          <w:sz w:val="28"/>
          <w:szCs w:val="28"/>
        </w:rPr>
        <w:t>1</w:t>
      </w:r>
      <w:r w:rsidR="008F63BD">
        <w:rPr>
          <w:rFonts w:ascii="Times New Roman" w:hAnsi="Times New Roman"/>
          <w:sz w:val="28"/>
          <w:szCs w:val="28"/>
        </w:rPr>
        <w:t>5 701,5</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2</w:t>
      </w:r>
      <w:r w:rsidR="003E0EB6">
        <w:rPr>
          <w:rFonts w:ascii="Times New Roman" w:hAnsi="Times New Roman"/>
          <w:sz w:val="28"/>
          <w:szCs w:val="28"/>
        </w:rPr>
        <w:t xml:space="preserve"> год </w:t>
      </w:r>
      <w:r w:rsidR="00910A7A">
        <w:rPr>
          <w:rFonts w:ascii="Times New Roman" w:hAnsi="Times New Roman"/>
          <w:sz w:val="28"/>
          <w:szCs w:val="28"/>
        </w:rPr>
        <w:t>–</w:t>
      </w:r>
      <w:r w:rsidR="00801244">
        <w:rPr>
          <w:rFonts w:ascii="Times New Roman" w:hAnsi="Times New Roman"/>
          <w:sz w:val="28"/>
          <w:szCs w:val="28"/>
        </w:rPr>
        <w:t>1</w:t>
      </w:r>
      <w:r w:rsidR="00910A7A">
        <w:rPr>
          <w:rFonts w:ascii="Times New Roman" w:hAnsi="Times New Roman"/>
          <w:sz w:val="28"/>
          <w:szCs w:val="28"/>
        </w:rPr>
        <w:t>7682,9</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3</w:t>
      </w:r>
      <w:r w:rsidR="003E0EB6">
        <w:rPr>
          <w:rFonts w:ascii="Times New Roman" w:hAnsi="Times New Roman"/>
          <w:sz w:val="28"/>
          <w:szCs w:val="28"/>
        </w:rPr>
        <w:t xml:space="preserve"> год </w:t>
      </w:r>
      <w:r w:rsidR="00E02920">
        <w:rPr>
          <w:rFonts w:ascii="Times New Roman" w:hAnsi="Times New Roman"/>
          <w:sz w:val="28"/>
          <w:szCs w:val="28"/>
        </w:rPr>
        <w:t>–</w:t>
      </w:r>
      <w:r w:rsidR="00BC666B">
        <w:rPr>
          <w:rFonts w:ascii="Times New Roman" w:hAnsi="Times New Roman"/>
          <w:sz w:val="28"/>
          <w:szCs w:val="28"/>
        </w:rPr>
        <w:t>1</w:t>
      </w:r>
      <w:r w:rsidR="00910A7A">
        <w:rPr>
          <w:rFonts w:ascii="Times New Roman" w:hAnsi="Times New Roman"/>
          <w:sz w:val="28"/>
          <w:szCs w:val="28"/>
        </w:rPr>
        <w:t>7996,0</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4</w:t>
      </w:r>
      <w:r w:rsidR="003E0EB6">
        <w:rPr>
          <w:rFonts w:ascii="Times New Roman" w:hAnsi="Times New Roman"/>
          <w:sz w:val="28"/>
          <w:szCs w:val="28"/>
        </w:rPr>
        <w:t xml:space="preserve"> год </w:t>
      </w:r>
      <w:r w:rsidR="00910A7A">
        <w:rPr>
          <w:rFonts w:ascii="Times New Roman" w:hAnsi="Times New Roman"/>
          <w:sz w:val="28"/>
          <w:szCs w:val="28"/>
        </w:rPr>
        <w:t>–</w:t>
      </w:r>
      <w:r w:rsidR="00BC666B">
        <w:rPr>
          <w:rFonts w:ascii="Times New Roman" w:hAnsi="Times New Roman"/>
          <w:sz w:val="28"/>
          <w:szCs w:val="28"/>
        </w:rPr>
        <w:t>1</w:t>
      </w:r>
      <w:r w:rsidR="00910A7A">
        <w:rPr>
          <w:rFonts w:ascii="Times New Roman" w:hAnsi="Times New Roman"/>
          <w:sz w:val="28"/>
          <w:szCs w:val="28"/>
        </w:rPr>
        <w:t>8654,5</w:t>
      </w:r>
      <w:r>
        <w:rPr>
          <w:rFonts w:ascii="Times New Roman" w:hAnsi="Times New Roman"/>
          <w:sz w:val="28"/>
          <w:szCs w:val="28"/>
        </w:rPr>
        <w:t xml:space="preserve"> тыс. рублей;</w:t>
      </w:r>
    </w:p>
    <w:p w:rsidR="008F2288" w:rsidRPr="005B5B01"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sidRPr="005B5B01">
        <w:rPr>
          <w:rFonts w:ascii="Times New Roman" w:hAnsi="Times New Roman"/>
          <w:sz w:val="28"/>
          <w:szCs w:val="28"/>
        </w:rPr>
        <w:t>202</w:t>
      </w:r>
      <w:r>
        <w:rPr>
          <w:rFonts w:ascii="Times New Roman" w:hAnsi="Times New Roman"/>
          <w:sz w:val="28"/>
          <w:szCs w:val="28"/>
        </w:rPr>
        <w:t>5</w:t>
      </w:r>
      <w:r w:rsidR="003E0EB6">
        <w:rPr>
          <w:rFonts w:ascii="Times New Roman" w:hAnsi="Times New Roman"/>
          <w:sz w:val="28"/>
          <w:szCs w:val="28"/>
        </w:rPr>
        <w:t xml:space="preserve"> год </w:t>
      </w:r>
      <w:r w:rsidR="00910A7A">
        <w:rPr>
          <w:rFonts w:ascii="Times New Roman" w:hAnsi="Times New Roman"/>
          <w:sz w:val="28"/>
          <w:szCs w:val="28"/>
        </w:rPr>
        <w:t>–</w:t>
      </w:r>
      <w:r w:rsidR="00BC666B">
        <w:rPr>
          <w:rFonts w:ascii="Times New Roman" w:hAnsi="Times New Roman"/>
          <w:sz w:val="28"/>
          <w:szCs w:val="28"/>
        </w:rPr>
        <w:t>1</w:t>
      </w:r>
      <w:r w:rsidR="00910A7A">
        <w:rPr>
          <w:rFonts w:ascii="Times New Roman" w:hAnsi="Times New Roman"/>
          <w:sz w:val="28"/>
          <w:szCs w:val="28"/>
        </w:rPr>
        <w:t>8654,5</w:t>
      </w:r>
      <w:r>
        <w:rPr>
          <w:rFonts w:ascii="Times New Roman" w:hAnsi="Times New Roman"/>
          <w:sz w:val="28"/>
          <w:szCs w:val="28"/>
        </w:rPr>
        <w:t xml:space="preserve"> тыс. рублей.</w:t>
      </w:r>
    </w:p>
    <w:p w:rsidR="008F2288" w:rsidRDefault="008F2288" w:rsidP="0052275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B01">
        <w:rPr>
          <w:rFonts w:ascii="Times New Roman" w:hAnsi="Times New Roman"/>
          <w:sz w:val="28"/>
          <w:szCs w:val="28"/>
        </w:rPr>
        <w:t>Объем финансового обеспечения реализацииподпрограммы 6 за счет средств</w:t>
      </w:r>
      <w:r>
        <w:rPr>
          <w:rFonts w:ascii="Times New Roman" w:hAnsi="Times New Roman"/>
          <w:sz w:val="28"/>
          <w:szCs w:val="28"/>
        </w:rPr>
        <w:t>:</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областного бюджета составит </w:t>
      </w:r>
      <w:r w:rsidR="00886436">
        <w:rPr>
          <w:rFonts w:ascii="Times New Roman" w:hAnsi="Times New Roman"/>
          <w:sz w:val="28"/>
          <w:szCs w:val="28"/>
        </w:rPr>
        <w:t>–</w:t>
      </w:r>
      <w:r w:rsidR="00910A7A">
        <w:rPr>
          <w:rFonts w:ascii="Times New Roman" w:hAnsi="Times New Roman"/>
          <w:sz w:val="28"/>
          <w:szCs w:val="28"/>
        </w:rPr>
        <w:t>168984,4</w:t>
      </w:r>
      <w:r>
        <w:rPr>
          <w:rFonts w:ascii="Times New Roman" w:hAnsi="Times New Roman"/>
          <w:sz w:val="28"/>
          <w:szCs w:val="28"/>
        </w:rPr>
        <w:t xml:space="preserve"> тыс. рублей;</w:t>
      </w:r>
    </w:p>
    <w:p w:rsidR="008F2288" w:rsidRDefault="008F2288" w:rsidP="008F2288">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местного бюджета составит </w:t>
      </w:r>
      <w:r w:rsidR="00B535AC">
        <w:rPr>
          <w:rFonts w:ascii="Times New Roman" w:hAnsi="Times New Roman"/>
          <w:sz w:val="28"/>
          <w:szCs w:val="28"/>
        </w:rPr>
        <w:t xml:space="preserve">– </w:t>
      </w:r>
      <w:r w:rsidR="00296D20">
        <w:rPr>
          <w:rFonts w:ascii="Times New Roman" w:hAnsi="Times New Roman"/>
          <w:sz w:val="28"/>
          <w:szCs w:val="28"/>
        </w:rPr>
        <w:t>4006,0</w:t>
      </w:r>
      <w:r>
        <w:rPr>
          <w:rFonts w:ascii="Times New Roman" w:hAnsi="Times New Roman"/>
          <w:sz w:val="28"/>
          <w:szCs w:val="28"/>
        </w:rPr>
        <w:t>тыс. рублей.</w:t>
      </w:r>
    </w:p>
    <w:p w:rsidR="0098781D" w:rsidRPr="00D21C9C" w:rsidRDefault="0098781D" w:rsidP="00522756">
      <w:pPr>
        <w:widowControl w:val="0"/>
        <w:autoSpaceDE w:val="0"/>
        <w:autoSpaceDN w:val="0"/>
        <w:adjustRightInd w:val="0"/>
        <w:spacing w:after="0" w:line="240" w:lineRule="auto"/>
        <w:ind w:firstLine="709"/>
        <w:jc w:val="both"/>
        <w:rPr>
          <w:rFonts w:ascii="Times New Roman" w:hAnsi="Times New Roman"/>
          <w:sz w:val="28"/>
          <w:szCs w:val="28"/>
        </w:rPr>
      </w:pPr>
      <w:r w:rsidRPr="00D21C9C">
        <w:rPr>
          <w:rFonts w:ascii="Times New Roman" w:hAnsi="Times New Roman"/>
          <w:sz w:val="28"/>
          <w:szCs w:val="28"/>
        </w:rPr>
        <w:t xml:space="preserve">Ресурсное обеспечение и прогнозная (справочная) оценка расходов на </w:t>
      </w:r>
      <w:r w:rsidRPr="00D21C9C">
        <w:rPr>
          <w:rFonts w:ascii="Times New Roman" w:hAnsi="Times New Roman"/>
          <w:sz w:val="28"/>
          <w:szCs w:val="28"/>
        </w:rPr>
        <w:lastRenderedPageBreak/>
        <w:t xml:space="preserve">реализацию основных мероприятий подпрограммы </w:t>
      </w:r>
      <w:r>
        <w:rPr>
          <w:rFonts w:ascii="Times New Roman" w:hAnsi="Times New Roman"/>
          <w:sz w:val="28"/>
          <w:szCs w:val="28"/>
        </w:rPr>
        <w:t>6</w:t>
      </w:r>
      <w:r w:rsidRPr="00D21C9C">
        <w:rPr>
          <w:rFonts w:ascii="Times New Roman" w:hAnsi="Times New Roman"/>
          <w:sz w:val="28"/>
          <w:szCs w:val="28"/>
        </w:rPr>
        <w:t xml:space="preserve"> из различных источников финансирования и ресурсное обеспечение реализации подпрограммы </w:t>
      </w:r>
      <w:r>
        <w:rPr>
          <w:rFonts w:ascii="Times New Roman" w:hAnsi="Times New Roman"/>
          <w:sz w:val="28"/>
          <w:szCs w:val="28"/>
        </w:rPr>
        <w:t>6</w:t>
      </w:r>
      <w:r w:rsidRPr="00D21C9C">
        <w:rPr>
          <w:rFonts w:ascii="Times New Roman" w:hAnsi="Times New Roman"/>
          <w:sz w:val="28"/>
          <w:szCs w:val="28"/>
        </w:rPr>
        <w:t xml:space="preserve"> представлены соответственно в </w:t>
      </w:r>
      <w:hyperlink w:anchor="Par3421" w:history="1">
        <w:r w:rsidRPr="00D21C9C">
          <w:rPr>
            <w:rFonts w:ascii="Times New Roman" w:hAnsi="Times New Roman"/>
            <w:sz w:val="28"/>
            <w:szCs w:val="28"/>
          </w:rPr>
          <w:t>приложениях N 3</w:t>
        </w:r>
      </w:hyperlink>
      <w:r w:rsidRPr="00D21C9C">
        <w:rPr>
          <w:rFonts w:ascii="Times New Roman" w:hAnsi="Times New Roman"/>
          <w:sz w:val="28"/>
          <w:szCs w:val="28"/>
        </w:rPr>
        <w:t xml:space="preserve"> и </w:t>
      </w:r>
      <w:hyperlink w:anchor="Par3851" w:history="1">
        <w:r w:rsidRPr="00D21C9C">
          <w:rPr>
            <w:rFonts w:ascii="Times New Roman" w:hAnsi="Times New Roman"/>
            <w:sz w:val="28"/>
            <w:szCs w:val="28"/>
          </w:rPr>
          <w:t>N 4</w:t>
        </w:r>
      </w:hyperlink>
      <w:r w:rsidRPr="00D21C9C">
        <w:rPr>
          <w:rFonts w:ascii="Times New Roman" w:hAnsi="Times New Roman"/>
          <w:sz w:val="28"/>
          <w:szCs w:val="28"/>
        </w:rPr>
        <w:t xml:space="preserve"> к муниципальной программе.</w:t>
      </w:r>
    </w:p>
    <w:p w:rsidR="008F2288" w:rsidRDefault="0098781D" w:rsidP="00886436">
      <w:pPr>
        <w:widowControl w:val="0"/>
        <w:autoSpaceDE w:val="0"/>
        <w:autoSpaceDN w:val="0"/>
        <w:adjustRightInd w:val="0"/>
        <w:spacing w:after="0" w:line="240" w:lineRule="auto"/>
        <w:ind w:firstLine="709"/>
        <w:jc w:val="both"/>
        <w:rPr>
          <w:rFonts w:ascii="Times New Roman" w:hAnsi="Times New Roman"/>
          <w:sz w:val="28"/>
          <w:szCs w:val="28"/>
        </w:rPr>
      </w:pPr>
      <w:r w:rsidRPr="00D21C9C">
        <w:rPr>
          <w:rFonts w:ascii="Times New Roman" w:hAnsi="Times New Roman"/>
          <w:sz w:val="28"/>
          <w:szCs w:val="28"/>
        </w:rPr>
        <w:t xml:space="preserve">Объем финансового обеспечения подпрограммы 6 подлежит ежегодному уточнению </w:t>
      </w:r>
      <w:r w:rsidRPr="00380AE2">
        <w:rPr>
          <w:rFonts w:ascii="Times New Roman" w:hAnsi="Times New Roman"/>
          <w:sz w:val="28"/>
          <w:szCs w:val="28"/>
        </w:rPr>
        <w:t>в рамках подготовки проекта решения заседания Муниципального совета Прохоровского района о районном бюджете на очередной финансовый год и плановый период.</w:t>
      </w:r>
    </w:p>
    <w:p w:rsidR="008F2288" w:rsidRDefault="008F2288" w:rsidP="006C2745">
      <w:pPr>
        <w:widowControl w:val="0"/>
        <w:autoSpaceDE w:val="0"/>
        <w:autoSpaceDN w:val="0"/>
        <w:adjustRightInd w:val="0"/>
        <w:spacing w:after="0" w:line="240" w:lineRule="auto"/>
        <w:ind w:firstLine="540"/>
        <w:jc w:val="both"/>
        <w:rPr>
          <w:rFonts w:ascii="Times New Roman" w:hAnsi="Times New Roman"/>
          <w:sz w:val="28"/>
          <w:szCs w:val="28"/>
        </w:rPr>
      </w:pPr>
    </w:p>
    <w:p w:rsidR="0098781D" w:rsidRPr="00632138" w:rsidRDefault="0098781D" w:rsidP="0098781D">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632138">
        <w:rPr>
          <w:rFonts w:ascii="Times New Roman" w:eastAsia="Calibri" w:hAnsi="Times New Roman" w:cs="Times New Roman"/>
          <w:sz w:val="28"/>
          <w:szCs w:val="28"/>
        </w:rPr>
        <w:t xml:space="preserve">Подпрограмма </w:t>
      </w:r>
      <w:r>
        <w:rPr>
          <w:rFonts w:ascii="Times New Roman" w:eastAsia="Calibri" w:hAnsi="Times New Roman" w:cs="Times New Roman"/>
          <w:sz w:val="28"/>
          <w:szCs w:val="28"/>
        </w:rPr>
        <w:t>7</w:t>
      </w:r>
    </w:p>
    <w:p w:rsidR="0098781D" w:rsidRDefault="0098781D" w:rsidP="0098781D">
      <w:pPr>
        <w:widowControl w:val="0"/>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sz w:val="28"/>
          <w:szCs w:val="28"/>
        </w:rPr>
        <w:t>«</w:t>
      </w:r>
      <w:r w:rsidRPr="00632138">
        <w:rPr>
          <w:rFonts w:ascii="Times New Roman" w:eastAsia="Calibri" w:hAnsi="Times New Roman" w:cs="Times New Roman"/>
          <w:sz w:val="28"/>
          <w:szCs w:val="28"/>
        </w:rPr>
        <w:t>Доступная среда</w:t>
      </w:r>
      <w:r>
        <w:rPr>
          <w:rFonts w:ascii="Times New Roman" w:eastAsia="Calibri" w:hAnsi="Times New Roman" w:cs="Times New Roman"/>
          <w:sz w:val="28"/>
          <w:szCs w:val="28"/>
        </w:rPr>
        <w:t>»</w:t>
      </w:r>
    </w:p>
    <w:p w:rsidR="00A50508" w:rsidRDefault="0098781D" w:rsidP="0098781D">
      <w:pPr>
        <w:widowControl w:val="0"/>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w:t>
      </w:r>
      <w:r w:rsidRPr="00632138">
        <w:rPr>
          <w:rFonts w:ascii="Times New Roman" w:eastAsia="Calibri" w:hAnsi="Times New Roman" w:cs="Times New Roman"/>
          <w:bCs/>
          <w:sz w:val="28"/>
          <w:szCs w:val="28"/>
        </w:rPr>
        <w:t>униципальной программы</w:t>
      </w:r>
      <w:r>
        <w:rPr>
          <w:rFonts w:ascii="Times New Roman" w:eastAsia="Calibri" w:hAnsi="Times New Roman" w:cs="Times New Roman"/>
          <w:bCs/>
          <w:sz w:val="28"/>
          <w:szCs w:val="28"/>
        </w:rPr>
        <w:t xml:space="preserve"> «</w:t>
      </w:r>
      <w:r w:rsidRPr="00632138">
        <w:rPr>
          <w:rFonts w:ascii="Times New Roman" w:eastAsia="Calibri" w:hAnsi="Times New Roman" w:cs="Times New Roman"/>
          <w:bCs/>
          <w:sz w:val="28"/>
          <w:szCs w:val="28"/>
        </w:rPr>
        <w:t>Социальная поддержка граждан</w:t>
      </w:r>
    </w:p>
    <w:p w:rsidR="0098781D" w:rsidRDefault="0098781D" w:rsidP="0098781D">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32138">
        <w:rPr>
          <w:rFonts w:ascii="Times New Roman" w:eastAsia="Calibri" w:hAnsi="Times New Roman" w:cs="Times New Roman"/>
          <w:bCs/>
          <w:sz w:val="28"/>
          <w:szCs w:val="28"/>
        </w:rPr>
        <w:t>в</w:t>
      </w:r>
      <w:r>
        <w:rPr>
          <w:rFonts w:ascii="Times New Roman" w:eastAsia="Calibri" w:hAnsi="Times New Roman" w:cs="Times New Roman"/>
          <w:bCs/>
          <w:sz w:val="28"/>
          <w:szCs w:val="28"/>
        </w:rPr>
        <w:t>П</w:t>
      </w:r>
      <w:r w:rsidRPr="00632138">
        <w:rPr>
          <w:rFonts w:ascii="Times New Roman" w:eastAsia="Calibri" w:hAnsi="Times New Roman" w:cs="Times New Roman"/>
          <w:bCs/>
          <w:sz w:val="28"/>
          <w:szCs w:val="28"/>
        </w:rPr>
        <w:t>рохоровском районе»</w:t>
      </w:r>
    </w:p>
    <w:p w:rsidR="00522756" w:rsidRPr="00632138" w:rsidRDefault="00522756" w:rsidP="0098781D">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8781D" w:rsidRDefault="0098781D" w:rsidP="0098781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6" w:name="Par1371"/>
      <w:bookmarkEnd w:id="26"/>
      <w:r w:rsidRPr="00632138">
        <w:rPr>
          <w:rFonts w:ascii="Times New Roman" w:eastAsia="Calibri" w:hAnsi="Times New Roman" w:cs="Times New Roman"/>
          <w:sz w:val="28"/>
          <w:szCs w:val="28"/>
        </w:rPr>
        <w:t>Паспортподпрограммы</w:t>
      </w:r>
      <w:r>
        <w:rPr>
          <w:rFonts w:ascii="Times New Roman" w:eastAsia="Calibri" w:hAnsi="Times New Roman" w:cs="Times New Roman"/>
          <w:sz w:val="28"/>
          <w:szCs w:val="28"/>
        </w:rPr>
        <w:t>7</w:t>
      </w:r>
    </w:p>
    <w:p w:rsidR="0098781D" w:rsidRPr="00632138" w:rsidRDefault="0098781D" w:rsidP="0098781D">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632138">
        <w:rPr>
          <w:rFonts w:ascii="Times New Roman" w:eastAsia="Calibri" w:hAnsi="Times New Roman" w:cs="Times New Roman"/>
          <w:sz w:val="28"/>
          <w:szCs w:val="28"/>
        </w:rPr>
        <w:t>Доступная среда</w:t>
      </w:r>
      <w:r>
        <w:rPr>
          <w:rFonts w:ascii="Times New Roman" w:eastAsia="Calibri" w:hAnsi="Times New Roman" w:cs="Times New Roman"/>
          <w:sz w:val="28"/>
          <w:szCs w:val="28"/>
        </w:rPr>
        <w:t>»</w:t>
      </w:r>
    </w:p>
    <w:p w:rsidR="0098781D" w:rsidRPr="00632138" w:rsidRDefault="0098781D" w:rsidP="0098781D">
      <w:pPr>
        <w:widowControl w:val="0"/>
        <w:autoSpaceDE w:val="0"/>
        <w:autoSpaceDN w:val="0"/>
        <w:adjustRightInd w:val="0"/>
        <w:spacing w:after="0" w:line="240" w:lineRule="auto"/>
        <w:ind w:firstLine="540"/>
        <w:jc w:val="both"/>
        <w:rPr>
          <w:rFonts w:ascii="Calibri" w:eastAsia="Calibri" w:hAnsi="Calibri" w:cs="Calibri"/>
        </w:rPr>
      </w:pPr>
    </w:p>
    <w:tbl>
      <w:tblPr>
        <w:tblW w:w="0" w:type="auto"/>
        <w:tblCellSpacing w:w="5" w:type="nil"/>
        <w:tblInd w:w="75" w:type="dxa"/>
        <w:tblLayout w:type="fixed"/>
        <w:tblCellMar>
          <w:left w:w="75" w:type="dxa"/>
          <w:right w:w="75" w:type="dxa"/>
        </w:tblCellMar>
        <w:tblLook w:val="0000"/>
      </w:tblPr>
      <w:tblGrid>
        <w:gridCol w:w="680"/>
        <w:gridCol w:w="3274"/>
        <w:gridCol w:w="5726"/>
      </w:tblGrid>
      <w:tr w:rsidR="0098781D" w:rsidRPr="0063213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t>N п/п</w:t>
            </w:r>
          </w:p>
        </w:tc>
        <w:tc>
          <w:tcPr>
            <w:tcW w:w="9000" w:type="dxa"/>
            <w:gridSpan w:val="2"/>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32138">
              <w:rPr>
                <w:rFonts w:ascii="Times New Roman" w:eastAsia="Calibri" w:hAnsi="Times New Roman" w:cs="Times New Roman"/>
                <w:sz w:val="28"/>
                <w:szCs w:val="28"/>
              </w:rPr>
              <w:t xml:space="preserve">Наименование подпрограммы </w:t>
            </w:r>
            <w:r>
              <w:rPr>
                <w:rFonts w:ascii="Times New Roman" w:eastAsia="Calibri" w:hAnsi="Times New Roman" w:cs="Times New Roman"/>
                <w:sz w:val="28"/>
                <w:szCs w:val="28"/>
              </w:rPr>
              <w:t>7</w:t>
            </w:r>
            <w:r w:rsidRPr="0063213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632138">
              <w:rPr>
                <w:rFonts w:ascii="Times New Roman" w:eastAsia="Calibri" w:hAnsi="Times New Roman" w:cs="Times New Roman"/>
                <w:sz w:val="28"/>
                <w:szCs w:val="28"/>
              </w:rPr>
              <w:t>Доступная среда</w:t>
            </w:r>
            <w:r>
              <w:rPr>
                <w:rFonts w:ascii="Times New Roman" w:eastAsia="Calibri" w:hAnsi="Times New Roman" w:cs="Times New Roman"/>
                <w:sz w:val="28"/>
                <w:szCs w:val="28"/>
              </w:rPr>
              <w:t>»</w:t>
            </w:r>
            <w:r w:rsidRPr="00632138">
              <w:rPr>
                <w:rFonts w:ascii="Times New Roman" w:eastAsia="Calibri" w:hAnsi="Times New Roman" w:cs="Times New Roman"/>
                <w:sz w:val="28"/>
                <w:szCs w:val="28"/>
              </w:rPr>
              <w:t xml:space="preserve"> (далее - подпрограмма </w:t>
            </w:r>
            <w:r>
              <w:rPr>
                <w:rFonts w:ascii="Times New Roman" w:eastAsia="Calibri" w:hAnsi="Times New Roman" w:cs="Times New Roman"/>
                <w:sz w:val="28"/>
                <w:szCs w:val="28"/>
              </w:rPr>
              <w:t>7</w:t>
            </w:r>
            <w:r w:rsidRPr="00632138">
              <w:rPr>
                <w:rFonts w:ascii="Times New Roman" w:eastAsia="Calibri" w:hAnsi="Times New Roman" w:cs="Times New Roman"/>
                <w:sz w:val="28"/>
                <w:szCs w:val="28"/>
              </w:rPr>
              <w:t>)</w:t>
            </w:r>
          </w:p>
        </w:tc>
      </w:tr>
      <w:tr w:rsidR="0098781D" w:rsidRPr="0063213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rPr>
                <w:rFonts w:ascii="Times New Roman" w:eastAsia="Calibri" w:hAnsi="Times New Roman" w:cs="Times New Roman"/>
                <w:sz w:val="28"/>
                <w:szCs w:val="28"/>
              </w:rPr>
            </w:pPr>
            <w:r w:rsidRPr="00632138">
              <w:rPr>
                <w:rFonts w:ascii="Times New Roman" w:eastAsia="Calibri" w:hAnsi="Times New Roman" w:cs="Times New Roman"/>
                <w:sz w:val="28"/>
                <w:szCs w:val="28"/>
              </w:rPr>
              <w:t>Соисполнитель, ответственный за реализацию подпрограммы</w:t>
            </w:r>
            <w:r>
              <w:rPr>
                <w:rFonts w:ascii="Times New Roman" w:eastAsia="Calibri" w:hAnsi="Times New Roman" w:cs="Times New Roman"/>
                <w:sz w:val="28"/>
                <w:szCs w:val="28"/>
              </w:rPr>
              <w:t xml:space="preserve"> 7</w:t>
            </w:r>
          </w:p>
        </w:tc>
        <w:tc>
          <w:tcPr>
            <w:tcW w:w="5726" w:type="dxa"/>
            <w:tcBorders>
              <w:top w:val="single" w:sz="4" w:space="0" w:color="auto"/>
              <w:left w:val="single" w:sz="4" w:space="0" w:color="auto"/>
              <w:bottom w:val="single" w:sz="4" w:space="0" w:color="auto"/>
              <w:right w:val="single" w:sz="4" w:space="0" w:color="auto"/>
            </w:tcBorders>
          </w:tcPr>
          <w:p w:rsidR="0098781D" w:rsidRPr="00632138" w:rsidRDefault="0098781D" w:rsidP="00C271E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32138">
              <w:rPr>
                <w:rFonts w:ascii="Times New Roman" w:eastAsia="Calibri" w:hAnsi="Times New Roman" w:cs="Times New Roman"/>
                <w:sz w:val="28"/>
                <w:szCs w:val="28"/>
              </w:rPr>
              <w:t>Управление социальной защиты населения администрации района</w:t>
            </w:r>
            <w:r w:rsidR="00C271EA">
              <w:rPr>
                <w:rFonts w:ascii="Times New Roman" w:eastAsia="Calibri" w:hAnsi="Times New Roman" w:cs="Times New Roman"/>
                <w:sz w:val="28"/>
                <w:szCs w:val="28"/>
              </w:rPr>
              <w:t>;</w:t>
            </w:r>
            <w:r w:rsidR="00C271EA" w:rsidRPr="00A81FCE">
              <w:rPr>
                <w:rFonts w:ascii="Times New Roman" w:eastAsia="Calibri" w:hAnsi="Times New Roman" w:cs="Times New Roman"/>
                <w:sz w:val="28"/>
                <w:szCs w:val="28"/>
              </w:rPr>
              <w:t xml:space="preserve"> МКУ «Управление культуры и туризма»</w:t>
            </w:r>
            <w:r w:rsidR="00C271EA">
              <w:rPr>
                <w:rFonts w:ascii="Times New Roman" w:eastAsia="Calibri" w:hAnsi="Times New Roman" w:cs="Times New Roman"/>
                <w:sz w:val="28"/>
                <w:szCs w:val="28"/>
              </w:rPr>
              <w:t xml:space="preserve">; </w:t>
            </w:r>
            <w:r w:rsidR="00C271EA" w:rsidRPr="00A81FCE">
              <w:rPr>
                <w:rFonts w:ascii="Times New Roman" w:eastAsia="Calibri" w:hAnsi="Times New Roman" w:cs="Times New Roman"/>
                <w:sz w:val="28"/>
                <w:szCs w:val="28"/>
              </w:rPr>
              <w:t>МКУ «Управление физической культуры, спорта и молодежной политики администрации Прохоровского района»</w:t>
            </w:r>
            <w:r w:rsidR="00C271EA">
              <w:rPr>
                <w:rFonts w:ascii="Times New Roman" w:eastAsia="Calibri" w:hAnsi="Times New Roman" w:cs="Times New Roman"/>
                <w:sz w:val="28"/>
                <w:szCs w:val="28"/>
              </w:rPr>
              <w:t>; У</w:t>
            </w:r>
            <w:r w:rsidR="00C271EA" w:rsidRPr="00A81FCE">
              <w:rPr>
                <w:rFonts w:ascii="Times New Roman" w:eastAsia="Calibri" w:hAnsi="Times New Roman" w:cs="Times New Roman"/>
                <w:sz w:val="28"/>
                <w:szCs w:val="28"/>
              </w:rPr>
              <w:t>правление образования администрации района</w:t>
            </w:r>
            <w:r w:rsidR="00C271EA">
              <w:rPr>
                <w:rFonts w:ascii="Times New Roman" w:eastAsia="Calibri" w:hAnsi="Times New Roman" w:cs="Times New Roman"/>
                <w:sz w:val="28"/>
                <w:szCs w:val="28"/>
              </w:rPr>
              <w:t>; А</w:t>
            </w:r>
            <w:r w:rsidR="00C271EA" w:rsidRPr="00A81FCE">
              <w:rPr>
                <w:rFonts w:ascii="Times New Roman" w:eastAsia="Calibri" w:hAnsi="Times New Roman" w:cs="Times New Roman"/>
                <w:sz w:val="28"/>
                <w:szCs w:val="28"/>
              </w:rPr>
              <w:t>дминистрация муниципального района «Прохоровский район»</w:t>
            </w:r>
          </w:p>
        </w:tc>
      </w:tr>
      <w:tr w:rsidR="0098781D" w:rsidRPr="0063213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rPr>
                <w:rFonts w:ascii="Times New Roman" w:eastAsia="Calibri" w:hAnsi="Times New Roman" w:cs="Times New Roman"/>
                <w:sz w:val="28"/>
                <w:szCs w:val="28"/>
              </w:rPr>
            </w:pPr>
            <w:r w:rsidRPr="00632138">
              <w:rPr>
                <w:rFonts w:ascii="Times New Roman" w:eastAsia="Calibri" w:hAnsi="Times New Roman" w:cs="Times New Roman"/>
                <w:sz w:val="28"/>
                <w:szCs w:val="28"/>
              </w:rPr>
              <w:t xml:space="preserve">Участники подпрограммы </w:t>
            </w:r>
            <w:r>
              <w:rPr>
                <w:rFonts w:ascii="Times New Roman" w:eastAsia="Calibri" w:hAnsi="Times New Roman" w:cs="Times New Roman"/>
                <w:sz w:val="28"/>
                <w:szCs w:val="28"/>
              </w:rPr>
              <w:t>7</w:t>
            </w:r>
          </w:p>
        </w:tc>
        <w:tc>
          <w:tcPr>
            <w:tcW w:w="5726" w:type="dxa"/>
            <w:tcBorders>
              <w:top w:val="single" w:sz="4" w:space="0" w:color="auto"/>
              <w:left w:val="single" w:sz="4" w:space="0" w:color="auto"/>
              <w:bottom w:val="single" w:sz="4" w:space="0" w:color="auto"/>
              <w:right w:val="single" w:sz="4" w:space="0" w:color="auto"/>
            </w:tcBorders>
          </w:tcPr>
          <w:p w:rsidR="0098781D" w:rsidRPr="00632138" w:rsidRDefault="0098781D" w:rsidP="00C271E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32138">
              <w:rPr>
                <w:rFonts w:ascii="Times New Roman" w:eastAsia="Calibri" w:hAnsi="Times New Roman" w:cs="Times New Roman"/>
                <w:sz w:val="28"/>
                <w:szCs w:val="28"/>
              </w:rPr>
              <w:t xml:space="preserve">Управление социальной защиты </w:t>
            </w:r>
            <w:r w:rsidR="00C271EA">
              <w:rPr>
                <w:rFonts w:ascii="Times New Roman" w:eastAsia="Calibri" w:hAnsi="Times New Roman" w:cs="Times New Roman"/>
                <w:sz w:val="28"/>
                <w:szCs w:val="28"/>
              </w:rPr>
              <w:t>населения администрации района;</w:t>
            </w:r>
            <w:r w:rsidRPr="00A81FCE">
              <w:rPr>
                <w:rFonts w:ascii="Times New Roman" w:eastAsia="Calibri" w:hAnsi="Times New Roman" w:cs="Times New Roman"/>
                <w:sz w:val="28"/>
                <w:szCs w:val="28"/>
              </w:rPr>
              <w:t>МКУ «Управление культуры и туризма»</w:t>
            </w:r>
            <w:r w:rsidR="00C271EA">
              <w:rPr>
                <w:rFonts w:ascii="Times New Roman" w:eastAsia="Calibri" w:hAnsi="Times New Roman" w:cs="Times New Roman"/>
                <w:sz w:val="28"/>
                <w:szCs w:val="28"/>
              </w:rPr>
              <w:t>;</w:t>
            </w:r>
            <w:r w:rsidRPr="00A81FCE">
              <w:rPr>
                <w:rFonts w:ascii="Times New Roman" w:eastAsia="Calibri" w:hAnsi="Times New Roman" w:cs="Times New Roman"/>
                <w:sz w:val="28"/>
                <w:szCs w:val="28"/>
              </w:rPr>
              <w:t>МКУ «Управление физической культуры, спорта и молодежной политики администрации Прохоровского района»</w:t>
            </w:r>
            <w:r w:rsidR="00C271EA">
              <w:rPr>
                <w:rFonts w:ascii="Times New Roman" w:eastAsia="Calibri" w:hAnsi="Times New Roman" w:cs="Times New Roman"/>
                <w:sz w:val="28"/>
                <w:szCs w:val="28"/>
              </w:rPr>
              <w:t>; У</w:t>
            </w:r>
            <w:r w:rsidRPr="00A81FCE">
              <w:rPr>
                <w:rFonts w:ascii="Times New Roman" w:eastAsia="Calibri" w:hAnsi="Times New Roman" w:cs="Times New Roman"/>
                <w:sz w:val="28"/>
                <w:szCs w:val="28"/>
              </w:rPr>
              <w:t>правление образования администрации района</w:t>
            </w:r>
            <w:r w:rsidR="00C271EA">
              <w:rPr>
                <w:rFonts w:ascii="Times New Roman" w:eastAsia="Calibri" w:hAnsi="Times New Roman" w:cs="Times New Roman"/>
                <w:sz w:val="28"/>
                <w:szCs w:val="28"/>
              </w:rPr>
              <w:t>; А</w:t>
            </w:r>
            <w:r w:rsidRPr="00A81FCE">
              <w:rPr>
                <w:rFonts w:ascii="Times New Roman" w:eastAsia="Calibri" w:hAnsi="Times New Roman" w:cs="Times New Roman"/>
                <w:sz w:val="28"/>
                <w:szCs w:val="28"/>
              </w:rPr>
              <w:t>дминистрация муниципального района «Прохоровский район»</w:t>
            </w:r>
          </w:p>
        </w:tc>
      </w:tr>
      <w:tr w:rsidR="0098781D" w:rsidRPr="0063213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rPr>
                <w:rFonts w:ascii="Times New Roman" w:eastAsia="Calibri" w:hAnsi="Times New Roman" w:cs="Times New Roman"/>
                <w:sz w:val="28"/>
                <w:szCs w:val="28"/>
              </w:rPr>
            </w:pPr>
            <w:r w:rsidRPr="00632138">
              <w:rPr>
                <w:rFonts w:ascii="Times New Roman" w:eastAsia="Calibri" w:hAnsi="Times New Roman" w:cs="Times New Roman"/>
                <w:sz w:val="28"/>
                <w:szCs w:val="28"/>
              </w:rPr>
              <w:t xml:space="preserve">Цель подпрограммы </w:t>
            </w:r>
            <w:r>
              <w:rPr>
                <w:rFonts w:ascii="Times New Roman" w:eastAsia="Calibri" w:hAnsi="Times New Roman" w:cs="Times New Roman"/>
                <w:sz w:val="28"/>
                <w:szCs w:val="28"/>
              </w:rPr>
              <w:t>7</w:t>
            </w:r>
          </w:p>
        </w:tc>
        <w:tc>
          <w:tcPr>
            <w:tcW w:w="5726"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32138">
              <w:rPr>
                <w:rFonts w:ascii="Times New Roman" w:eastAsia="Calibri" w:hAnsi="Times New Roman" w:cs="Times New Roman"/>
                <w:sz w:val="28"/>
                <w:szCs w:val="28"/>
              </w:rPr>
              <w:t xml:space="preserve">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w:t>
            </w:r>
            <w:r w:rsidRPr="00632138">
              <w:rPr>
                <w:rFonts w:ascii="Times New Roman" w:eastAsia="Calibri" w:hAnsi="Times New Roman" w:cs="Times New Roman"/>
                <w:sz w:val="28"/>
                <w:szCs w:val="28"/>
              </w:rPr>
              <w:lastRenderedPageBreak/>
              <w:t>услуг, необходимой информации) (далее - МГН) в Прохоровском районе</w:t>
            </w:r>
          </w:p>
        </w:tc>
      </w:tr>
      <w:tr w:rsidR="0098781D" w:rsidRPr="0063213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lastRenderedPageBreak/>
              <w:t>4</w:t>
            </w:r>
          </w:p>
        </w:tc>
        <w:tc>
          <w:tcPr>
            <w:tcW w:w="3274"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rPr>
                <w:rFonts w:ascii="Times New Roman" w:eastAsia="Calibri" w:hAnsi="Times New Roman" w:cs="Times New Roman"/>
                <w:sz w:val="28"/>
                <w:szCs w:val="28"/>
              </w:rPr>
            </w:pPr>
            <w:r w:rsidRPr="00632138">
              <w:rPr>
                <w:rFonts w:ascii="Times New Roman" w:eastAsia="Calibri" w:hAnsi="Times New Roman" w:cs="Times New Roman"/>
                <w:sz w:val="28"/>
                <w:szCs w:val="28"/>
              </w:rPr>
              <w:t>Задачи подпрограммы</w:t>
            </w:r>
            <w:r>
              <w:rPr>
                <w:rFonts w:ascii="Times New Roman" w:eastAsia="Calibri" w:hAnsi="Times New Roman" w:cs="Times New Roman"/>
                <w:sz w:val="28"/>
                <w:szCs w:val="28"/>
              </w:rPr>
              <w:t xml:space="preserve"> 7</w:t>
            </w:r>
          </w:p>
        </w:tc>
        <w:tc>
          <w:tcPr>
            <w:tcW w:w="5726"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32138">
              <w:rPr>
                <w:rFonts w:ascii="Times New Roman" w:eastAsia="Calibri" w:hAnsi="Times New Roman" w:cs="Times New Roman"/>
                <w:sz w:val="28"/>
                <w:szCs w:val="28"/>
              </w:rPr>
              <w:t>1. Повышение уровня доступности приоритетных объектов и услуг в приоритетных сферах жизнедеятельности инвалидов и других МГН в Прохоровскомрайоне.</w:t>
            </w:r>
          </w:p>
        </w:tc>
      </w:tr>
      <w:tr w:rsidR="0098781D" w:rsidRPr="0063213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rPr>
                <w:rFonts w:ascii="Times New Roman" w:eastAsia="Calibri" w:hAnsi="Times New Roman" w:cs="Times New Roman"/>
                <w:sz w:val="28"/>
                <w:szCs w:val="28"/>
              </w:rPr>
            </w:pPr>
            <w:r w:rsidRPr="00632138">
              <w:rPr>
                <w:rFonts w:ascii="Times New Roman" w:eastAsia="Calibri" w:hAnsi="Times New Roman" w:cs="Times New Roman"/>
                <w:sz w:val="28"/>
                <w:szCs w:val="28"/>
              </w:rPr>
              <w:t xml:space="preserve">Сроки и этапы реализации подпрограммы </w:t>
            </w:r>
            <w:r>
              <w:rPr>
                <w:rFonts w:ascii="Times New Roman" w:eastAsia="Calibri" w:hAnsi="Times New Roman" w:cs="Times New Roman"/>
                <w:sz w:val="28"/>
                <w:szCs w:val="28"/>
              </w:rPr>
              <w:t>7</w:t>
            </w:r>
          </w:p>
        </w:tc>
        <w:tc>
          <w:tcPr>
            <w:tcW w:w="5726" w:type="dxa"/>
            <w:tcBorders>
              <w:top w:val="single" w:sz="4" w:space="0" w:color="auto"/>
              <w:left w:val="single" w:sz="4" w:space="0" w:color="auto"/>
              <w:bottom w:val="single" w:sz="4" w:space="0" w:color="auto"/>
              <w:right w:val="single" w:sz="4" w:space="0" w:color="auto"/>
            </w:tcBorders>
          </w:tcPr>
          <w:p w:rsidR="00B429E0" w:rsidRDefault="00B429E0"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Реализация подпрограммы 7 </w:t>
            </w:r>
            <w:r w:rsidR="00886436">
              <w:rPr>
                <w:rFonts w:ascii="Times New Roman" w:eastAsia="Calibri" w:hAnsi="Times New Roman" w:cs="Times New Roman"/>
                <w:sz w:val="28"/>
                <w:szCs w:val="28"/>
              </w:rPr>
              <w:t>осуществляется в 2 этапа:</w:t>
            </w:r>
          </w:p>
          <w:p w:rsidR="0098781D" w:rsidRPr="001742CB" w:rsidRDefault="001742CB"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742CB">
              <w:rPr>
                <w:rFonts w:ascii="Times New Roman" w:eastAsia="Calibri" w:hAnsi="Times New Roman" w:cs="Times New Roman"/>
                <w:sz w:val="28"/>
                <w:szCs w:val="28"/>
                <w:lang w:val="en-US"/>
              </w:rPr>
              <w:t>I</w:t>
            </w:r>
            <w:r w:rsidRPr="001742CB">
              <w:rPr>
                <w:rFonts w:ascii="Times New Roman" w:eastAsia="Calibri" w:hAnsi="Times New Roman" w:cs="Times New Roman"/>
                <w:sz w:val="28"/>
                <w:szCs w:val="28"/>
              </w:rPr>
              <w:t xml:space="preserve">этап </w:t>
            </w:r>
            <w:r w:rsidR="00B429E0">
              <w:rPr>
                <w:rFonts w:ascii="Times New Roman" w:eastAsia="Calibri" w:hAnsi="Times New Roman" w:cs="Times New Roman"/>
                <w:sz w:val="28"/>
                <w:szCs w:val="28"/>
              </w:rPr>
              <w:t>2016 - 2020 годы;</w:t>
            </w:r>
          </w:p>
          <w:p w:rsidR="0098781D" w:rsidRPr="00632138" w:rsidRDefault="001742CB" w:rsidP="00886436">
            <w:pPr>
              <w:widowControl w:val="0"/>
              <w:autoSpaceDE w:val="0"/>
              <w:autoSpaceDN w:val="0"/>
              <w:adjustRightInd w:val="0"/>
              <w:spacing w:after="0" w:line="240" w:lineRule="auto"/>
              <w:jc w:val="both"/>
              <w:rPr>
                <w:rFonts w:ascii="Times New Roman" w:eastAsia="Calibri" w:hAnsi="Times New Roman" w:cs="Times New Roman"/>
                <w:i/>
                <w:sz w:val="28"/>
                <w:szCs w:val="28"/>
              </w:rPr>
            </w:pPr>
            <w:r w:rsidRPr="001742CB">
              <w:rPr>
                <w:rFonts w:ascii="Times New Roman" w:eastAsia="Calibri" w:hAnsi="Times New Roman" w:cs="Times New Roman"/>
                <w:sz w:val="28"/>
                <w:szCs w:val="28"/>
                <w:lang w:val="en-US"/>
              </w:rPr>
              <w:t>II</w:t>
            </w:r>
            <w:r w:rsidRPr="001742CB">
              <w:rPr>
                <w:rFonts w:ascii="Times New Roman" w:eastAsia="Calibri" w:hAnsi="Times New Roman" w:cs="Times New Roman"/>
                <w:sz w:val="28"/>
                <w:szCs w:val="28"/>
              </w:rPr>
              <w:t>этап 2021-2025 годы</w:t>
            </w:r>
          </w:p>
        </w:tc>
      </w:tr>
      <w:tr w:rsidR="0098781D" w:rsidRPr="00632138" w:rsidTr="00B90DF7">
        <w:trPr>
          <w:tblCellSpacing w:w="5" w:type="nil"/>
        </w:trPr>
        <w:tc>
          <w:tcPr>
            <w:tcW w:w="680"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rPr>
                <w:rFonts w:ascii="Times New Roman" w:eastAsia="Calibri" w:hAnsi="Times New Roman" w:cs="Times New Roman"/>
                <w:sz w:val="28"/>
                <w:szCs w:val="28"/>
              </w:rPr>
            </w:pPr>
            <w:r w:rsidRPr="00632138">
              <w:rPr>
                <w:rFonts w:ascii="Times New Roman" w:eastAsia="Calibri" w:hAnsi="Times New Roman" w:cs="Times New Roman"/>
                <w:sz w:val="28"/>
                <w:szCs w:val="28"/>
              </w:rPr>
              <w:t xml:space="preserve">Объем бюджетных ассигнований подпрограммы </w:t>
            </w:r>
            <w:r>
              <w:rPr>
                <w:rFonts w:ascii="Times New Roman" w:eastAsia="Calibri" w:hAnsi="Times New Roman" w:cs="Times New Roman"/>
                <w:sz w:val="28"/>
                <w:szCs w:val="28"/>
              </w:rPr>
              <w:t>7</w:t>
            </w:r>
            <w:r w:rsidRPr="00632138">
              <w:rPr>
                <w:rFonts w:ascii="Times New Roman" w:eastAsia="Calibri" w:hAnsi="Times New Roman" w:cs="Times New Roman"/>
                <w:sz w:val="28"/>
                <w:szCs w:val="28"/>
              </w:rPr>
              <w:t xml:space="preserve"> за счет средств </w:t>
            </w:r>
            <w:r>
              <w:rPr>
                <w:rFonts w:ascii="Times New Roman" w:eastAsia="Calibri" w:hAnsi="Times New Roman" w:cs="Times New Roman"/>
                <w:sz w:val="28"/>
                <w:szCs w:val="28"/>
              </w:rPr>
              <w:t>муниципального</w:t>
            </w:r>
            <w:r w:rsidRPr="00632138">
              <w:rPr>
                <w:rFonts w:ascii="Times New Roman" w:eastAsia="Calibri" w:hAnsi="Times New Roman" w:cs="Times New Roman"/>
                <w:sz w:val="28"/>
                <w:szCs w:val="28"/>
              </w:rPr>
              <w:t xml:space="preserve">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E72C62" w:rsidRDefault="00E72C62" w:rsidP="00E72C62">
            <w:pPr>
              <w:widowControl w:val="0"/>
              <w:autoSpaceDE w:val="0"/>
              <w:autoSpaceDN w:val="0"/>
              <w:adjustRightInd w:val="0"/>
              <w:spacing w:after="0" w:line="240" w:lineRule="auto"/>
              <w:contextualSpacing/>
              <w:jc w:val="both"/>
              <w:rPr>
                <w:rFonts w:ascii="Times New Roman" w:hAnsi="Times New Roman"/>
                <w:sz w:val="28"/>
                <w:szCs w:val="28"/>
              </w:rPr>
            </w:pPr>
            <w:r w:rsidRPr="00ED330B">
              <w:rPr>
                <w:rFonts w:ascii="Times New Roman" w:hAnsi="Times New Roman"/>
                <w:sz w:val="28"/>
                <w:szCs w:val="28"/>
              </w:rPr>
              <w:t>Общий объем финан</w:t>
            </w:r>
            <w:r>
              <w:rPr>
                <w:rFonts w:ascii="Times New Roman" w:hAnsi="Times New Roman"/>
                <w:sz w:val="28"/>
                <w:szCs w:val="28"/>
              </w:rPr>
              <w:t xml:space="preserve">сирования подпрограммы 7 </w:t>
            </w:r>
            <w:r w:rsidRPr="00ED330B">
              <w:rPr>
                <w:rFonts w:ascii="Times New Roman" w:hAnsi="Times New Roman"/>
                <w:sz w:val="28"/>
                <w:szCs w:val="28"/>
              </w:rPr>
              <w:t>за счет всех источников финансирования составит</w:t>
            </w:r>
            <w:r w:rsidR="000C18AE">
              <w:rPr>
                <w:rFonts w:ascii="Times New Roman" w:hAnsi="Times New Roman"/>
                <w:sz w:val="28"/>
                <w:szCs w:val="28"/>
              </w:rPr>
              <w:t>8803,7</w:t>
            </w:r>
            <w:r w:rsidR="00B429E0">
              <w:rPr>
                <w:rFonts w:ascii="Times New Roman" w:hAnsi="Times New Roman"/>
                <w:sz w:val="28"/>
                <w:szCs w:val="28"/>
              </w:rPr>
              <w:t xml:space="preserve"> тыс. рублей,</w:t>
            </w:r>
            <w:r>
              <w:rPr>
                <w:rFonts w:ascii="Times New Roman" w:hAnsi="Times New Roman"/>
                <w:sz w:val="28"/>
                <w:szCs w:val="28"/>
              </w:rPr>
              <w:t xml:space="preserve"> в том числе по годам:</w:t>
            </w:r>
          </w:p>
          <w:p w:rsidR="00E72C62" w:rsidRDefault="00E72C62"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2016 год </w:t>
            </w:r>
            <w:r w:rsidR="000D3487">
              <w:rPr>
                <w:rFonts w:ascii="Times New Roman" w:hAnsi="Times New Roman"/>
                <w:sz w:val="28"/>
                <w:szCs w:val="28"/>
              </w:rPr>
              <w:t>-</w:t>
            </w:r>
            <w:r>
              <w:rPr>
                <w:rFonts w:ascii="Times New Roman" w:hAnsi="Times New Roman"/>
                <w:sz w:val="28"/>
                <w:szCs w:val="28"/>
              </w:rPr>
              <w:t xml:space="preserve"> 1</w:t>
            </w:r>
            <w:r w:rsidR="00C271EA">
              <w:rPr>
                <w:rFonts w:ascii="Times New Roman" w:hAnsi="Times New Roman"/>
                <w:sz w:val="28"/>
                <w:szCs w:val="28"/>
              </w:rPr>
              <w:t> </w:t>
            </w:r>
            <w:r>
              <w:rPr>
                <w:rFonts w:ascii="Times New Roman" w:hAnsi="Times New Roman"/>
                <w:sz w:val="28"/>
                <w:szCs w:val="28"/>
              </w:rPr>
              <w:t>76</w:t>
            </w:r>
            <w:r w:rsidR="00C271EA">
              <w:rPr>
                <w:rFonts w:ascii="Times New Roman" w:hAnsi="Times New Roman"/>
                <w:sz w:val="28"/>
                <w:szCs w:val="28"/>
              </w:rPr>
              <w:t>1,1</w:t>
            </w:r>
            <w:r>
              <w:rPr>
                <w:rFonts w:ascii="Times New Roman" w:hAnsi="Times New Roman"/>
                <w:sz w:val="28"/>
                <w:szCs w:val="28"/>
              </w:rPr>
              <w:t xml:space="preserve"> тыс. рублей;</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2017 год - </w:t>
            </w:r>
            <w:r w:rsidR="00E72C62">
              <w:rPr>
                <w:rFonts w:ascii="Times New Roman" w:hAnsi="Times New Roman"/>
                <w:sz w:val="28"/>
                <w:szCs w:val="28"/>
              </w:rPr>
              <w:t>1 555,5 тыс. рублей;</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2018 год - </w:t>
            </w:r>
            <w:r w:rsidR="00E72C62">
              <w:rPr>
                <w:rFonts w:ascii="Times New Roman" w:hAnsi="Times New Roman"/>
                <w:sz w:val="28"/>
                <w:szCs w:val="28"/>
              </w:rPr>
              <w:t>619,0 тыс. рублей;</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2019 год -</w:t>
            </w:r>
            <w:r w:rsidR="00044980">
              <w:rPr>
                <w:rFonts w:ascii="Times New Roman" w:hAnsi="Times New Roman"/>
                <w:sz w:val="28"/>
                <w:szCs w:val="28"/>
              </w:rPr>
              <w:t>39</w:t>
            </w:r>
            <w:r w:rsidR="00970C85">
              <w:rPr>
                <w:rFonts w:ascii="Times New Roman" w:hAnsi="Times New Roman"/>
                <w:sz w:val="28"/>
                <w:szCs w:val="28"/>
              </w:rPr>
              <w:t>4</w:t>
            </w:r>
            <w:r w:rsidR="00E16A7A">
              <w:rPr>
                <w:rFonts w:ascii="Times New Roman" w:hAnsi="Times New Roman"/>
                <w:sz w:val="28"/>
                <w:szCs w:val="28"/>
              </w:rPr>
              <w:t>,3</w:t>
            </w:r>
            <w:r w:rsidR="00E72C62">
              <w:rPr>
                <w:rFonts w:ascii="Times New Roman" w:hAnsi="Times New Roman"/>
                <w:sz w:val="28"/>
                <w:szCs w:val="28"/>
              </w:rPr>
              <w:t xml:space="preserve"> тыс. рублей;</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2020 год </w:t>
            </w:r>
            <w:r w:rsidR="00B535AC">
              <w:rPr>
                <w:rFonts w:ascii="Times New Roman" w:hAnsi="Times New Roman"/>
                <w:sz w:val="28"/>
                <w:szCs w:val="28"/>
              </w:rPr>
              <w:t>-1 209,1</w:t>
            </w:r>
            <w:r w:rsidR="0039138B">
              <w:rPr>
                <w:rFonts w:ascii="Times New Roman" w:hAnsi="Times New Roman"/>
                <w:sz w:val="28"/>
                <w:szCs w:val="28"/>
              </w:rPr>
              <w:t xml:space="preserve"> тыс. рублей;</w:t>
            </w:r>
          </w:p>
          <w:p w:rsidR="001742CB" w:rsidRPr="00786AAB" w:rsidRDefault="000D3487" w:rsidP="001742C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2021 год </w:t>
            </w:r>
            <w:r w:rsidR="00B535AC">
              <w:rPr>
                <w:rFonts w:ascii="Times New Roman" w:hAnsi="Times New Roman"/>
                <w:sz w:val="28"/>
                <w:szCs w:val="28"/>
              </w:rPr>
              <w:t>- 1</w:t>
            </w:r>
            <w:r w:rsidR="002F3889">
              <w:rPr>
                <w:rFonts w:ascii="Times New Roman" w:hAnsi="Times New Roman"/>
                <w:sz w:val="28"/>
                <w:szCs w:val="28"/>
              </w:rPr>
              <w:t> 26</w:t>
            </w:r>
            <w:r w:rsidR="002C55DF">
              <w:rPr>
                <w:rFonts w:ascii="Times New Roman" w:hAnsi="Times New Roman"/>
                <w:sz w:val="28"/>
                <w:szCs w:val="28"/>
              </w:rPr>
              <w:t>9</w:t>
            </w:r>
            <w:r w:rsidR="00E1610D">
              <w:rPr>
                <w:rFonts w:ascii="Times New Roman" w:hAnsi="Times New Roman"/>
                <w:sz w:val="28"/>
                <w:szCs w:val="28"/>
              </w:rPr>
              <w:t>,</w:t>
            </w:r>
            <w:r w:rsidR="002C55DF">
              <w:rPr>
                <w:rFonts w:ascii="Times New Roman" w:hAnsi="Times New Roman"/>
                <w:sz w:val="28"/>
                <w:szCs w:val="28"/>
              </w:rPr>
              <w:t>6</w:t>
            </w:r>
            <w:r w:rsidR="001742CB" w:rsidRPr="00786AAB">
              <w:rPr>
                <w:rFonts w:ascii="Times New Roman" w:hAnsi="Times New Roman"/>
                <w:sz w:val="28"/>
                <w:szCs w:val="28"/>
              </w:rPr>
              <w:t xml:space="preserve"> тыс. рублей;</w:t>
            </w:r>
          </w:p>
          <w:p w:rsidR="001742CB" w:rsidRPr="00786AAB" w:rsidRDefault="000D3487" w:rsidP="001742C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B535AC">
              <w:rPr>
                <w:rFonts w:ascii="Times New Roman" w:hAnsi="Times New Roman"/>
                <w:sz w:val="28"/>
                <w:szCs w:val="28"/>
              </w:rPr>
              <w:t>- 1</w:t>
            </w:r>
            <w:r w:rsidR="000C18AE">
              <w:rPr>
                <w:rFonts w:ascii="Times New Roman" w:hAnsi="Times New Roman"/>
                <w:sz w:val="28"/>
                <w:szCs w:val="28"/>
              </w:rPr>
              <w:t> 995,1</w:t>
            </w:r>
            <w:r w:rsidR="00E1610D">
              <w:rPr>
                <w:rFonts w:ascii="Times New Roman" w:hAnsi="Times New Roman"/>
                <w:sz w:val="28"/>
                <w:szCs w:val="28"/>
              </w:rPr>
              <w:t xml:space="preserve"> тыс. рублей.</w:t>
            </w:r>
          </w:p>
          <w:p w:rsidR="0039138B" w:rsidRDefault="001742CB" w:rsidP="008756BA">
            <w:pPr>
              <w:widowControl w:val="0"/>
              <w:tabs>
                <w:tab w:val="left" w:pos="3586"/>
              </w:tabs>
              <w:autoSpaceDE w:val="0"/>
              <w:autoSpaceDN w:val="0"/>
              <w:adjustRightInd w:val="0"/>
              <w:spacing w:after="0" w:line="240" w:lineRule="auto"/>
              <w:jc w:val="both"/>
              <w:rPr>
                <w:rFonts w:ascii="Times New Roman" w:hAnsi="Times New Roman"/>
                <w:sz w:val="28"/>
                <w:szCs w:val="28"/>
              </w:rPr>
            </w:pPr>
            <w:r w:rsidRPr="00786AAB">
              <w:rPr>
                <w:rFonts w:ascii="Times New Roman" w:hAnsi="Times New Roman"/>
                <w:sz w:val="28"/>
                <w:szCs w:val="28"/>
              </w:rPr>
              <w:t>Объем финансового обеспечения реализации  подпрограммы 7 за счет средств</w:t>
            </w:r>
            <w:r w:rsidR="0039138B">
              <w:rPr>
                <w:rFonts w:ascii="Times New Roman" w:hAnsi="Times New Roman"/>
                <w:sz w:val="28"/>
                <w:szCs w:val="28"/>
              </w:rPr>
              <w:t>:</w:t>
            </w:r>
          </w:p>
          <w:p w:rsidR="0039138B" w:rsidRDefault="0039138B" w:rsidP="0039138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федерального бюджета составит - 2416,1 тыс. рублей;</w:t>
            </w:r>
          </w:p>
          <w:p w:rsidR="0039138B" w:rsidRDefault="0039138B" w:rsidP="0039138B">
            <w:pPr>
              <w:widowControl w:val="0"/>
              <w:tabs>
                <w:tab w:val="left" w:pos="358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ED330B">
              <w:rPr>
                <w:rFonts w:ascii="Times New Roman" w:hAnsi="Times New Roman"/>
                <w:sz w:val="28"/>
                <w:szCs w:val="28"/>
              </w:rPr>
              <w:t xml:space="preserve"> областного бюджета </w:t>
            </w:r>
            <w:r w:rsidRPr="00573FF6">
              <w:rPr>
                <w:rFonts w:ascii="Times New Roman" w:hAnsi="Times New Roman"/>
                <w:sz w:val="28"/>
                <w:szCs w:val="28"/>
              </w:rPr>
              <w:t>составляет</w:t>
            </w:r>
            <w:r w:rsidR="00E1610D">
              <w:rPr>
                <w:rFonts w:ascii="Times New Roman" w:hAnsi="Times New Roman"/>
                <w:sz w:val="28"/>
                <w:szCs w:val="28"/>
              </w:rPr>
              <w:t>–</w:t>
            </w:r>
            <w:r w:rsidR="000C18AE">
              <w:rPr>
                <w:rFonts w:ascii="Times New Roman" w:hAnsi="Times New Roman"/>
                <w:sz w:val="28"/>
                <w:szCs w:val="28"/>
              </w:rPr>
              <w:t>5278,2</w:t>
            </w:r>
            <w:r>
              <w:rPr>
                <w:rFonts w:ascii="Times New Roman" w:hAnsi="Times New Roman"/>
                <w:sz w:val="28"/>
                <w:szCs w:val="28"/>
              </w:rPr>
              <w:t xml:space="preserve"> тыс. рублей</w:t>
            </w:r>
          </w:p>
          <w:p w:rsidR="0098781D" w:rsidRPr="00632138" w:rsidRDefault="001742CB" w:rsidP="0010003A">
            <w:pPr>
              <w:widowControl w:val="0"/>
              <w:tabs>
                <w:tab w:val="left" w:pos="3586"/>
              </w:tabs>
              <w:autoSpaceDE w:val="0"/>
              <w:autoSpaceDN w:val="0"/>
              <w:adjustRightInd w:val="0"/>
              <w:spacing w:after="0" w:line="240" w:lineRule="auto"/>
              <w:jc w:val="both"/>
              <w:rPr>
                <w:rFonts w:ascii="Times New Roman" w:eastAsia="Calibri" w:hAnsi="Times New Roman" w:cs="Times New Roman"/>
                <w:sz w:val="28"/>
                <w:szCs w:val="28"/>
              </w:rPr>
            </w:pPr>
            <w:r w:rsidRPr="00786AAB">
              <w:rPr>
                <w:rFonts w:ascii="Times New Roman" w:hAnsi="Times New Roman"/>
                <w:sz w:val="28"/>
                <w:szCs w:val="28"/>
              </w:rPr>
              <w:t>местного бюджета составит</w:t>
            </w:r>
            <w:r w:rsidR="002C55DF">
              <w:rPr>
                <w:rFonts w:ascii="Times New Roman" w:hAnsi="Times New Roman"/>
                <w:sz w:val="28"/>
                <w:szCs w:val="28"/>
              </w:rPr>
              <w:t xml:space="preserve">– </w:t>
            </w:r>
            <w:r w:rsidR="0010003A">
              <w:rPr>
                <w:rFonts w:ascii="Times New Roman" w:hAnsi="Times New Roman"/>
                <w:sz w:val="28"/>
                <w:szCs w:val="28"/>
              </w:rPr>
              <w:t>1109,4</w:t>
            </w:r>
            <w:r w:rsidRPr="00786AAB">
              <w:rPr>
                <w:rFonts w:ascii="Times New Roman" w:hAnsi="Times New Roman"/>
                <w:sz w:val="28"/>
                <w:szCs w:val="28"/>
              </w:rPr>
              <w:t xml:space="preserve"> тыс. рублей.</w:t>
            </w:r>
          </w:p>
        </w:tc>
      </w:tr>
      <w:tr w:rsidR="0098781D" w:rsidRPr="00632138" w:rsidTr="00B90DF7">
        <w:trPr>
          <w:tblCellSpacing w:w="5" w:type="nil"/>
        </w:trPr>
        <w:tc>
          <w:tcPr>
            <w:tcW w:w="680" w:type="dxa"/>
            <w:tcBorders>
              <w:top w:val="single" w:sz="4" w:space="0" w:color="auto"/>
              <w:left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t>7</w:t>
            </w:r>
          </w:p>
        </w:tc>
        <w:tc>
          <w:tcPr>
            <w:tcW w:w="3274" w:type="dxa"/>
            <w:tcBorders>
              <w:top w:val="single" w:sz="4" w:space="0" w:color="auto"/>
              <w:left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rPr>
                <w:rFonts w:ascii="Times New Roman" w:eastAsia="Calibri" w:hAnsi="Times New Roman" w:cs="Times New Roman"/>
                <w:sz w:val="28"/>
                <w:szCs w:val="28"/>
              </w:rPr>
            </w:pPr>
            <w:r w:rsidRPr="00632138">
              <w:rPr>
                <w:rFonts w:ascii="Times New Roman" w:eastAsia="Calibri" w:hAnsi="Times New Roman" w:cs="Times New Roman"/>
                <w:sz w:val="28"/>
                <w:szCs w:val="28"/>
              </w:rPr>
              <w:t>Конечные резу</w:t>
            </w:r>
            <w:r>
              <w:rPr>
                <w:rFonts w:ascii="Times New Roman" w:eastAsia="Calibri" w:hAnsi="Times New Roman" w:cs="Times New Roman"/>
                <w:sz w:val="28"/>
                <w:szCs w:val="28"/>
              </w:rPr>
              <w:t>льтаты реализации подпрограммы 7</w:t>
            </w:r>
          </w:p>
        </w:tc>
        <w:tc>
          <w:tcPr>
            <w:tcW w:w="5726" w:type="dxa"/>
            <w:tcBorders>
              <w:top w:val="single" w:sz="4" w:space="0" w:color="auto"/>
              <w:left w:val="single" w:sz="4" w:space="0" w:color="auto"/>
              <w:right w:val="single" w:sz="4" w:space="0" w:color="auto"/>
            </w:tcBorders>
          </w:tcPr>
          <w:p w:rsidR="0098781D" w:rsidRPr="00314666" w:rsidRDefault="0098781D" w:rsidP="00AF276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14666">
              <w:rPr>
                <w:rFonts w:ascii="Times New Roman" w:eastAsia="Calibri" w:hAnsi="Times New Roman" w:cs="Times New Roman"/>
                <w:sz w:val="28"/>
                <w:szCs w:val="28"/>
              </w:rPr>
              <w:t>1</w:t>
            </w:r>
            <w:r w:rsidRPr="00C57FF7">
              <w:rPr>
                <w:rFonts w:ascii="Times New Roman" w:eastAsia="Calibri" w:hAnsi="Times New Roman" w:cs="Times New Roman"/>
                <w:sz w:val="28"/>
                <w:szCs w:val="28"/>
              </w:rPr>
              <w:t xml:space="preserve">. Увеличение доли доступных для инвалидов и других маломобильных групп населения приоритетных объектов социальной, </w:t>
            </w:r>
            <w:r w:rsidR="00A95B34">
              <w:rPr>
                <w:rFonts w:ascii="Times New Roman" w:eastAsia="Calibri" w:hAnsi="Times New Roman" w:cs="Times New Roman"/>
                <w:sz w:val="28"/>
                <w:szCs w:val="28"/>
              </w:rPr>
              <w:t xml:space="preserve"> транспортной, инженерной </w:t>
            </w:r>
            <w:r w:rsidRPr="00C57FF7">
              <w:rPr>
                <w:rFonts w:ascii="Times New Roman" w:eastAsia="Calibri" w:hAnsi="Times New Roman" w:cs="Times New Roman"/>
                <w:sz w:val="28"/>
                <w:szCs w:val="28"/>
              </w:rPr>
              <w:t>инфраструктуры в общем количестве приоритетных объектов к 202</w:t>
            </w:r>
            <w:r w:rsidR="000C717D" w:rsidRPr="00C57FF7">
              <w:rPr>
                <w:rFonts w:ascii="Times New Roman" w:eastAsia="Calibri" w:hAnsi="Times New Roman" w:cs="Times New Roman"/>
                <w:sz w:val="28"/>
                <w:szCs w:val="28"/>
              </w:rPr>
              <w:t>5</w:t>
            </w:r>
            <w:r w:rsidRPr="00C57FF7">
              <w:rPr>
                <w:rFonts w:ascii="Times New Roman" w:eastAsia="Calibri" w:hAnsi="Times New Roman" w:cs="Times New Roman"/>
                <w:sz w:val="28"/>
                <w:szCs w:val="28"/>
              </w:rPr>
              <w:t xml:space="preserve"> году</w:t>
            </w:r>
            <w:r w:rsidR="0048558B">
              <w:rPr>
                <w:rFonts w:ascii="Times New Roman" w:hAnsi="Times New Roman"/>
                <w:sz w:val="28"/>
                <w:szCs w:val="28"/>
              </w:rPr>
              <w:t>(</w:t>
            </w:r>
            <w:r w:rsidR="0048558B" w:rsidRPr="00AC0E04">
              <w:rPr>
                <w:rFonts w:ascii="Times New Roman" w:hAnsi="Times New Roman"/>
                <w:sz w:val="28"/>
                <w:szCs w:val="28"/>
              </w:rPr>
              <w:t xml:space="preserve">возрастет с 20 до </w:t>
            </w:r>
            <w:r w:rsidR="00AF276A">
              <w:rPr>
                <w:rFonts w:ascii="Times New Roman" w:hAnsi="Times New Roman"/>
                <w:sz w:val="28"/>
                <w:szCs w:val="28"/>
              </w:rPr>
              <w:t>53</w:t>
            </w:r>
            <w:r w:rsidR="0048558B" w:rsidRPr="00AC0E04">
              <w:rPr>
                <w:rFonts w:ascii="Times New Roman" w:hAnsi="Times New Roman"/>
                <w:sz w:val="28"/>
                <w:szCs w:val="28"/>
              </w:rPr>
              <w:t xml:space="preserve"> процентов к 2025 году</w:t>
            </w:r>
            <w:r w:rsidR="0048558B">
              <w:rPr>
                <w:rFonts w:ascii="Times New Roman" w:hAnsi="Times New Roman"/>
                <w:sz w:val="28"/>
                <w:szCs w:val="28"/>
              </w:rPr>
              <w:t>).</w:t>
            </w:r>
          </w:p>
        </w:tc>
      </w:tr>
      <w:tr w:rsidR="0098781D" w:rsidRPr="00632138" w:rsidTr="00B90DF7">
        <w:trPr>
          <w:tblCellSpacing w:w="5" w:type="nil"/>
        </w:trPr>
        <w:tc>
          <w:tcPr>
            <w:tcW w:w="680" w:type="dxa"/>
            <w:tcBorders>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p>
        </w:tc>
        <w:tc>
          <w:tcPr>
            <w:tcW w:w="3274" w:type="dxa"/>
            <w:tcBorders>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p>
        </w:tc>
        <w:tc>
          <w:tcPr>
            <w:tcW w:w="5726" w:type="dxa"/>
            <w:tcBorders>
              <w:left w:val="single" w:sz="4" w:space="0" w:color="auto"/>
              <w:bottom w:val="single" w:sz="4" w:space="0" w:color="auto"/>
              <w:right w:val="single" w:sz="4" w:space="0" w:color="auto"/>
            </w:tcBorders>
          </w:tcPr>
          <w:p w:rsidR="0098781D" w:rsidRPr="00632138" w:rsidRDefault="0098781D" w:rsidP="00B90DF7">
            <w:pPr>
              <w:widowControl w:val="0"/>
              <w:autoSpaceDE w:val="0"/>
              <w:autoSpaceDN w:val="0"/>
              <w:adjustRightInd w:val="0"/>
              <w:spacing w:after="0" w:line="240" w:lineRule="auto"/>
              <w:jc w:val="both"/>
              <w:rPr>
                <w:rFonts w:ascii="Times New Roman" w:eastAsia="Calibri" w:hAnsi="Times New Roman" w:cs="Times New Roman"/>
                <w:sz w:val="28"/>
                <w:szCs w:val="28"/>
              </w:rPr>
            </w:pPr>
          </w:p>
        </w:tc>
      </w:tr>
    </w:tbl>
    <w:p w:rsidR="0098781D" w:rsidRPr="00632138" w:rsidRDefault="0098781D" w:rsidP="0098781D">
      <w:pPr>
        <w:widowControl w:val="0"/>
        <w:autoSpaceDE w:val="0"/>
        <w:autoSpaceDN w:val="0"/>
        <w:adjustRightInd w:val="0"/>
        <w:spacing w:after="0" w:line="240" w:lineRule="auto"/>
        <w:rPr>
          <w:rFonts w:ascii="Calibri" w:eastAsia="Calibri" w:hAnsi="Calibri" w:cs="Calibri"/>
        </w:rPr>
      </w:pPr>
    </w:p>
    <w:p w:rsidR="0098781D" w:rsidRPr="00632138" w:rsidRDefault="0098781D" w:rsidP="0098781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7" w:name="Par1414"/>
      <w:bookmarkEnd w:id="27"/>
      <w:r w:rsidRPr="00632138">
        <w:rPr>
          <w:rFonts w:ascii="Times New Roman" w:eastAsia="Calibri" w:hAnsi="Times New Roman" w:cs="Times New Roman"/>
          <w:sz w:val="28"/>
          <w:szCs w:val="28"/>
        </w:rPr>
        <w:t xml:space="preserve">1. Характеристика сферы реализации подпрограммы </w:t>
      </w:r>
      <w:r>
        <w:rPr>
          <w:rFonts w:ascii="Times New Roman" w:eastAsia="Calibri" w:hAnsi="Times New Roman" w:cs="Times New Roman"/>
          <w:sz w:val="28"/>
          <w:szCs w:val="28"/>
        </w:rPr>
        <w:t>7</w:t>
      </w:r>
      <w:r w:rsidRPr="00632138">
        <w:rPr>
          <w:rFonts w:ascii="Times New Roman" w:eastAsia="Calibri" w:hAnsi="Times New Roman" w:cs="Times New Roman"/>
          <w:sz w:val="28"/>
          <w:szCs w:val="28"/>
        </w:rPr>
        <w:t>, описание</w:t>
      </w:r>
    </w:p>
    <w:p w:rsidR="0098781D" w:rsidRPr="00632138" w:rsidRDefault="0098781D" w:rsidP="0098781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32138">
        <w:rPr>
          <w:rFonts w:ascii="Times New Roman" w:eastAsia="Calibri" w:hAnsi="Times New Roman" w:cs="Times New Roman"/>
          <w:sz w:val="28"/>
          <w:szCs w:val="28"/>
        </w:rPr>
        <w:t>основных проблем в указанной сфере и прогноз ее развития</w:t>
      </w:r>
    </w:p>
    <w:p w:rsidR="0098781D" w:rsidRPr="001054E9" w:rsidRDefault="0098781D" w:rsidP="009878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ч</w:t>
      </w:r>
      <w:r w:rsidRPr="001054E9">
        <w:rPr>
          <w:rFonts w:ascii="Times New Roman" w:eastAsia="Calibri" w:hAnsi="Times New Roman" w:cs="Times New Roman"/>
          <w:sz w:val="28"/>
          <w:szCs w:val="28"/>
        </w:rPr>
        <w:t xml:space="preserve">исленность инвалидов и детей-инвалидов в Прохоровском районе составляет </w:t>
      </w:r>
      <w:r>
        <w:rPr>
          <w:rFonts w:ascii="Times New Roman" w:eastAsia="Calibri" w:hAnsi="Times New Roman" w:cs="Times New Roman"/>
          <w:sz w:val="28"/>
          <w:szCs w:val="28"/>
        </w:rPr>
        <w:t>более</w:t>
      </w:r>
      <w:r w:rsidRPr="001054E9">
        <w:rPr>
          <w:rFonts w:ascii="Times New Roman" w:eastAsia="Calibri" w:hAnsi="Times New Roman" w:cs="Times New Roman"/>
          <w:sz w:val="28"/>
          <w:szCs w:val="28"/>
        </w:rPr>
        <w:t xml:space="preserve"> 5 тыс. человек. Доля инвалидов в общей </w:t>
      </w:r>
      <w:r w:rsidRPr="001054E9">
        <w:rPr>
          <w:rFonts w:ascii="Times New Roman" w:eastAsia="Calibri" w:hAnsi="Times New Roman" w:cs="Times New Roman"/>
          <w:sz w:val="28"/>
          <w:szCs w:val="28"/>
        </w:rPr>
        <w:lastRenderedPageBreak/>
        <w:t>численности населения составляет более 1</w:t>
      </w:r>
      <w:r>
        <w:rPr>
          <w:rFonts w:ascii="Times New Roman" w:eastAsia="Calibri" w:hAnsi="Times New Roman" w:cs="Times New Roman"/>
          <w:sz w:val="28"/>
          <w:szCs w:val="28"/>
        </w:rPr>
        <w:t>8</w:t>
      </w:r>
      <w:r w:rsidRPr="001054E9">
        <w:rPr>
          <w:rFonts w:ascii="Times New Roman" w:eastAsia="Calibri" w:hAnsi="Times New Roman" w:cs="Times New Roman"/>
          <w:sz w:val="28"/>
          <w:szCs w:val="28"/>
        </w:rPr>
        <w:t xml:space="preserve"> процентов.</w:t>
      </w:r>
    </w:p>
    <w:p w:rsidR="0098781D"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Несмотря на предпринимаемые меры, сопровождающиеся ежегодно возрастающими объёмами финансирования из бюджетов всех уровней, остаётся нерешенной важнейшая социальная задача – создание равных возможностей для инвалидов во всех сферах жизни общества путём обеспечения доступности физического, социального, экономического и культурного окружения, здравоохранения и образования, информации и связи.</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В целях формирования доступной среды для инвалидов принят </w:t>
      </w:r>
      <w:hyperlink r:id="rId90" w:history="1">
        <w:r w:rsidRPr="001054E9">
          <w:rPr>
            <w:rFonts w:ascii="Times New Roman" w:eastAsia="Calibri" w:hAnsi="Times New Roman" w:cs="Times New Roman"/>
            <w:sz w:val="28"/>
            <w:szCs w:val="28"/>
          </w:rPr>
          <w:t>закон</w:t>
        </w:r>
      </w:hyperlink>
      <w:r w:rsidRPr="001054E9">
        <w:rPr>
          <w:rFonts w:ascii="Times New Roman" w:eastAsia="Calibri" w:hAnsi="Times New Roman" w:cs="Times New Roman"/>
          <w:sz w:val="28"/>
          <w:szCs w:val="28"/>
        </w:rPr>
        <w:t>Белгородской области от 2 апреля 2009 года N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На территории Прохоровского района начата работа по проведению обследования и паспортизации объектов и услуг в приоритетных сферах жизнедеятельности инвалидов и других МГН. Целью проведения паспортизации объектов является объективная оценка состояния их доступности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и других МГН, а также объектов социальной инфраструктуры, подлежащих адаптации,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 </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В то же время анализ проводимой работы по решению социальных проблем инвалидов показывает, что вопросы совершенствования комплексной реабилитации инвалидов, обеспечения доступной среды для инвалидов и других МГН населения, повышения их уровня социально-экономического положения, обеспечения условий для полноценной жизни в обществе ввиду высоких показателей заболеваемости, инвалидности по-прежнему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всестороннее участие в общественной жизни. Остается нерешенной важнейшая социальная задача - создание равных возможностей для инвалидов во всех сферах жизни общества - это здравоохранение, социальная защита и социальное обслуживание, транспорт, связь, образование, физкультура и спорт, культурная жизнь.</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региона.</w:t>
      </w:r>
    </w:p>
    <w:p w:rsidR="0098781D"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Решение поставленных задач будет осуществляться в ходе реализации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w:t>
      </w:r>
    </w:p>
    <w:p w:rsidR="0098781D"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98781D" w:rsidRPr="001054E9" w:rsidRDefault="0098781D" w:rsidP="0098781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1470"/>
      <w:bookmarkEnd w:id="28"/>
      <w:r w:rsidRPr="001054E9">
        <w:rPr>
          <w:rFonts w:ascii="Times New Roman" w:eastAsia="Calibri" w:hAnsi="Times New Roman" w:cs="Times New Roman"/>
          <w:sz w:val="28"/>
          <w:szCs w:val="28"/>
        </w:rPr>
        <w:t>2. Цельреализации подпрограммы</w:t>
      </w:r>
      <w:r>
        <w:rPr>
          <w:rFonts w:ascii="Times New Roman" w:eastAsia="Calibri" w:hAnsi="Times New Roman" w:cs="Times New Roman"/>
          <w:sz w:val="28"/>
          <w:szCs w:val="28"/>
        </w:rPr>
        <w:t xml:space="preserve"> 7</w:t>
      </w:r>
    </w:p>
    <w:p w:rsidR="0098781D" w:rsidRPr="001054E9" w:rsidRDefault="0098781D" w:rsidP="009878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Целью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 xml:space="preserve"> является обеспечение беспрепятственного доступа к приоритетным объектам и услугам в приоритетных сферах жизнедеятельности инвалидов и других МГН в </w:t>
      </w:r>
      <w:r>
        <w:rPr>
          <w:rFonts w:ascii="Times New Roman" w:eastAsia="Calibri" w:hAnsi="Times New Roman" w:cs="Times New Roman"/>
          <w:sz w:val="28"/>
          <w:szCs w:val="28"/>
        </w:rPr>
        <w:t>Прохоровском районе</w:t>
      </w:r>
      <w:r w:rsidRPr="001054E9">
        <w:rPr>
          <w:rFonts w:ascii="Times New Roman" w:eastAsia="Calibri" w:hAnsi="Times New Roman" w:cs="Times New Roman"/>
          <w:sz w:val="28"/>
          <w:szCs w:val="28"/>
        </w:rPr>
        <w:t>.</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Достижение основной цели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 xml:space="preserve"> будет осуществляться за счет решения задач</w:t>
      </w:r>
      <w:r>
        <w:rPr>
          <w:rFonts w:ascii="Times New Roman" w:eastAsia="Calibri" w:hAnsi="Times New Roman" w:cs="Times New Roman"/>
          <w:sz w:val="28"/>
          <w:szCs w:val="28"/>
        </w:rPr>
        <w:t>и</w:t>
      </w:r>
      <w:r w:rsidRPr="001054E9">
        <w:rPr>
          <w:rFonts w:ascii="Times New Roman" w:eastAsia="Calibri" w:hAnsi="Times New Roman" w:cs="Times New Roman"/>
          <w:sz w:val="28"/>
          <w:szCs w:val="28"/>
        </w:rPr>
        <w:t>:</w:t>
      </w:r>
    </w:p>
    <w:p w:rsidR="0098781D" w:rsidRPr="001054E9" w:rsidRDefault="0098781D" w:rsidP="009878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1. Повышение уровня доступности приоритетных объектов и услуг в приоритетных сферах жизнедеятельности инвалидов и других МГН в Прохоровском районе.</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Формирование доступной среды запланировано достигнуть путем адаптации и дооборудования объектов средствами адаптации (устройство пандусов, установка световой и звуковой информирующей сигнализации, оборудование санузлов, адаптация лифтов, оснащение тактильными указателями и плиткой, информационными табло для глухих и слабослышащих, устройство подъемных механизмов, расширение дверных проемов и др</w:t>
      </w:r>
      <w:r>
        <w:rPr>
          <w:rFonts w:ascii="Times New Roman" w:eastAsia="Calibri" w:hAnsi="Times New Roman" w:cs="Times New Roman"/>
          <w:sz w:val="28"/>
          <w:szCs w:val="28"/>
        </w:rPr>
        <w:t>.</w:t>
      </w:r>
      <w:r w:rsidRPr="001054E9">
        <w:rPr>
          <w:rFonts w:ascii="Times New Roman" w:eastAsia="Calibri" w:hAnsi="Times New Roman" w:cs="Times New Roman"/>
          <w:sz w:val="28"/>
          <w:szCs w:val="28"/>
        </w:rPr>
        <w:t xml:space="preserve">). </w:t>
      </w:r>
    </w:p>
    <w:p w:rsidR="0098781D" w:rsidRDefault="0098781D" w:rsidP="009878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8781D" w:rsidRPr="001054E9" w:rsidRDefault="0098781D" w:rsidP="0098781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9" w:name="Par1497"/>
      <w:bookmarkEnd w:id="29"/>
      <w:r w:rsidRPr="001054E9">
        <w:rPr>
          <w:rFonts w:ascii="Times New Roman" w:eastAsia="Calibri" w:hAnsi="Times New Roman" w:cs="Times New Roman"/>
          <w:sz w:val="28"/>
          <w:szCs w:val="28"/>
        </w:rPr>
        <w:t>3. Обоснование выделения системы мероприятий и краткое</w:t>
      </w:r>
    </w:p>
    <w:p w:rsidR="0098781D" w:rsidRPr="001054E9" w:rsidRDefault="0098781D" w:rsidP="0098781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описание основных мероприятий подпрограммы </w:t>
      </w:r>
      <w:r>
        <w:rPr>
          <w:rFonts w:ascii="Times New Roman" w:eastAsia="Calibri" w:hAnsi="Times New Roman" w:cs="Times New Roman"/>
          <w:sz w:val="28"/>
          <w:szCs w:val="28"/>
        </w:rPr>
        <w:t>7</w:t>
      </w:r>
    </w:p>
    <w:p w:rsidR="0098781D" w:rsidRPr="001054E9" w:rsidRDefault="0098781D" w:rsidP="009878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8781D" w:rsidRPr="00884A38"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решения задачи 1 </w:t>
      </w:r>
      <w:r w:rsidRPr="001054E9">
        <w:rPr>
          <w:rFonts w:ascii="Times New Roman" w:eastAsia="Calibri" w:hAnsi="Times New Roman" w:cs="Times New Roman"/>
          <w:sz w:val="28"/>
          <w:szCs w:val="28"/>
        </w:rPr>
        <w:t>"Повышение уровня доступности приоритетных объектов и услуг в приоритетных сферах жизнедеятельности инвалидов и других МГН в Прохоровском районе" будет реализовываться основн</w:t>
      </w:r>
      <w:r>
        <w:rPr>
          <w:rFonts w:ascii="Times New Roman" w:eastAsia="Calibri" w:hAnsi="Times New Roman" w:cs="Times New Roman"/>
          <w:sz w:val="28"/>
          <w:szCs w:val="28"/>
        </w:rPr>
        <w:t xml:space="preserve">ое </w:t>
      </w:r>
      <w:r w:rsidRPr="001054E9">
        <w:rPr>
          <w:rFonts w:ascii="Times New Roman" w:eastAsia="Calibri" w:hAnsi="Times New Roman" w:cs="Times New Roman"/>
          <w:sz w:val="28"/>
          <w:szCs w:val="28"/>
        </w:rPr>
        <w:t>мероприяти</w:t>
      </w:r>
      <w:r>
        <w:rPr>
          <w:rFonts w:ascii="Times New Roman" w:eastAsia="Calibri" w:hAnsi="Times New Roman" w:cs="Times New Roman"/>
          <w:sz w:val="28"/>
          <w:szCs w:val="28"/>
        </w:rPr>
        <w:t>е</w:t>
      </w:r>
      <w:r w:rsidRPr="00884A38">
        <w:rPr>
          <w:rFonts w:ascii="Times New Roman" w:eastAsia="Calibri" w:hAnsi="Times New Roman" w:cs="Times New Roman"/>
          <w:sz w:val="28"/>
          <w:szCs w:val="28"/>
        </w:rPr>
        <w:t>(7.1.1).</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На основе анализа мероприяти</w:t>
      </w:r>
      <w:r>
        <w:rPr>
          <w:rFonts w:ascii="Times New Roman" w:eastAsia="Calibri" w:hAnsi="Times New Roman" w:cs="Times New Roman"/>
          <w:sz w:val="28"/>
          <w:szCs w:val="28"/>
        </w:rPr>
        <w:t>я</w:t>
      </w:r>
      <w:r w:rsidRPr="001054E9">
        <w:rPr>
          <w:rFonts w:ascii="Times New Roman" w:eastAsia="Calibri" w:hAnsi="Times New Roman" w:cs="Times New Roman"/>
          <w:sz w:val="28"/>
          <w:szCs w:val="28"/>
        </w:rPr>
        <w:t xml:space="preserve">, предлагаемых для реализации в рамках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 выделены следующие риски ее реализации:</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Финансовые риски связаны с возможным снижением объемов финансирования программных мероприятий</w:t>
      </w:r>
      <w:r>
        <w:rPr>
          <w:rFonts w:ascii="Times New Roman" w:eastAsia="Calibri" w:hAnsi="Times New Roman" w:cs="Times New Roman"/>
          <w:sz w:val="28"/>
          <w:szCs w:val="28"/>
        </w:rPr>
        <w:t>.</w:t>
      </w:r>
      <w:r w:rsidRPr="001054E9">
        <w:rPr>
          <w:rFonts w:ascii="Times New Roman" w:eastAsia="Calibri" w:hAnsi="Times New Roman" w:cs="Times New Roman"/>
          <w:sz w:val="28"/>
          <w:szCs w:val="28"/>
        </w:rPr>
        <w:t xml:space="preserve"> Возникновение данных рисков может привести к недофинансированию запланированных мероприятий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Информационные риски связаны с отсутствием или недостаточностью отчетной информации, используемой в ходе реализации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С целью минимизации информационных рисков в ходе реализации подпрограммы </w:t>
      </w:r>
      <w:r w:rsidR="000573BA">
        <w:rPr>
          <w:rFonts w:ascii="Times New Roman" w:eastAsia="Calibri" w:hAnsi="Times New Roman" w:cs="Times New Roman"/>
          <w:sz w:val="28"/>
          <w:szCs w:val="28"/>
        </w:rPr>
        <w:t>7</w:t>
      </w:r>
      <w:r w:rsidRPr="001054E9">
        <w:rPr>
          <w:rFonts w:ascii="Times New Roman" w:eastAsia="Calibri" w:hAnsi="Times New Roman" w:cs="Times New Roman"/>
          <w:sz w:val="28"/>
          <w:szCs w:val="28"/>
        </w:rPr>
        <w:t xml:space="preserve"> будет проводиться работа, направленная на мониторинг и оценку исполнения целевых показателей (индикаторов)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Оценка эффективности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 xml:space="preserve"> ежегодно производится на основе использования системы целевых индикаторов.</w:t>
      </w:r>
    </w:p>
    <w:p w:rsidR="0098781D" w:rsidRPr="001054E9" w:rsidRDefault="0098781D" w:rsidP="009878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8781D" w:rsidRPr="001054E9" w:rsidRDefault="0098781D" w:rsidP="0098781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1551"/>
      <w:bookmarkEnd w:id="30"/>
      <w:r w:rsidRPr="001054E9">
        <w:rPr>
          <w:rFonts w:ascii="Times New Roman" w:eastAsia="Calibri" w:hAnsi="Times New Roman" w:cs="Times New Roman"/>
          <w:sz w:val="28"/>
          <w:szCs w:val="28"/>
        </w:rPr>
        <w:t xml:space="preserve">4. Прогноз конечных результатов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w:t>
      </w:r>
    </w:p>
    <w:p w:rsidR="0098781D" w:rsidRPr="001054E9" w:rsidRDefault="0098781D" w:rsidP="0098781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Перечень показателей подпрограммы </w:t>
      </w:r>
      <w:r>
        <w:rPr>
          <w:rFonts w:ascii="Times New Roman" w:eastAsia="Calibri" w:hAnsi="Times New Roman" w:cs="Times New Roman"/>
          <w:sz w:val="28"/>
          <w:szCs w:val="28"/>
        </w:rPr>
        <w:t>7</w:t>
      </w:r>
    </w:p>
    <w:p w:rsidR="0098781D" w:rsidRPr="001054E9" w:rsidRDefault="0098781D" w:rsidP="009878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Реализация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 xml:space="preserve"> обеспечивается исполнением подпрограммных мероприятий, направленных на решение поставленных задач.</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lastRenderedPageBreak/>
        <w:t xml:space="preserve">Контроль за ходом реализации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 xml:space="preserve"> осуществляет ответственный исполнитель – </w:t>
      </w:r>
      <w:r>
        <w:rPr>
          <w:rFonts w:ascii="Times New Roman" w:eastAsia="Calibri" w:hAnsi="Times New Roman" w:cs="Times New Roman"/>
          <w:sz w:val="28"/>
          <w:szCs w:val="28"/>
        </w:rPr>
        <w:t>у</w:t>
      </w:r>
      <w:r w:rsidRPr="001054E9">
        <w:rPr>
          <w:rFonts w:ascii="Times New Roman" w:eastAsia="Calibri" w:hAnsi="Times New Roman" w:cs="Times New Roman"/>
          <w:sz w:val="28"/>
          <w:szCs w:val="28"/>
        </w:rPr>
        <w:t>правление социальной защиты населения администрации Прохоровского района</w:t>
      </w:r>
      <w:r>
        <w:rPr>
          <w:rFonts w:ascii="Times New Roman" w:eastAsia="Calibri" w:hAnsi="Times New Roman" w:cs="Times New Roman"/>
          <w:sz w:val="28"/>
          <w:szCs w:val="28"/>
        </w:rPr>
        <w:t>.</w:t>
      </w:r>
    </w:p>
    <w:p w:rsidR="0098781D" w:rsidRPr="001054E9"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Прогноз конечных результатов заключается в формировании условий устойчивого развития доступной среды для инвалидов и других МГН в Прохоровском районе, а именно:</w:t>
      </w:r>
    </w:p>
    <w:p w:rsidR="0098781D" w:rsidRPr="001054E9" w:rsidRDefault="0098781D" w:rsidP="000D348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Прохоровском районе;</w:t>
      </w:r>
    </w:p>
    <w:p w:rsidR="0098781D" w:rsidRPr="001054E9" w:rsidRDefault="0098781D" w:rsidP="000D348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формирование условий доступности приоритетных объектов и услуг в приоритетных сферах жизнедеятельности инвалидов и других МГН;</w:t>
      </w:r>
    </w:p>
    <w:p w:rsidR="0098781D" w:rsidRPr="001054E9" w:rsidRDefault="0098781D" w:rsidP="000D348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создание эффективно действующей системы информационного, консультационного обеспечения инвалидов и других МГН на основе традиционных и современных информационно-коммуникационных технологий с учетом потребности инвалидов;</w:t>
      </w:r>
    </w:p>
    <w:p w:rsidR="0098781D" w:rsidRPr="001054E9" w:rsidRDefault="0098781D" w:rsidP="000D348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054E9">
        <w:rPr>
          <w:rFonts w:ascii="Times New Roman" w:eastAsia="Calibri" w:hAnsi="Times New Roman" w:cs="Times New Roman"/>
          <w:sz w:val="28"/>
          <w:szCs w:val="28"/>
        </w:rPr>
        <w:t>- преодоление социальной разобщенности в обществе.</w:t>
      </w:r>
    </w:p>
    <w:p w:rsidR="0098781D" w:rsidRPr="00123B63" w:rsidRDefault="0098781D" w:rsidP="0052275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3B63">
        <w:rPr>
          <w:rFonts w:ascii="Times New Roman" w:eastAsia="Calibri" w:hAnsi="Times New Roman" w:cs="Times New Roman"/>
          <w:sz w:val="28"/>
          <w:szCs w:val="28"/>
        </w:rPr>
        <w:t>Для осуществления государственных функций в рамках достижения цели подпрограммы</w:t>
      </w:r>
      <w:r w:rsidR="000573BA" w:rsidRPr="00123B63">
        <w:rPr>
          <w:rFonts w:ascii="Times New Roman" w:eastAsia="Calibri" w:hAnsi="Times New Roman" w:cs="Times New Roman"/>
          <w:sz w:val="28"/>
          <w:szCs w:val="28"/>
        </w:rPr>
        <w:t>7</w:t>
      </w:r>
      <w:r w:rsidRPr="00123B63">
        <w:rPr>
          <w:rFonts w:ascii="Times New Roman" w:eastAsia="Calibri" w:hAnsi="Times New Roman" w:cs="Times New Roman"/>
          <w:sz w:val="28"/>
          <w:szCs w:val="28"/>
        </w:rPr>
        <w:t xml:space="preserve"> будут использованы следующие показатели:</w:t>
      </w:r>
    </w:p>
    <w:p w:rsidR="0098781D" w:rsidRPr="00123B63" w:rsidRDefault="0098781D" w:rsidP="000D3487">
      <w:pPr>
        <w:widowControl w:val="0"/>
        <w:autoSpaceDE w:val="0"/>
        <w:autoSpaceDN w:val="0"/>
        <w:adjustRightInd w:val="0"/>
        <w:spacing w:after="0" w:line="240" w:lineRule="auto"/>
        <w:jc w:val="both"/>
        <w:rPr>
          <w:rFonts w:ascii="Times New Roman" w:eastAsia="Calibri" w:hAnsi="Times New Roman" w:cs="Times New Roman"/>
          <w:i/>
          <w:sz w:val="28"/>
          <w:szCs w:val="28"/>
        </w:rPr>
      </w:pPr>
      <w:r w:rsidRPr="00123B63">
        <w:rPr>
          <w:rFonts w:ascii="Times New Roman" w:eastAsia="Calibri" w:hAnsi="Times New Roman" w:cs="Times New Roman"/>
          <w:sz w:val="28"/>
          <w:szCs w:val="28"/>
        </w:rPr>
        <w:t xml:space="preserve">- увеличение доли доступных для инвалидов и других маломобильных групп населения объектов социальной инфраструктуры в общем количестве приоритетных объектов </w:t>
      </w:r>
      <w:r w:rsidR="0048558B">
        <w:rPr>
          <w:rFonts w:ascii="Times New Roman" w:hAnsi="Times New Roman"/>
          <w:sz w:val="28"/>
          <w:szCs w:val="28"/>
        </w:rPr>
        <w:t>(</w:t>
      </w:r>
      <w:r w:rsidR="0048558B" w:rsidRPr="00AC0E04">
        <w:rPr>
          <w:rFonts w:ascii="Times New Roman" w:hAnsi="Times New Roman"/>
          <w:sz w:val="28"/>
          <w:szCs w:val="28"/>
        </w:rPr>
        <w:t>возрастет с 20 до 53 процентов к 2025 году</w:t>
      </w:r>
      <w:r w:rsidR="0048558B">
        <w:rPr>
          <w:rFonts w:ascii="Times New Roman" w:hAnsi="Times New Roman"/>
          <w:sz w:val="28"/>
          <w:szCs w:val="28"/>
        </w:rPr>
        <w:t>)</w:t>
      </w:r>
      <w:r w:rsidR="0048558B">
        <w:rPr>
          <w:rFonts w:ascii="Times New Roman" w:eastAsia="Calibri" w:hAnsi="Times New Roman" w:cs="Times New Roman"/>
          <w:sz w:val="28"/>
          <w:szCs w:val="28"/>
        </w:rPr>
        <w:t>.</w:t>
      </w:r>
    </w:p>
    <w:p w:rsidR="0098781D" w:rsidRPr="001054E9" w:rsidRDefault="0098781D" w:rsidP="0098781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90DF7" w:rsidRDefault="00B90DF7" w:rsidP="0098781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1" w:name="Par1572"/>
      <w:bookmarkEnd w:id="31"/>
    </w:p>
    <w:p w:rsidR="0098781D" w:rsidRDefault="0098781D" w:rsidP="0098781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1054E9">
        <w:rPr>
          <w:rFonts w:ascii="Times New Roman" w:eastAsia="Calibri" w:hAnsi="Times New Roman" w:cs="Times New Roman"/>
          <w:sz w:val="28"/>
          <w:szCs w:val="28"/>
        </w:rPr>
        <w:t xml:space="preserve">5. Ресурсное обеспечение подпрограммы </w:t>
      </w:r>
      <w:r>
        <w:rPr>
          <w:rFonts w:ascii="Times New Roman" w:eastAsia="Calibri" w:hAnsi="Times New Roman" w:cs="Times New Roman"/>
          <w:sz w:val="28"/>
          <w:szCs w:val="28"/>
        </w:rPr>
        <w:t>7</w:t>
      </w:r>
    </w:p>
    <w:p w:rsidR="0098781D" w:rsidRPr="001054E9" w:rsidRDefault="0098781D" w:rsidP="0098781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E72C62" w:rsidRDefault="00E72C62" w:rsidP="00AB326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ED330B">
        <w:rPr>
          <w:rFonts w:ascii="Times New Roman" w:hAnsi="Times New Roman"/>
          <w:sz w:val="28"/>
          <w:szCs w:val="28"/>
        </w:rPr>
        <w:t>Общий объем финан</w:t>
      </w:r>
      <w:r>
        <w:rPr>
          <w:rFonts w:ascii="Times New Roman" w:hAnsi="Times New Roman"/>
          <w:sz w:val="28"/>
          <w:szCs w:val="28"/>
        </w:rPr>
        <w:t xml:space="preserve">сирования подпрограммы 7 </w:t>
      </w:r>
      <w:r w:rsidRPr="00ED330B">
        <w:rPr>
          <w:rFonts w:ascii="Times New Roman" w:hAnsi="Times New Roman"/>
          <w:sz w:val="28"/>
          <w:szCs w:val="28"/>
        </w:rPr>
        <w:t>за счет всех источников финансирования составит</w:t>
      </w:r>
      <w:r w:rsidR="0010003A">
        <w:rPr>
          <w:rFonts w:ascii="Times New Roman" w:hAnsi="Times New Roman"/>
          <w:sz w:val="28"/>
          <w:szCs w:val="28"/>
        </w:rPr>
        <w:t>8803,7</w:t>
      </w:r>
      <w:r w:rsidR="000B3219">
        <w:rPr>
          <w:rFonts w:ascii="Times New Roman" w:hAnsi="Times New Roman"/>
          <w:sz w:val="28"/>
          <w:szCs w:val="28"/>
        </w:rPr>
        <w:t xml:space="preserve"> тыс. рублей, </w:t>
      </w:r>
      <w:r>
        <w:rPr>
          <w:rFonts w:ascii="Times New Roman" w:hAnsi="Times New Roman"/>
          <w:sz w:val="28"/>
          <w:szCs w:val="28"/>
        </w:rPr>
        <w:t>в том числе по годам:</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2016 год -</w:t>
      </w:r>
      <w:r w:rsidR="00E72C62">
        <w:rPr>
          <w:rFonts w:ascii="Times New Roman" w:hAnsi="Times New Roman"/>
          <w:sz w:val="28"/>
          <w:szCs w:val="28"/>
        </w:rPr>
        <w:t xml:space="preserve"> 1</w:t>
      </w:r>
      <w:r w:rsidR="00C271EA">
        <w:rPr>
          <w:rFonts w:ascii="Times New Roman" w:hAnsi="Times New Roman"/>
          <w:sz w:val="28"/>
          <w:szCs w:val="28"/>
        </w:rPr>
        <w:t> </w:t>
      </w:r>
      <w:r w:rsidR="00E72C62">
        <w:rPr>
          <w:rFonts w:ascii="Times New Roman" w:hAnsi="Times New Roman"/>
          <w:sz w:val="28"/>
          <w:szCs w:val="28"/>
        </w:rPr>
        <w:t>76</w:t>
      </w:r>
      <w:r w:rsidR="00C271EA">
        <w:rPr>
          <w:rFonts w:ascii="Times New Roman" w:hAnsi="Times New Roman"/>
          <w:sz w:val="28"/>
          <w:szCs w:val="28"/>
        </w:rPr>
        <w:t>1,1</w:t>
      </w:r>
      <w:r w:rsidR="00E72C62">
        <w:rPr>
          <w:rFonts w:ascii="Times New Roman" w:hAnsi="Times New Roman"/>
          <w:sz w:val="28"/>
          <w:szCs w:val="28"/>
        </w:rPr>
        <w:t xml:space="preserve"> тыс. рублей;</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2017 год - </w:t>
      </w:r>
      <w:r w:rsidR="00E72C62">
        <w:rPr>
          <w:rFonts w:ascii="Times New Roman" w:hAnsi="Times New Roman"/>
          <w:sz w:val="28"/>
          <w:szCs w:val="28"/>
        </w:rPr>
        <w:t>1 555,5 тыс. рублей;</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2018 год -</w:t>
      </w:r>
      <w:r w:rsidR="00E72C62">
        <w:rPr>
          <w:rFonts w:ascii="Times New Roman" w:hAnsi="Times New Roman"/>
          <w:sz w:val="28"/>
          <w:szCs w:val="28"/>
        </w:rPr>
        <w:t xml:space="preserve"> 619,0 тыс. рублей;</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2019 год -</w:t>
      </w:r>
      <w:r w:rsidR="00044980">
        <w:rPr>
          <w:rFonts w:ascii="Times New Roman" w:hAnsi="Times New Roman"/>
          <w:sz w:val="28"/>
          <w:szCs w:val="28"/>
        </w:rPr>
        <w:t>39</w:t>
      </w:r>
      <w:r w:rsidR="00FD4551">
        <w:rPr>
          <w:rFonts w:ascii="Times New Roman" w:hAnsi="Times New Roman"/>
          <w:sz w:val="28"/>
          <w:szCs w:val="28"/>
        </w:rPr>
        <w:t>4</w:t>
      </w:r>
      <w:r w:rsidR="008756BA">
        <w:rPr>
          <w:rFonts w:ascii="Times New Roman" w:hAnsi="Times New Roman"/>
          <w:sz w:val="28"/>
          <w:szCs w:val="28"/>
        </w:rPr>
        <w:t>,3</w:t>
      </w:r>
      <w:r w:rsidR="00E72C62">
        <w:rPr>
          <w:rFonts w:ascii="Times New Roman" w:hAnsi="Times New Roman"/>
          <w:sz w:val="28"/>
          <w:szCs w:val="28"/>
        </w:rPr>
        <w:t xml:space="preserve"> тыс. рублей;</w:t>
      </w:r>
    </w:p>
    <w:p w:rsidR="00E72C62" w:rsidRDefault="000D3487" w:rsidP="00E72C62">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2020 год </w:t>
      </w:r>
      <w:r w:rsidR="00B535AC">
        <w:rPr>
          <w:rFonts w:ascii="Times New Roman" w:hAnsi="Times New Roman"/>
          <w:sz w:val="28"/>
          <w:szCs w:val="28"/>
        </w:rPr>
        <w:t>-1 209,1</w:t>
      </w:r>
      <w:r w:rsidR="001742CB">
        <w:rPr>
          <w:rFonts w:ascii="Times New Roman" w:hAnsi="Times New Roman"/>
          <w:sz w:val="28"/>
          <w:szCs w:val="28"/>
        </w:rPr>
        <w:t>тыс. рублей</w:t>
      </w:r>
      <w:r w:rsidR="00AB326D">
        <w:rPr>
          <w:rFonts w:ascii="Times New Roman" w:hAnsi="Times New Roman"/>
          <w:sz w:val="28"/>
          <w:szCs w:val="28"/>
        </w:rPr>
        <w:t>;</w:t>
      </w:r>
    </w:p>
    <w:p w:rsidR="001742CB" w:rsidRPr="00786AAB" w:rsidRDefault="001742CB" w:rsidP="001742CB">
      <w:pPr>
        <w:widowControl w:val="0"/>
        <w:autoSpaceDE w:val="0"/>
        <w:autoSpaceDN w:val="0"/>
        <w:adjustRightInd w:val="0"/>
        <w:spacing w:after="0" w:line="240" w:lineRule="auto"/>
        <w:contextualSpacing/>
        <w:jc w:val="both"/>
        <w:rPr>
          <w:rFonts w:ascii="Times New Roman" w:hAnsi="Times New Roman"/>
          <w:sz w:val="28"/>
          <w:szCs w:val="28"/>
        </w:rPr>
      </w:pPr>
      <w:r w:rsidRPr="00786AAB">
        <w:rPr>
          <w:rFonts w:ascii="Times New Roman" w:hAnsi="Times New Roman"/>
          <w:sz w:val="28"/>
          <w:szCs w:val="28"/>
        </w:rPr>
        <w:t>2021 го</w:t>
      </w:r>
      <w:r w:rsidR="000D3487">
        <w:rPr>
          <w:rFonts w:ascii="Times New Roman" w:hAnsi="Times New Roman"/>
          <w:sz w:val="28"/>
          <w:szCs w:val="28"/>
        </w:rPr>
        <w:t xml:space="preserve">д </w:t>
      </w:r>
      <w:r w:rsidR="00B535AC">
        <w:rPr>
          <w:rFonts w:ascii="Times New Roman" w:hAnsi="Times New Roman"/>
          <w:sz w:val="28"/>
          <w:szCs w:val="28"/>
        </w:rPr>
        <w:t xml:space="preserve">-1 </w:t>
      </w:r>
      <w:r w:rsidR="002F3889">
        <w:rPr>
          <w:rFonts w:ascii="Times New Roman" w:hAnsi="Times New Roman"/>
          <w:sz w:val="28"/>
          <w:szCs w:val="28"/>
        </w:rPr>
        <w:t>26</w:t>
      </w:r>
      <w:r w:rsidR="002C55DF">
        <w:rPr>
          <w:rFonts w:ascii="Times New Roman" w:hAnsi="Times New Roman"/>
          <w:sz w:val="28"/>
          <w:szCs w:val="28"/>
        </w:rPr>
        <w:t>9,6</w:t>
      </w:r>
      <w:r w:rsidRPr="00786AAB">
        <w:rPr>
          <w:rFonts w:ascii="Times New Roman" w:hAnsi="Times New Roman"/>
          <w:sz w:val="28"/>
          <w:szCs w:val="28"/>
        </w:rPr>
        <w:t xml:space="preserve"> тыс. рублей;</w:t>
      </w:r>
    </w:p>
    <w:p w:rsidR="001742CB" w:rsidRPr="00786AAB" w:rsidRDefault="000D3487" w:rsidP="001742CB">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2022 год </w:t>
      </w:r>
      <w:r w:rsidR="00B535AC">
        <w:rPr>
          <w:rFonts w:ascii="Times New Roman" w:hAnsi="Times New Roman"/>
          <w:sz w:val="28"/>
          <w:szCs w:val="28"/>
        </w:rPr>
        <w:t>- 1</w:t>
      </w:r>
      <w:r w:rsidR="0010003A">
        <w:rPr>
          <w:rFonts w:ascii="Times New Roman" w:hAnsi="Times New Roman"/>
          <w:sz w:val="28"/>
          <w:szCs w:val="28"/>
        </w:rPr>
        <w:t> 995,1</w:t>
      </w:r>
      <w:r w:rsidR="00E1610D">
        <w:rPr>
          <w:rFonts w:ascii="Times New Roman" w:hAnsi="Times New Roman"/>
          <w:sz w:val="28"/>
          <w:szCs w:val="28"/>
        </w:rPr>
        <w:t xml:space="preserve"> тыс. рублей.</w:t>
      </w:r>
    </w:p>
    <w:p w:rsidR="00AB326D" w:rsidRDefault="001742CB" w:rsidP="0052275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86AAB">
        <w:rPr>
          <w:rFonts w:ascii="Times New Roman" w:hAnsi="Times New Roman"/>
          <w:sz w:val="28"/>
          <w:szCs w:val="28"/>
        </w:rPr>
        <w:t>Объем финансового обеспечения реализации подпрограммы 7 за счет средст</w:t>
      </w:r>
      <w:r w:rsidR="003D51BB">
        <w:rPr>
          <w:rFonts w:ascii="Times New Roman" w:hAnsi="Times New Roman"/>
          <w:sz w:val="28"/>
          <w:szCs w:val="28"/>
        </w:rPr>
        <w:t>в</w:t>
      </w:r>
      <w:r w:rsidR="00AB326D">
        <w:rPr>
          <w:rFonts w:ascii="Times New Roman" w:hAnsi="Times New Roman"/>
          <w:sz w:val="28"/>
          <w:szCs w:val="28"/>
        </w:rPr>
        <w:t>:</w:t>
      </w:r>
    </w:p>
    <w:p w:rsidR="00AB326D" w:rsidRDefault="00AB326D" w:rsidP="00AB326D">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федерального бюджета составит - 2416,1 тыс. рублей;</w:t>
      </w:r>
    </w:p>
    <w:p w:rsidR="00AB326D" w:rsidRDefault="00AB326D" w:rsidP="00AB326D">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w:t>
      </w:r>
      <w:r w:rsidRPr="00ED330B">
        <w:rPr>
          <w:rFonts w:ascii="Times New Roman" w:hAnsi="Times New Roman"/>
          <w:sz w:val="28"/>
          <w:szCs w:val="28"/>
        </w:rPr>
        <w:t xml:space="preserve"> областного бюджета состав</w:t>
      </w:r>
      <w:r>
        <w:rPr>
          <w:rFonts w:ascii="Times New Roman" w:hAnsi="Times New Roman"/>
          <w:sz w:val="28"/>
          <w:szCs w:val="28"/>
        </w:rPr>
        <w:t xml:space="preserve">ит </w:t>
      </w:r>
      <w:r w:rsidR="0010003A">
        <w:rPr>
          <w:rFonts w:ascii="Times New Roman" w:hAnsi="Times New Roman"/>
          <w:sz w:val="28"/>
          <w:szCs w:val="28"/>
        </w:rPr>
        <w:t xml:space="preserve">–1895,3 </w:t>
      </w:r>
      <w:r>
        <w:rPr>
          <w:rFonts w:ascii="Times New Roman" w:hAnsi="Times New Roman"/>
          <w:sz w:val="28"/>
          <w:szCs w:val="28"/>
        </w:rPr>
        <w:t>тыс. рублей;</w:t>
      </w:r>
    </w:p>
    <w:p w:rsidR="00AB326D" w:rsidRDefault="00AB326D" w:rsidP="00AB326D">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местного бюджета составит </w:t>
      </w:r>
      <w:r w:rsidR="00780A4C">
        <w:rPr>
          <w:rFonts w:ascii="Times New Roman" w:hAnsi="Times New Roman"/>
          <w:sz w:val="28"/>
          <w:szCs w:val="28"/>
        </w:rPr>
        <w:t>–</w:t>
      </w:r>
      <w:r w:rsidR="0010003A">
        <w:rPr>
          <w:rFonts w:ascii="Times New Roman" w:hAnsi="Times New Roman"/>
          <w:sz w:val="28"/>
          <w:szCs w:val="28"/>
        </w:rPr>
        <w:t xml:space="preserve">1009,4 </w:t>
      </w:r>
      <w:r>
        <w:rPr>
          <w:rFonts w:ascii="Times New Roman" w:hAnsi="Times New Roman"/>
          <w:sz w:val="28"/>
          <w:szCs w:val="28"/>
        </w:rPr>
        <w:t>тыс. рублей</w:t>
      </w:r>
    </w:p>
    <w:p w:rsidR="00F22C88" w:rsidRDefault="0098781D" w:rsidP="00AB326D">
      <w:pPr>
        <w:widowControl w:val="0"/>
        <w:autoSpaceDE w:val="0"/>
        <w:autoSpaceDN w:val="0"/>
        <w:adjustRightInd w:val="0"/>
        <w:spacing w:after="0" w:line="240" w:lineRule="auto"/>
        <w:ind w:firstLine="709"/>
        <w:jc w:val="both"/>
        <w:rPr>
          <w:rFonts w:ascii="Times New Roman" w:hAnsi="Times New Roman"/>
          <w:sz w:val="28"/>
          <w:szCs w:val="28"/>
        </w:rPr>
      </w:pPr>
      <w:r w:rsidRPr="001054E9">
        <w:rPr>
          <w:rFonts w:ascii="Times New Roman" w:eastAsia="Calibri" w:hAnsi="Times New Roman" w:cs="Times New Roman"/>
          <w:sz w:val="28"/>
          <w:szCs w:val="28"/>
        </w:rPr>
        <w:t xml:space="preserve">Объем финансового обеспечения подпрограммы </w:t>
      </w:r>
      <w:r>
        <w:rPr>
          <w:rFonts w:ascii="Times New Roman" w:eastAsia="Calibri" w:hAnsi="Times New Roman" w:cs="Times New Roman"/>
          <w:sz w:val="28"/>
          <w:szCs w:val="28"/>
        </w:rPr>
        <w:t>7</w:t>
      </w:r>
      <w:r w:rsidRPr="001054E9">
        <w:rPr>
          <w:rFonts w:ascii="Times New Roman" w:eastAsia="Calibri" w:hAnsi="Times New Roman" w:cs="Times New Roman"/>
          <w:sz w:val="28"/>
          <w:szCs w:val="28"/>
        </w:rPr>
        <w:t xml:space="preserve"> подлежит ежегодному уточнению </w:t>
      </w:r>
      <w:r>
        <w:rPr>
          <w:rFonts w:ascii="Times New Roman" w:eastAsia="Calibri" w:hAnsi="Times New Roman" w:cs="Times New Roman"/>
          <w:sz w:val="28"/>
          <w:szCs w:val="28"/>
        </w:rPr>
        <w:t xml:space="preserve">в рамках подготовки проекта решения заседания Муниципального совета Прохоровского района о районном бюджете на очередной финансовый </w:t>
      </w:r>
      <w:r w:rsidRPr="001054E9">
        <w:rPr>
          <w:rFonts w:ascii="Times New Roman" w:eastAsia="Calibri" w:hAnsi="Times New Roman" w:cs="Times New Roman"/>
          <w:sz w:val="28"/>
          <w:szCs w:val="28"/>
        </w:rPr>
        <w:t>год и плановый период.</w:t>
      </w:r>
    </w:p>
    <w:p w:rsidR="00F22C88" w:rsidRDefault="00F22C88" w:rsidP="006C2745">
      <w:pPr>
        <w:widowControl w:val="0"/>
        <w:autoSpaceDE w:val="0"/>
        <w:autoSpaceDN w:val="0"/>
        <w:adjustRightInd w:val="0"/>
        <w:spacing w:after="0" w:line="240" w:lineRule="auto"/>
        <w:ind w:firstLine="540"/>
        <w:jc w:val="both"/>
        <w:rPr>
          <w:rFonts w:ascii="Times New Roman" w:hAnsi="Times New Roman"/>
          <w:sz w:val="28"/>
          <w:szCs w:val="28"/>
        </w:rPr>
      </w:pPr>
    </w:p>
    <w:p w:rsidR="00E67E40" w:rsidRDefault="00E67E40" w:rsidP="00E67E40">
      <w:pPr>
        <w:widowControl w:val="0"/>
        <w:autoSpaceDE w:val="0"/>
        <w:autoSpaceDN w:val="0"/>
        <w:adjustRightInd w:val="0"/>
        <w:spacing w:after="0" w:line="240" w:lineRule="auto"/>
        <w:ind w:firstLine="540"/>
        <w:jc w:val="both"/>
        <w:rPr>
          <w:rFonts w:ascii="Times New Roman" w:hAnsi="Times New Roman"/>
          <w:sz w:val="28"/>
          <w:szCs w:val="28"/>
        </w:rPr>
      </w:pPr>
    </w:p>
    <w:p w:rsidR="00E67E40" w:rsidRPr="00322B68" w:rsidRDefault="00E67E40" w:rsidP="00E67E4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322B68">
        <w:rPr>
          <w:rFonts w:ascii="Times New Roman" w:eastAsia="Calibri" w:hAnsi="Times New Roman" w:cs="Times New Roman"/>
          <w:sz w:val="28"/>
          <w:szCs w:val="28"/>
        </w:rPr>
        <w:t>Подп</w:t>
      </w:r>
      <w:r w:rsidR="00B23E8F" w:rsidRPr="00322B68">
        <w:rPr>
          <w:rFonts w:ascii="Times New Roman" w:eastAsia="Calibri" w:hAnsi="Times New Roman" w:cs="Times New Roman"/>
          <w:sz w:val="28"/>
          <w:szCs w:val="28"/>
        </w:rPr>
        <w:t>рограмма 8</w:t>
      </w:r>
    </w:p>
    <w:p w:rsidR="00E67E40" w:rsidRPr="00322B68" w:rsidRDefault="00B23E8F" w:rsidP="00E67E40">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22B68">
        <w:rPr>
          <w:rFonts w:ascii="Times New Roman" w:eastAsia="Calibri" w:hAnsi="Times New Roman" w:cs="Times New Roman"/>
          <w:sz w:val="28"/>
          <w:szCs w:val="28"/>
        </w:rPr>
        <w:t>«</w:t>
      </w:r>
      <w:r w:rsidR="006A1B86" w:rsidRPr="00322B68">
        <w:rPr>
          <w:rFonts w:ascii="Times New Roman" w:eastAsia="Calibri" w:hAnsi="Times New Roman" w:cs="Times New Roman"/>
          <w:sz w:val="28"/>
          <w:szCs w:val="28"/>
        </w:rPr>
        <w:t>Обеспечение защиты и реализации прав граждан и организации в сфере государственной регистрации актов гражданского состояния</w:t>
      </w:r>
      <w:r w:rsidR="00E67E40" w:rsidRPr="00322B68">
        <w:rPr>
          <w:rFonts w:ascii="Times New Roman" w:eastAsia="Calibri" w:hAnsi="Times New Roman" w:cs="Times New Roman"/>
          <w:sz w:val="28"/>
          <w:szCs w:val="28"/>
        </w:rPr>
        <w:t>»</w:t>
      </w:r>
    </w:p>
    <w:p w:rsidR="00E67E40" w:rsidRPr="00322B68" w:rsidRDefault="00E67E40" w:rsidP="00E67E40">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22B68">
        <w:rPr>
          <w:rFonts w:ascii="Times New Roman" w:eastAsia="Calibri" w:hAnsi="Times New Roman" w:cs="Times New Roman"/>
          <w:bCs/>
          <w:sz w:val="28"/>
          <w:szCs w:val="28"/>
        </w:rPr>
        <w:t>муниципальной программы «Социальная поддержка граждан</w:t>
      </w:r>
    </w:p>
    <w:p w:rsidR="00E67E40" w:rsidRPr="00322B68" w:rsidRDefault="00E67E40" w:rsidP="00E67E40">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322B68">
        <w:rPr>
          <w:rFonts w:ascii="Times New Roman" w:eastAsia="Calibri" w:hAnsi="Times New Roman" w:cs="Times New Roman"/>
          <w:bCs/>
          <w:sz w:val="28"/>
          <w:szCs w:val="28"/>
        </w:rPr>
        <w:t>вПрохоровском районе»</w:t>
      </w:r>
    </w:p>
    <w:p w:rsidR="00E67E40" w:rsidRPr="00322B68" w:rsidRDefault="00E67E40" w:rsidP="00E67E40">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E67E40" w:rsidRPr="00322B68" w:rsidRDefault="006A1B86"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322B68">
        <w:rPr>
          <w:rFonts w:ascii="Times New Roman" w:eastAsia="Calibri" w:hAnsi="Times New Roman" w:cs="Times New Roman"/>
          <w:sz w:val="28"/>
          <w:szCs w:val="28"/>
        </w:rPr>
        <w:t>Паспорт подпрограммы 8</w:t>
      </w:r>
    </w:p>
    <w:p w:rsidR="00E67E40" w:rsidRPr="00322B68" w:rsidRDefault="006A1B86" w:rsidP="00E67E4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22B68">
        <w:rPr>
          <w:rFonts w:ascii="Times New Roman" w:eastAsia="Calibri" w:hAnsi="Times New Roman" w:cs="Times New Roman"/>
          <w:sz w:val="28"/>
          <w:szCs w:val="28"/>
        </w:rPr>
        <w:t>«Обеспечение защиты и реализации прав граждан и организации в сфере государственной регистрации актов гражданского состояния</w:t>
      </w:r>
      <w:r w:rsidR="00E67E40" w:rsidRPr="00322B68">
        <w:rPr>
          <w:rFonts w:ascii="Times New Roman" w:eastAsia="Calibri" w:hAnsi="Times New Roman" w:cs="Times New Roman"/>
          <w:sz w:val="28"/>
          <w:szCs w:val="28"/>
        </w:rPr>
        <w:t>»</w:t>
      </w:r>
    </w:p>
    <w:p w:rsidR="00E67E40" w:rsidRPr="00322B68" w:rsidRDefault="00E67E40" w:rsidP="00E67E40">
      <w:pPr>
        <w:widowControl w:val="0"/>
        <w:autoSpaceDE w:val="0"/>
        <w:autoSpaceDN w:val="0"/>
        <w:adjustRightInd w:val="0"/>
        <w:spacing w:after="0" w:line="240" w:lineRule="auto"/>
        <w:ind w:firstLine="540"/>
        <w:jc w:val="both"/>
        <w:rPr>
          <w:rFonts w:ascii="Calibri" w:eastAsia="Calibri" w:hAnsi="Calibri" w:cs="Calibri"/>
        </w:rPr>
      </w:pPr>
    </w:p>
    <w:tbl>
      <w:tblPr>
        <w:tblW w:w="0" w:type="auto"/>
        <w:tblCellSpacing w:w="5" w:type="nil"/>
        <w:tblInd w:w="75" w:type="dxa"/>
        <w:tblLayout w:type="fixed"/>
        <w:tblCellMar>
          <w:left w:w="75" w:type="dxa"/>
          <w:right w:w="75" w:type="dxa"/>
        </w:tblCellMar>
        <w:tblLook w:val="0000"/>
      </w:tblPr>
      <w:tblGrid>
        <w:gridCol w:w="680"/>
        <w:gridCol w:w="3274"/>
        <w:gridCol w:w="5726"/>
      </w:tblGrid>
      <w:tr w:rsidR="00E67E40" w:rsidRPr="00322B68" w:rsidTr="00C82246">
        <w:trPr>
          <w:tblCellSpacing w:w="5" w:type="nil"/>
        </w:trPr>
        <w:tc>
          <w:tcPr>
            <w:tcW w:w="680" w:type="dxa"/>
            <w:tcBorders>
              <w:top w:val="single" w:sz="4" w:space="0" w:color="auto"/>
              <w:left w:val="single" w:sz="4" w:space="0" w:color="auto"/>
              <w:bottom w:val="single" w:sz="4" w:space="0" w:color="auto"/>
              <w:right w:val="single" w:sz="4" w:space="0" w:color="auto"/>
            </w:tcBorders>
          </w:tcPr>
          <w:p w:rsidR="00E67E40" w:rsidRPr="00322B68" w:rsidRDefault="00E67E40" w:rsidP="00C8224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22B68">
              <w:rPr>
                <w:rFonts w:ascii="Times New Roman" w:eastAsia="Calibri" w:hAnsi="Times New Roman" w:cs="Times New Roman"/>
                <w:sz w:val="28"/>
                <w:szCs w:val="28"/>
              </w:rPr>
              <w:t>N п/п</w:t>
            </w:r>
          </w:p>
        </w:tc>
        <w:tc>
          <w:tcPr>
            <w:tcW w:w="9000" w:type="dxa"/>
            <w:gridSpan w:val="2"/>
            <w:tcBorders>
              <w:top w:val="single" w:sz="4" w:space="0" w:color="auto"/>
              <w:left w:val="single" w:sz="4" w:space="0" w:color="auto"/>
              <w:bottom w:val="single" w:sz="4" w:space="0" w:color="auto"/>
              <w:right w:val="single" w:sz="4" w:space="0" w:color="auto"/>
            </w:tcBorders>
          </w:tcPr>
          <w:p w:rsidR="00E67E40" w:rsidRPr="00322B68" w:rsidRDefault="006A1B86" w:rsidP="00C8224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22B68">
              <w:rPr>
                <w:rFonts w:ascii="Times New Roman" w:eastAsia="Calibri" w:hAnsi="Times New Roman" w:cs="Times New Roman"/>
                <w:sz w:val="28"/>
                <w:szCs w:val="28"/>
              </w:rPr>
              <w:t>Наименование подпрограммы 8: «Обеспечение защиты и реализации прав граждан и организации в сфере государственной регистрации актов гражданского состояния» (далее - подпрограмма 8</w:t>
            </w:r>
            <w:r w:rsidR="00E67E40" w:rsidRPr="00322B68">
              <w:rPr>
                <w:rFonts w:ascii="Times New Roman" w:eastAsia="Calibri" w:hAnsi="Times New Roman" w:cs="Times New Roman"/>
                <w:sz w:val="28"/>
                <w:szCs w:val="28"/>
              </w:rPr>
              <w:t>)</w:t>
            </w:r>
          </w:p>
        </w:tc>
      </w:tr>
      <w:tr w:rsidR="00E67E40" w:rsidRPr="00322B68" w:rsidTr="00C82246">
        <w:trPr>
          <w:tblCellSpacing w:w="5" w:type="nil"/>
        </w:trPr>
        <w:tc>
          <w:tcPr>
            <w:tcW w:w="680" w:type="dxa"/>
            <w:tcBorders>
              <w:top w:val="single" w:sz="4" w:space="0" w:color="auto"/>
              <w:left w:val="single" w:sz="4" w:space="0" w:color="auto"/>
              <w:bottom w:val="single" w:sz="4" w:space="0" w:color="auto"/>
              <w:right w:val="single" w:sz="4" w:space="0" w:color="auto"/>
            </w:tcBorders>
          </w:tcPr>
          <w:p w:rsidR="00E67E40" w:rsidRPr="00322B68" w:rsidRDefault="00E67E40" w:rsidP="00C8224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22B68">
              <w:rPr>
                <w:rFonts w:ascii="Times New Roman" w:eastAsia="Calibri" w:hAnsi="Times New Roman" w:cs="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E67E40" w:rsidRPr="00322B68" w:rsidRDefault="00E67E40" w:rsidP="00C82246">
            <w:pPr>
              <w:widowControl w:val="0"/>
              <w:autoSpaceDE w:val="0"/>
              <w:autoSpaceDN w:val="0"/>
              <w:adjustRightInd w:val="0"/>
              <w:spacing w:after="0" w:line="240" w:lineRule="auto"/>
              <w:rPr>
                <w:rFonts w:ascii="Times New Roman" w:eastAsia="Calibri" w:hAnsi="Times New Roman" w:cs="Times New Roman"/>
                <w:sz w:val="28"/>
                <w:szCs w:val="28"/>
              </w:rPr>
            </w:pPr>
            <w:r w:rsidRPr="00322B68">
              <w:rPr>
                <w:rFonts w:ascii="Times New Roman" w:eastAsia="Calibri" w:hAnsi="Times New Roman" w:cs="Times New Roman"/>
                <w:sz w:val="28"/>
                <w:szCs w:val="28"/>
              </w:rPr>
              <w:t>Соисполнитель, ответственн</w:t>
            </w:r>
            <w:r w:rsidR="006A1B86" w:rsidRPr="00322B68">
              <w:rPr>
                <w:rFonts w:ascii="Times New Roman" w:eastAsia="Calibri" w:hAnsi="Times New Roman" w:cs="Times New Roman"/>
                <w:sz w:val="28"/>
                <w:szCs w:val="28"/>
              </w:rPr>
              <w:t>ый за реализацию подпрограммы 8</w:t>
            </w:r>
          </w:p>
        </w:tc>
        <w:tc>
          <w:tcPr>
            <w:tcW w:w="5726" w:type="dxa"/>
            <w:tcBorders>
              <w:top w:val="single" w:sz="4" w:space="0" w:color="auto"/>
              <w:left w:val="single" w:sz="4" w:space="0" w:color="auto"/>
              <w:bottom w:val="single" w:sz="4" w:space="0" w:color="auto"/>
              <w:right w:val="single" w:sz="4" w:space="0" w:color="auto"/>
            </w:tcBorders>
          </w:tcPr>
          <w:p w:rsidR="00E67E40" w:rsidRPr="00322B68" w:rsidRDefault="00E67E40" w:rsidP="00C8224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22B68">
              <w:rPr>
                <w:rFonts w:ascii="Times New Roman" w:eastAsia="Calibri" w:hAnsi="Times New Roman" w:cs="Times New Roman"/>
                <w:sz w:val="28"/>
                <w:szCs w:val="28"/>
              </w:rPr>
              <w:t>Администрация муниципального района «Прохоровский район»</w:t>
            </w:r>
          </w:p>
        </w:tc>
      </w:tr>
      <w:tr w:rsidR="00E67E40" w:rsidRPr="00322B68" w:rsidTr="00C82246">
        <w:trPr>
          <w:tblCellSpacing w:w="5" w:type="nil"/>
        </w:trPr>
        <w:tc>
          <w:tcPr>
            <w:tcW w:w="680" w:type="dxa"/>
            <w:tcBorders>
              <w:top w:val="single" w:sz="4" w:space="0" w:color="auto"/>
              <w:left w:val="single" w:sz="4" w:space="0" w:color="auto"/>
              <w:bottom w:val="single" w:sz="4" w:space="0" w:color="auto"/>
              <w:right w:val="single" w:sz="4" w:space="0" w:color="auto"/>
            </w:tcBorders>
          </w:tcPr>
          <w:p w:rsidR="00E67E40" w:rsidRPr="00322B68" w:rsidRDefault="00E67E40" w:rsidP="00C8224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22B68">
              <w:rPr>
                <w:rFonts w:ascii="Times New Roman" w:eastAsia="Calibri" w:hAnsi="Times New Roman" w:cs="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E67E40" w:rsidRPr="00322B68" w:rsidRDefault="006A1B86" w:rsidP="00C82246">
            <w:pPr>
              <w:widowControl w:val="0"/>
              <w:autoSpaceDE w:val="0"/>
              <w:autoSpaceDN w:val="0"/>
              <w:adjustRightInd w:val="0"/>
              <w:spacing w:after="0" w:line="240" w:lineRule="auto"/>
              <w:rPr>
                <w:rFonts w:ascii="Times New Roman" w:eastAsia="Calibri" w:hAnsi="Times New Roman" w:cs="Times New Roman"/>
                <w:sz w:val="28"/>
                <w:szCs w:val="28"/>
              </w:rPr>
            </w:pPr>
            <w:r w:rsidRPr="00322B68">
              <w:rPr>
                <w:rFonts w:ascii="Times New Roman" w:eastAsia="Calibri" w:hAnsi="Times New Roman" w:cs="Times New Roman"/>
                <w:sz w:val="28"/>
                <w:szCs w:val="28"/>
              </w:rPr>
              <w:t>Участники подпрограммы 8</w:t>
            </w:r>
          </w:p>
        </w:tc>
        <w:tc>
          <w:tcPr>
            <w:tcW w:w="5726" w:type="dxa"/>
            <w:tcBorders>
              <w:top w:val="single" w:sz="4" w:space="0" w:color="auto"/>
              <w:left w:val="single" w:sz="4" w:space="0" w:color="auto"/>
              <w:bottom w:val="single" w:sz="4" w:space="0" w:color="auto"/>
              <w:right w:val="single" w:sz="4" w:space="0" w:color="auto"/>
            </w:tcBorders>
          </w:tcPr>
          <w:p w:rsidR="00E67E40" w:rsidRPr="00322B68" w:rsidRDefault="00E67E40" w:rsidP="006A1B8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22B68">
              <w:rPr>
                <w:rFonts w:ascii="Times New Roman" w:eastAsia="Calibri" w:hAnsi="Times New Roman" w:cs="Times New Roman"/>
                <w:sz w:val="28"/>
                <w:szCs w:val="28"/>
              </w:rPr>
              <w:t xml:space="preserve">Управление социальной защиты </w:t>
            </w:r>
            <w:r w:rsidR="006A1B86" w:rsidRPr="00322B68">
              <w:rPr>
                <w:rFonts w:ascii="Times New Roman" w:eastAsia="Calibri" w:hAnsi="Times New Roman" w:cs="Times New Roman"/>
                <w:sz w:val="28"/>
                <w:szCs w:val="28"/>
              </w:rPr>
              <w:t xml:space="preserve">населения администрации района; </w:t>
            </w:r>
            <w:r w:rsidRPr="00322B68">
              <w:rPr>
                <w:rFonts w:ascii="Times New Roman" w:eastAsia="Calibri" w:hAnsi="Times New Roman" w:cs="Times New Roman"/>
                <w:sz w:val="28"/>
                <w:szCs w:val="28"/>
              </w:rPr>
              <w:t>Администрация муниципального района «Прохоровский район»</w:t>
            </w:r>
          </w:p>
        </w:tc>
      </w:tr>
      <w:tr w:rsidR="00E67E40" w:rsidRPr="00E67E40" w:rsidTr="00C82246">
        <w:trPr>
          <w:tblCellSpacing w:w="5" w:type="nil"/>
        </w:trPr>
        <w:tc>
          <w:tcPr>
            <w:tcW w:w="680" w:type="dxa"/>
            <w:tcBorders>
              <w:top w:val="single" w:sz="4" w:space="0" w:color="auto"/>
              <w:left w:val="single" w:sz="4" w:space="0" w:color="auto"/>
              <w:bottom w:val="single" w:sz="4" w:space="0" w:color="auto"/>
              <w:right w:val="single" w:sz="4" w:space="0" w:color="auto"/>
            </w:tcBorders>
          </w:tcPr>
          <w:p w:rsidR="00E67E40" w:rsidRPr="00322B68" w:rsidRDefault="00E67E40" w:rsidP="00C8224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22B68">
              <w:rPr>
                <w:rFonts w:ascii="Times New Roman" w:eastAsia="Calibri" w:hAnsi="Times New Roman" w:cs="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E67E40" w:rsidRPr="00322B68" w:rsidRDefault="006A1B86" w:rsidP="00C82246">
            <w:pPr>
              <w:widowControl w:val="0"/>
              <w:autoSpaceDE w:val="0"/>
              <w:autoSpaceDN w:val="0"/>
              <w:adjustRightInd w:val="0"/>
              <w:spacing w:after="0" w:line="240" w:lineRule="auto"/>
              <w:rPr>
                <w:rFonts w:ascii="Times New Roman" w:eastAsia="Calibri" w:hAnsi="Times New Roman" w:cs="Times New Roman"/>
                <w:sz w:val="28"/>
                <w:szCs w:val="28"/>
              </w:rPr>
            </w:pPr>
            <w:r w:rsidRPr="00322B68">
              <w:rPr>
                <w:rFonts w:ascii="Times New Roman" w:eastAsia="Calibri" w:hAnsi="Times New Roman" w:cs="Times New Roman"/>
                <w:sz w:val="28"/>
                <w:szCs w:val="28"/>
              </w:rPr>
              <w:t>Цель подпрограммы 8</w:t>
            </w:r>
          </w:p>
        </w:tc>
        <w:tc>
          <w:tcPr>
            <w:tcW w:w="5726" w:type="dxa"/>
            <w:tcBorders>
              <w:top w:val="single" w:sz="4" w:space="0" w:color="auto"/>
              <w:left w:val="single" w:sz="4" w:space="0" w:color="auto"/>
              <w:bottom w:val="single" w:sz="4" w:space="0" w:color="auto"/>
              <w:right w:val="single" w:sz="4" w:space="0" w:color="auto"/>
            </w:tcBorders>
          </w:tcPr>
          <w:p w:rsidR="006A1B86" w:rsidRPr="00322B68" w:rsidRDefault="00322B68" w:rsidP="00C8224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22B68">
              <w:rPr>
                <w:rFonts w:ascii="Times New Roman" w:eastAsia="Calibri" w:hAnsi="Times New Roman" w:cs="Times New Roman"/>
                <w:sz w:val="28"/>
                <w:szCs w:val="28"/>
              </w:rPr>
              <w:t>Оказание государственной услуги.</w:t>
            </w:r>
          </w:p>
          <w:p w:rsidR="006A1B86" w:rsidRPr="00322B68" w:rsidRDefault="006A1B86" w:rsidP="00C82246">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E67E40" w:rsidRPr="00E67E40" w:rsidTr="00C82246">
        <w:trPr>
          <w:tblCellSpacing w:w="5" w:type="nil"/>
        </w:trPr>
        <w:tc>
          <w:tcPr>
            <w:tcW w:w="680" w:type="dxa"/>
            <w:tcBorders>
              <w:top w:val="single" w:sz="4" w:space="0" w:color="auto"/>
              <w:left w:val="single" w:sz="4" w:space="0" w:color="auto"/>
              <w:bottom w:val="single" w:sz="4" w:space="0" w:color="auto"/>
              <w:right w:val="single" w:sz="4" w:space="0" w:color="auto"/>
            </w:tcBorders>
          </w:tcPr>
          <w:p w:rsidR="00E67E40" w:rsidRPr="00322B68" w:rsidRDefault="00E67E40" w:rsidP="00C8224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22B68">
              <w:rPr>
                <w:rFonts w:ascii="Times New Roman" w:eastAsia="Calibri" w:hAnsi="Times New Roman" w:cs="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E67E40" w:rsidRPr="00322B68" w:rsidRDefault="00E67E40" w:rsidP="00C82246">
            <w:pPr>
              <w:widowControl w:val="0"/>
              <w:autoSpaceDE w:val="0"/>
              <w:autoSpaceDN w:val="0"/>
              <w:adjustRightInd w:val="0"/>
              <w:spacing w:after="0" w:line="240" w:lineRule="auto"/>
              <w:rPr>
                <w:rFonts w:ascii="Times New Roman" w:eastAsia="Calibri" w:hAnsi="Times New Roman" w:cs="Times New Roman"/>
                <w:sz w:val="28"/>
                <w:szCs w:val="28"/>
              </w:rPr>
            </w:pPr>
            <w:r w:rsidRPr="00322B68">
              <w:rPr>
                <w:rFonts w:ascii="Times New Roman" w:eastAsia="Calibri" w:hAnsi="Times New Roman" w:cs="Times New Roman"/>
                <w:sz w:val="28"/>
                <w:szCs w:val="28"/>
              </w:rPr>
              <w:t>Зада</w:t>
            </w:r>
            <w:r w:rsidR="006A1B86" w:rsidRPr="00322B68">
              <w:rPr>
                <w:rFonts w:ascii="Times New Roman" w:eastAsia="Calibri" w:hAnsi="Times New Roman" w:cs="Times New Roman"/>
                <w:sz w:val="28"/>
                <w:szCs w:val="28"/>
              </w:rPr>
              <w:t>чи подпрограммы 8</w:t>
            </w:r>
          </w:p>
        </w:tc>
        <w:tc>
          <w:tcPr>
            <w:tcW w:w="5726" w:type="dxa"/>
            <w:tcBorders>
              <w:top w:val="single" w:sz="4" w:space="0" w:color="auto"/>
              <w:left w:val="single" w:sz="4" w:space="0" w:color="auto"/>
              <w:bottom w:val="single" w:sz="4" w:space="0" w:color="auto"/>
              <w:right w:val="single" w:sz="4" w:space="0" w:color="auto"/>
            </w:tcBorders>
          </w:tcPr>
          <w:p w:rsidR="00E67E40" w:rsidRPr="00322B68" w:rsidRDefault="00140124" w:rsidP="006A1B86">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О</w:t>
            </w:r>
            <w:r w:rsidR="00322B68" w:rsidRPr="00322B68">
              <w:rPr>
                <w:rFonts w:ascii="Times New Roman" w:eastAsia="Calibri" w:hAnsi="Times New Roman" w:cs="Times New Roman"/>
                <w:sz w:val="28"/>
                <w:szCs w:val="28"/>
              </w:rPr>
              <w:t xml:space="preserve">существление деятельности по государственной регистрации актов гражданского состояния на территории Прохоровского района. </w:t>
            </w:r>
          </w:p>
          <w:p w:rsidR="00322B68" w:rsidRPr="00322B68" w:rsidRDefault="00322B68" w:rsidP="006A1B8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22B68">
              <w:rPr>
                <w:rFonts w:ascii="Times New Roman" w:eastAsia="Calibri" w:hAnsi="Times New Roman" w:cs="Times New Roman"/>
                <w:sz w:val="28"/>
                <w:szCs w:val="28"/>
              </w:rPr>
              <w:t xml:space="preserve">2. Обеспечение точного соблюдения законности в деятельности органа записи актов гражданского состояния, охрана государственных и общественных интересов, имущественных и личных неимущественных прав граждан путем государственной регистрации актов гражданского состояния. </w:t>
            </w:r>
          </w:p>
          <w:p w:rsidR="00322B68" w:rsidRPr="00322B68" w:rsidRDefault="00322B68" w:rsidP="006A1B8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22B68">
              <w:rPr>
                <w:rFonts w:ascii="Times New Roman" w:eastAsia="Calibri" w:hAnsi="Times New Roman" w:cs="Times New Roman"/>
                <w:sz w:val="28"/>
                <w:szCs w:val="28"/>
              </w:rPr>
              <w:t xml:space="preserve">3. Формирование и сохранение архивного фонда. </w:t>
            </w:r>
          </w:p>
          <w:p w:rsidR="00322B68" w:rsidRPr="00322B68" w:rsidRDefault="00322B68" w:rsidP="006A1B8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22B68">
              <w:rPr>
                <w:rFonts w:ascii="Times New Roman" w:eastAsia="Calibri" w:hAnsi="Times New Roman" w:cs="Times New Roman"/>
                <w:sz w:val="28"/>
                <w:szCs w:val="28"/>
              </w:rPr>
              <w:t xml:space="preserve">4. </w:t>
            </w:r>
            <w:r w:rsidR="00140124">
              <w:rPr>
                <w:rFonts w:ascii="Times New Roman" w:eastAsia="Calibri" w:hAnsi="Times New Roman" w:cs="Times New Roman"/>
                <w:sz w:val="28"/>
                <w:szCs w:val="28"/>
              </w:rPr>
              <w:t>Улучшение демографической ситуации в районе: торжественная регистрация заключения брака, торжественная регистрация рождения, юбилеи совместной жизни.</w:t>
            </w:r>
          </w:p>
          <w:p w:rsidR="006A1B86" w:rsidRPr="00322B68" w:rsidRDefault="00322B68" w:rsidP="006A1B8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22B68">
              <w:rPr>
                <w:rFonts w:ascii="Times New Roman" w:eastAsia="Calibri" w:hAnsi="Times New Roman" w:cs="Times New Roman"/>
                <w:sz w:val="28"/>
                <w:szCs w:val="28"/>
              </w:rPr>
              <w:t xml:space="preserve">5. Информационная и правовая деятельность в области </w:t>
            </w:r>
            <w:r w:rsidR="00140124">
              <w:rPr>
                <w:rFonts w:ascii="Times New Roman" w:eastAsia="Calibri" w:hAnsi="Times New Roman" w:cs="Times New Roman"/>
                <w:sz w:val="28"/>
                <w:szCs w:val="28"/>
              </w:rPr>
              <w:t xml:space="preserve">брачно-семейного законодательства </w:t>
            </w:r>
            <w:r w:rsidR="00140124">
              <w:rPr>
                <w:rFonts w:ascii="Times New Roman" w:eastAsia="Calibri" w:hAnsi="Times New Roman" w:cs="Times New Roman"/>
                <w:sz w:val="28"/>
                <w:szCs w:val="28"/>
              </w:rPr>
              <w:lastRenderedPageBreak/>
              <w:t>для</w:t>
            </w:r>
            <w:r w:rsidRPr="00322B68">
              <w:rPr>
                <w:rFonts w:ascii="Times New Roman" w:eastAsia="Calibri" w:hAnsi="Times New Roman" w:cs="Times New Roman"/>
                <w:sz w:val="28"/>
                <w:szCs w:val="28"/>
              </w:rPr>
              <w:t>населения Прохоровского района.</w:t>
            </w:r>
          </w:p>
          <w:p w:rsidR="006A1B86" w:rsidRPr="00322B68" w:rsidRDefault="006A1B86" w:rsidP="006A1B86">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E67E40" w:rsidRPr="00E67E40" w:rsidTr="00C82246">
        <w:trPr>
          <w:tblCellSpacing w:w="5" w:type="nil"/>
        </w:trPr>
        <w:tc>
          <w:tcPr>
            <w:tcW w:w="680" w:type="dxa"/>
            <w:tcBorders>
              <w:top w:val="single" w:sz="4" w:space="0" w:color="auto"/>
              <w:left w:val="single" w:sz="4" w:space="0" w:color="auto"/>
              <w:bottom w:val="single" w:sz="4" w:space="0" w:color="auto"/>
              <w:right w:val="single" w:sz="4" w:space="0" w:color="auto"/>
            </w:tcBorders>
          </w:tcPr>
          <w:p w:rsidR="00E67E40" w:rsidRPr="0021144A" w:rsidRDefault="00E67E40" w:rsidP="00C8224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1144A">
              <w:rPr>
                <w:rFonts w:ascii="Times New Roman" w:eastAsia="Calibri" w:hAnsi="Times New Roman" w:cs="Times New Roman"/>
                <w:sz w:val="28"/>
                <w:szCs w:val="28"/>
              </w:rPr>
              <w:lastRenderedPageBreak/>
              <w:t>5</w:t>
            </w:r>
          </w:p>
        </w:tc>
        <w:tc>
          <w:tcPr>
            <w:tcW w:w="3274" w:type="dxa"/>
            <w:tcBorders>
              <w:top w:val="single" w:sz="4" w:space="0" w:color="auto"/>
              <w:left w:val="single" w:sz="4" w:space="0" w:color="auto"/>
              <w:bottom w:val="single" w:sz="4" w:space="0" w:color="auto"/>
              <w:right w:val="single" w:sz="4" w:space="0" w:color="auto"/>
            </w:tcBorders>
          </w:tcPr>
          <w:p w:rsidR="00E67E40" w:rsidRPr="0021144A" w:rsidRDefault="00E67E40" w:rsidP="00C82246">
            <w:pPr>
              <w:widowControl w:val="0"/>
              <w:autoSpaceDE w:val="0"/>
              <w:autoSpaceDN w:val="0"/>
              <w:adjustRightInd w:val="0"/>
              <w:spacing w:after="0" w:line="240" w:lineRule="auto"/>
              <w:rPr>
                <w:rFonts w:ascii="Times New Roman" w:eastAsia="Calibri" w:hAnsi="Times New Roman" w:cs="Times New Roman"/>
                <w:sz w:val="28"/>
                <w:szCs w:val="28"/>
              </w:rPr>
            </w:pPr>
            <w:r w:rsidRPr="0021144A">
              <w:rPr>
                <w:rFonts w:ascii="Times New Roman" w:eastAsia="Calibri" w:hAnsi="Times New Roman" w:cs="Times New Roman"/>
                <w:sz w:val="28"/>
                <w:szCs w:val="28"/>
              </w:rPr>
              <w:t>Сроки и</w:t>
            </w:r>
            <w:r w:rsidR="006A1B86" w:rsidRPr="0021144A">
              <w:rPr>
                <w:rFonts w:ascii="Times New Roman" w:eastAsia="Calibri" w:hAnsi="Times New Roman" w:cs="Times New Roman"/>
                <w:sz w:val="28"/>
                <w:szCs w:val="28"/>
              </w:rPr>
              <w:t xml:space="preserve"> этапы реализации подпрограммы 8</w:t>
            </w:r>
          </w:p>
        </w:tc>
        <w:tc>
          <w:tcPr>
            <w:tcW w:w="5726" w:type="dxa"/>
            <w:tcBorders>
              <w:top w:val="single" w:sz="4" w:space="0" w:color="auto"/>
              <w:left w:val="single" w:sz="4" w:space="0" w:color="auto"/>
              <w:bottom w:val="single" w:sz="4" w:space="0" w:color="auto"/>
              <w:right w:val="single" w:sz="4" w:space="0" w:color="auto"/>
            </w:tcBorders>
          </w:tcPr>
          <w:p w:rsidR="00E67E40" w:rsidRPr="0021144A" w:rsidRDefault="006A1B86" w:rsidP="00C8224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1144A">
              <w:rPr>
                <w:rFonts w:ascii="Times New Roman" w:eastAsia="Calibri" w:hAnsi="Times New Roman" w:cs="Times New Roman"/>
                <w:sz w:val="28"/>
                <w:szCs w:val="28"/>
              </w:rPr>
              <w:t>Реализация подпрограммы 8</w:t>
            </w:r>
            <w:r w:rsidR="00E67E40" w:rsidRPr="0021144A">
              <w:rPr>
                <w:rFonts w:ascii="Times New Roman" w:eastAsia="Calibri" w:hAnsi="Times New Roman" w:cs="Times New Roman"/>
                <w:sz w:val="28"/>
                <w:szCs w:val="28"/>
              </w:rPr>
              <w:t xml:space="preserve"> осуществляется </w:t>
            </w:r>
            <w:r w:rsidRPr="0021144A">
              <w:rPr>
                <w:rFonts w:ascii="Times New Roman" w:eastAsia="Calibri" w:hAnsi="Times New Roman" w:cs="Times New Roman"/>
                <w:sz w:val="28"/>
                <w:szCs w:val="28"/>
              </w:rPr>
              <w:t>с 2022</w:t>
            </w:r>
            <w:r w:rsidR="00E67E40" w:rsidRPr="0021144A">
              <w:rPr>
                <w:rFonts w:ascii="Times New Roman" w:eastAsia="Calibri" w:hAnsi="Times New Roman" w:cs="Times New Roman"/>
                <w:sz w:val="28"/>
                <w:szCs w:val="28"/>
              </w:rPr>
              <w:t>-2025 годы</w:t>
            </w:r>
          </w:p>
        </w:tc>
      </w:tr>
      <w:tr w:rsidR="00E67E40" w:rsidRPr="00E67E40" w:rsidTr="00C82246">
        <w:trPr>
          <w:tblCellSpacing w:w="5" w:type="nil"/>
        </w:trPr>
        <w:tc>
          <w:tcPr>
            <w:tcW w:w="680" w:type="dxa"/>
            <w:tcBorders>
              <w:top w:val="single" w:sz="4" w:space="0" w:color="auto"/>
              <w:left w:val="single" w:sz="4" w:space="0" w:color="auto"/>
              <w:bottom w:val="single" w:sz="4" w:space="0" w:color="auto"/>
              <w:right w:val="single" w:sz="4" w:space="0" w:color="auto"/>
            </w:tcBorders>
          </w:tcPr>
          <w:p w:rsidR="00E67E40" w:rsidRPr="0021144A" w:rsidRDefault="00E67E40" w:rsidP="00C8224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1144A">
              <w:rPr>
                <w:rFonts w:ascii="Times New Roman" w:eastAsia="Calibri" w:hAnsi="Times New Roman" w:cs="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E67E40" w:rsidRPr="0021144A" w:rsidRDefault="00E67E40" w:rsidP="00C82246">
            <w:pPr>
              <w:widowControl w:val="0"/>
              <w:autoSpaceDE w:val="0"/>
              <w:autoSpaceDN w:val="0"/>
              <w:adjustRightInd w:val="0"/>
              <w:spacing w:after="0" w:line="240" w:lineRule="auto"/>
              <w:rPr>
                <w:rFonts w:ascii="Times New Roman" w:eastAsia="Calibri" w:hAnsi="Times New Roman" w:cs="Times New Roman"/>
                <w:sz w:val="28"/>
                <w:szCs w:val="28"/>
              </w:rPr>
            </w:pPr>
            <w:r w:rsidRPr="0021144A">
              <w:rPr>
                <w:rFonts w:ascii="Times New Roman" w:eastAsia="Calibri" w:hAnsi="Times New Roman" w:cs="Times New Roman"/>
                <w:sz w:val="28"/>
                <w:szCs w:val="28"/>
              </w:rPr>
              <w:t>Объем бюдже</w:t>
            </w:r>
            <w:r w:rsidR="006A1B86" w:rsidRPr="0021144A">
              <w:rPr>
                <w:rFonts w:ascii="Times New Roman" w:eastAsia="Calibri" w:hAnsi="Times New Roman" w:cs="Times New Roman"/>
                <w:sz w:val="28"/>
                <w:szCs w:val="28"/>
              </w:rPr>
              <w:t>тных ассигнований подпрограммы 8</w:t>
            </w:r>
            <w:r w:rsidRPr="0021144A">
              <w:rPr>
                <w:rFonts w:ascii="Times New Roman" w:eastAsia="Calibri" w:hAnsi="Times New Roman" w:cs="Times New Roman"/>
                <w:sz w:val="28"/>
                <w:szCs w:val="28"/>
              </w:rPr>
              <w:t xml:space="preserve"> за счет средств муниципального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E67E40" w:rsidRPr="0021144A" w:rsidRDefault="00E67E40" w:rsidP="00C82246">
            <w:pPr>
              <w:widowControl w:val="0"/>
              <w:autoSpaceDE w:val="0"/>
              <w:autoSpaceDN w:val="0"/>
              <w:adjustRightInd w:val="0"/>
              <w:spacing w:after="0" w:line="240" w:lineRule="auto"/>
              <w:contextualSpacing/>
              <w:jc w:val="both"/>
              <w:rPr>
                <w:rFonts w:ascii="Times New Roman" w:hAnsi="Times New Roman"/>
                <w:sz w:val="28"/>
                <w:szCs w:val="28"/>
              </w:rPr>
            </w:pPr>
            <w:r w:rsidRPr="0021144A">
              <w:rPr>
                <w:rFonts w:ascii="Times New Roman" w:hAnsi="Times New Roman"/>
                <w:sz w:val="28"/>
                <w:szCs w:val="28"/>
              </w:rPr>
              <w:t>Общий объ</w:t>
            </w:r>
            <w:r w:rsidR="006A1B86" w:rsidRPr="0021144A">
              <w:rPr>
                <w:rFonts w:ascii="Times New Roman" w:hAnsi="Times New Roman"/>
                <w:sz w:val="28"/>
                <w:szCs w:val="28"/>
              </w:rPr>
              <w:t>ем финансирования подпрограммы 8</w:t>
            </w:r>
            <w:r w:rsidRPr="0021144A">
              <w:rPr>
                <w:rFonts w:ascii="Times New Roman" w:hAnsi="Times New Roman"/>
                <w:sz w:val="28"/>
                <w:szCs w:val="28"/>
              </w:rPr>
              <w:t xml:space="preserve"> за счет всех источнико</w:t>
            </w:r>
            <w:r w:rsidR="006A1B86" w:rsidRPr="0021144A">
              <w:rPr>
                <w:rFonts w:ascii="Times New Roman" w:hAnsi="Times New Roman"/>
                <w:sz w:val="28"/>
                <w:szCs w:val="28"/>
              </w:rPr>
              <w:t>в финансирования составит 5618,0</w:t>
            </w:r>
            <w:r w:rsidRPr="0021144A">
              <w:rPr>
                <w:rFonts w:ascii="Times New Roman" w:hAnsi="Times New Roman"/>
                <w:sz w:val="28"/>
                <w:szCs w:val="28"/>
              </w:rPr>
              <w:t xml:space="preserve"> тыс. рублей, в том числе по годам:</w:t>
            </w:r>
          </w:p>
          <w:p w:rsidR="00E67E40" w:rsidRPr="0021144A" w:rsidRDefault="006A1B86" w:rsidP="00C82246">
            <w:pPr>
              <w:widowControl w:val="0"/>
              <w:autoSpaceDE w:val="0"/>
              <w:autoSpaceDN w:val="0"/>
              <w:adjustRightInd w:val="0"/>
              <w:spacing w:after="0" w:line="240" w:lineRule="auto"/>
              <w:contextualSpacing/>
              <w:jc w:val="both"/>
              <w:rPr>
                <w:rFonts w:ascii="Times New Roman" w:hAnsi="Times New Roman"/>
                <w:sz w:val="28"/>
                <w:szCs w:val="28"/>
              </w:rPr>
            </w:pPr>
            <w:r w:rsidRPr="0021144A">
              <w:rPr>
                <w:rFonts w:ascii="Times New Roman" w:hAnsi="Times New Roman"/>
                <w:sz w:val="28"/>
                <w:szCs w:val="28"/>
              </w:rPr>
              <w:t>2022 год – 2489,0</w:t>
            </w:r>
            <w:r w:rsidR="00E67E40" w:rsidRPr="0021144A">
              <w:rPr>
                <w:rFonts w:ascii="Times New Roman" w:hAnsi="Times New Roman"/>
                <w:sz w:val="28"/>
                <w:szCs w:val="28"/>
              </w:rPr>
              <w:t xml:space="preserve"> тыс. рублей;</w:t>
            </w:r>
          </w:p>
          <w:p w:rsidR="00E67E40" w:rsidRPr="0021144A" w:rsidRDefault="006A1B86" w:rsidP="00C82246">
            <w:pPr>
              <w:widowControl w:val="0"/>
              <w:autoSpaceDE w:val="0"/>
              <w:autoSpaceDN w:val="0"/>
              <w:adjustRightInd w:val="0"/>
              <w:spacing w:after="0" w:line="240" w:lineRule="auto"/>
              <w:contextualSpacing/>
              <w:jc w:val="both"/>
              <w:rPr>
                <w:rFonts w:ascii="Times New Roman" w:hAnsi="Times New Roman"/>
                <w:sz w:val="28"/>
                <w:szCs w:val="28"/>
              </w:rPr>
            </w:pPr>
            <w:r w:rsidRPr="0021144A">
              <w:rPr>
                <w:rFonts w:ascii="Times New Roman" w:hAnsi="Times New Roman"/>
                <w:sz w:val="28"/>
                <w:szCs w:val="28"/>
              </w:rPr>
              <w:t>2023 год - 1 539,0</w:t>
            </w:r>
            <w:r w:rsidR="00E67E40" w:rsidRPr="0021144A">
              <w:rPr>
                <w:rFonts w:ascii="Times New Roman" w:hAnsi="Times New Roman"/>
                <w:sz w:val="28"/>
                <w:szCs w:val="28"/>
              </w:rPr>
              <w:t xml:space="preserve"> тыс. рублей;</w:t>
            </w:r>
          </w:p>
          <w:p w:rsidR="00E67E40" w:rsidRPr="0021144A" w:rsidRDefault="006A1B86" w:rsidP="00C82246">
            <w:pPr>
              <w:widowControl w:val="0"/>
              <w:autoSpaceDE w:val="0"/>
              <w:autoSpaceDN w:val="0"/>
              <w:adjustRightInd w:val="0"/>
              <w:spacing w:after="0" w:line="240" w:lineRule="auto"/>
              <w:contextualSpacing/>
              <w:jc w:val="both"/>
              <w:rPr>
                <w:rFonts w:ascii="Times New Roman" w:hAnsi="Times New Roman"/>
                <w:sz w:val="28"/>
                <w:szCs w:val="28"/>
              </w:rPr>
            </w:pPr>
            <w:r w:rsidRPr="0021144A">
              <w:rPr>
                <w:rFonts w:ascii="Times New Roman" w:hAnsi="Times New Roman"/>
                <w:sz w:val="28"/>
                <w:szCs w:val="28"/>
              </w:rPr>
              <w:t>2024 год - 1590,0 тыс. рублей.</w:t>
            </w:r>
          </w:p>
          <w:p w:rsidR="00E67E40" w:rsidRPr="0021144A" w:rsidRDefault="00E67E40" w:rsidP="00C82246">
            <w:pPr>
              <w:widowControl w:val="0"/>
              <w:tabs>
                <w:tab w:val="left" w:pos="3586"/>
              </w:tabs>
              <w:autoSpaceDE w:val="0"/>
              <w:autoSpaceDN w:val="0"/>
              <w:adjustRightInd w:val="0"/>
              <w:spacing w:after="0" w:line="240" w:lineRule="auto"/>
              <w:jc w:val="both"/>
              <w:rPr>
                <w:rFonts w:ascii="Times New Roman" w:hAnsi="Times New Roman"/>
                <w:sz w:val="28"/>
                <w:szCs w:val="28"/>
              </w:rPr>
            </w:pPr>
            <w:r w:rsidRPr="0021144A">
              <w:rPr>
                <w:rFonts w:ascii="Times New Roman" w:hAnsi="Times New Roman"/>
                <w:sz w:val="28"/>
                <w:szCs w:val="28"/>
              </w:rPr>
              <w:t>Объем финансового обеспеч</w:t>
            </w:r>
            <w:r w:rsidR="006A1B86" w:rsidRPr="0021144A">
              <w:rPr>
                <w:rFonts w:ascii="Times New Roman" w:hAnsi="Times New Roman"/>
                <w:sz w:val="28"/>
                <w:szCs w:val="28"/>
              </w:rPr>
              <w:t>ения реализации   подпрограммы 8</w:t>
            </w:r>
            <w:r w:rsidRPr="0021144A">
              <w:rPr>
                <w:rFonts w:ascii="Times New Roman" w:hAnsi="Times New Roman"/>
                <w:sz w:val="28"/>
                <w:szCs w:val="28"/>
              </w:rPr>
              <w:t xml:space="preserve"> за счет средств:</w:t>
            </w:r>
          </w:p>
          <w:p w:rsidR="00E67E40" w:rsidRPr="0021144A" w:rsidRDefault="00E67E40" w:rsidP="00C82246">
            <w:pPr>
              <w:widowControl w:val="0"/>
              <w:autoSpaceDE w:val="0"/>
              <w:autoSpaceDN w:val="0"/>
              <w:adjustRightInd w:val="0"/>
              <w:spacing w:after="0" w:line="240" w:lineRule="auto"/>
              <w:contextualSpacing/>
              <w:jc w:val="both"/>
              <w:rPr>
                <w:rFonts w:ascii="Times New Roman" w:hAnsi="Times New Roman"/>
                <w:sz w:val="28"/>
                <w:szCs w:val="28"/>
              </w:rPr>
            </w:pPr>
            <w:r w:rsidRPr="0021144A">
              <w:rPr>
                <w:rFonts w:ascii="Times New Roman" w:hAnsi="Times New Roman"/>
                <w:sz w:val="28"/>
                <w:szCs w:val="28"/>
              </w:rPr>
              <w:t xml:space="preserve">- федерального бюджета составит </w:t>
            </w:r>
            <w:r w:rsidR="006A1B86" w:rsidRPr="0021144A">
              <w:rPr>
                <w:rFonts w:ascii="Times New Roman" w:hAnsi="Times New Roman"/>
                <w:sz w:val="28"/>
                <w:szCs w:val="28"/>
              </w:rPr>
              <w:t>–3838,0</w:t>
            </w:r>
            <w:r w:rsidRPr="0021144A">
              <w:rPr>
                <w:rFonts w:ascii="Times New Roman" w:hAnsi="Times New Roman"/>
                <w:sz w:val="28"/>
                <w:szCs w:val="28"/>
              </w:rPr>
              <w:t xml:space="preserve"> тыс. рублей;</w:t>
            </w:r>
          </w:p>
          <w:p w:rsidR="00E67E40" w:rsidRPr="0021144A" w:rsidRDefault="00E67E40" w:rsidP="006A1B86">
            <w:pPr>
              <w:widowControl w:val="0"/>
              <w:tabs>
                <w:tab w:val="left" w:pos="3586"/>
              </w:tabs>
              <w:autoSpaceDE w:val="0"/>
              <w:autoSpaceDN w:val="0"/>
              <w:adjustRightInd w:val="0"/>
              <w:spacing w:after="0" w:line="240" w:lineRule="auto"/>
              <w:jc w:val="both"/>
              <w:rPr>
                <w:rFonts w:ascii="Times New Roman" w:eastAsia="Calibri" w:hAnsi="Times New Roman" w:cs="Times New Roman"/>
                <w:sz w:val="28"/>
                <w:szCs w:val="28"/>
              </w:rPr>
            </w:pPr>
            <w:r w:rsidRPr="0021144A">
              <w:rPr>
                <w:rFonts w:ascii="Times New Roman" w:hAnsi="Times New Roman"/>
                <w:sz w:val="28"/>
                <w:szCs w:val="28"/>
              </w:rPr>
              <w:t>- местного бюджета составит</w:t>
            </w:r>
            <w:r w:rsidR="006A1B86" w:rsidRPr="0021144A">
              <w:rPr>
                <w:rFonts w:ascii="Times New Roman" w:hAnsi="Times New Roman"/>
                <w:sz w:val="28"/>
                <w:szCs w:val="28"/>
              </w:rPr>
              <w:t xml:space="preserve"> – 1780,0</w:t>
            </w:r>
            <w:r w:rsidRPr="0021144A">
              <w:rPr>
                <w:rFonts w:ascii="Times New Roman" w:hAnsi="Times New Roman"/>
                <w:sz w:val="28"/>
                <w:szCs w:val="28"/>
              </w:rPr>
              <w:t xml:space="preserve"> тыс. рублей.</w:t>
            </w:r>
          </w:p>
        </w:tc>
      </w:tr>
      <w:tr w:rsidR="00E67E40" w:rsidRPr="00E67E40" w:rsidTr="00C82246">
        <w:trPr>
          <w:tblCellSpacing w:w="5" w:type="nil"/>
        </w:trPr>
        <w:tc>
          <w:tcPr>
            <w:tcW w:w="680" w:type="dxa"/>
            <w:tcBorders>
              <w:top w:val="single" w:sz="4" w:space="0" w:color="auto"/>
              <w:left w:val="single" w:sz="4" w:space="0" w:color="auto"/>
              <w:right w:val="single" w:sz="4" w:space="0" w:color="auto"/>
            </w:tcBorders>
          </w:tcPr>
          <w:p w:rsidR="00E67E40" w:rsidRPr="00E67E40" w:rsidRDefault="00E67E40" w:rsidP="00C82246">
            <w:pPr>
              <w:widowControl w:val="0"/>
              <w:autoSpaceDE w:val="0"/>
              <w:autoSpaceDN w:val="0"/>
              <w:adjustRightInd w:val="0"/>
              <w:spacing w:after="0" w:line="240" w:lineRule="auto"/>
              <w:jc w:val="center"/>
              <w:rPr>
                <w:rFonts w:ascii="Times New Roman" w:eastAsia="Calibri" w:hAnsi="Times New Roman" w:cs="Times New Roman"/>
                <w:sz w:val="28"/>
                <w:szCs w:val="28"/>
                <w:highlight w:val="yellow"/>
              </w:rPr>
            </w:pPr>
            <w:r w:rsidRPr="00E8555B">
              <w:rPr>
                <w:rFonts w:ascii="Times New Roman" w:eastAsia="Calibri" w:hAnsi="Times New Roman" w:cs="Times New Roman"/>
                <w:sz w:val="28"/>
                <w:szCs w:val="28"/>
              </w:rPr>
              <w:t>7</w:t>
            </w:r>
          </w:p>
        </w:tc>
        <w:tc>
          <w:tcPr>
            <w:tcW w:w="3274" w:type="dxa"/>
            <w:tcBorders>
              <w:top w:val="single" w:sz="4" w:space="0" w:color="auto"/>
              <w:left w:val="single" w:sz="4" w:space="0" w:color="auto"/>
              <w:right w:val="single" w:sz="4" w:space="0" w:color="auto"/>
            </w:tcBorders>
          </w:tcPr>
          <w:p w:rsidR="00E67E40" w:rsidRPr="00E67E40" w:rsidRDefault="00E67E40" w:rsidP="00C82246">
            <w:pPr>
              <w:widowControl w:val="0"/>
              <w:autoSpaceDE w:val="0"/>
              <w:autoSpaceDN w:val="0"/>
              <w:adjustRightInd w:val="0"/>
              <w:spacing w:after="0" w:line="240" w:lineRule="auto"/>
              <w:rPr>
                <w:rFonts w:ascii="Times New Roman" w:eastAsia="Calibri" w:hAnsi="Times New Roman" w:cs="Times New Roman"/>
                <w:sz w:val="28"/>
                <w:szCs w:val="28"/>
                <w:highlight w:val="yellow"/>
              </w:rPr>
            </w:pPr>
            <w:r w:rsidRPr="00E8555B">
              <w:rPr>
                <w:rFonts w:ascii="Times New Roman" w:eastAsia="Calibri" w:hAnsi="Times New Roman" w:cs="Times New Roman"/>
                <w:sz w:val="28"/>
                <w:szCs w:val="28"/>
              </w:rPr>
              <w:t>Конечные резу</w:t>
            </w:r>
            <w:r w:rsidR="006A1B86" w:rsidRPr="00E8555B">
              <w:rPr>
                <w:rFonts w:ascii="Times New Roman" w:eastAsia="Calibri" w:hAnsi="Times New Roman" w:cs="Times New Roman"/>
                <w:sz w:val="28"/>
                <w:szCs w:val="28"/>
              </w:rPr>
              <w:t>льтаты реализации подпрограммы 8</w:t>
            </w:r>
          </w:p>
        </w:tc>
        <w:tc>
          <w:tcPr>
            <w:tcW w:w="5726" w:type="dxa"/>
            <w:tcBorders>
              <w:top w:val="single" w:sz="4" w:space="0" w:color="auto"/>
              <w:left w:val="single" w:sz="4" w:space="0" w:color="auto"/>
              <w:right w:val="single" w:sz="4" w:space="0" w:color="auto"/>
            </w:tcBorders>
          </w:tcPr>
          <w:p w:rsidR="006A1B86" w:rsidRPr="00E8555B" w:rsidRDefault="00E67E40" w:rsidP="006A1B86">
            <w:pPr>
              <w:widowControl w:val="0"/>
              <w:autoSpaceDE w:val="0"/>
              <w:autoSpaceDN w:val="0"/>
              <w:adjustRightInd w:val="0"/>
              <w:spacing w:after="0" w:line="240" w:lineRule="auto"/>
              <w:jc w:val="both"/>
              <w:rPr>
                <w:rFonts w:ascii="Times New Roman" w:hAnsi="Times New Roman"/>
                <w:sz w:val="28"/>
                <w:szCs w:val="28"/>
              </w:rPr>
            </w:pPr>
            <w:r w:rsidRPr="00E8555B">
              <w:rPr>
                <w:rFonts w:ascii="Times New Roman" w:eastAsia="Calibri" w:hAnsi="Times New Roman" w:cs="Times New Roman"/>
                <w:sz w:val="28"/>
                <w:szCs w:val="28"/>
              </w:rPr>
              <w:t xml:space="preserve">1. </w:t>
            </w:r>
            <w:r w:rsidR="00317308" w:rsidRPr="0023461C">
              <w:rPr>
                <w:rFonts w:ascii="Times New Roman" w:hAnsi="Times New Roman"/>
                <w:sz w:val="28"/>
                <w:szCs w:val="28"/>
              </w:rPr>
              <w:t xml:space="preserve">Обеспечение доли граждан, получающих </w:t>
            </w:r>
            <w:r w:rsidR="00317308">
              <w:rPr>
                <w:rFonts w:ascii="Times New Roman" w:hAnsi="Times New Roman"/>
                <w:sz w:val="28"/>
                <w:szCs w:val="28"/>
              </w:rPr>
              <w:t>государственную услугу</w:t>
            </w:r>
            <w:r w:rsidR="00317308" w:rsidRPr="0023461C">
              <w:rPr>
                <w:rFonts w:ascii="Times New Roman" w:hAnsi="Times New Roman"/>
                <w:sz w:val="28"/>
                <w:szCs w:val="28"/>
              </w:rPr>
              <w:t xml:space="preserve">, от общей численности граждан, обратившихся за </w:t>
            </w:r>
            <w:r w:rsidR="00317308">
              <w:rPr>
                <w:rFonts w:ascii="Times New Roman" w:hAnsi="Times New Roman"/>
                <w:sz w:val="28"/>
                <w:szCs w:val="28"/>
              </w:rPr>
              <w:t>государственной услугой</w:t>
            </w:r>
            <w:r w:rsidR="00317308" w:rsidRPr="0023461C">
              <w:rPr>
                <w:rFonts w:ascii="Times New Roman" w:hAnsi="Times New Roman"/>
                <w:sz w:val="28"/>
                <w:szCs w:val="28"/>
              </w:rPr>
              <w:t xml:space="preserve"> в соответствии с нормативными правовыми актами Российской Федерации и Белгородской обла</w:t>
            </w:r>
            <w:r w:rsidR="00E8555B">
              <w:rPr>
                <w:rFonts w:ascii="Times New Roman" w:hAnsi="Times New Roman"/>
                <w:sz w:val="28"/>
                <w:szCs w:val="28"/>
              </w:rPr>
              <w:t>сти, до 100 процентов ежегодно.</w:t>
            </w:r>
          </w:p>
        </w:tc>
      </w:tr>
      <w:tr w:rsidR="00E67E40" w:rsidRPr="00E67E40" w:rsidTr="00E8555B">
        <w:trPr>
          <w:trHeight w:val="79"/>
          <w:tblCellSpacing w:w="5" w:type="nil"/>
        </w:trPr>
        <w:tc>
          <w:tcPr>
            <w:tcW w:w="680" w:type="dxa"/>
            <w:tcBorders>
              <w:left w:val="single" w:sz="4" w:space="0" w:color="auto"/>
              <w:bottom w:val="single" w:sz="4" w:space="0" w:color="auto"/>
              <w:right w:val="single" w:sz="4" w:space="0" w:color="auto"/>
            </w:tcBorders>
          </w:tcPr>
          <w:p w:rsidR="00E67E40" w:rsidRPr="00E67E40" w:rsidRDefault="00E67E40" w:rsidP="00C82246">
            <w:pPr>
              <w:widowControl w:val="0"/>
              <w:autoSpaceDE w:val="0"/>
              <w:autoSpaceDN w:val="0"/>
              <w:adjustRightInd w:val="0"/>
              <w:spacing w:after="0" w:line="240" w:lineRule="auto"/>
              <w:jc w:val="both"/>
              <w:rPr>
                <w:rFonts w:ascii="Times New Roman" w:eastAsia="Calibri" w:hAnsi="Times New Roman" w:cs="Times New Roman"/>
                <w:sz w:val="28"/>
                <w:szCs w:val="28"/>
                <w:highlight w:val="yellow"/>
              </w:rPr>
            </w:pPr>
          </w:p>
        </w:tc>
        <w:tc>
          <w:tcPr>
            <w:tcW w:w="3274" w:type="dxa"/>
            <w:tcBorders>
              <w:left w:val="single" w:sz="4" w:space="0" w:color="auto"/>
              <w:bottom w:val="single" w:sz="4" w:space="0" w:color="auto"/>
              <w:right w:val="single" w:sz="4" w:space="0" w:color="auto"/>
            </w:tcBorders>
          </w:tcPr>
          <w:p w:rsidR="00E67E40" w:rsidRPr="00E67E40" w:rsidRDefault="00E67E40" w:rsidP="00C82246">
            <w:pPr>
              <w:widowControl w:val="0"/>
              <w:autoSpaceDE w:val="0"/>
              <w:autoSpaceDN w:val="0"/>
              <w:adjustRightInd w:val="0"/>
              <w:spacing w:after="0" w:line="240" w:lineRule="auto"/>
              <w:jc w:val="both"/>
              <w:rPr>
                <w:rFonts w:ascii="Times New Roman" w:eastAsia="Calibri" w:hAnsi="Times New Roman" w:cs="Times New Roman"/>
                <w:sz w:val="28"/>
                <w:szCs w:val="28"/>
                <w:highlight w:val="yellow"/>
              </w:rPr>
            </w:pPr>
          </w:p>
        </w:tc>
        <w:tc>
          <w:tcPr>
            <w:tcW w:w="5726" w:type="dxa"/>
            <w:tcBorders>
              <w:left w:val="single" w:sz="4" w:space="0" w:color="auto"/>
              <w:bottom w:val="single" w:sz="4" w:space="0" w:color="auto"/>
              <w:right w:val="single" w:sz="4" w:space="0" w:color="auto"/>
            </w:tcBorders>
          </w:tcPr>
          <w:p w:rsidR="00E67E40" w:rsidRPr="00E67E40" w:rsidRDefault="00E67E40" w:rsidP="00C82246">
            <w:pPr>
              <w:widowControl w:val="0"/>
              <w:autoSpaceDE w:val="0"/>
              <w:autoSpaceDN w:val="0"/>
              <w:adjustRightInd w:val="0"/>
              <w:spacing w:after="0" w:line="240" w:lineRule="auto"/>
              <w:jc w:val="both"/>
              <w:rPr>
                <w:rFonts w:ascii="Times New Roman" w:eastAsia="Calibri" w:hAnsi="Times New Roman" w:cs="Times New Roman"/>
                <w:sz w:val="28"/>
                <w:szCs w:val="28"/>
                <w:highlight w:val="yellow"/>
              </w:rPr>
            </w:pPr>
          </w:p>
        </w:tc>
      </w:tr>
    </w:tbl>
    <w:p w:rsidR="00E67E40" w:rsidRPr="00E67E40" w:rsidRDefault="00E67E40" w:rsidP="00E67E40">
      <w:pPr>
        <w:widowControl w:val="0"/>
        <w:autoSpaceDE w:val="0"/>
        <w:autoSpaceDN w:val="0"/>
        <w:adjustRightInd w:val="0"/>
        <w:spacing w:after="0" w:line="240" w:lineRule="auto"/>
        <w:rPr>
          <w:rFonts w:ascii="Calibri" w:eastAsia="Calibri" w:hAnsi="Calibri" w:cs="Calibri"/>
          <w:highlight w:val="yellow"/>
        </w:rPr>
      </w:pPr>
    </w:p>
    <w:p w:rsidR="00E67E40" w:rsidRPr="00E8555B" w:rsidRDefault="00E67E40"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E8555B">
        <w:rPr>
          <w:rFonts w:ascii="Times New Roman" w:eastAsia="Calibri" w:hAnsi="Times New Roman" w:cs="Times New Roman"/>
          <w:sz w:val="28"/>
          <w:szCs w:val="28"/>
        </w:rPr>
        <w:t>1. Характеристика</w:t>
      </w:r>
      <w:r w:rsidR="006A1B86" w:rsidRPr="00E8555B">
        <w:rPr>
          <w:rFonts w:ascii="Times New Roman" w:eastAsia="Calibri" w:hAnsi="Times New Roman" w:cs="Times New Roman"/>
          <w:sz w:val="28"/>
          <w:szCs w:val="28"/>
        </w:rPr>
        <w:t xml:space="preserve"> сферы реализации подпрограммы 8</w:t>
      </w:r>
      <w:r w:rsidRPr="00E8555B">
        <w:rPr>
          <w:rFonts w:ascii="Times New Roman" w:eastAsia="Calibri" w:hAnsi="Times New Roman" w:cs="Times New Roman"/>
          <w:sz w:val="28"/>
          <w:szCs w:val="28"/>
        </w:rPr>
        <w:t>, описание</w:t>
      </w:r>
    </w:p>
    <w:p w:rsidR="00E67E40" w:rsidRPr="00E8555B" w:rsidRDefault="00E67E40" w:rsidP="00E67E4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8555B">
        <w:rPr>
          <w:rFonts w:ascii="Times New Roman" w:eastAsia="Calibri" w:hAnsi="Times New Roman" w:cs="Times New Roman"/>
          <w:sz w:val="28"/>
          <w:szCs w:val="28"/>
        </w:rPr>
        <w:t>основных проблем в указанной сфере и прогноз ее развития</w:t>
      </w:r>
    </w:p>
    <w:p w:rsidR="00E8555B" w:rsidRPr="00E67E40" w:rsidRDefault="00E8555B" w:rsidP="00E67E40">
      <w:pPr>
        <w:widowControl w:val="0"/>
        <w:autoSpaceDE w:val="0"/>
        <w:autoSpaceDN w:val="0"/>
        <w:adjustRightInd w:val="0"/>
        <w:spacing w:after="0" w:line="240" w:lineRule="auto"/>
        <w:jc w:val="center"/>
        <w:rPr>
          <w:rFonts w:ascii="Times New Roman" w:eastAsia="Calibri" w:hAnsi="Times New Roman" w:cs="Times New Roman"/>
          <w:sz w:val="28"/>
          <w:szCs w:val="28"/>
          <w:highlight w:val="yellow"/>
        </w:rPr>
      </w:pPr>
    </w:p>
    <w:p w:rsidR="00E67E40" w:rsidRDefault="00E7538E" w:rsidP="00E8555B">
      <w:pPr>
        <w:widowControl w:val="0"/>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записи актов гражданского состояния (ЗАГС) является структурным подразделением администрации муниципального района «Прохоровский район» Белгородской области, осуществляющим функции по исполнению полномочий на государственную регистрацию актов гражданского состояния.</w:t>
      </w:r>
    </w:p>
    <w:p w:rsidR="006D6023" w:rsidRDefault="0066385D" w:rsidP="006D602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shd w:val="clear" w:color="auto" w:fill="FFFFFF"/>
        </w:rPr>
        <w:t>Основными</w:t>
      </w:r>
      <w:r w:rsidR="00A94D44" w:rsidRPr="006D6023">
        <w:rPr>
          <w:rFonts w:ascii="Times New Roman" w:hAnsi="Times New Roman" w:cs="Times New Roman"/>
          <w:bCs/>
          <w:sz w:val="28"/>
          <w:szCs w:val="28"/>
          <w:shd w:val="clear" w:color="auto" w:fill="FFFFFF"/>
        </w:rPr>
        <w:t xml:space="preserve"> зада</w:t>
      </w:r>
      <w:r w:rsidR="00E7538E">
        <w:rPr>
          <w:rFonts w:ascii="Times New Roman" w:hAnsi="Times New Roman" w:cs="Times New Roman"/>
          <w:bCs/>
          <w:sz w:val="28"/>
          <w:szCs w:val="28"/>
          <w:shd w:val="clear" w:color="auto" w:fill="FFFFFF"/>
        </w:rPr>
        <w:t>чами отдела</w:t>
      </w:r>
      <w:r w:rsidR="00140124">
        <w:rPr>
          <w:rFonts w:ascii="Times New Roman" w:hAnsi="Times New Roman" w:cs="Times New Roman"/>
          <w:bCs/>
          <w:sz w:val="28"/>
          <w:szCs w:val="28"/>
          <w:shd w:val="clear" w:color="auto" w:fill="FFFFFF"/>
        </w:rPr>
        <w:t xml:space="preserve"> ЗАГС</w:t>
      </w:r>
      <w:r>
        <w:rPr>
          <w:rFonts w:ascii="Times New Roman" w:hAnsi="Times New Roman" w:cs="Times New Roman"/>
          <w:bCs/>
          <w:sz w:val="28"/>
          <w:szCs w:val="28"/>
          <w:shd w:val="clear" w:color="auto" w:fill="FFFFFF"/>
        </w:rPr>
        <w:t>являю</w:t>
      </w:r>
      <w:r w:rsidR="006D6023" w:rsidRPr="006D6023">
        <w:rPr>
          <w:rFonts w:ascii="Times New Roman" w:hAnsi="Times New Roman" w:cs="Times New Roman"/>
          <w:bCs/>
          <w:sz w:val="28"/>
          <w:szCs w:val="28"/>
          <w:shd w:val="clear" w:color="auto" w:fill="FFFFFF"/>
        </w:rPr>
        <w:t>тся</w:t>
      </w:r>
      <w:r>
        <w:rPr>
          <w:rFonts w:ascii="Times New Roman" w:hAnsi="Times New Roman" w:cs="Times New Roman"/>
          <w:bCs/>
          <w:sz w:val="28"/>
          <w:szCs w:val="28"/>
          <w:shd w:val="clear" w:color="auto" w:fill="FFFFFF"/>
        </w:rPr>
        <w:t xml:space="preserve">:   </w:t>
      </w:r>
      <w:r>
        <w:rPr>
          <w:rFonts w:ascii="Times New Roman" w:hAnsi="Times New Roman" w:cs="Times New Roman"/>
          <w:b/>
          <w:bCs/>
          <w:sz w:val="28"/>
          <w:szCs w:val="28"/>
          <w:shd w:val="clear" w:color="auto" w:fill="FFFFFF"/>
        </w:rPr>
        <w:t>-</w:t>
      </w:r>
      <w:r w:rsidR="00E7538E">
        <w:rPr>
          <w:rFonts w:ascii="Times New Roman" w:hAnsi="Times New Roman" w:cs="Times New Roman"/>
          <w:sz w:val="28"/>
          <w:szCs w:val="28"/>
        </w:rPr>
        <w:t>осуществление государственной регистрации актов гражданского сост</w:t>
      </w:r>
      <w:r w:rsidR="00140124">
        <w:rPr>
          <w:rFonts w:ascii="Times New Roman" w:hAnsi="Times New Roman" w:cs="Times New Roman"/>
          <w:sz w:val="28"/>
          <w:szCs w:val="28"/>
        </w:rPr>
        <w:t xml:space="preserve">ояния и совершение юридически </w:t>
      </w:r>
      <w:r w:rsidR="00E7538E">
        <w:rPr>
          <w:rFonts w:ascii="Times New Roman" w:hAnsi="Times New Roman" w:cs="Times New Roman"/>
          <w:sz w:val="28"/>
          <w:szCs w:val="28"/>
        </w:rPr>
        <w:t>значимых действий на территории Прохоровского района</w:t>
      </w:r>
      <w:r w:rsidR="00A94D44" w:rsidRPr="006D6023">
        <w:rPr>
          <w:rFonts w:ascii="Times New Roman" w:hAnsi="Times New Roman" w:cs="Times New Roman"/>
          <w:sz w:val="28"/>
          <w:szCs w:val="28"/>
        </w:rPr>
        <w:t xml:space="preserve"> в соответствии с законодательством Российско</w:t>
      </w:r>
      <w:r>
        <w:rPr>
          <w:rFonts w:ascii="Times New Roman" w:hAnsi="Times New Roman" w:cs="Times New Roman"/>
          <w:sz w:val="28"/>
          <w:szCs w:val="28"/>
        </w:rPr>
        <w:t>й Федерации;</w:t>
      </w:r>
    </w:p>
    <w:p w:rsidR="00140124" w:rsidRDefault="0066385D" w:rsidP="006D602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00140124">
        <w:rPr>
          <w:rFonts w:ascii="Times New Roman" w:hAnsi="Times New Roman" w:cs="Times New Roman"/>
          <w:sz w:val="28"/>
          <w:szCs w:val="28"/>
        </w:rPr>
        <w:t>формирование архивного</w:t>
      </w:r>
      <w:r w:rsidR="00A94D44" w:rsidRPr="006D6023">
        <w:rPr>
          <w:rFonts w:ascii="Times New Roman" w:hAnsi="Times New Roman" w:cs="Times New Roman"/>
          <w:sz w:val="28"/>
          <w:szCs w:val="28"/>
        </w:rPr>
        <w:t xml:space="preserve"> фонда </w:t>
      </w:r>
      <w:r w:rsidR="00140124">
        <w:rPr>
          <w:rFonts w:ascii="Times New Roman" w:hAnsi="Times New Roman" w:cs="Times New Roman"/>
          <w:sz w:val="28"/>
          <w:szCs w:val="28"/>
        </w:rPr>
        <w:t>и электронной базы данных записей актов гражданского состояния;</w:t>
      </w:r>
    </w:p>
    <w:p w:rsidR="00A94D44" w:rsidRPr="006D6023" w:rsidRDefault="0066385D" w:rsidP="006D6023">
      <w:pPr>
        <w:widowControl w:val="0"/>
        <w:autoSpaceDE w:val="0"/>
        <w:autoSpaceDN w:val="0"/>
        <w:adjustRightInd w:val="0"/>
        <w:spacing w:after="0" w:line="240" w:lineRule="auto"/>
        <w:ind w:firstLine="539"/>
        <w:jc w:val="both"/>
        <w:rPr>
          <w:rFonts w:ascii="Times New Roman" w:eastAsia="Calibri" w:hAnsi="Times New Roman" w:cs="Times New Roman"/>
          <w:sz w:val="28"/>
          <w:szCs w:val="28"/>
          <w:highlight w:val="yellow"/>
        </w:rPr>
      </w:pPr>
      <w:r>
        <w:rPr>
          <w:rFonts w:ascii="Times New Roman" w:hAnsi="Times New Roman" w:cs="Times New Roman"/>
          <w:sz w:val="28"/>
          <w:szCs w:val="28"/>
        </w:rPr>
        <w:t>-</w:t>
      </w:r>
      <w:r w:rsidR="00A94D44" w:rsidRPr="006D6023">
        <w:rPr>
          <w:rFonts w:ascii="Times New Roman" w:hAnsi="Times New Roman" w:cs="Times New Roman"/>
          <w:sz w:val="28"/>
          <w:szCs w:val="28"/>
        </w:rPr>
        <w:t xml:space="preserve">участие в пределах своей компетенции в реализации государственной  и региональной </w:t>
      </w:r>
      <w:r w:rsidR="00140124">
        <w:rPr>
          <w:rFonts w:ascii="Times New Roman" w:hAnsi="Times New Roman" w:cs="Times New Roman"/>
          <w:sz w:val="28"/>
          <w:szCs w:val="28"/>
        </w:rPr>
        <w:t>семейной политики на территории Прохоровского района.</w:t>
      </w:r>
    </w:p>
    <w:p w:rsidR="00E67E40" w:rsidRPr="00E67E40" w:rsidRDefault="00E67E40" w:rsidP="00E67E40">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E67E40" w:rsidRPr="00EC7D07" w:rsidRDefault="00E67E40"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EC7D07">
        <w:rPr>
          <w:rFonts w:ascii="Times New Roman" w:eastAsia="Calibri" w:hAnsi="Times New Roman" w:cs="Times New Roman"/>
          <w:sz w:val="28"/>
          <w:szCs w:val="28"/>
        </w:rPr>
        <w:t>2. Цель реализ</w:t>
      </w:r>
      <w:r w:rsidR="006A1B86" w:rsidRPr="00EC7D07">
        <w:rPr>
          <w:rFonts w:ascii="Times New Roman" w:eastAsia="Calibri" w:hAnsi="Times New Roman" w:cs="Times New Roman"/>
          <w:sz w:val="28"/>
          <w:szCs w:val="28"/>
        </w:rPr>
        <w:t>ации подпрограммы 8</w:t>
      </w:r>
    </w:p>
    <w:p w:rsidR="00E67E40" w:rsidRPr="00EC7D07" w:rsidRDefault="00E67E40" w:rsidP="00E67E4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57BE5" w:rsidRDefault="006A1B86" w:rsidP="00E67E4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7D07">
        <w:rPr>
          <w:rFonts w:ascii="Times New Roman" w:eastAsia="Calibri" w:hAnsi="Times New Roman" w:cs="Times New Roman"/>
          <w:sz w:val="28"/>
          <w:szCs w:val="28"/>
        </w:rPr>
        <w:t>Целью подпрограммы 8</w:t>
      </w:r>
      <w:r w:rsidR="00036F68" w:rsidRPr="00EC7D07">
        <w:rPr>
          <w:rFonts w:ascii="Times New Roman" w:eastAsia="Calibri" w:hAnsi="Times New Roman" w:cs="Times New Roman"/>
          <w:sz w:val="28"/>
          <w:szCs w:val="28"/>
        </w:rPr>
        <w:t xml:space="preserve"> является</w:t>
      </w:r>
      <w:r w:rsidR="00957BE5" w:rsidRPr="00EC7D07">
        <w:rPr>
          <w:rFonts w:ascii="Times New Roman" w:eastAsia="Calibri" w:hAnsi="Times New Roman" w:cs="Times New Roman"/>
          <w:sz w:val="28"/>
          <w:szCs w:val="28"/>
        </w:rPr>
        <w:t xml:space="preserve"> оказание государственной услуги.</w:t>
      </w:r>
      <w:r w:rsidR="00B678DA">
        <w:rPr>
          <w:rFonts w:ascii="Times New Roman" w:eastAsia="Calibri" w:hAnsi="Times New Roman" w:cs="Times New Roman"/>
          <w:sz w:val="28"/>
          <w:szCs w:val="28"/>
        </w:rPr>
        <w:t xml:space="preserve"> Основными услугами является:</w:t>
      </w:r>
    </w:p>
    <w:p w:rsidR="00B678DA" w:rsidRDefault="00B678DA" w:rsidP="00E67E4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40124">
        <w:rPr>
          <w:rFonts w:ascii="Times New Roman" w:eastAsia="Calibri" w:hAnsi="Times New Roman" w:cs="Times New Roman"/>
          <w:sz w:val="28"/>
          <w:szCs w:val="28"/>
        </w:rPr>
        <w:t>предоставление в установленном законодат</w:t>
      </w:r>
      <w:r w:rsidR="0066385D">
        <w:rPr>
          <w:rFonts w:ascii="Times New Roman" w:eastAsia="Calibri" w:hAnsi="Times New Roman" w:cs="Times New Roman"/>
          <w:sz w:val="28"/>
          <w:szCs w:val="28"/>
        </w:rPr>
        <w:t>ельством порядке государственной услуги</w:t>
      </w:r>
      <w:r w:rsidR="00CE7D76">
        <w:rPr>
          <w:rFonts w:ascii="Times New Roman" w:eastAsia="Calibri" w:hAnsi="Times New Roman" w:cs="Times New Roman"/>
          <w:sz w:val="28"/>
          <w:szCs w:val="28"/>
        </w:rPr>
        <w:t>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w:t>
      </w:r>
      <w:r w:rsidR="0066385D">
        <w:rPr>
          <w:rFonts w:ascii="Times New Roman" w:eastAsia="Calibri" w:hAnsi="Times New Roman" w:cs="Times New Roman"/>
          <w:sz w:val="28"/>
          <w:szCs w:val="28"/>
        </w:rPr>
        <w:t xml:space="preserve">                                                         - </w:t>
      </w:r>
      <w:r w:rsidR="00CE7D76">
        <w:rPr>
          <w:rFonts w:ascii="Times New Roman" w:eastAsia="Calibri" w:hAnsi="Times New Roman" w:cs="Times New Roman"/>
          <w:sz w:val="28"/>
          <w:szCs w:val="28"/>
        </w:rPr>
        <w:t xml:space="preserve">выдача повторных свидетельств и справок, подтверждающих наличие или отсутствие факта государственной регистрации актов гражданского состояния; </w:t>
      </w:r>
      <w:r w:rsidR="0066385D">
        <w:rPr>
          <w:rFonts w:ascii="Times New Roman" w:eastAsia="Calibri" w:hAnsi="Times New Roman" w:cs="Times New Roman"/>
          <w:sz w:val="28"/>
          <w:szCs w:val="28"/>
        </w:rPr>
        <w:t xml:space="preserve">    - </w:t>
      </w:r>
      <w:r w:rsidR="00CE7D76">
        <w:rPr>
          <w:rFonts w:ascii="Times New Roman" w:eastAsia="Calibri" w:hAnsi="Times New Roman" w:cs="Times New Roman"/>
          <w:sz w:val="28"/>
          <w:szCs w:val="28"/>
        </w:rPr>
        <w:t>восстановление и аннулирование запис</w:t>
      </w:r>
      <w:r w:rsidR="0066385D">
        <w:rPr>
          <w:rFonts w:ascii="Times New Roman" w:eastAsia="Calibri" w:hAnsi="Times New Roman" w:cs="Times New Roman"/>
          <w:sz w:val="28"/>
          <w:szCs w:val="28"/>
        </w:rPr>
        <w:t xml:space="preserve">ей актов гражданского состояния; </w:t>
      </w:r>
      <w:r w:rsidR="001275B4">
        <w:rPr>
          <w:rFonts w:ascii="Times New Roman" w:eastAsia="Calibri" w:hAnsi="Times New Roman" w:cs="Times New Roman"/>
          <w:sz w:val="28"/>
          <w:szCs w:val="28"/>
        </w:rPr>
        <w:t xml:space="preserve">              -</w:t>
      </w:r>
      <w:r w:rsidR="0066385D">
        <w:rPr>
          <w:rFonts w:ascii="Times New Roman" w:eastAsia="Calibri" w:hAnsi="Times New Roman" w:cs="Times New Roman"/>
          <w:sz w:val="28"/>
          <w:szCs w:val="28"/>
        </w:rPr>
        <w:t>внесение</w:t>
      </w:r>
      <w:r w:rsidR="001275B4">
        <w:rPr>
          <w:rFonts w:ascii="Times New Roman" w:eastAsia="Calibri" w:hAnsi="Times New Roman" w:cs="Times New Roman"/>
          <w:sz w:val="28"/>
          <w:szCs w:val="28"/>
        </w:rPr>
        <w:t xml:space="preserve"> исправлений или изменений в звписи актов гражданского состояния.</w:t>
      </w:r>
    </w:p>
    <w:p w:rsidR="00CE7D76" w:rsidRPr="00EC7D07" w:rsidRDefault="00CE7D76" w:rsidP="001275B4">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случаях, установленных законодательством, предоставлении государственной услуги в электронном виде,в том числе через Единый портал государственных и муниципальных услуг.</w:t>
      </w:r>
    </w:p>
    <w:p w:rsidR="00E67E40" w:rsidRDefault="00957BE5" w:rsidP="00E67E4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C7D07">
        <w:rPr>
          <w:rFonts w:ascii="Times New Roman" w:eastAsia="Calibri" w:hAnsi="Times New Roman" w:cs="Times New Roman"/>
          <w:sz w:val="28"/>
          <w:szCs w:val="28"/>
        </w:rPr>
        <w:t xml:space="preserve">Достижение цели подпрограммы 8 будет осуществляться </w:t>
      </w:r>
      <w:r w:rsidR="00EC7D07" w:rsidRPr="00EC7D07">
        <w:rPr>
          <w:rFonts w:ascii="Times New Roman" w:eastAsia="Calibri" w:hAnsi="Times New Roman" w:cs="Times New Roman"/>
          <w:sz w:val="28"/>
          <w:szCs w:val="28"/>
        </w:rPr>
        <w:t>при соблюдении законности в деятельности органа зап</w:t>
      </w:r>
      <w:r w:rsidR="004F22C1">
        <w:rPr>
          <w:rFonts w:ascii="Times New Roman" w:eastAsia="Calibri" w:hAnsi="Times New Roman" w:cs="Times New Roman"/>
          <w:sz w:val="28"/>
          <w:szCs w:val="28"/>
        </w:rPr>
        <w:t>иси актов гражданского состоянии, охране</w:t>
      </w:r>
      <w:r w:rsidR="00EC7D07" w:rsidRPr="00EC7D07">
        <w:rPr>
          <w:rFonts w:ascii="Times New Roman" w:eastAsia="Calibri" w:hAnsi="Times New Roman" w:cs="Times New Roman"/>
          <w:sz w:val="28"/>
          <w:szCs w:val="28"/>
        </w:rPr>
        <w:t xml:space="preserve"> гос</w:t>
      </w:r>
      <w:r w:rsidR="004F22C1">
        <w:rPr>
          <w:rFonts w:ascii="Times New Roman" w:eastAsia="Calibri" w:hAnsi="Times New Roman" w:cs="Times New Roman"/>
          <w:sz w:val="28"/>
          <w:szCs w:val="28"/>
        </w:rPr>
        <w:t>ударственных и общественных интере</w:t>
      </w:r>
      <w:r w:rsidR="00EC7D07" w:rsidRPr="00EC7D07">
        <w:rPr>
          <w:rFonts w:ascii="Times New Roman" w:eastAsia="Calibri" w:hAnsi="Times New Roman" w:cs="Times New Roman"/>
          <w:sz w:val="28"/>
          <w:szCs w:val="28"/>
        </w:rPr>
        <w:t>сов, имущественных и личных неимущественных прав граждан путем государственной регистрации актов гражданского состояния.</w:t>
      </w:r>
    </w:p>
    <w:p w:rsidR="00B678DA" w:rsidRPr="00EC7D07" w:rsidRDefault="00B678DA" w:rsidP="00E67E4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67E40" w:rsidRPr="00B678DA" w:rsidRDefault="00E67E40"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B678DA">
        <w:rPr>
          <w:rFonts w:ascii="Times New Roman" w:eastAsia="Calibri" w:hAnsi="Times New Roman" w:cs="Times New Roman"/>
          <w:sz w:val="28"/>
          <w:szCs w:val="28"/>
        </w:rPr>
        <w:t>3. Обоснование выделения системы мероприятий и краткое</w:t>
      </w:r>
    </w:p>
    <w:p w:rsidR="00E67E40" w:rsidRDefault="00E67E40" w:rsidP="00E67E4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678DA">
        <w:rPr>
          <w:rFonts w:ascii="Times New Roman" w:eastAsia="Calibri" w:hAnsi="Times New Roman" w:cs="Times New Roman"/>
          <w:sz w:val="28"/>
          <w:szCs w:val="28"/>
        </w:rPr>
        <w:t>описание осн</w:t>
      </w:r>
      <w:r w:rsidR="00EC7D07" w:rsidRPr="00B678DA">
        <w:rPr>
          <w:rFonts w:ascii="Times New Roman" w:eastAsia="Calibri" w:hAnsi="Times New Roman" w:cs="Times New Roman"/>
          <w:sz w:val="28"/>
          <w:szCs w:val="28"/>
        </w:rPr>
        <w:t>овных мероприятий подпрограммы 8</w:t>
      </w:r>
    </w:p>
    <w:p w:rsidR="00B8226F" w:rsidRDefault="00B8226F" w:rsidP="00E67E40">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B8226F" w:rsidRDefault="00B8226F" w:rsidP="00B8226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8226F">
        <w:rPr>
          <w:rFonts w:ascii="Times New Roman" w:eastAsia="Calibri" w:hAnsi="Times New Roman" w:cs="Times New Roman"/>
          <w:sz w:val="28"/>
          <w:szCs w:val="28"/>
        </w:rPr>
        <w:t xml:space="preserve">Основными мероприятиями подпрограммы 8 является социальное обеспечение </w:t>
      </w:r>
      <w:r>
        <w:rPr>
          <w:rFonts w:ascii="Times New Roman" w:eastAsia="Calibri" w:hAnsi="Times New Roman" w:cs="Times New Roman"/>
          <w:sz w:val="28"/>
          <w:szCs w:val="28"/>
        </w:rPr>
        <w:t>и иные выплаты населению:</w:t>
      </w:r>
    </w:p>
    <w:p w:rsidR="00195314" w:rsidRDefault="00B8226F" w:rsidP="00B8226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-подарки супругам</w:t>
      </w:r>
      <w:r w:rsidR="004F22C1">
        <w:rPr>
          <w:rFonts w:ascii="Times New Roman" w:eastAsia="Calibri" w:hAnsi="Times New Roman" w:cs="Times New Roman"/>
          <w:sz w:val="28"/>
          <w:szCs w:val="28"/>
        </w:rPr>
        <w:t>,</w:t>
      </w:r>
      <w:r w:rsidR="001275B4">
        <w:rPr>
          <w:rFonts w:ascii="Times New Roman" w:eastAsia="Calibri" w:hAnsi="Times New Roman" w:cs="Times New Roman"/>
          <w:sz w:val="28"/>
          <w:szCs w:val="28"/>
        </w:rPr>
        <w:t xml:space="preserve"> отмечающим</w:t>
      </w:r>
      <w:r w:rsidR="00195314">
        <w:rPr>
          <w:rFonts w:ascii="Times New Roman" w:eastAsia="Calibri" w:hAnsi="Times New Roman" w:cs="Times New Roman"/>
          <w:sz w:val="28"/>
          <w:szCs w:val="28"/>
        </w:rPr>
        <w:t>различные юбилеи совместной жизни;</w:t>
      </w:r>
    </w:p>
    <w:p w:rsidR="00195314" w:rsidRDefault="00195314" w:rsidP="00B8226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22C1">
        <w:rPr>
          <w:rFonts w:ascii="Times New Roman" w:eastAsia="Calibri" w:hAnsi="Times New Roman" w:cs="Times New Roman"/>
          <w:sz w:val="28"/>
          <w:szCs w:val="28"/>
        </w:rPr>
        <w:t>вручение денежного вознаграждения в размере 10 000 рублей, при государственной регистрации рождения ребенка на территории района, родившегося 6 февраля (День освобождения п. Прохоровка от немецко-фашистских захватчиков);</w:t>
      </w:r>
    </w:p>
    <w:p w:rsidR="00195314" w:rsidRDefault="00195314" w:rsidP="00B8226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22C1">
        <w:rPr>
          <w:rFonts w:ascii="Times New Roman" w:eastAsia="Calibri" w:hAnsi="Times New Roman" w:cs="Times New Roman"/>
          <w:sz w:val="28"/>
          <w:szCs w:val="28"/>
        </w:rPr>
        <w:t>вручение денежного вознаграждения в размере 10 000 рублей, при государственной регистрации рождения ребенка на территории района, родившегося 12 июля (День воинской славы в честь Танкового сражения под Прохоровкой);</w:t>
      </w:r>
    </w:p>
    <w:p w:rsidR="00E67E40" w:rsidRDefault="00195314" w:rsidP="0019531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22C1">
        <w:rPr>
          <w:rFonts w:ascii="Times New Roman" w:eastAsia="Calibri" w:hAnsi="Times New Roman" w:cs="Times New Roman"/>
          <w:sz w:val="28"/>
          <w:szCs w:val="28"/>
        </w:rPr>
        <w:t>вручение двухместных детских колясок, при государственной регистрации рождения двойни родителям новорожденных;</w:t>
      </w:r>
    </w:p>
    <w:p w:rsidR="004F22C1" w:rsidRDefault="004F22C1" w:rsidP="0019531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вручение ценного подарка,</w:t>
      </w:r>
      <w:r w:rsidR="0055155B">
        <w:rPr>
          <w:rFonts w:ascii="Times New Roman" w:eastAsia="Calibri" w:hAnsi="Times New Roman" w:cs="Times New Roman"/>
          <w:sz w:val="28"/>
          <w:szCs w:val="28"/>
        </w:rPr>
        <w:t xml:space="preserve"> при государственной регистрации рождения ребенка на территории района, если один из родителей имеет постоянную регистрацию по месту жительства в районе;</w:t>
      </w:r>
    </w:p>
    <w:p w:rsidR="0055155B" w:rsidRPr="00B678DA" w:rsidRDefault="0055155B" w:rsidP="0019531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предоставление жилого помещения в собственность(безвозмездно), при государственной регистрации рождения тройни и более на территории района, если один из родителей имеет постоянную регистрацию по месту жительства в районе.</w:t>
      </w:r>
    </w:p>
    <w:p w:rsidR="00E67E40" w:rsidRPr="00E67E40" w:rsidRDefault="00E67E40" w:rsidP="00E67E40">
      <w:pPr>
        <w:widowControl w:val="0"/>
        <w:autoSpaceDE w:val="0"/>
        <w:autoSpaceDN w:val="0"/>
        <w:adjustRightInd w:val="0"/>
        <w:spacing w:after="0" w:line="240" w:lineRule="auto"/>
        <w:ind w:firstLine="540"/>
        <w:jc w:val="both"/>
        <w:rPr>
          <w:rFonts w:ascii="Times New Roman" w:eastAsia="Calibri" w:hAnsi="Times New Roman" w:cs="Times New Roman"/>
          <w:sz w:val="28"/>
          <w:szCs w:val="28"/>
          <w:highlight w:val="yellow"/>
        </w:rPr>
      </w:pPr>
    </w:p>
    <w:p w:rsidR="00E67E40" w:rsidRPr="00426F9D" w:rsidRDefault="00E67E40"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426F9D">
        <w:rPr>
          <w:rFonts w:ascii="Times New Roman" w:eastAsia="Calibri" w:hAnsi="Times New Roman" w:cs="Times New Roman"/>
          <w:sz w:val="28"/>
          <w:szCs w:val="28"/>
        </w:rPr>
        <w:lastRenderedPageBreak/>
        <w:t>4. Прогноз коне</w:t>
      </w:r>
      <w:r w:rsidR="00195314" w:rsidRPr="00426F9D">
        <w:rPr>
          <w:rFonts w:ascii="Times New Roman" w:eastAsia="Calibri" w:hAnsi="Times New Roman" w:cs="Times New Roman"/>
          <w:sz w:val="28"/>
          <w:szCs w:val="28"/>
        </w:rPr>
        <w:t>чных результатов подпрограммы 8</w:t>
      </w:r>
    </w:p>
    <w:p w:rsidR="00195314" w:rsidRPr="00426F9D" w:rsidRDefault="00195314"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E67E40" w:rsidRPr="00426F9D" w:rsidRDefault="00E67E40" w:rsidP="00E67E4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26F9D">
        <w:rPr>
          <w:rFonts w:ascii="Times New Roman" w:eastAsia="Calibri" w:hAnsi="Times New Roman" w:cs="Times New Roman"/>
          <w:sz w:val="28"/>
          <w:szCs w:val="28"/>
        </w:rPr>
        <w:t>Контроль за</w:t>
      </w:r>
      <w:r w:rsidR="00195314" w:rsidRPr="00426F9D">
        <w:rPr>
          <w:rFonts w:ascii="Times New Roman" w:eastAsia="Calibri" w:hAnsi="Times New Roman" w:cs="Times New Roman"/>
          <w:sz w:val="28"/>
          <w:szCs w:val="28"/>
        </w:rPr>
        <w:t xml:space="preserve"> ходом реализации подпрограммы 8</w:t>
      </w:r>
      <w:r w:rsidRPr="00426F9D">
        <w:rPr>
          <w:rFonts w:ascii="Times New Roman" w:eastAsia="Calibri" w:hAnsi="Times New Roman" w:cs="Times New Roman"/>
          <w:sz w:val="28"/>
          <w:szCs w:val="28"/>
        </w:rPr>
        <w:t xml:space="preserve"> осуществляет ответственный исполнитель – управление социальной защиты населения администрации Прохоровского района.</w:t>
      </w:r>
    </w:p>
    <w:p w:rsidR="00426F9D" w:rsidRDefault="00426F9D" w:rsidP="00E67E4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Ожидаемые конечные результаты реализации подпрограммы 8:</w:t>
      </w:r>
    </w:p>
    <w:p w:rsidR="00426F9D" w:rsidRDefault="00426F9D" w:rsidP="00E67E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rPr>
        <w:t>-</w:t>
      </w:r>
      <w:r>
        <w:rPr>
          <w:rFonts w:ascii="Times New Roman" w:hAnsi="Times New Roman"/>
          <w:sz w:val="28"/>
          <w:szCs w:val="28"/>
        </w:rPr>
        <w:t>о</w:t>
      </w:r>
      <w:r w:rsidRPr="0023461C">
        <w:rPr>
          <w:rFonts w:ascii="Times New Roman" w:hAnsi="Times New Roman"/>
          <w:sz w:val="28"/>
          <w:szCs w:val="28"/>
        </w:rPr>
        <w:t xml:space="preserve">беспечение доли граждан, получающих </w:t>
      </w:r>
      <w:r>
        <w:rPr>
          <w:rFonts w:ascii="Times New Roman" w:hAnsi="Times New Roman"/>
          <w:sz w:val="28"/>
          <w:szCs w:val="28"/>
        </w:rPr>
        <w:t>государственную услугу</w:t>
      </w:r>
      <w:r w:rsidRPr="0023461C">
        <w:rPr>
          <w:rFonts w:ascii="Times New Roman" w:hAnsi="Times New Roman"/>
          <w:sz w:val="28"/>
          <w:szCs w:val="28"/>
        </w:rPr>
        <w:t xml:space="preserve">, от общей численности граждан, обратившихся за </w:t>
      </w:r>
      <w:r>
        <w:rPr>
          <w:rFonts w:ascii="Times New Roman" w:hAnsi="Times New Roman"/>
          <w:sz w:val="28"/>
          <w:szCs w:val="28"/>
        </w:rPr>
        <w:t>государственной услугой</w:t>
      </w:r>
      <w:r w:rsidRPr="0023461C">
        <w:rPr>
          <w:rFonts w:ascii="Times New Roman" w:hAnsi="Times New Roman"/>
          <w:sz w:val="28"/>
          <w:szCs w:val="28"/>
        </w:rPr>
        <w:t xml:space="preserve"> в соответствии с нормативными правовыми актами Российской Федерации и Белгородской обла</w:t>
      </w:r>
      <w:r>
        <w:rPr>
          <w:rFonts w:ascii="Times New Roman" w:hAnsi="Times New Roman"/>
          <w:sz w:val="28"/>
          <w:szCs w:val="28"/>
        </w:rPr>
        <w:t>сти, до</w:t>
      </w:r>
      <w:r w:rsidR="00A94B30">
        <w:rPr>
          <w:rFonts w:ascii="Times New Roman" w:hAnsi="Times New Roman"/>
          <w:sz w:val="28"/>
          <w:szCs w:val="28"/>
        </w:rPr>
        <w:t xml:space="preserve"> 100 процентов ежегодно;</w:t>
      </w:r>
    </w:p>
    <w:p w:rsidR="00A94B30" w:rsidRDefault="00A94B30" w:rsidP="00E67E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снижение количества расторгнутых браков;</w:t>
      </w:r>
    </w:p>
    <w:p w:rsidR="00A94B30" w:rsidRDefault="00A94B30" w:rsidP="00E67E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увеличение количества зарегистрированных браков.</w:t>
      </w:r>
    </w:p>
    <w:p w:rsidR="00426F9D" w:rsidRPr="00E67E40" w:rsidRDefault="00A94B30" w:rsidP="00E67E40">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hAnsi="Times New Roman"/>
          <w:sz w:val="28"/>
          <w:szCs w:val="28"/>
        </w:rPr>
        <w:t>В ходе реализации</w:t>
      </w:r>
      <w:r w:rsidR="00426F9D">
        <w:rPr>
          <w:rFonts w:ascii="Times New Roman" w:hAnsi="Times New Roman"/>
          <w:sz w:val="28"/>
          <w:szCs w:val="28"/>
        </w:rPr>
        <w:t xml:space="preserve"> подпрограммы 8 </w:t>
      </w:r>
      <w:r>
        <w:rPr>
          <w:rFonts w:ascii="Times New Roman" w:hAnsi="Times New Roman"/>
          <w:sz w:val="28"/>
          <w:szCs w:val="28"/>
        </w:rPr>
        <w:t>будет производиться корректировка параметров и плана реализации подпрограммы 8 в рамках бюджетного процесса с уче</w:t>
      </w:r>
      <w:r w:rsidR="00901BBA">
        <w:rPr>
          <w:rFonts w:ascii="Times New Roman" w:hAnsi="Times New Roman"/>
          <w:sz w:val="28"/>
          <w:szCs w:val="28"/>
        </w:rPr>
        <w:t xml:space="preserve">том тенденций демографического </w:t>
      </w:r>
      <w:r>
        <w:rPr>
          <w:rFonts w:ascii="Times New Roman" w:hAnsi="Times New Roman"/>
          <w:sz w:val="28"/>
          <w:szCs w:val="28"/>
        </w:rPr>
        <w:t>и социальн</w:t>
      </w:r>
      <w:r w:rsidR="00901BBA">
        <w:rPr>
          <w:rFonts w:ascii="Times New Roman" w:hAnsi="Times New Roman"/>
          <w:sz w:val="28"/>
          <w:szCs w:val="28"/>
        </w:rPr>
        <w:t xml:space="preserve">о-экономического развития </w:t>
      </w:r>
      <w:r w:rsidR="00901BBA" w:rsidRPr="00901BBA">
        <w:rPr>
          <w:rFonts w:ascii="Times New Roman" w:hAnsi="Times New Roman"/>
          <w:sz w:val="28"/>
          <w:szCs w:val="28"/>
        </w:rPr>
        <w:t>района</w:t>
      </w:r>
      <w:r>
        <w:rPr>
          <w:rFonts w:ascii="Times New Roman" w:hAnsi="Times New Roman"/>
          <w:sz w:val="28"/>
          <w:szCs w:val="28"/>
        </w:rPr>
        <w:t>.</w:t>
      </w:r>
    </w:p>
    <w:p w:rsidR="00E67E40" w:rsidRPr="00E67E40" w:rsidRDefault="00E67E40" w:rsidP="00E67E40">
      <w:pPr>
        <w:widowControl w:val="0"/>
        <w:autoSpaceDE w:val="0"/>
        <w:autoSpaceDN w:val="0"/>
        <w:adjustRightInd w:val="0"/>
        <w:spacing w:after="0" w:line="240" w:lineRule="auto"/>
        <w:ind w:firstLine="540"/>
        <w:jc w:val="both"/>
        <w:rPr>
          <w:rFonts w:ascii="Times New Roman" w:eastAsia="Calibri" w:hAnsi="Times New Roman" w:cs="Times New Roman"/>
          <w:sz w:val="28"/>
          <w:szCs w:val="28"/>
          <w:highlight w:val="yellow"/>
        </w:rPr>
      </w:pPr>
    </w:p>
    <w:p w:rsidR="00E67E40" w:rsidRPr="00E67E40" w:rsidRDefault="00E67E40"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highlight w:val="yellow"/>
        </w:rPr>
      </w:pPr>
    </w:p>
    <w:p w:rsidR="00E67E40" w:rsidRPr="00C71987" w:rsidRDefault="00E67E40"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C71987">
        <w:rPr>
          <w:rFonts w:ascii="Times New Roman" w:eastAsia="Calibri" w:hAnsi="Times New Roman" w:cs="Times New Roman"/>
          <w:sz w:val="28"/>
          <w:szCs w:val="28"/>
        </w:rPr>
        <w:t>5. Ресу</w:t>
      </w:r>
      <w:r w:rsidR="00C71987" w:rsidRPr="00C71987">
        <w:rPr>
          <w:rFonts w:ascii="Times New Roman" w:eastAsia="Calibri" w:hAnsi="Times New Roman" w:cs="Times New Roman"/>
          <w:sz w:val="28"/>
          <w:szCs w:val="28"/>
        </w:rPr>
        <w:t>рсное обеспечение подпрограммы 8</w:t>
      </w:r>
    </w:p>
    <w:p w:rsidR="00E67E40" w:rsidRPr="00C71987" w:rsidRDefault="00E67E40" w:rsidP="00E67E4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E67E40" w:rsidRPr="00C71987" w:rsidRDefault="00E67E40" w:rsidP="00E67E4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71987">
        <w:rPr>
          <w:rFonts w:ascii="Times New Roman" w:hAnsi="Times New Roman"/>
          <w:sz w:val="28"/>
          <w:szCs w:val="28"/>
        </w:rPr>
        <w:t>Общий объ</w:t>
      </w:r>
      <w:r w:rsidR="00C71987" w:rsidRPr="00C71987">
        <w:rPr>
          <w:rFonts w:ascii="Times New Roman" w:hAnsi="Times New Roman"/>
          <w:sz w:val="28"/>
          <w:szCs w:val="28"/>
        </w:rPr>
        <w:t>ем финансирования подпрограммы 8</w:t>
      </w:r>
      <w:r w:rsidRPr="00C71987">
        <w:rPr>
          <w:rFonts w:ascii="Times New Roman" w:hAnsi="Times New Roman"/>
          <w:sz w:val="28"/>
          <w:szCs w:val="28"/>
        </w:rPr>
        <w:t xml:space="preserve"> за счет всех источников финансирования составит </w:t>
      </w:r>
      <w:r w:rsidR="00C71987" w:rsidRPr="00C71987">
        <w:rPr>
          <w:rFonts w:ascii="Times New Roman" w:hAnsi="Times New Roman"/>
          <w:sz w:val="28"/>
          <w:szCs w:val="28"/>
        </w:rPr>
        <w:t>5618,0</w:t>
      </w:r>
      <w:r w:rsidRPr="00C71987">
        <w:rPr>
          <w:rFonts w:ascii="Times New Roman" w:hAnsi="Times New Roman"/>
          <w:sz w:val="28"/>
          <w:szCs w:val="28"/>
        </w:rPr>
        <w:t xml:space="preserve"> тыс. рублей, в том числе по годам:</w:t>
      </w:r>
    </w:p>
    <w:p w:rsidR="00E67E40" w:rsidRPr="00C71987" w:rsidRDefault="00C71987" w:rsidP="00E67E40">
      <w:pPr>
        <w:widowControl w:val="0"/>
        <w:autoSpaceDE w:val="0"/>
        <w:autoSpaceDN w:val="0"/>
        <w:adjustRightInd w:val="0"/>
        <w:spacing w:after="0" w:line="240" w:lineRule="auto"/>
        <w:contextualSpacing/>
        <w:jc w:val="both"/>
        <w:rPr>
          <w:rFonts w:ascii="Times New Roman" w:hAnsi="Times New Roman"/>
          <w:sz w:val="28"/>
          <w:szCs w:val="28"/>
        </w:rPr>
      </w:pPr>
      <w:r w:rsidRPr="00C71987">
        <w:rPr>
          <w:rFonts w:ascii="Times New Roman" w:hAnsi="Times New Roman"/>
          <w:sz w:val="28"/>
          <w:szCs w:val="28"/>
        </w:rPr>
        <w:t>2022 год – 2489,0</w:t>
      </w:r>
      <w:r w:rsidR="00E67E40" w:rsidRPr="00C71987">
        <w:rPr>
          <w:rFonts w:ascii="Times New Roman" w:hAnsi="Times New Roman"/>
          <w:sz w:val="28"/>
          <w:szCs w:val="28"/>
        </w:rPr>
        <w:t xml:space="preserve"> тыс. рублей;</w:t>
      </w:r>
    </w:p>
    <w:p w:rsidR="00E67E40" w:rsidRPr="00C71987" w:rsidRDefault="00C71987" w:rsidP="00E67E40">
      <w:pPr>
        <w:widowControl w:val="0"/>
        <w:autoSpaceDE w:val="0"/>
        <w:autoSpaceDN w:val="0"/>
        <w:adjustRightInd w:val="0"/>
        <w:spacing w:after="0" w:line="240" w:lineRule="auto"/>
        <w:contextualSpacing/>
        <w:jc w:val="both"/>
        <w:rPr>
          <w:rFonts w:ascii="Times New Roman" w:hAnsi="Times New Roman"/>
          <w:sz w:val="28"/>
          <w:szCs w:val="28"/>
        </w:rPr>
      </w:pPr>
      <w:r w:rsidRPr="00C71987">
        <w:rPr>
          <w:rFonts w:ascii="Times New Roman" w:hAnsi="Times New Roman"/>
          <w:sz w:val="28"/>
          <w:szCs w:val="28"/>
        </w:rPr>
        <w:t>2023 год – 1539,0</w:t>
      </w:r>
      <w:r w:rsidR="00E67E40" w:rsidRPr="00C71987">
        <w:rPr>
          <w:rFonts w:ascii="Times New Roman" w:hAnsi="Times New Roman"/>
          <w:sz w:val="28"/>
          <w:szCs w:val="28"/>
        </w:rPr>
        <w:t xml:space="preserve"> тыс. рублей;</w:t>
      </w:r>
    </w:p>
    <w:p w:rsidR="00E67E40" w:rsidRPr="00C71987" w:rsidRDefault="00C71987" w:rsidP="00E67E40">
      <w:pPr>
        <w:widowControl w:val="0"/>
        <w:autoSpaceDE w:val="0"/>
        <w:autoSpaceDN w:val="0"/>
        <w:adjustRightInd w:val="0"/>
        <w:spacing w:after="0" w:line="240" w:lineRule="auto"/>
        <w:contextualSpacing/>
        <w:jc w:val="both"/>
        <w:rPr>
          <w:rFonts w:ascii="Times New Roman" w:hAnsi="Times New Roman"/>
          <w:sz w:val="28"/>
          <w:szCs w:val="28"/>
        </w:rPr>
      </w:pPr>
      <w:r w:rsidRPr="00C71987">
        <w:rPr>
          <w:rFonts w:ascii="Times New Roman" w:hAnsi="Times New Roman"/>
          <w:sz w:val="28"/>
          <w:szCs w:val="28"/>
        </w:rPr>
        <w:t>2024 год - 1590</w:t>
      </w:r>
      <w:r w:rsidR="00E67E40" w:rsidRPr="00C71987">
        <w:rPr>
          <w:rFonts w:ascii="Times New Roman" w:hAnsi="Times New Roman"/>
          <w:sz w:val="28"/>
          <w:szCs w:val="28"/>
        </w:rPr>
        <w:t xml:space="preserve"> тыс. рублей;</w:t>
      </w:r>
    </w:p>
    <w:p w:rsidR="00E67E40" w:rsidRPr="00C71987" w:rsidRDefault="00E67E40" w:rsidP="00E67E4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71987">
        <w:rPr>
          <w:rFonts w:ascii="Times New Roman" w:hAnsi="Times New Roman"/>
          <w:sz w:val="28"/>
          <w:szCs w:val="28"/>
        </w:rPr>
        <w:t>Объем финансового обесп</w:t>
      </w:r>
      <w:r w:rsidR="00C71987" w:rsidRPr="00C71987">
        <w:rPr>
          <w:rFonts w:ascii="Times New Roman" w:hAnsi="Times New Roman"/>
          <w:sz w:val="28"/>
          <w:szCs w:val="28"/>
        </w:rPr>
        <w:t>ечения реализации подпрограммы 8</w:t>
      </w:r>
      <w:r w:rsidRPr="00C71987">
        <w:rPr>
          <w:rFonts w:ascii="Times New Roman" w:hAnsi="Times New Roman"/>
          <w:sz w:val="28"/>
          <w:szCs w:val="28"/>
        </w:rPr>
        <w:t xml:space="preserve"> за счет средств:</w:t>
      </w:r>
    </w:p>
    <w:p w:rsidR="00E67E40" w:rsidRPr="00C71987" w:rsidRDefault="00E67E40" w:rsidP="00E67E40">
      <w:pPr>
        <w:widowControl w:val="0"/>
        <w:autoSpaceDE w:val="0"/>
        <w:autoSpaceDN w:val="0"/>
        <w:adjustRightInd w:val="0"/>
        <w:spacing w:after="0" w:line="240" w:lineRule="auto"/>
        <w:contextualSpacing/>
        <w:jc w:val="both"/>
        <w:rPr>
          <w:rFonts w:ascii="Times New Roman" w:hAnsi="Times New Roman"/>
          <w:sz w:val="28"/>
          <w:szCs w:val="28"/>
        </w:rPr>
      </w:pPr>
      <w:r w:rsidRPr="00C71987">
        <w:rPr>
          <w:rFonts w:ascii="Times New Roman" w:hAnsi="Times New Roman"/>
          <w:sz w:val="28"/>
          <w:szCs w:val="28"/>
        </w:rPr>
        <w:t xml:space="preserve">- федерального бюджета составит </w:t>
      </w:r>
      <w:r w:rsidR="00C71987" w:rsidRPr="00C71987">
        <w:rPr>
          <w:rFonts w:ascii="Times New Roman" w:hAnsi="Times New Roman"/>
          <w:sz w:val="28"/>
          <w:szCs w:val="28"/>
        </w:rPr>
        <w:t>–3838,0 тыс. рублей;</w:t>
      </w:r>
    </w:p>
    <w:p w:rsidR="00E67E40" w:rsidRPr="00C71987" w:rsidRDefault="00E67E40" w:rsidP="00E67E40">
      <w:pPr>
        <w:widowControl w:val="0"/>
        <w:autoSpaceDE w:val="0"/>
        <w:autoSpaceDN w:val="0"/>
        <w:adjustRightInd w:val="0"/>
        <w:spacing w:after="0" w:line="240" w:lineRule="auto"/>
        <w:contextualSpacing/>
        <w:jc w:val="both"/>
        <w:rPr>
          <w:rFonts w:ascii="Times New Roman" w:hAnsi="Times New Roman"/>
          <w:sz w:val="28"/>
          <w:szCs w:val="28"/>
        </w:rPr>
      </w:pPr>
      <w:r w:rsidRPr="00C71987">
        <w:rPr>
          <w:rFonts w:ascii="Times New Roman" w:hAnsi="Times New Roman"/>
          <w:sz w:val="28"/>
          <w:szCs w:val="28"/>
        </w:rPr>
        <w:t>- ме</w:t>
      </w:r>
      <w:r w:rsidR="00C71987" w:rsidRPr="00C71987">
        <w:rPr>
          <w:rFonts w:ascii="Times New Roman" w:hAnsi="Times New Roman"/>
          <w:sz w:val="28"/>
          <w:szCs w:val="28"/>
        </w:rPr>
        <w:t>стного бюджета составит – 1780,0</w:t>
      </w:r>
      <w:r w:rsidRPr="00C71987">
        <w:rPr>
          <w:rFonts w:ascii="Times New Roman" w:hAnsi="Times New Roman"/>
          <w:sz w:val="28"/>
          <w:szCs w:val="28"/>
        </w:rPr>
        <w:t xml:space="preserve"> тыс. рублей</w:t>
      </w:r>
    </w:p>
    <w:p w:rsidR="00E67E40" w:rsidRDefault="00E67E40" w:rsidP="00E67E40">
      <w:pPr>
        <w:widowControl w:val="0"/>
        <w:autoSpaceDE w:val="0"/>
        <w:autoSpaceDN w:val="0"/>
        <w:adjustRightInd w:val="0"/>
        <w:spacing w:after="0" w:line="240" w:lineRule="auto"/>
        <w:ind w:firstLine="709"/>
        <w:jc w:val="both"/>
        <w:rPr>
          <w:rFonts w:ascii="Times New Roman" w:hAnsi="Times New Roman"/>
          <w:sz w:val="28"/>
          <w:szCs w:val="28"/>
        </w:rPr>
      </w:pPr>
      <w:r w:rsidRPr="00C71987">
        <w:rPr>
          <w:rFonts w:ascii="Times New Roman" w:eastAsia="Calibri" w:hAnsi="Times New Roman" w:cs="Times New Roman"/>
          <w:sz w:val="28"/>
          <w:szCs w:val="28"/>
        </w:rPr>
        <w:t>Объем финансового обеспечения подпрограммы</w:t>
      </w:r>
      <w:r w:rsidR="00C71987" w:rsidRPr="00C71987">
        <w:rPr>
          <w:rFonts w:ascii="Times New Roman" w:eastAsia="Calibri" w:hAnsi="Times New Roman" w:cs="Times New Roman"/>
          <w:sz w:val="28"/>
          <w:szCs w:val="28"/>
        </w:rPr>
        <w:t xml:space="preserve"> 8</w:t>
      </w:r>
      <w:r w:rsidRPr="00C71987">
        <w:rPr>
          <w:rFonts w:ascii="Times New Roman" w:eastAsia="Calibri" w:hAnsi="Times New Roman" w:cs="Times New Roman"/>
          <w:sz w:val="28"/>
          <w:szCs w:val="28"/>
        </w:rPr>
        <w:t xml:space="preserve"> подлежит ежегодному уточнению в рамках подготовки проекта решения заседания Муниципального совета Прохоровского района о районном бюджете на очередной финансовый год и плановый период.</w:t>
      </w:r>
    </w:p>
    <w:p w:rsidR="00E67E40" w:rsidRDefault="00E67E40" w:rsidP="006C2745">
      <w:pPr>
        <w:widowControl w:val="0"/>
        <w:autoSpaceDE w:val="0"/>
        <w:autoSpaceDN w:val="0"/>
        <w:adjustRightInd w:val="0"/>
        <w:spacing w:after="0" w:line="240" w:lineRule="auto"/>
        <w:ind w:firstLine="540"/>
        <w:jc w:val="both"/>
        <w:rPr>
          <w:rFonts w:ascii="Times New Roman" w:hAnsi="Times New Roman"/>
          <w:sz w:val="28"/>
          <w:szCs w:val="28"/>
        </w:rPr>
      </w:pPr>
    </w:p>
    <w:p w:rsidR="00E67E40" w:rsidRDefault="00E67E40" w:rsidP="006C2745">
      <w:pPr>
        <w:widowControl w:val="0"/>
        <w:autoSpaceDE w:val="0"/>
        <w:autoSpaceDN w:val="0"/>
        <w:adjustRightInd w:val="0"/>
        <w:spacing w:after="0" w:line="240" w:lineRule="auto"/>
        <w:ind w:firstLine="540"/>
        <w:jc w:val="both"/>
        <w:rPr>
          <w:rFonts w:ascii="Times New Roman" w:hAnsi="Times New Roman"/>
          <w:sz w:val="28"/>
          <w:szCs w:val="28"/>
        </w:rPr>
      </w:pPr>
    </w:p>
    <w:p w:rsidR="00E67E40" w:rsidRDefault="00E67E40" w:rsidP="006C2745">
      <w:pPr>
        <w:widowControl w:val="0"/>
        <w:autoSpaceDE w:val="0"/>
        <w:autoSpaceDN w:val="0"/>
        <w:adjustRightInd w:val="0"/>
        <w:spacing w:after="0" w:line="240" w:lineRule="auto"/>
        <w:ind w:firstLine="540"/>
        <w:jc w:val="both"/>
        <w:rPr>
          <w:rFonts w:ascii="Times New Roman" w:hAnsi="Times New Roman"/>
          <w:sz w:val="28"/>
          <w:szCs w:val="28"/>
        </w:rPr>
        <w:sectPr w:rsidR="00E67E40" w:rsidSect="0016047A">
          <w:headerReference w:type="default" r:id="rId91"/>
          <w:pgSz w:w="11906" w:h="16838"/>
          <w:pgMar w:top="1134" w:right="851" w:bottom="1134" w:left="1134" w:header="709" w:footer="709" w:gutter="0"/>
          <w:cols w:space="708"/>
          <w:docGrid w:linePitch="360"/>
        </w:sectPr>
      </w:pPr>
    </w:p>
    <w:tbl>
      <w:tblPr>
        <w:tblStyle w:val="a5"/>
        <w:tblW w:w="0" w:type="auto"/>
        <w:tblInd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1"/>
      </w:tblGrid>
      <w:tr w:rsidR="004E7B20" w:rsidTr="004E7B20">
        <w:trPr>
          <w:trHeight w:val="1014"/>
        </w:trPr>
        <w:tc>
          <w:tcPr>
            <w:tcW w:w="2771" w:type="dxa"/>
          </w:tcPr>
          <w:p w:rsidR="004E7B20" w:rsidRPr="00101208" w:rsidRDefault="004E7B20" w:rsidP="004E7B20">
            <w:pPr>
              <w:ind w:firstLine="57"/>
              <w:jc w:val="center"/>
              <w:rPr>
                <w:rFonts w:ascii="Times New Roman" w:hAnsi="Times New Roman" w:cs="Times New Roman"/>
                <w:sz w:val="18"/>
                <w:szCs w:val="18"/>
              </w:rPr>
            </w:pPr>
            <w:r w:rsidRPr="00101208">
              <w:rPr>
                <w:rFonts w:ascii="Times New Roman" w:hAnsi="Times New Roman" w:cs="Times New Roman"/>
                <w:sz w:val="18"/>
                <w:szCs w:val="18"/>
              </w:rPr>
              <w:lastRenderedPageBreak/>
              <w:t>Приложение №1</w:t>
            </w:r>
          </w:p>
          <w:p w:rsidR="004E7B20" w:rsidRPr="00101208" w:rsidRDefault="004E7B20" w:rsidP="004E7B20">
            <w:pPr>
              <w:jc w:val="center"/>
              <w:rPr>
                <w:rFonts w:ascii="Times New Roman" w:hAnsi="Times New Roman" w:cs="Times New Roman"/>
                <w:sz w:val="18"/>
                <w:szCs w:val="18"/>
              </w:rPr>
            </w:pPr>
            <w:r w:rsidRPr="00101208">
              <w:rPr>
                <w:rFonts w:ascii="Times New Roman" w:hAnsi="Times New Roman" w:cs="Times New Roman"/>
                <w:sz w:val="18"/>
                <w:szCs w:val="18"/>
              </w:rPr>
              <w:t>к муниципальной программе</w:t>
            </w:r>
          </w:p>
          <w:p w:rsidR="004E7B20" w:rsidRPr="00101208" w:rsidRDefault="004E7B20" w:rsidP="004E7B20">
            <w:pPr>
              <w:jc w:val="center"/>
              <w:rPr>
                <w:rFonts w:ascii="Times New Roman" w:hAnsi="Times New Roman" w:cs="Times New Roman"/>
                <w:sz w:val="18"/>
                <w:szCs w:val="18"/>
              </w:rPr>
            </w:pPr>
            <w:r w:rsidRPr="00101208">
              <w:rPr>
                <w:rFonts w:ascii="Times New Roman" w:hAnsi="Times New Roman" w:cs="Times New Roman"/>
                <w:sz w:val="18"/>
                <w:szCs w:val="18"/>
              </w:rPr>
              <w:t>«Социальная поддержка</w:t>
            </w:r>
          </w:p>
          <w:p w:rsidR="004E7B20" w:rsidRPr="00101208" w:rsidRDefault="004E7B20" w:rsidP="004E7B20">
            <w:pPr>
              <w:jc w:val="center"/>
              <w:rPr>
                <w:rFonts w:ascii="Times New Roman" w:hAnsi="Times New Roman" w:cs="Times New Roman"/>
                <w:sz w:val="18"/>
                <w:szCs w:val="18"/>
              </w:rPr>
            </w:pPr>
            <w:r w:rsidRPr="00101208">
              <w:rPr>
                <w:rFonts w:ascii="Times New Roman" w:hAnsi="Times New Roman" w:cs="Times New Roman"/>
                <w:sz w:val="18"/>
                <w:szCs w:val="18"/>
              </w:rPr>
              <w:t>граждан в Прохоровском районе»</w:t>
            </w:r>
          </w:p>
          <w:p w:rsidR="004E7B20" w:rsidRDefault="004E7B20" w:rsidP="004E7B20">
            <w:pPr>
              <w:jc w:val="center"/>
              <w:rPr>
                <w:rFonts w:ascii="Times New Roman" w:hAnsi="Times New Roman" w:cs="Times New Roman"/>
                <w:sz w:val="18"/>
                <w:szCs w:val="18"/>
              </w:rPr>
            </w:pPr>
          </w:p>
        </w:tc>
      </w:tr>
    </w:tbl>
    <w:p w:rsidR="004E7B20" w:rsidRDefault="004E7B20" w:rsidP="00101208">
      <w:pPr>
        <w:spacing w:after="0" w:line="240" w:lineRule="auto"/>
        <w:ind w:firstLine="57"/>
        <w:jc w:val="right"/>
        <w:rPr>
          <w:rFonts w:ascii="Times New Roman" w:hAnsi="Times New Roman" w:cs="Times New Roman"/>
          <w:sz w:val="18"/>
          <w:szCs w:val="18"/>
        </w:rPr>
      </w:pPr>
    </w:p>
    <w:p w:rsidR="00F22C88" w:rsidRDefault="00F22C88" w:rsidP="004F5F17">
      <w:pPr>
        <w:spacing w:after="0" w:line="240" w:lineRule="auto"/>
        <w:jc w:val="center"/>
        <w:rPr>
          <w:b/>
          <w:sz w:val="24"/>
          <w:szCs w:val="24"/>
        </w:rPr>
      </w:pPr>
      <w:r w:rsidRPr="00E16EA6">
        <w:rPr>
          <w:b/>
          <w:sz w:val="24"/>
          <w:szCs w:val="24"/>
        </w:rPr>
        <w:t>Система основных мероприятий и показателей муниципальной программы</w:t>
      </w:r>
    </w:p>
    <w:p w:rsidR="004F5F17" w:rsidRPr="00E16EA6" w:rsidRDefault="008C5F0D" w:rsidP="004F5F17">
      <w:pPr>
        <w:spacing w:after="0" w:line="240" w:lineRule="auto"/>
        <w:jc w:val="center"/>
        <w:rPr>
          <w:b/>
          <w:sz w:val="24"/>
          <w:szCs w:val="24"/>
        </w:rPr>
      </w:pPr>
      <w:r>
        <w:rPr>
          <w:b/>
          <w:sz w:val="24"/>
          <w:szCs w:val="24"/>
        </w:rPr>
        <w:t>на I</w:t>
      </w:r>
      <w:r w:rsidR="004F5F17">
        <w:rPr>
          <w:b/>
          <w:sz w:val="24"/>
          <w:szCs w:val="24"/>
        </w:rPr>
        <w:t xml:space="preserve"> этап реализации</w:t>
      </w:r>
    </w:p>
    <w:p w:rsidR="006C0144" w:rsidRPr="005B1FBF" w:rsidRDefault="006C0144" w:rsidP="006C0144">
      <w:pPr>
        <w:spacing w:line="240" w:lineRule="auto"/>
        <w:ind w:left="1416"/>
        <w:jc w:val="right"/>
        <w:rPr>
          <w:sz w:val="16"/>
          <w:szCs w:val="16"/>
        </w:rPr>
      </w:pPr>
      <w:r w:rsidRPr="005B1FBF">
        <w:rPr>
          <w:sz w:val="16"/>
          <w:szCs w:val="16"/>
        </w:rPr>
        <w:t>Таблица 1.1.</w:t>
      </w:r>
    </w:p>
    <w:tbl>
      <w:tblPr>
        <w:tblStyle w:val="a5"/>
        <w:tblW w:w="0" w:type="auto"/>
        <w:tblInd w:w="1416" w:type="dxa"/>
        <w:tblLook w:val="04A0"/>
      </w:tblPr>
      <w:tblGrid>
        <w:gridCol w:w="669"/>
        <w:gridCol w:w="2200"/>
        <w:gridCol w:w="1793"/>
        <w:gridCol w:w="1208"/>
        <w:gridCol w:w="1510"/>
        <w:gridCol w:w="3037"/>
        <w:gridCol w:w="602"/>
        <w:gridCol w:w="602"/>
        <w:gridCol w:w="602"/>
        <w:gridCol w:w="602"/>
        <w:gridCol w:w="602"/>
        <w:gridCol w:w="602"/>
      </w:tblGrid>
      <w:tr w:rsidR="006C0144" w:rsidTr="00DC288B">
        <w:tc>
          <w:tcPr>
            <w:tcW w:w="669" w:type="dxa"/>
            <w:vMerge w:val="restart"/>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№п/п</w:t>
            </w:r>
          </w:p>
        </w:tc>
        <w:tc>
          <w:tcPr>
            <w:tcW w:w="2200" w:type="dxa"/>
            <w:vMerge w:val="restart"/>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Наименование муниципальной программы, подпрограмм, мероприятий</w:t>
            </w:r>
          </w:p>
        </w:tc>
        <w:tc>
          <w:tcPr>
            <w:tcW w:w="1793" w:type="dxa"/>
            <w:vMerge w:val="restart"/>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Ответственный исполнитель (соисполнитель, участник), ответственный за реализацию</w:t>
            </w:r>
          </w:p>
        </w:tc>
        <w:tc>
          <w:tcPr>
            <w:tcW w:w="1208" w:type="dxa"/>
            <w:vMerge w:val="restart"/>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Срок реализации (начало, завершение)</w:t>
            </w:r>
          </w:p>
        </w:tc>
        <w:tc>
          <w:tcPr>
            <w:tcW w:w="1510" w:type="dxa"/>
            <w:vMerge w:val="restart"/>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Вид показателя</w:t>
            </w:r>
          </w:p>
        </w:tc>
        <w:tc>
          <w:tcPr>
            <w:tcW w:w="3037" w:type="dxa"/>
            <w:vMerge w:val="restart"/>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Наименование показателя, единица измерения</w:t>
            </w:r>
          </w:p>
        </w:tc>
        <w:tc>
          <w:tcPr>
            <w:tcW w:w="3612" w:type="dxa"/>
            <w:gridSpan w:val="6"/>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Значение показателя конечного и непосредственного результата по годам реализации</w:t>
            </w:r>
          </w:p>
        </w:tc>
      </w:tr>
      <w:tr w:rsidR="006C0144" w:rsidTr="00DC288B">
        <w:tc>
          <w:tcPr>
            <w:tcW w:w="669" w:type="dxa"/>
            <w:vMerge/>
          </w:tcPr>
          <w:p w:rsidR="006C0144" w:rsidRPr="00B62F62" w:rsidRDefault="006C0144" w:rsidP="006C0144">
            <w:pPr>
              <w:jc w:val="center"/>
              <w:rPr>
                <w:rFonts w:ascii="Times New Roman" w:hAnsi="Times New Roman" w:cs="Times New Roman"/>
                <w:sz w:val="16"/>
                <w:szCs w:val="16"/>
              </w:rPr>
            </w:pPr>
          </w:p>
        </w:tc>
        <w:tc>
          <w:tcPr>
            <w:tcW w:w="2200" w:type="dxa"/>
            <w:vMerge/>
          </w:tcPr>
          <w:p w:rsidR="006C0144" w:rsidRPr="00B62F62" w:rsidRDefault="006C0144" w:rsidP="006C0144">
            <w:pPr>
              <w:jc w:val="center"/>
              <w:rPr>
                <w:rFonts w:ascii="Times New Roman" w:hAnsi="Times New Roman" w:cs="Times New Roman"/>
                <w:sz w:val="16"/>
                <w:szCs w:val="16"/>
              </w:rPr>
            </w:pPr>
          </w:p>
        </w:tc>
        <w:tc>
          <w:tcPr>
            <w:tcW w:w="1793" w:type="dxa"/>
            <w:vMerge/>
          </w:tcPr>
          <w:p w:rsidR="006C0144" w:rsidRPr="00B62F62" w:rsidRDefault="006C0144" w:rsidP="006C0144">
            <w:pPr>
              <w:jc w:val="center"/>
              <w:rPr>
                <w:rFonts w:ascii="Times New Roman" w:hAnsi="Times New Roman" w:cs="Times New Roman"/>
                <w:sz w:val="16"/>
                <w:szCs w:val="16"/>
              </w:rPr>
            </w:pPr>
          </w:p>
        </w:tc>
        <w:tc>
          <w:tcPr>
            <w:tcW w:w="1208" w:type="dxa"/>
            <w:vMerge/>
          </w:tcPr>
          <w:p w:rsidR="006C0144" w:rsidRPr="00B62F62" w:rsidRDefault="006C0144" w:rsidP="006C0144">
            <w:pPr>
              <w:jc w:val="center"/>
              <w:rPr>
                <w:rFonts w:ascii="Times New Roman" w:hAnsi="Times New Roman" w:cs="Times New Roman"/>
                <w:sz w:val="16"/>
                <w:szCs w:val="16"/>
              </w:rPr>
            </w:pPr>
          </w:p>
        </w:tc>
        <w:tc>
          <w:tcPr>
            <w:tcW w:w="1510" w:type="dxa"/>
            <w:vMerge/>
          </w:tcPr>
          <w:p w:rsidR="006C0144" w:rsidRPr="00B62F62" w:rsidRDefault="006C0144" w:rsidP="006C0144">
            <w:pPr>
              <w:jc w:val="center"/>
              <w:rPr>
                <w:rFonts w:ascii="Times New Roman" w:hAnsi="Times New Roman" w:cs="Times New Roman"/>
                <w:sz w:val="16"/>
                <w:szCs w:val="16"/>
              </w:rPr>
            </w:pPr>
          </w:p>
        </w:tc>
        <w:tc>
          <w:tcPr>
            <w:tcW w:w="3037" w:type="dxa"/>
            <w:vMerge/>
          </w:tcPr>
          <w:p w:rsidR="006C0144" w:rsidRPr="00B62F62" w:rsidRDefault="006C0144" w:rsidP="006C0144">
            <w:pPr>
              <w:jc w:val="center"/>
              <w:rPr>
                <w:rFonts w:ascii="Times New Roman" w:hAnsi="Times New Roman" w:cs="Times New Roman"/>
                <w:sz w:val="16"/>
                <w:szCs w:val="16"/>
              </w:rPr>
            </w:pP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2015</w:t>
            </w:r>
          </w:p>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2016</w:t>
            </w:r>
          </w:p>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2017</w:t>
            </w:r>
          </w:p>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2018</w:t>
            </w:r>
          </w:p>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2019</w:t>
            </w:r>
          </w:p>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2020</w:t>
            </w:r>
          </w:p>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Год</w:t>
            </w:r>
          </w:p>
        </w:tc>
      </w:tr>
      <w:tr w:rsidR="006C0144" w:rsidTr="00DC288B">
        <w:tc>
          <w:tcPr>
            <w:tcW w:w="669"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2200"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2</w:t>
            </w:r>
          </w:p>
        </w:tc>
        <w:tc>
          <w:tcPr>
            <w:tcW w:w="1793"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3</w:t>
            </w:r>
          </w:p>
        </w:tc>
        <w:tc>
          <w:tcPr>
            <w:tcW w:w="1208"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1510"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3037"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6</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7</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8</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9</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10</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11</w:t>
            </w:r>
          </w:p>
        </w:tc>
        <w:tc>
          <w:tcPr>
            <w:tcW w:w="602" w:type="dxa"/>
          </w:tcPr>
          <w:p w:rsidR="006C0144" w:rsidRPr="00B62F62" w:rsidRDefault="006C0144" w:rsidP="006C0144">
            <w:pPr>
              <w:jc w:val="center"/>
              <w:rPr>
                <w:rFonts w:ascii="Times New Roman" w:hAnsi="Times New Roman" w:cs="Times New Roman"/>
                <w:sz w:val="16"/>
                <w:szCs w:val="16"/>
              </w:rPr>
            </w:pPr>
            <w:r w:rsidRPr="00B62F62">
              <w:rPr>
                <w:rFonts w:ascii="Times New Roman" w:hAnsi="Times New Roman" w:cs="Times New Roman"/>
                <w:sz w:val="16"/>
                <w:szCs w:val="16"/>
              </w:rPr>
              <w:t>12</w:t>
            </w:r>
          </w:p>
        </w:tc>
      </w:tr>
      <w:tr w:rsidR="00F41D2A" w:rsidTr="00DC288B">
        <w:tc>
          <w:tcPr>
            <w:tcW w:w="669" w:type="dxa"/>
            <w:vMerge w:val="restart"/>
            <w:vAlign w:val="center"/>
          </w:tcPr>
          <w:p w:rsidR="00F41D2A" w:rsidRPr="00B62F62" w:rsidRDefault="00F41D2A" w:rsidP="006C0144">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2200" w:type="dxa"/>
            <w:vMerge w:val="restart"/>
            <w:vAlign w:val="center"/>
          </w:tcPr>
          <w:p w:rsidR="00F41D2A" w:rsidRPr="00B62F62" w:rsidRDefault="00F41D2A" w:rsidP="006C0144">
            <w:pPr>
              <w:rPr>
                <w:rFonts w:ascii="Times New Roman" w:hAnsi="Times New Roman" w:cs="Times New Roman"/>
                <w:sz w:val="16"/>
                <w:szCs w:val="16"/>
              </w:rPr>
            </w:pPr>
            <w:r w:rsidRPr="00B62F62">
              <w:rPr>
                <w:rFonts w:ascii="Times New Roman" w:hAnsi="Times New Roman" w:cs="Times New Roman"/>
                <w:sz w:val="16"/>
                <w:szCs w:val="16"/>
              </w:rPr>
              <w:t>Социальная поддержка граждан в Прохоровском районе» (цель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1793" w:type="dxa"/>
            <w:vMerge w:val="restart"/>
            <w:vAlign w:val="center"/>
          </w:tcPr>
          <w:p w:rsidR="00F41D2A" w:rsidRPr="00B62F62" w:rsidRDefault="00F41D2A" w:rsidP="006C0144">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41D2A" w:rsidRPr="00B62F62" w:rsidRDefault="00F41D2A" w:rsidP="00381D21">
            <w:pPr>
              <w:jc w:val="center"/>
              <w:rPr>
                <w:rFonts w:ascii="Times New Roman" w:hAnsi="Times New Roman" w:cs="Times New Roman"/>
                <w:sz w:val="16"/>
                <w:szCs w:val="16"/>
              </w:rPr>
            </w:pPr>
            <w:r w:rsidRPr="00B62F62">
              <w:rPr>
                <w:rFonts w:ascii="Times New Roman" w:hAnsi="Times New Roman" w:cs="Times New Roman"/>
                <w:sz w:val="16"/>
                <w:szCs w:val="16"/>
              </w:rPr>
              <w:t>201</w:t>
            </w:r>
            <w:r w:rsidR="00381D21" w:rsidRPr="00B62F62">
              <w:rPr>
                <w:rFonts w:ascii="Times New Roman" w:hAnsi="Times New Roman" w:cs="Times New Roman"/>
                <w:sz w:val="16"/>
                <w:szCs w:val="16"/>
              </w:rPr>
              <w:t>5</w:t>
            </w:r>
            <w:r w:rsidRPr="00B62F62">
              <w:rPr>
                <w:rFonts w:ascii="Times New Roman" w:hAnsi="Times New Roman" w:cs="Times New Roman"/>
                <w:sz w:val="16"/>
                <w:szCs w:val="16"/>
              </w:rPr>
              <w:t>-2025 гг.</w:t>
            </w:r>
          </w:p>
        </w:tc>
        <w:tc>
          <w:tcPr>
            <w:tcW w:w="1510" w:type="dxa"/>
            <w:vAlign w:val="center"/>
          </w:tcPr>
          <w:p w:rsidR="00F41D2A" w:rsidRPr="00B62F62" w:rsidRDefault="00F41D2A" w:rsidP="006C0144">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41D2A" w:rsidRPr="00B62F62" w:rsidRDefault="00F41D2A" w:rsidP="006C0144">
            <w:pPr>
              <w:rPr>
                <w:rFonts w:ascii="Times New Roman" w:hAnsi="Times New Roman" w:cs="Times New Roman"/>
                <w:sz w:val="16"/>
                <w:szCs w:val="16"/>
              </w:rPr>
            </w:pPr>
            <w:r w:rsidRPr="00B62F62">
              <w:rPr>
                <w:rFonts w:ascii="Times New Roman" w:hAnsi="Times New Roman" w:cs="Times New Roman"/>
                <w:sz w:val="16"/>
                <w:szCs w:val="16"/>
              </w:rPr>
              <w:t>Показатель 1.Доля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актами Российской Федерации и Белгородской области, процентов</w:t>
            </w:r>
          </w:p>
        </w:tc>
        <w:tc>
          <w:tcPr>
            <w:tcW w:w="602" w:type="dxa"/>
            <w:vAlign w:val="center"/>
          </w:tcPr>
          <w:p w:rsidR="00F41D2A" w:rsidRPr="00B62F62" w:rsidRDefault="00381D21"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41D2A" w:rsidRPr="00B62F62" w:rsidRDefault="00381D21" w:rsidP="006C0144">
            <w:pPr>
              <w:jc w:val="center"/>
              <w:rPr>
                <w:rFonts w:ascii="Times New Roman" w:hAnsi="Times New Roman" w:cs="Times New Roman"/>
                <w:sz w:val="16"/>
                <w:szCs w:val="16"/>
              </w:rPr>
            </w:pPr>
            <w:r w:rsidRPr="00B62F62">
              <w:rPr>
                <w:rFonts w:ascii="Times New Roman" w:hAnsi="Times New Roman" w:cs="Times New Roman"/>
                <w:sz w:val="16"/>
                <w:szCs w:val="16"/>
              </w:rPr>
              <w:t>99,8</w:t>
            </w:r>
          </w:p>
        </w:tc>
        <w:tc>
          <w:tcPr>
            <w:tcW w:w="602" w:type="dxa"/>
            <w:vAlign w:val="center"/>
          </w:tcPr>
          <w:p w:rsidR="00F41D2A" w:rsidRPr="00B62F62" w:rsidRDefault="00381D21" w:rsidP="006C0144">
            <w:pPr>
              <w:jc w:val="center"/>
              <w:rPr>
                <w:rFonts w:ascii="Times New Roman" w:hAnsi="Times New Roman" w:cs="Times New Roman"/>
                <w:sz w:val="16"/>
                <w:szCs w:val="16"/>
              </w:rPr>
            </w:pPr>
            <w:r w:rsidRPr="00B62F62">
              <w:rPr>
                <w:rFonts w:ascii="Times New Roman" w:hAnsi="Times New Roman" w:cs="Times New Roman"/>
                <w:sz w:val="16"/>
                <w:szCs w:val="16"/>
              </w:rPr>
              <w:t>99,8</w:t>
            </w:r>
          </w:p>
        </w:tc>
        <w:tc>
          <w:tcPr>
            <w:tcW w:w="602" w:type="dxa"/>
            <w:vAlign w:val="center"/>
          </w:tcPr>
          <w:p w:rsidR="00F41D2A" w:rsidRPr="00B62F62" w:rsidRDefault="00381D21"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41D2A" w:rsidRPr="00B62F62" w:rsidRDefault="00F41D2A"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41D2A" w:rsidRPr="00B62F62" w:rsidRDefault="00F41D2A"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41D2A" w:rsidTr="00DC288B">
        <w:trPr>
          <w:trHeight w:val="488"/>
        </w:trPr>
        <w:tc>
          <w:tcPr>
            <w:tcW w:w="669" w:type="dxa"/>
            <w:vMerge/>
            <w:vAlign w:val="center"/>
          </w:tcPr>
          <w:p w:rsidR="00F41D2A" w:rsidRPr="00B62F62" w:rsidRDefault="00F41D2A" w:rsidP="006C0144">
            <w:pPr>
              <w:jc w:val="center"/>
              <w:rPr>
                <w:rFonts w:ascii="Times New Roman" w:hAnsi="Times New Roman" w:cs="Times New Roman"/>
                <w:sz w:val="16"/>
                <w:szCs w:val="16"/>
              </w:rPr>
            </w:pPr>
          </w:p>
        </w:tc>
        <w:tc>
          <w:tcPr>
            <w:tcW w:w="2200" w:type="dxa"/>
            <w:vMerge/>
          </w:tcPr>
          <w:p w:rsidR="00F41D2A" w:rsidRPr="00B62F62" w:rsidRDefault="00F41D2A" w:rsidP="006C0144">
            <w:pPr>
              <w:rPr>
                <w:rFonts w:ascii="Times New Roman" w:hAnsi="Times New Roman" w:cs="Times New Roman"/>
                <w:b/>
                <w:sz w:val="16"/>
                <w:szCs w:val="16"/>
              </w:rPr>
            </w:pPr>
          </w:p>
        </w:tc>
        <w:tc>
          <w:tcPr>
            <w:tcW w:w="1793" w:type="dxa"/>
            <w:vMerge/>
          </w:tcPr>
          <w:p w:rsidR="00F41D2A" w:rsidRPr="00B62F62" w:rsidRDefault="00F41D2A" w:rsidP="006C0144">
            <w:pPr>
              <w:rPr>
                <w:rFonts w:ascii="Times New Roman" w:hAnsi="Times New Roman" w:cs="Times New Roman"/>
                <w:sz w:val="16"/>
                <w:szCs w:val="16"/>
              </w:rPr>
            </w:pPr>
          </w:p>
        </w:tc>
        <w:tc>
          <w:tcPr>
            <w:tcW w:w="1208" w:type="dxa"/>
            <w:vAlign w:val="center"/>
          </w:tcPr>
          <w:p w:rsidR="00F41D2A" w:rsidRPr="00B62F62" w:rsidRDefault="00E2519C" w:rsidP="006C0144">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F41D2A" w:rsidRPr="00B62F62" w:rsidRDefault="00E2519C" w:rsidP="006C0144">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41D2A" w:rsidRPr="00B62F62" w:rsidRDefault="00F41D2A" w:rsidP="004A6D8D">
            <w:pPr>
              <w:rPr>
                <w:rFonts w:ascii="Times New Roman" w:hAnsi="Times New Roman" w:cs="Times New Roman"/>
                <w:sz w:val="16"/>
                <w:szCs w:val="16"/>
              </w:rPr>
            </w:pPr>
            <w:r w:rsidRPr="00B62F62">
              <w:rPr>
                <w:rFonts w:ascii="Times New Roman" w:hAnsi="Times New Roman" w:cs="Times New Roman"/>
                <w:sz w:val="16"/>
                <w:szCs w:val="16"/>
              </w:rPr>
              <w:t>Показатель 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процентов</w:t>
            </w:r>
          </w:p>
        </w:tc>
        <w:tc>
          <w:tcPr>
            <w:tcW w:w="602" w:type="dxa"/>
            <w:vAlign w:val="center"/>
          </w:tcPr>
          <w:p w:rsidR="00F41D2A" w:rsidRPr="00B36DAB" w:rsidRDefault="00F41D2A" w:rsidP="006C0144">
            <w:pPr>
              <w:jc w:val="center"/>
              <w:rPr>
                <w:rFonts w:ascii="Times New Roman" w:hAnsi="Times New Roman" w:cs="Times New Roman"/>
                <w:sz w:val="16"/>
                <w:szCs w:val="16"/>
              </w:rPr>
            </w:pPr>
          </w:p>
        </w:tc>
        <w:tc>
          <w:tcPr>
            <w:tcW w:w="602" w:type="dxa"/>
            <w:vAlign w:val="center"/>
          </w:tcPr>
          <w:p w:rsidR="00F41D2A" w:rsidRPr="00B36DAB" w:rsidRDefault="00F41D2A" w:rsidP="006C0144">
            <w:pPr>
              <w:jc w:val="center"/>
              <w:rPr>
                <w:rFonts w:ascii="Times New Roman" w:hAnsi="Times New Roman" w:cs="Times New Roman"/>
                <w:sz w:val="16"/>
                <w:szCs w:val="16"/>
              </w:rPr>
            </w:pPr>
          </w:p>
        </w:tc>
        <w:tc>
          <w:tcPr>
            <w:tcW w:w="602" w:type="dxa"/>
            <w:vAlign w:val="center"/>
          </w:tcPr>
          <w:p w:rsidR="00F41D2A" w:rsidRPr="00B36DAB" w:rsidRDefault="00F41D2A" w:rsidP="006C0144">
            <w:pPr>
              <w:jc w:val="center"/>
              <w:rPr>
                <w:rFonts w:ascii="Times New Roman" w:hAnsi="Times New Roman" w:cs="Times New Roman"/>
                <w:sz w:val="16"/>
                <w:szCs w:val="16"/>
              </w:rPr>
            </w:pPr>
          </w:p>
        </w:tc>
        <w:tc>
          <w:tcPr>
            <w:tcW w:w="602" w:type="dxa"/>
            <w:vAlign w:val="center"/>
          </w:tcPr>
          <w:p w:rsidR="00F41D2A" w:rsidRPr="00B36DAB" w:rsidRDefault="00F41D2A" w:rsidP="006C0144">
            <w:pPr>
              <w:jc w:val="center"/>
              <w:rPr>
                <w:rFonts w:ascii="Times New Roman" w:hAnsi="Times New Roman" w:cs="Times New Roman"/>
                <w:sz w:val="16"/>
                <w:szCs w:val="16"/>
              </w:rPr>
            </w:pPr>
          </w:p>
        </w:tc>
        <w:tc>
          <w:tcPr>
            <w:tcW w:w="602" w:type="dxa"/>
            <w:vAlign w:val="center"/>
          </w:tcPr>
          <w:p w:rsidR="00F41D2A" w:rsidRPr="00B62F62" w:rsidRDefault="00F41D2A"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41D2A" w:rsidRPr="00B62F62" w:rsidRDefault="00F41D2A"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41D2A" w:rsidTr="00DC288B">
        <w:trPr>
          <w:trHeight w:val="488"/>
        </w:trPr>
        <w:tc>
          <w:tcPr>
            <w:tcW w:w="669" w:type="dxa"/>
            <w:vMerge/>
            <w:vAlign w:val="center"/>
          </w:tcPr>
          <w:p w:rsidR="00F41D2A" w:rsidRPr="00B62F62" w:rsidRDefault="00F41D2A" w:rsidP="0075173B">
            <w:pPr>
              <w:jc w:val="center"/>
              <w:rPr>
                <w:rFonts w:ascii="Times New Roman" w:hAnsi="Times New Roman" w:cs="Times New Roman"/>
                <w:sz w:val="16"/>
                <w:szCs w:val="16"/>
              </w:rPr>
            </w:pPr>
          </w:p>
        </w:tc>
        <w:tc>
          <w:tcPr>
            <w:tcW w:w="2200" w:type="dxa"/>
            <w:vMerge/>
          </w:tcPr>
          <w:p w:rsidR="00F41D2A" w:rsidRPr="00B62F62" w:rsidRDefault="00F41D2A" w:rsidP="0075173B">
            <w:pPr>
              <w:rPr>
                <w:rFonts w:ascii="Times New Roman" w:hAnsi="Times New Roman" w:cs="Times New Roman"/>
                <w:b/>
                <w:sz w:val="16"/>
                <w:szCs w:val="16"/>
              </w:rPr>
            </w:pPr>
          </w:p>
        </w:tc>
        <w:tc>
          <w:tcPr>
            <w:tcW w:w="1793" w:type="dxa"/>
            <w:vMerge/>
          </w:tcPr>
          <w:p w:rsidR="00F41D2A" w:rsidRPr="00B62F62" w:rsidRDefault="00F41D2A" w:rsidP="0075173B">
            <w:pPr>
              <w:rPr>
                <w:rFonts w:ascii="Times New Roman" w:hAnsi="Times New Roman" w:cs="Times New Roman"/>
                <w:sz w:val="16"/>
                <w:szCs w:val="16"/>
              </w:rPr>
            </w:pPr>
          </w:p>
        </w:tc>
        <w:tc>
          <w:tcPr>
            <w:tcW w:w="1208" w:type="dxa"/>
            <w:vAlign w:val="center"/>
          </w:tcPr>
          <w:p w:rsidR="00F41D2A" w:rsidRPr="00B62F62" w:rsidRDefault="00D83560" w:rsidP="0075173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F41D2A" w:rsidRPr="00B62F62" w:rsidRDefault="00E2519C" w:rsidP="0075173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41D2A" w:rsidRPr="00B62F62" w:rsidRDefault="00F41D2A" w:rsidP="0075173B">
            <w:pPr>
              <w:rPr>
                <w:rFonts w:ascii="Times New Roman" w:hAnsi="Times New Roman" w:cs="Times New Roman"/>
                <w:sz w:val="16"/>
                <w:szCs w:val="16"/>
              </w:rPr>
            </w:pPr>
            <w:r w:rsidRPr="00B62F62">
              <w:rPr>
                <w:rFonts w:ascii="Times New Roman" w:hAnsi="Times New Roman" w:cs="Times New Roman"/>
                <w:sz w:val="16"/>
                <w:szCs w:val="16"/>
              </w:rPr>
              <w:t>Показатель 3.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602" w:type="dxa"/>
            <w:vAlign w:val="center"/>
          </w:tcPr>
          <w:p w:rsidR="00F41D2A" w:rsidRPr="00B36DAB" w:rsidRDefault="00F41D2A" w:rsidP="0075173B">
            <w:pPr>
              <w:jc w:val="center"/>
              <w:rPr>
                <w:rFonts w:ascii="Times New Roman" w:hAnsi="Times New Roman" w:cs="Times New Roman"/>
                <w:sz w:val="16"/>
                <w:szCs w:val="16"/>
              </w:rPr>
            </w:pPr>
          </w:p>
        </w:tc>
        <w:tc>
          <w:tcPr>
            <w:tcW w:w="602" w:type="dxa"/>
            <w:vAlign w:val="center"/>
          </w:tcPr>
          <w:p w:rsidR="00F41D2A" w:rsidRPr="00B36DAB" w:rsidRDefault="00F41D2A" w:rsidP="0075173B">
            <w:pPr>
              <w:jc w:val="center"/>
              <w:rPr>
                <w:rFonts w:ascii="Times New Roman" w:hAnsi="Times New Roman" w:cs="Times New Roman"/>
                <w:sz w:val="16"/>
                <w:szCs w:val="16"/>
              </w:rPr>
            </w:pPr>
          </w:p>
        </w:tc>
        <w:tc>
          <w:tcPr>
            <w:tcW w:w="602" w:type="dxa"/>
            <w:vAlign w:val="center"/>
          </w:tcPr>
          <w:p w:rsidR="00F41D2A" w:rsidRPr="00B36DAB" w:rsidRDefault="00F41D2A" w:rsidP="0075173B">
            <w:pPr>
              <w:jc w:val="center"/>
              <w:rPr>
                <w:rFonts w:ascii="Times New Roman" w:hAnsi="Times New Roman" w:cs="Times New Roman"/>
                <w:sz w:val="16"/>
                <w:szCs w:val="16"/>
              </w:rPr>
            </w:pPr>
          </w:p>
        </w:tc>
        <w:tc>
          <w:tcPr>
            <w:tcW w:w="602" w:type="dxa"/>
            <w:vAlign w:val="center"/>
          </w:tcPr>
          <w:p w:rsidR="00F41D2A" w:rsidRPr="00B36DAB" w:rsidRDefault="00F41D2A" w:rsidP="0075173B">
            <w:pPr>
              <w:jc w:val="center"/>
              <w:rPr>
                <w:rFonts w:ascii="Times New Roman" w:hAnsi="Times New Roman" w:cs="Times New Roman"/>
                <w:sz w:val="16"/>
                <w:szCs w:val="16"/>
              </w:rPr>
            </w:pPr>
          </w:p>
        </w:tc>
        <w:tc>
          <w:tcPr>
            <w:tcW w:w="602" w:type="dxa"/>
            <w:vAlign w:val="center"/>
          </w:tcPr>
          <w:p w:rsidR="00F41D2A" w:rsidRPr="00B62F62" w:rsidRDefault="00F41D2A" w:rsidP="003D05D4">
            <w:pPr>
              <w:jc w:val="center"/>
              <w:rPr>
                <w:rFonts w:ascii="Times New Roman" w:hAnsi="Times New Roman" w:cs="Times New Roman"/>
                <w:sz w:val="16"/>
                <w:szCs w:val="16"/>
              </w:rPr>
            </w:pPr>
            <w:r w:rsidRPr="00B62F62">
              <w:rPr>
                <w:rFonts w:ascii="Times New Roman" w:hAnsi="Times New Roman" w:cs="Times New Roman"/>
                <w:sz w:val="16"/>
                <w:szCs w:val="16"/>
              </w:rPr>
              <w:t>7</w:t>
            </w:r>
            <w:r w:rsidR="003D05D4" w:rsidRPr="00B62F62">
              <w:rPr>
                <w:rFonts w:ascii="Times New Roman" w:hAnsi="Times New Roman" w:cs="Times New Roman"/>
                <w:sz w:val="16"/>
                <w:szCs w:val="16"/>
              </w:rPr>
              <w:t>7</w:t>
            </w:r>
          </w:p>
        </w:tc>
        <w:tc>
          <w:tcPr>
            <w:tcW w:w="602" w:type="dxa"/>
            <w:vAlign w:val="center"/>
          </w:tcPr>
          <w:p w:rsidR="00F41D2A" w:rsidRPr="00B62F62" w:rsidRDefault="003D05D4" w:rsidP="0075173B">
            <w:pPr>
              <w:jc w:val="center"/>
              <w:rPr>
                <w:rFonts w:ascii="Times New Roman" w:hAnsi="Times New Roman" w:cs="Times New Roman"/>
                <w:sz w:val="16"/>
                <w:szCs w:val="16"/>
              </w:rPr>
            </w:pPr>
            <w:r w:rsidRPr="00B62F62">
              <w:rPr>
                <w:rFonts w:ascii="Times New Roman" w:hAnsi="Times New Roman" w:cs="Times New Roman"/>
                <w:sz w:val="16"/>
                <w:szCs w:val="16"/>
              </w:rPr>
              <w:t>80</w:t>
            </w:r>
          </w:p>
        </w:tc>
      </w:tr>
      <w:tr w:rsidR="00F41D2A" w:rsidTr="00DC288B">
        <w:trPr>
          <w:trHeight w:val="488"/>
        </w:trPr>
        <w:tc>
          <w:tcPr>
            <w:tcW w:w="669" w:type="dxa"/>
            <w:vMerge/>
            <w:vAlign w:val="center"/>
          </w:tcPr>
          <w:p w:rsidR="00F41D2A" w:rsidRPr="00B62F62" w:rsidRDefault="00F41D2A" w:rsidP="006C0144">
            <w:pPr>
              <w:jc w:val="center"/>
              <w:rPr>
                <w:rFonts w:ascii="Times New Roman" w:hAnsi="Times New Roman" w:cs="Times New Roman"/>
                <w:sz w:val="16"/>
                <w:szCs w:val="16"/>
              </w:rPr>
            </w:pPr>
          </w:p>
        </w:tc>
        <w:tc>
          <w:tcPr>
            <w:tcW w:w="2200" w:type="dxa"/>
            <w:vMerge/>
          </w:tcPr>
          <w:p w:rsidR="00F41D2A" w:rsidRPr="00B62F62" w:rsidRDefault="00F41D2A" w:rsidP="006C0144">
            <w:pPr>
              <w:rPr>
                <w:rFonts w:ascii="Times New Roman" w:hAnsi="Times New Roman" w:cs="Times New Roman"/>
                <w:b/>
                <w:sz w:val="16"/>
                <w:szCs w:val="16"/>
              </w:rPr>
            </w:pPr>
          </w:p>
        </w:tc>
        <w:tc>
          <w:tcPr>
            <w:tcW w:w="1793" w:type="dxa"/>
            <w:vMerge/>
          </w:tcPr>
          <w:p w:rsidR="00F41D2A" w:rsidRPr="00B62F62" w:rsidRDefault="00F41D2A" w:rsidP="006C0144">
            <w:pPr>
              <w:rPr>
                <w:rFonts w:ascii="Times New Roman" w:hAnsi="Times New Roman" w:cs="Times New Roman"/>
                <w:sz w:val="16"/>
                <w:szCs w:val="16"/>
              </w:rPr>
            </w:pPr>
          </w:p>
        </w:tc>
        <w:tc>
          <w:tcPr>
            <w:tcW w:w="1208" w:type="dxa"/>
            <w:vAlign w:val="center"/>
          </w:tcPr>
          <w:p w:rsidR="00F41D2A" w:rsidRPr="00B62F62" w:rsidRDefault="00D83560" w:rsidP="006C0144">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F41D2A" w:rsidRPr="00B62F62" w:rsidRDefault="00E2519C" w:rsidP="006C0144">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41D2A" w:rsidRPr="00B62F62" w:rsidRDefault="00F41D2A" w:rsidP="00CC7E44">
            <w:pPr>
              <w:rPr>
                <w:rFonts w:ascii="Times New Roman" w:hAnsi="Times New Roman" w:cs="Times New Roman"/>
                <w:sz w:val="16"/>
                <w:szCs w:val="16"/>
              </w:rPr>
            </w:pPr>
            <w:r w:rsidRPr="00B62F62">
              <w:rPr>
                <w:rFonts w:ascii="Times New Roman" w:hAnsi="Times New Roman" w:cs="Times New Roman"/>
                <w:sz w:val="16"/>
                <w:szCs w:val="16"/>
              </w:rPr>
              <w:t>Показатель 4.Доля семей с детьми, получивших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602" w:type="dxa"/>
            <w:vAlign w:val="center"/>
          </w:tcPr>
          <w:p w:rsidR="00F41D2A" w:rsidRPr="00B36DAB" w:rsidRDefault="00F41D2A" w:rsidP="006C0144">
            <w:pPr>
              <w:jc w:val="center"/>
              <w:rPr>
                <w:rFonts w:ascii="Times New Roman" w:hAnsi="Times New Roman" w:cs="Times New Roman"/>
                <w:sz w:val="16"/>
                <w:szCs w:val="16"/>
              </w:rPr>
            </w:pPr>
          </w:p>
        </w:tc>
        <w:tc>
          <w:tcPr>
            <w:tcW w:w="602" w:type="dxa"/>
            <w:vAlign w:val="center"/>
          </w:tcPr>
          <w:p w:rsidR="00F41D2A" w:rsidRPr="00B36DAB" w:rsidRDefault="00F41D2A" w:rsidP="006C0144">
            <w:pPr>
              <w:jc w:val="center"/>
              <w:rPr>
                <w:rFonts w:ascii="Times New Roman" w:hAnsi="Times New Roman" w:cs="Times New Roman"/>
                <w:sz w:val="16"/>
                <w:szCs w:val="16"/>
              </w:rPr>
            </w:pPr>
          </w:p>
        </w:tc>
        <w:tc>
          <w:tcPr>
            <w:tcW w:w="602" w:type="dxa"/>
            <w:vAlign w:val="center"/>
          </w:tcPr>
          <w:p w:rsidR="00F41D2A" w:rsidRPr="00B36DAB" w:rsidRDefault="00F41D2A" w:rsidP="006C0144">
            <w:pPr>
              <w:jc w:val="center"/>
              <w:rPr>
                <w:rFonts w:ascii="Times New Roman" w:hAnsi="Times New Roman" w:cs="Times New Roman"/>
                <w:sz w:val="16"/>
                <w:szCs w:val="16"/>
              </w:rPr>
            </w:pPr>
          </w:p>
        </w:tc>
        <w:tc>
          <w:tcPr>
            <w:tcW w:w="602" w:type="dxa"/>
            <w:vAlign w:val="center"/>
          </w:tcPr>
          <w:p w:rsidR="00F41D2A" w:rsidRPr="00B36DAB" w:rsidRDefault="00F41D2A" w:rsidP="006C0144">
            <w:pPr>
              <w:jc w:val="center"/>
              <w:rPr>
                <w:rFonts w:ascii="Times New Roman" w:hAnsi="Times New Roman" w:cs="Times New Roman"/>
                <w:sz w:val="16"/>
                <w:szCs w:val="16"/>
              </w:rPr>
            </w:pPr>
          </w:p>
        </w:tc>
        <w:tc>
          <w:tcPr>
            <w:tcW w:w="602" w:type="dxa"/>
            <w:vAlign w:val="center"/>
          </w:tcPr>
          <w:p w:rsidR="00F41D2A" w:rsidRPr="00B62F62" w:rsidRDefault="0052192D"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41D2A" w:rsidRPr="00B62F62" w:rsidRDefault="0052192D"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232E06" w:rsidTr="00DC288B">
        <w:trPr>
          <w:trHeight w:val="488"/>
        </w:trPr>
        <w:tc>
          <w:tcPr>
            <w:tcW w:w="669" w:type="dxa"/>
            <w:vMerge/>
            <w:vAlign w:val="center"/>
          </w:tcPr>
          <w:p w:rsidR="00232E06" w:rsidRPr="00B62F62" w:rsidRDefault="00232E06" w:rsidP="00A13F3B">
            <w:pPr>
              <w:jc w:val="center"/>
              <w:rPr>
                <w:rFonts w:ascii="Times New Roman" w:hAnsi="Times New Roman" w:cs="Times New Roman"/>
                <w:sz w:val="16"/>
                <w:szCs w:val="16"/>
              </w:rPr>
            </w:pPr>
          </w:p>
        </w:tc>
        <w:tc>
          <w:tcPr>
            <w:tcW w:w="2200" w:type="dxa"/>
            <w:vMerge/>
          </w:tcPr>
          <w:p w:rsidR="00232E06" w:rsidRPr="00B62F62" w:rsidRDefault="00232E06" w:rsidP="00A13F3B">
            <w:pPr>
              <w:rPr>
                <w:rFonts w:ascii="Times New Roman" w:hAnsi="Times New Roman" w:cs="Times New Roman"/>
                <w:b/>
                <w:sz w:val="16"/>
                <w:szCs w:val="16"/>
              </w:rPr>
            </w:pPr>
          </w:p>
        </w:tc>
        <w:tc>
          <w:tcPr>
            <w:tcW w:w="1793" w:type="dxa"/>
            <w:vMerge/>
          </w:tcPr>
          <w:p w:rsidR="00232E06" w:rsidRPr="00B62F62" w:rsidRDefault="00232E06" w:rsidP="00A13F3B">
            <w:pPr>
              <w:rPr>
                <w:rFonts w:ascii="Times New Roman" w:hAnsi="Times New Roman" w:cs="Times New Roman"/>
                <w:sz w:val="16"/>
                <w:szCs w:val="16"/>
              </w:rPr>
            </w:pPr>
          </w:p>
        </w:tc>
        <w:tc>
          <w:tcPr>
            <w:tcW w:w="1208" w:type="dxa"/>
            <w:vAlign w:val="center"/>
          </w:tcPr>
          <w:p w:rsidR="00232E06" w:rsidRPr="00B62F62" w:rsidRDefault="00232E06" w:rsidP="00A13F3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232E06" w:rsidRPr="00B62F62" w:rsidRDefault="001047A6" w:rsidP="00A13F3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232E06" w:rsidRPr="00B62F62" w:rsidRDefault="001047A6" w:rsidP="001047A6">
            <w:pPr>
              <w:rPr>
                <w:rFonts w:ascii="Times New Roman" w:hAnsi="Times New Roman" w:cs="Times New Roman"/>
                <w:sz w:val="16"/>
                <w:szCs w:val="16"/>
              </w:rPr>
            </w:pPr>
            <w:r w:rsidRPr="00B62F62">
              <w:rPr>
                <w:rFonts w:ascii="Times New Roman" w:hAnsi="Times New Roman" w:cs="Times New Roman"/>
                <w:sz w:val="16"/>
                <w:szCs w:val="16"/>
              </w:rPr>
              <w:t>Показатель 5.Достижение с</w:t>
            </w:r>
            <w:r w:rsidR="00232E06" w:rsidRPr="00B62F62">
              <w:rPr>
                <w:rFonts w:ascii="Times New Roman" w:hAnsi="Times New Roman" w:cs="Times New Roman"/>
                <w:sz w:val="16"/>
                <w:szCs w:val="16"/>
              </w:rPr>
              <w:t>оотношени</w:t>
            </w:r>
            <w:r w:rsidRPr="00B62F62">
              <w:rPr>
                <w:rFonts w:ascii="Times New Roman" w:hAnsi="Times New Roman" w:cs="Times New Roman"/>
                <w:sz w:val="16"/>
                <w:szCs w:val="16"/>
              </w:rPr>
              <w:t>я</w:t>
            </w:r>
            <w:r w:rsidR="00232E06" w:rsidRPr="00B62F62">
              <w:rPr>
                <w:rFonts w:ascii="Times New Roman" w:hAnsi="Times New Roman" w:cs="Times New Roman"/>
                <w:sz w:val="16"/>
                <w:szCs w:val="16"/>
              </w:rPr>
              <w:t>средней заработной платы социальных работников</w:t>
            </w:r>
            <w:r w:rsidRPr="00B62F62">
              <w:rPr>
                <w:rFonts w:ascii="Times New Roman" w:hAnsi="Times New Roman" w:cs="Times New Roman"/>
                <w:sz w:val="16"/>
                <w:szCs w:val="16"/>
              </w:rPr>
              <w:t xml:space="preserve"> учреждений социальной защиты населения к средней заработной плате в Белгородской области (с 2019 года –соотношение </w:t>
            </w:r>
            <w:r w:rsidRPr="00B62F62">
              <w:rPr>
                <w:rFonts w:ascii="Times New Roman" w:hAnsi="Times New Roman" w:cs="Times New Roman"/>
                <w:sz w:val="16"/>
                <w:szCs w:val="16"/>
              </w:rPr>
              <w:lastRenderedPageBreak/>
              <w:t>средней заработной платы социальных работников</w:t>
            </w:r>
            <w:r w:rsidR="00232E06" w:rsidRPr="00B62F62">
              <w:rPr>
                <w:rFonts w:ascii="Times New Roman" w:hAnsi="Times New Roman" w:cs="Times New Roman"/>
                <w:sz w:val="16"/>
                <w:szCs w:val="16"/>
              </w:rPr>
              <w:t xml:space="preserve">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процентов</w:t>
            </w:r>
          </w:p>
        </w:tc>
        <w:tc>
          <w:tcPr>
            <w:tcW w:w="602" w:type="dxa"/>
            <w:vAlign w:val="center"/>
          </w:tcPr>
          <w:p w:rsidR="00232E06" w:rsidRPr="00B62F62" w:rsidRDefault="00232E06" w:rsidP="00A13F3B">
            <w:pPr>
              <w:jc w:val="center"/>
              <w:rPr>
                <w:rFonts w:ascii="Times New Roman" w:hAnsi="Times New Roman" w:cs="Times New Roman"/>
                <w:sz w:val="16"/>
                <w:szCs w:val="16"/>
              </w:rPr>
            </w:pPr>
          </w:p>
        </w:tc>
        <w:tc>
          <w:tcPr>
            <w:tcW w:w="602" w:type="dxa"/>
            <w:vAlign w:val="center"/>
          </w:tcPr>
          <w:p w:rsidR="00232E06" w:rsidRPr="00B62F62" w:rsidRDefault="00232E06" w:rsidP="00A13F3B">
            <w:pPr>
              <w:jc w:val="center"/>
              <w:rPr>
                <w:rFonts w:ascii="Times New Roman" w:hAnsi="Times New Roman" w:cs="Times New Roman"/>
                <w:sz w:val="16"/>
                <w:szCs w:val="16"/>
              </w:rPr>
            </w:pPr>
          </w:p>
        </w:tc>
        <w:tc>
          <w:tcPr>
            <w:tcW w:w="602" w:type="dxa"/>
            <w:vAlign w:val="center"/>
          </w:tcPr>
          <w:p w:rsidR="00232E06" w:rsidRPr="00B62F62" w:rsidRDefault="00232E06" w:rsidP="00A13F3B">
            <w:pPr>
              <w:jc w:val="center"/>
              <w:rPr>
                <w:rFonts w:ascii="Times New Roman" w:hAnsi="Times New Roman" w:cs="Times New Roman"/>
                <w:sz w:val="16"/>
                <w:szCs w:val="16"/>
              </w:rPr>
            </w:pPr>
          </w:p>
        </w:tc>
        <w:tc>
          <w:tcPr>
            <w:tcW w:w="602" w:type="dxa"/>
            <w:vAlign w:val="center"/>
          </w:tcPr>
          <w:p w:rsidR="00232E06" w:rsidRPr="00B62F62" w:rsidRDefault="00232E06" w:rsidP="00A13F3B">
            <w:pPr>
              <w:jc w:val="center"/>
              <w:rPr>
                <w:rFonts w:ascii="Times New Roman" w:hAnsi="Times New Roman" w:cs="Times New Roman"/>
                <w:sz w:val="16"/>
                <w:szCs w:val="16"/>
              </w:rPr>
            </w:pPr>
          </w:p>
        </w:tc>
        <w:tc>
          <w:tcPr>
            <w:tcW w:w="602" w:type="dxa"/>
            <w:vAlign w:val="center"/>
          </w:tcPr>
          <w:p w:rsidR="00232E06" w:rsidRPr="00B62F62" w:rsidRDefault="00232E06" w:rsidP="00A13F3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32E06" w:rsidRPr="00B62F62" w:rsidRDefault="00232E06" w:rsidP="00A13F3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41D2A" w:rsidTr="00DC288B">
        <w:trPr>
          <w:trHeight w:val="488"/>
        </w:trPr>
        <w:tc>
          <w:tcPr>
            <w:tcW w:w="669" w:type="dxa"/>
            <w:vMerge/>
            <w:vAlign w:val="center"/>
          </w:tcPr>
          <w:p w:rsidR="00F41D2A" w:rsidRPr="00B62F62" w:rsidRDefault="00F41D2A" w:rsidP="006C0144">
            <w:pPr>
              <w:jc w:val="center"/>
              <w:rPr>
                <w:rFonts w:ascii="Times New Roman" w:hAnsi="Times New Roman" w:cs="Times New Roman"/>
                <w:sz w:val="16"/>
                <w:szCs w:val="16"/>
              </w:rPr>
            </w:pPr>
          </w:p>
        </w:tc>
        <w:tc>
          <w:tcPr>
            <w:tcW w:w="2200" w:type="dxa"/>
            <w:vMerge/>
          </w:tcPr>
          <w:p w:rsidR="00F41D2A" w:rsidRPr="00B62F62" w:rsidRDefault="00F41D2A" w:rsidP="006C0144">
            <w:pPr>
              <w:rPr>
                <w:rFonts w:ascii="Times New Roman" w:hAnsi="Times New Roman" w:cs="Times New Roman"/>
                <w:b/>
                <w:sz w:val="16"/>
                <w:szCs w:val="16"/>
              </w:rPr>
            </w:pPr>
          </w:p>
        </w:tc>
        <w:tc>
          <w:tcPr>
            <w:tcW w:w="1793" w:type="dxa"/>
            <w:vMerge/>
          </w:tcPr>
          <w:p w:rsidR="00F41D2A" w:rsidRPr="00B62F62" w:rsidRDefault="00F41D2A" w:rsidP="006C0144">
            <w:pPr>
              <w:rPr>
                <w:rFonts w:ascii="Times New Roman" w:hAnsi="Times New Roman" w:cs="Times New Roman"/>
                <w:sz w:val="16"/>
                <w:szCs w:val="16"/>
              </w:rPr>
            </w:pPr>
          </w:p>
        </w:tc>
        <w:tc>
          <w:tcPr>
            <w:tcW w:w="1208" w:type="dxa"/>
            <w:vAlign w:val="center"/>
          </w:tcPr>
          <w:p w:rsidR="00F41D2A" w:rsidRPr="00B62F62" w:rsidRDefault="008703E6" w:rsidP="00D83560">
            <w:pPr>
              <w:jc w:val="center"/>
              <w:rPr>
                <w:rFonts w:ascii="Times New Roman" w:hAnsi="Times New Roman" w:cs="Times New Roman"/>
                <w:sz w:val="16"/>
                <w:szCs w:val="16"/>
              </w:rPr>
            </w:pPr>
            <w:r w:rsidRPr="00B62F62">
              <w:rPr>
                <w:rFonts w:ascii="Times New Roman" w:hAnsi="Times New Roman" w:cs="Times New Roman"/>
                <w:sz w:val="16"/>
                <w:szCs w:val="16"/>
              </w:rPr>
              <w:t>201</w:t>
            </w:r>
            <w:r w:rsidR="00D83560" w:rsidRPr="00B62F62">
              <w:rPr>
                <w:rFonts w:ascii="Times New Roman" w:hAnsi="Times New Roman" w:cs="Times New Roman"/>
                <w:sz w:val="16"/>
                <w:szCs w:val="16"/>
              </w:rPr>
              <w:t>9</w:t>
            </w:r>
            <w:r w:rsidRPr="00B62F62">
              <w:rPr>
                <w:rFonts w:ascii="Times New Roman" w:hAnsi="Times New Roman" w:cs="Times New Roman"/>
                <w:sz w:val="16"/>
                <w:szCs w:val="16"/>
              </w:rPr>
              <w:t>-2025 гг.</w:t>
            </w:r>
          </w:p>
        </w:tc>
        <w:tc>
          <w:tcPr>
            <w:tcW w:w="1510" w:type="dxa"/>
            <w:vAlign w:val="center"/>
          </w:tcPr>
          <w:p w:rsidR="00F41D2A" w:rsidRPr="00B62F62" w:rsidRDefault="00E2519C" w:rsidP="006C0144">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41D2A" w:rsidRPr="00B62F62" w:rsidRDefault="00F41D2A" w:rsidP="003630D5">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6. Количество социально ориентированных некоммерческих организаций, </w:t>
            </w:r>
            <w:r w:rsidR="001047A6" w:rsidRPr="00B62F62">
              <w:rPr>
                <w:rFonts w:ascii="Times New Roman" w:hAnsi="Times New Roman" w:cs="Times New Roman"/>
                <w:sz w:val="16"/>
                <w:szCs w:val="16"/>
              </w:rPr>
              <w:t>которым оказана финансовая п</w:t>
            </w:r>
            <w:r w:rsidR="003630D5" w:rsidRPr="00B62F62">
              <w:rPr>
                <w:rFonts w:ascii="Times New Roman" w:hAnsi="Times New Roman" w:cs="Times New Roman"/>
                <w:sz w:val="16"/>
                <w:szCs w:val="16"/>
              </w:rPr>
              <w:t>оддержка</w:t>
            </w:r>
            <w:r w:rsidR="001047A6" w:rsidRPr="00B62F62">
              <w:rPr>
                <w:rFonts w:ascii="Times New Roman" w:hAnsi="Times New Roman" w:cs="Times New Roman"/>
                <w:sz w:val="16"/>
                <w:szCs w:val="16"/>
              </w:rPr>
              <w:t xml:space="preserve">, </w:t>
            </w:r>
            <w:r w:rsidRPr="00B62F62">
              <w:rPr>
                <w:rFonts w:ascii="Times New Roman" w:hAnsi="Times New Roman" w:cs="Times New Roman"/>
                <w:sz w:val="16"/>
                <w:szCs w:val="16"/>
              </w:rPr>
              <w:t>единиц</w:t>
            </w:r>
          </w:p>
        </w:tc>
        <w:tc>
          <w:tcPr>
            <w:tcW w:w="602" w:type="dxa"/>
            <w:vAlign w:val="center"/>
          </w:tcPr>
          <w:p w:rsidR="00F41D2A" w:rsidRPr="00B62F62" w:rsidRDefault="00F41D2A" w:rsidP="006C0144">
            <w:pPr>
              <w:jc w:val="center"/>
              <w:rPr>
                <w:rFonts w:ascii="Times New Roman" w:hAnsi="Times New Roman" w:cs="Times New Roman"/>
                <w:sz w:val="16"/>
                <w:szCs w:val="16"/>
              </w:rPr>
            </w:pPr>
          </w:p>
        </w:tc>
        <w:tc>
          <w:tcPr>
            <w:tcW w:w="602" w:type="dxa"/>
            <w:vAlign w:val="center"/>
          </w:tcPr>
          <w:p w:rsidR="00F41D2A" w:rsidRPr="00B62F62" w:rsidRDefault="00F41D2A" w:rsidP="006C0144">
            <w:pPr>
              <w:jc w:val="center"/>
              <w:rPr>
                <w:rFonts w:ascii="Times New Roman" w:hAnsi="Times New Roman" w:cs="Times New Roman"/>
                <w:sz w:val="16"/>
                <w:szCs w:val="16"/>
              </w:rPr>
            </w:pPr>
          </w:p>
        </w:tc>
        <w:tc>
          <w:tcPr>
            <w:tcW w:w="602" w:type="dxa"/>
            <w:vAlign w:val="center"/>
          </w:tcPr>
          <w:p w:rsidR="00F41D2A" w:rsidRPr="00B62F62" w:rsidRDefault="00F41D2A" w:rsidP="006C0144">
            <w:pPr>
              <w:jc w:val="center"/>
              <w:rPr>
                <w:rFonts w:ascii="Times New Roman" w:hAnsi="Times New Roman" w:cs="Times New Roman"/>
                <w:sz w:val="16"/>
                <w:szCs w:val="16"/>
              </w:rPr>
            </w:pPr>
          </w:p>
        </w:tc>
        <w:tc>
          <w:tcPr>
            <w:tcW w:w="602" w:type="dxa"/>
            <w:vAlign w:val="center"/>
          </w:tcPr>
          <w:p w:rsidR="00F41D2A" w:rsidRPr="00B62F62" w:rsidRDefault="00F41D2A" w:rsidP="006C0144">
            <w:pPr>
              <w:jc w:val="center"/>
              <w:rPr>
                <w:rFonts w:ascii="Times New Roman" w:hAnsi="Times New Roman" w:cs="Times New Roman"/>
                <w:sz w:val="16"/>
                <w:szCs w:val="16"/>
              </w:rPr>
            </w:pPr>
          </w:p>
        </w:tc>
        <w:tc>
          <w:tcPr>
            <w:tcW w:w="602" w:type="dxa"/>
            <w:vAlign w:val="center"/>
          </w:tcPr>
          <w:p w:rsidR="00F41D2A" w:rsidRPr="00B62F62" w:rsidRDefault="00F41D2A" w:rsidP="006C0144">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F41D2A" w:rsidRPr="00B62F62" w:rsidRDefault="00F41D2A" w:rsidP="006C0144">
            <w:pPr>
              <w:jc w:val="center"/>
              <w:rPr>
                <w:rFonts w:ascii="Times New Roman" w:hAnsi="Times New Roman" w:cs="Times New Roman"/>
                <w:sz w:val="16"/>
                <w:szCs w:val="16"/>
              </w:rPr>
            </w:pPr>
            <w:r w:rsidRPr="00B62F62">
              <w:rPr>
                <w:rFonts w:ascii="Times New Roman" w:hAnsi="Times New Roman" w:cs="Times New Roman"/>
                <w:sz w:val="16"/>
                <w:szCs w:val="16"/>
              </w:rPr>
              <w:t>4</w:t>
            </w:r>
          </w:p>
        </w:tc>
      </w:tr>
      <w:tr w:rsidR="00415D8F" w:rsidTr="00DC288B">
        <w:trPr>
          <w:trHeight w:val="488"/>
        </w:trPr>
        <w:tc>
          <w:tcPr>
            <w:tcW w:w="669" w:type="dxa"/>
            <w:vMerge/>
            <w:vAlign w:val="center"/>
          </w:tcPr>
          <w:p w:rsidR="00415D8F" w:rsidRPr="00B62F62" w:rsidRDefault="00415D8F" w:rsidP="006C0144">
            <w:pPr>
              <w:jc w:val="center"/>
              <w:rPr>
                <w:rFonts w:ascii="Times New Roman" w:hAnsi="Times New Roman" w:cs="Times New Roman"/>
                <w:sz w:val="16"/>
                <w:szCs w:val="16"/>
              </w:rPr>
            </w:pPr>
          </w:p>
        </w:tc>
        <w:tc>
          <w:tcPr>
            <w:tcW w:w="2200" w:type="dxa"/>
            <w:vMerge/>
          </w:tcPr>
          <w:p w:rsidR="00415D8F" w:rsidRPr="00B62F62" w:rsidRDefault="00415D8F" w:rsidP="006C0144">
            <w:pPr>
              <w:rPr>
                <w:rFonts w:ascii="Times New Roman" w:hAnsi="Times New Roman" w:cs="Times New Roman"/>
                <w:b/>
                <w:sz w:val="16"/>
                <w:szCs w:val="16"/>
              </w:rPr>
            </w:pPr>
          </w:p>
        </w:tc>
        <w:tc>
          <w:tcPr>
            <w:tcW w:w="1793" w:type="dxa"/>
            <w:vMerge/>
          </w:tcPr>
          <w:p w:rsidR="00415D8F" w:rsidRPr="00B62F62" w:rsidRDefault="00415D8F" w:rsidP="006C0144">
            <w:pPr>
              <w:rPr>
                <w:rFonts w:ascii="Times New Roman" w:hAnsi="Times New Roman" w:cs="Times New Roman"/>
                <w:sz w:val="16"/>
                <w:szCs w:val="16"/>
              </w:rPr>
            </w:pPr>
          </w:p>
        </w:tc>
        <w:tc>
          <w:tcPr>
            <w:tcW w:w="1208" w:type="dxa"/>
            <w:vAlign w:val="center"/>
          </w:tcPr>
          <w:p w:rsidR="00415D8F" w:rsidRPr="00B62F62" w:rsidRDefault="00415D8F" w:rsidP="00D83560">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415D8F" w:rsidRPr="00B62F62" w:rsidRDefault="00415D8F" w:rsidP="006C0144">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415D8F" w:rsidRPr="00B62F62" w:rsidRDefault="00415D8F" w:rsidP="003630D5">
            <w:pPr>
              <w:rPr>
                <w:rFonts w:ascii="Times New Roman" w:hAnsi="Times New Roman" w:cs="Times New Roman"/>
                <w:sz w:val="16"/>
                <w:szCs w:val="16"/>
              </w:rPr>
            </w:pPr>
            <w:r w:rsidRPr="00B62F62">
              <w:rPr>
                <w:rFonts w:ascii="Times New Roman" w:hAnsi="Times New Roman" w:cs="Times New Roman"/>
                <w:sz w:val="16"/>
                <w:szCs w:val="16"/>
              </w:rPr>
              <w:t>Показатель 7. Обеспечение пенсией за выслугу лет, доплатой к государственной пенсии и мерами социальной поддержки граждан, имеющих право на них, процентов</w:t>
            </w:r>
          </w:p>
        </w:tc>
        <w:tc>
          <w:tcPr>
            <w:tcW w:w="602" w:type="dxa"/>
            <w:vAlign w:val="center"/>
          </w:tcPr>
          <w:p w:rsidR="00415D8F" w:rsidRPr="00B62F62" w:rsidRDefault="00415D8F" w:rsidP="006C0144">
            <w:pPr>
              <w:jc w:val="center"/>
              <w:rPr>
                <w:rFonts w:ascii="Times New Roman" w:hAnsi="Times New Roman" w:cs="Times New Roman"/>
                <w:sz w:val="16"/>
                <w:szCs w:val="16"/>
              </w:rPr>
            </w:pPr>
          </w:p>
        </w:tc>
        <w:tc>
          <w:tcPr>
            <w:tcW w:w="602" w:type="dxa"/>
            <w:vAlign w:val="center"/>
          </w:tcPr>
          <w:p w:rsidR="00415D8F" w:rsidRPr="00B62F62" w:rsidRDefault="00415D8F" w:rsidP="006C0144">
            <w:pPr>
              <w:jc w:val="center"/>
              <w:rPr>
                <w:rFonts w:ascii="Times New Roman" w:hAnsi="Times New Roman" w:cs="Times New Roman"/>
                <w:sz w:val="16"/>
                <w:szCs w:val="16"/>
              </w:rPr>
            </w:pPr>
          </w:p>
        </w:tc>
        <w:tc>
          <w:tcPr>
            <w:tcW w:w="602" w:type="dxa"/>
            <w:vAlign w:val="center"/>
          </w:tcPr>
          <w:p w:rsidR="00415D8F" w:rsidRPr="00B62F62" w:rsidRDefault="00415D8F" w:rsidP="006C0144">
            <w:pPr>
              <w:jc w:val="center"/>
              <w:rPr>
                <w:rFonts w:ascii="Times New Roman" w:hAnsi="Times New Roman" w:cs="Times New Roman"/>
                <w:sz w:val="16"/>
                <w:szCs w:val="16"/>
              </w:rPr>
            </w:pPr>
          </w:p>
        </w:tc>
        <w:tc>
          <w:tcPr>
            <w:tcW w:w="602" w:type="dxa"/>
            <w:vAlign w:val="center"/>
          </w:tcPr>
          <w:p w:rsidR="00415D8F" w:rsidRPr="00B62F62" w:rsidRDefault="00415D8F" w:rsidP="006C0144">
            <w:pPr>
              <w:jc w:val="center"/>
              <w:rPr>
                <w:rFonts w:ascii="Times New Roman" w:hAnsi="Times New Roman" w:cs="Times New Roman"/>
                <w:sz w:val="16"/>
                <w:szCs w:val="16"/>
              </w:rPr>
            </w:pPr>
          </w:p>
        </w:tc>
        <w:tc>
          <w:tcPr>
            <w:tcW w:w="602" w:type="dxa"/>
            <w:vAlign w:val="center"/>
          </w:tcPr>
          <w:p w:rsidR="00415D8F" w:rsidRPr="00B62F62" w:rsidRDefault="00415D8F"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415D8F" w:rsidRPr="00B62F62" w:rsidRDefault="00415D8F" w:rsidP="006C0144">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6013F3" w:rsidTr="00DC288B">
        <w:trPr>
          <w:trHeight w:val="488"/>
        </w:trPr>
        <w:tc>
          <w:tcPr>
            <w:tcW w:w="669" w:type="dxa"/>
            <w:vMerge/>
            <w:vAlign w:val="center"/>
          </w:tcPr>
          <w:p w:rsidR="006013F3" w:rsidRPr="00B62F62" w:rsidRDefault="006013F3" w:rsidP="00AA1300">
            <w:pPr>
              <w:jc w:val="center"/>
              <w:rPr>
                <w:rFonts w:ascii="Times New Roman" w:hAnsi="Times New Roman" w:cs="Times New Roman"/>
                <w:sz w:val="16"/>
                <w:szCs w:val="16"/>
              </w:rPr>
            </w:pPr>
          </w:p>
        </w:tc>
        <w:tc>
          <w:tcPr>
            <w:tcW w:w="2200" w:type="dxa"/>
            <w:vMerge/>
          </w:tcPr>
          <w:p w:rsidR="006013F3" w:rsidRPr="00B62F62" w:rsidRDefault="006013F3" w:rsidP="00AA1300">
            <w:pPr>
              <w:rPr>
                <w:rFonts w:ascii="Times New Roman" w:hAnsi="Times New Roman" w:cs="Times New Roman"/>
                <w:b/>
                <w:sz w:val="16"/>
                <w:szCs w:val="16"/>
              </w:rPr>
            </w:pPr>
          </w:p>
        </w:tc>
        <w:tc>
          <w:tcPr>
            <w:tcW w:w="1793" w:type="dxa"/>
            <w:vMerge/>
          </w:tcPr>
          <w:p w:rsidR="006013F3" w:rsidRPr="00B62F62" w:rsidRDefault="006013F3" w:rsidP="00AA1300">
            <w:pPr>
              <w:rPr>
                <w:rFonts w:ascii="Times New Roman" w:hAnsi="Times New Roman" w:cs="Times New Roman"/>
                <w:sz w:val="16"/>
                <w:szCs w:val="16"/>
              </w:rPr>
            </w:pPr>
          </w:p>
        </w:tc>
        <w:tc>
          <w:tcPr>
            <w:tcW w:w="1208" w:type="dxa"/>
            <w:vAlign w:val="center"/>
          </w:tcPr>
          <w:p w:rsidR="006013F3" w:rsidRPr="00B62F62" w:rsidRDefault="00F41D2A" w:rsidP="00D83560">
            <w:pPr>
              <w:jc w:val="center"/>
              <w:rPr>
                <w:rFonts w:ascii="Times New Roman" w:hAnsi="Times New Roman" w:cs="Times New Roman"/>
                <w:sz w:val="16"/>
                <w:szCs w:val="16"/>
              </w:rPr>
            </w:pPr>
            <w:r w:rsidRPr="00B62F62">
              <w:rPr>
                <w:rFonts w:ascii="Times New Roman" w:hAnsi="Times New Roman" w:cs="Times New Roman"/>
                <w:sz w:val="16"/>
                <w:szCs w:val="16"/>
              </w:rPr>
              <w:t>201</w:t>
            </w:r>
            <w:r w:rsidR="00D83560" w:rsidRPr="00B62F62">
              <w:rPr>
                <w:rFonts w:ascii="Times New Roman" w:hAnsi="Times New Roman" w:cs="Times New Roman"/>
                <w:sz w:val="16"/>
                <w:szCs w:val="16"/>
              </w:rPr>
              <w:t>9</w:t>
            </w:r>
            <w:r w:rsidRPr="00B62F62">
              <w:rPr>
                <w:rFonts w:ascii="Times New Roman" w:hAnsi="Times New Roman" w:cs="Times New Roman"/>
                <w:sz w:val="16"/>
                <w:szCs w:val="16"/>
              </w:rPr>
              <w:t>-2025 гг.</w:t>
            </w:r>
          </w:p>
        </w:tc>
        <w:tc>
          <w:tcPr>
            <w:tcW w:w="1510" w:type="dxa"/>
            <w:vAlign w:val="center"/>
          </w:tcPr>
          <w:p w:rsidR="006013F3" w:rsidRPr="00B62F62" w:rsidRDefault="00E2519C" w:rsidP="00AA1300">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6013F3" w:rsidRPr="00B62F62" w:rsidRDefault="006013F3" w:rsidP="00415D8F">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w:t>
            </w:r>
            <w:r w:rsidR="00415D8F" w:rsidRPr="00B62F62">
              <w:rPr>
                <w:rFonts w:ascii="Times New Roman" w:hAnsi="Times New Roman" w:cs="Times New Roman"/>
                <w:sz w:val="16"/>
                <w:szCs w:val="16"/>
              </w:rPr>
              <w:t>8</w:t>
            </w:r>
            <w:r w:rsidRPr="00B62F62">
              <w:rPr>
                <w:rFonts w:ascii="Times New Roman" w:hAnsi="Times New Roman" w:cs="Times New Roman"/>
                <w:sz w:val="16"/>
                <w:szCs w:val="16"/>
              </w:rPr>
              <w:t xml:space="preserve">. </w:t>
            </w:r>
            <w:r w:rsidR="00DE77FD" w:rsidRPr="00B62F62">
              <w:rPr>
                <w:rFonts w:ascii="Times New Roman" w:hAnsi="Times New Roman" w:cs="Times New Roman"/>
                <w:sz w:val="16"/>
                <w:szCs w:val="16"/>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602" w:type="dxa"/>
            <w:vAlign w:val="center"/>
          </w:tcPr>
          <w:p w:rsidR="006013F3" w:rsidRPr="00B62F62" w:rsidRDefault="006013F3" w:rsidP="00AA1300">
            <w:pPr>
              <w:jc w:val="center"/>
              <w:rPr>
                <w:rFonts w:ascii="Times New Roman" w:hAnsi="Times New Roman" w:cs="Times New Roman"/>
                <w:sz w:val="16"/>
                <w:szCs w:val="16"/>
              </w:rPr>
            </w:pPr>
          </w:p>
        </w:tc>
        <w:tc>
          <w:tcPr>
            <w:tcW w:w="602" w:type="dxa"/>
            <w:vAlign w:val="center"/>
          </w:tcPr>
          <w:p w:rsidR="006013F3" w:rsidRPr="00B62F62" w:rsidRDefault="006013F3" w:rsidP="00AA1300">
            <w:pPr>
              <w:jc w:val="center"/>
              <w:rPr>
                <w:rFonts w:ascii="Times New Roman" w:hAnsi="Times New Roman" w:cs="Times New Roman"/>
                <w:sz w:val="16"/>
                <w:szCs w:val="16"/>
              </w:rPr>
            </w:pPr>
          </w:p>
        </w:tc>
        <w:tc>
          <w:tcPr>
            <w:tcW w:w="602" w:type="dxa"/>
            <w:vAlign w:val="center"/>
          </w:tcPr>
          <w:p w:rsidR="006013F3" w:rsidRPr="00B36DAB" w:rsidRDefault="006013F3" w:rsidP="00D90D04">
            <w:pPr>
              <w:jc w:val="center"/>
              <w:rPr>
                <w:rFonts w:ascii="Times New Roman" w:hAnsi="Times New Roman" w:cs="Times New Roman"/>
                <w:sz w:val="16"/>
                <w:szCs w:val="16"/>
              </w:rPr>
            </w:pPr>
          </w:p>
        </w:tc>
        <w:tc>
          <w:tcPr>
            <w:tcW w:w="602" w:type="dxa"/>
            <w:vAlign w:val="center"/>
          </w:tcPr>
          <w:p w:rsidR="006013F3" w:rsidRPr="00B36DAB" w:rsidRDefault="006013F3" w:rsidP="00AA1300">
            <w:pPr>
              <w:jc w:val="center"/>
              <w:rPr>
                <w:rFonts w:ascii="Times New Roman" w:hAnsi="Times New Roman" w:cs="Times New Roman"/>
                <w:sz w:val="16"/>
                <w:szCs w:val="16"/>
              </w:rPr>
            </w:pPr>
          </w:p>
        </w:tc>
        <w:tc>
          <w:tcPr>
            <w:tcW w:w="602" w:type="dxa"/>
            <w:vAlign w:val="center"/>
          </w:tcPr>
          <w:p w:rsidR="006013F3" w:rsidRPr="00B62F62" w:rsidRDefault="00DE77FD" w:rsidP="00AA1300">
            <w:pPr>
              <w:jc w:val="center"/>
              <w:rPr>
                <w:rFonts w:ascii="Times New Roman" w:hAnsi="Times New Roman" w:cs="Times New Roman"/>
                <w:sz w:val="16"/>
                <w:szCs w:val="16"/>
              </w:rPr>
            </w:pPr>
            <w:r w:rsidRPr="00B62F62">
              <w:rPr>
                <w:rFonts w:ascii="Times New Roman" w:hAnsi="Times New Roman" w:cs="Times New Roman"/>
                <w:sz w:val="16"/>
                <w:szCs w:val="16"/>
              </w:rPr>
              <w:t>23</w:t>
            </w:r>
          </w:p>
        </w:tc>
        <w:tc>
          <w:tcPr>
            <w:tcW w:w="602" w:type="dxa"/>
            <w:vAlign w:val="center"/>
          </w:tcPr>
          <w:p w:rsidR="006013F3" w:rsidRPr="00B62F62" w:rsidRDefault="00DE77FD" w:rsidP="00AA1300">
            <w:pPr>
              <w:jc w:val="center"/>
              <w:rPr>
                <w:rFonts w:ascii="Times New Roman" w:hAnsi="Times New Roman" w:cs="Times New Roman"/>
                <w:sz w:val="16"/>
                <w:szCs w:val="16"/>
              </w:rPr>
            </w:pPr>
            <w:r w:rsidRPr="00B62F62">
              <w:rPr>
                <w:rFonts w:ascii="Times New Roman" w:hAnsi="Times New Roman" w:cs="Times New Roman"/>
                <w:sz w:val="16"/>
                <w:szCs w:val="16"/>
              </w:rPr>
              <w:t>28</w:t>
            </w:r>
          </w:p>
        </w:tc>
      </w:tr>
      <w:tr w:rsidR="00D84E52" w:rsidTr="00DC288B">
        <w:trPr>
          <w:trHeight w:val="488"/>
        </w:trPr>
        <w:tc>
          <w:tcPr>
            <w:tcW w:w="669" w:type="dxa"/>
            <w:vMerge w:val="restart"/>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2</w:t>
            </w:r>
          </w:p>
        </w:tc>
        <w:tc>
          <w:tcPr>
            <w:tcW w:w="2200" w:type="dxa"/>
            <w:vMerge w:val="restart"/>
            <w:vAlign w:val="center"/>
          </w:tcPr>
          <w:p w:rsidR="00D84E52" w:rsidRPr="00B62F62" w:rsidRDefault="00D84E52" w:rsidP="00B535CB">
            <w:pPr>
              <w:rPr>
                <w:rFonts w:ascii="Times New Roman" w:hAnsi="Times New Roman" w:cs="Times New Roman"/>
                <w:b/>
                <w:sz w:val="16"/>
                <w:szCs w:val="16"/>
              </w:rPr>
            </w:pPr>
            <w:r w:rsidRPr="00B62F62">
              <w:rPr>
                <w:rFonts w:ascii="Times New Roman" w:hAnsi="Times New Roman" w:cs="Times New Roman"/>
                <w:b/>
                <w:sz w:val="16"/>
                <w:szCs w:val="16"/>
              </w:rPr>
              <w:t>Подпрограмма 1. «Реализация переданных государственных полномочий по социальной поддержке отдельных категорий граждан»</w:t>
            </w:r>
          </w:p>
        </w:tc>
        <w:tc>
          <w:tcPr>
            <w:tcW w:w="1793" w:type="dxa"/>
            <w:vMerge w:val="restart"/>
            <w:vAlign w:val="center"/>
          </w:tcPr>
          <w:p w:rsidR="00D84E52" w:rsidRPr="00B62F62" w:rsidRDefault="00D84E52"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84E52" w:rsidRPr="00B62F62" w:rsidRDefault="00D84E52" w:rsidP="00A32810">
            <w:pPr>
              <w:jc w:val="center"/>
              <w:rPr>
                <w:rFonts w:ascii="Times New Roman" w:hAnsi="Times New Roman" w:cs="Times New Roman"/>
                <w:sz w:val="16"/>
                <w:szCs w:val="16"/>
              </w:rPr>
            </w:pPr>
            <w:r w:rsidRPr="00B62F62">
              <w:rPr>
                <w:rFonts w:ascii="Times New Roman" w:hAnsi="Times New Roman" w:cs="Times New Roman"/>
                <w:sz w:val="16"/>
                <w:szCs w:val="16"/>
              </w:rPr>
              <w:t>2015-20</w:t>
            </w:r>
            <w:r w:rsidR="00A32810" w:rsidRPr="00B62F62">
              <w:rPr>
                <w:rFonts w:ascii="Times New Roman" w:hAnsi="Times New Roman" w:cs="Times New Roman"/>
                <w:sz w:val="16"/>
                <w:szCs w:val="16"/>
              </w:rPr>
              <w:t>25</w:t>
            </w:r>
            <w:r w:rsidRPr="00B62F62">
              <w:rPr>
                <w:rFonts w:ascii="Times New Roman" w:hAnsi="Times New Roman" w:cs="Times New Roman"/>
                <w:sz w:val="16"/>
                <w:szCs w:val="16"/>
              </w:rPr>
              <w:t xml:space="preserve"> гг.</w:t>
            </w:r>
          </w:p>
        </w:tc>
        <w:tc>
          <w:tcPr>
            <w:tcW w:w="1510" w:type="dxa"/>
            <w:vAlign w:val="center"/>
          </w:tcPr>
          <w:p w:rsidR="00D84E52" w:rsidRPr="00B62F62" w:rsidRDefault="00D84E52"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84E52" w:rsidRPr="00B62F62" w:rsidRDefault="00D84E52"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актами Российской Федерации и Белгородской области, процентов</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99,8</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D84E52" w:rsidRPr="00B62F62" w:rsidRDefault="00A32810"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D84E52" w:rsidRPr="00B62F62" w:rsidRDefault="00A32810"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D84E52" w:rsidTr="00DC288B">
        <w:trPr>
          <w:trHeight w:val="488"/>
        </w:trPr>
        <w:tc>
          <w:tcPr>
            <w:tcW w:w="669" w:type="dxa"/>
            <w:vMerge/>
            <w:vAlign w:val="center"/>
          </w:tcPr>
          <w:p w:rsidR="00D84E52" w:rsidRPr="00B62F62" w:rsidRDefault="00D84E52" w:rsidP="00B535CB">
            <w:pPr>
              <w:jc w:val="center"/>
              <w:rPr>
                <w:rFonts w:ascii="Times New Roman" w:hAnsi="Times New Roman" w:cs="Times New Roman"/>
                <w:sz w:val="16"/>
                <w:szCs w:val="16"/>
              </w:rPr>
            </w:pPr>
          </w:p>
        </w:tc>
        <w:tc>
          <w:tcPr>
            <w:tcW w:w="2200" w:type="dxa"/>
            <w:vMerge/>
          </w:tcPr>
          <w:p w:rsidR="00D84E52" w:rsidRPr="00B62F62" w:rsidRDefault="00D84E52" w:rsidP="00B535CB">
            <w:pPr>
              <w:rPr>
                <w:rFonts w:ascii="Times New Roman" w:hAnsi="Times New Roman" w:cs="Times New Roman"/>
                <w:b/>
                <w:sz w:val="16"/>
                <w:szCs w:val="16"/>
              </w:rPr>
            </w:pPr>
          </w:p>
        </w:tc>
        <w:tc>
          <w:tcPr>
            <w:tcW w:w="1793" w:type="dxa"/>
            <w:vMerge/>
          </w:tcPr>
          <w:p w:rsidR="00D84E52" w:rsidRPr="00B62F62" w:rsidRDefault="00D84E52" w:rsidP="00B535CB">
            <w:pPr>
              <w:rPr>
                <w:rFonts w:ascii="Times New Roman" w:hAnsi="Times New Roman" w:cs="Times New Roman"/>
                <w:sz w:val="16"/>
                <w:szCs w:val="16"/>
              </w:rPr>
            </w:pPr>
          </w:p>
        </w:tc>
        <w:tc>
          <w:tcPr>
            <w:tcW w:w="1208"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D84E52" w:rsidRPr="00B62F62" w:rsidRDefault="00D84E52"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84E52" w:rsidRPr="00B62F62" w:rsidRDefault="00D84E52" w:rsidP="00D84E52">
            <w:pPr>
              <w:rPr>
                <w:rFonts w:ascii="Times New Roman" w:hAnsi="Times New Roman" w:cs="Times New Roman"/>
                <w:sz w:val="16"/>
                <w:szCs w:val="16"/>
              </w:rPr>
            </w:pPr>
            <w:r w:rsidRPr="00B62F62">
              <w:rPr>
                <w:rFonts w:ascii="Times New Roman" w:hAnsi="Times New Roman" w:cs="Times New Roman"/>
                <w:sz w:val="16"/>
                <w:szCs w:val="16"/>
              </w:rPr>
              <w:t>Показатель 2.Уровень предоставления мер социальной поддержки отдельным категориям граждан в денежной форме, процентов</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91,3</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89,6</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602" w:type="dxa"/>
            <w:vAlign w:val="center"/>
          </w:tcPr>
          <w:p w:rsidR="00D84E52" w:rsidRPr="00B62F62" w:rsidRDefault="00D84E52" w:rsidP="00B535CB">
            <w:pPr>
              <w:jc w:val="center"/>
              <w:rPr>
                <w:rFonts w:ascii="Times New Roman" w:hAnsi="Times New Roman" w:cs="Times New Roman"/>
                <w:sz w:val="16"/>
                <w:szCs w:val="16"/>
              </w:rPr>
            </w:pPr>
            <w:r w:rsidRPr="00B62F62">
              <w:rPr>
                <w:rFonts w:ascii="Times New Roman" w:hAnsi="Times New Roman" w:cs="Times New Roman"/>
                <w:sz w:val="16"/>
                <w:szCs w:val="16"/>
              </w:rPr>
              <w:t>95</w:t>
            </w:r>
          </w:p>
        </w:tc>
      </w:tr>
      <w:tr w:rsidR="00563C23" w:rsidTr="00DC288B">
        <w:trPr>
          <w:trHeight w:val="289"/>
        </w:trPr>
        <w:tc>
          <w:tcPr>
            <w:tcW w:w="669" w:type="dxa"/>
            <w:vMerge w:val="restart"/>
          </w:tcPr>
          <w:p w:rsidR="00563C23" w:rsidRPr="00B62F62" w:rsidRDefault="00563C23" w:rsidP="00563C23">
            <w:pPr>
              <w:jc w:val="center"/>
              <w:rPr>
                <w:rFonts w:ascii="Times New Roman" w:hAnsi="Times New Roman" w:cs="Times New Roman"/>
                <w:sz w:val="16"/>
                <w:szCs w:val="16"/>
              </w:rPr>
            </w:pPr>
            <w:r w:rsidRPr="00B62F62">
              <w:rPr>
                <w:rFonts w:ascii="Times New Roman" w:hAnsi="Times New Roman" w:cs="Times New Roman"/>
                <w:sz w:val="16"/>
                <w:szCs w:val="16"/>
              </w:rPr>
              <w:t>3</w:t>
            </w:r>
          </w:p>
          <w:p w:rsidR="00563C23" w:rsidRPr="00B62F62" w:rsidRDefault="00563C23" w:rsidP="00B535CB">
            <w:pPr>
              <w:jc w:val="center"/>
              <w:rPr>
                <w:rFonts w:ascii="Times New Roman" w:hAnsi="Times New Roman" w:cs="Times New Roman"/>
                <w:sz w:val="16"/>
                <w:szCs w:val="16"/>
              </w:rPr>
            </w:pPr>
          </w:p>
        </w:tc>
        <w:tc>
          <w:tcPr>
            <w:tcW w:w="13360" w:type="dxa"/>
            <w:gridSpan w:val="11"/>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1.1. «Оплата жилищно-коммунальных услуг отдельным категориям граждан»</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Мероприятие 1.1.1. Оплата жилищно-коммунальных услуг отдельным категориям граждан (за счет средств из федерального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1.1.1.Количество граждан, получивших услуги по оплате жилищно-коммунальных услуг в денежной форме,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4756</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5146</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4242</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3976</w:t>
            </w:r>
          </w:p>
        </w:tc>
        <w:tc>
          <w:tcPr>
            <w:tcW w:w="602" w:type="dxa"/>
            <w:vAlign w:val="center"/>
          </w:tcPr>
          <w:p w:rsidR="00563C23" w:rsidRPr="00B62F62" w:rsidRDefault="0068705B" w:rsidP="00B535CB">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3955</w:t>
            </w: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3600</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1.1.2. Предоставление гражданам адресных субсидий на оплату жилого помещения и коммунальных услуг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143ED0">
            <w:pPr>
              <w:rPr>
                <w:rFonts w:ascii="Times New Roman" w:hAnsi="Times New Roman" w:cs="Times New Roman"/>
                <w:sz w:val="16"/>
                <w:szCs w:val="16"/>
              </w:rPr>
            </w:pPr>
            <w:r w:rsidRPr="00B62F62">
              <w:rPr>
                <w:rFonts w:ascii="Times New Roman" w:hAnsi="Times New Roman" w:cs="Times New Roman"/>
                <w:sz w:val="16"/>
                <w:szCs w:val="16"/>
              </w:rPr>
              <w:t>Показатель 1.1.2. Количество граждан, получивших услуги по выплате адресных субсидий на оплату жилья и коммунальных услуг,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492</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398</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780</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304</w:t>
            </w:r>
          </w:p>
        </w:tc>
        <w:tc>
          <w:tcPr>
            <w:tcW w:w="602" w:type="dxa"/>
            <w:vAlign w:val="center"/>
          </w:tcPr>
          <w:p w:rsidR="00563C23" w:rsidRPr="00B62F62" w:rsidRDefault="0068705B" w:rsidP="00B535CB">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2</w:t>
            </w:r>
            <w:r w:rsidR="000359B2" w:rsidRPr="00B62F62">
              <w:rPr>
                <w:rFonts w:ascii="Times New Roman" w:hAnsi="Times New Roman" w:cs="Times New Roman"/>
                <w:sz w:val="16"/>
                <w:szCs w:val="16"/>
              </w:rPr>
              <w:t>70</w:t>
            </w: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3</w:t>
            </w:r>
            <w:r w:rsidR="00563C23" w:rsidRPr="00B62F62">
              <w:rPr>
                <w:rFonts w:ascii="Times New Roman" w:hAnsi="Times New Roman" w:cs="Times New Roman"/>
                <w:sz w:val="16"/>
                <w:szCs w:val="16"/>
              </w:rPr>
              <w:t>00</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1.1.3. Выплата ежемесячных денежных компенсаций расходов по оплате жилищно-коммунальных услуг ветеранам труда (за счет средств из областного </w:t>
            </w:r>
            <w:r w:rsidRPr="00B62F62">
              <w:rPr>
                <w:rFonts w:ascii="Times New Roman" w:hAnsi="Times New Roman" w:cs="Times New Roman"/>
                <w:sz w:val="16"/>
                <w:szCs w:val="16"/>
              </w:rPr>
              <w:lastRenderedPageBreak/>
              <w:t>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lastRenderedPageBreak/>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1.1.3. Количество ветеранов труда, получивших услуги по выплате ежемесячных денежных компенсаций расходов по оплате жилищно-коммунальных услуг,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1552</w:t>
            </w:r>
          </w:p>
        </w:tc>
        <w:tc>
          <w:tcPr>
            <w:tcW w:w="602"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1496</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1034</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1275</w:t>
            </w:r>
          </w:p>
        </w:tc>
        <w:tc>
          <w:tcPr>
            <w:tcW w:w="602" w:type="dxa"/>
            <w:vAlign w:val="center"/>
          </w:tcPr>
          <w:p w:rsidR="00563C23" w:rsidRPr="00B62F62" w:rsidRDefault="0068705B" w:rsidP="00B535CB">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947</w:t>
            </w: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972</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1.1.4. 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1.1.4. 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30</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27</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26</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28</w:t>
            </w:r>
          </w:p>
        </w:tc>
        <w:tc>
          <w:tcPr>
            <w:tcW w:w="602" w:type="dxa"/>
            <w:vAlign w:val="center"/>
          </w:tcPr>
          <w:p w:rsidR="00563C23" w:rsidRPr="00B62F62" w:rsidRDefault="0068705B" w:rsidP="00B535CB">
            <w:pPr>
              <w:jc w:val="center"/>
              <w:rPr>
                <w:rFonts w:ascii="Times New Roman" w:hAnsi="Times New Roman" w:cs="Times New Roman"/>
                <w:sz w:val="16"/>
                <w:szCs w:val="16"/>
              </w:rPr>
            </w:pPr>
            <w:r w:rsidRPr="00B62F62">
              <w:rPr>
                <w:rFonts w:ascii="Times New Roman" w:hAnsi="Times New Roman" w:cs="Times New Roman"/>
                <w:sz w:val="16"/>
                <w:szCs w:val="16"/>
              </w:rPr>
              <w:t>25</w:t>
            </w: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2</w:t>
            </w:r>
            <w:r w:rsidR="00563C23" w:rsidRPr="00B62F62">
              <w:rPr>
                <w:rFonts w:ascii="Times New Roman" w:hAnsi="Times New Roman" w:cs="Times New Roman"/>
                <w:sz w:val="16"/>
                <w:szCs w:val="16"/>
              </w:rPr>
              <w:t>6</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1.1.5. Выплата ежемесячных денежных компенсаций расходов по оплате жилищно-коммунальных услуг многодетным семьям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143ED0">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143ED0">
            <w:pPr>
              <w:rPr>
                <w:rFonts w:ascii="Times New Roman" w:hAnsi="Times New Roman" w:cs="Times New Roman"/>
                <w:sz w:val="16"/>
                <w:szCs w:val="16"/>
              </w:rPr>
            </w:pPr>
            <w:r w:rsidRPr="00B62F62">
              <w:rPr>
                <w:rFonts w:ascii="Times New Roman" w:hAnsi="Times New Roman" w:cs="Times New Roman"/>
                <w:sz w:val="16"/>
                <w:szCs w:val="16"/>
              </w:rPr>
              <w:t>Показатель 1.1.5. Количество многодетных семей, получивших услуги по выплате ежемесячных денежных компенсаций расходов по оплате жилищно-коммунальных услуг,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254</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266</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277</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284</w:t>
            </w:r>
          </w:p>
        </w:tc>
        <w:tc>
          <w:tcPr>
            <w:tcW w:w="602" w:type="dxa"/>
            <w:vAlign w:val="center"/>
          </w:tcPr>
          <w:p w:rsidR="00563C23" w:rsidRPr="00B62F62" w:rsidRDefault="0068705B" w:rsidP="00B535CB">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284</w:t>
            </w:r>
          </w:p>
        </w:tc>
        <w:tc>
          <w:tcPr>
            <w:tcW w:w="602" w:type="dxa"/>
            <w:vAlign w:val="center"/>
          </w:tcPr>
          <w:p w:rsidR="00563C23" w:rsidRPr="00B62F62" w:rsidRDefault="00563C23" w:rsidP="00B56207">
            <w:pPr>
              <w:jc w:val="center"/>
              <w:rPr>
                <w:rFonts w:ascii="Times New Roman" w:hAnsi="Times New Roman" w:cs="Times New Roman"/>
                <w:sz w:val="16"/>
                <w:szCs w:val="16"/>
              </w:rPr>
            </w:pPr>
            <w:r w:rsidRPr="00B62F62">
              <w:rPr>
                <w:rFonts w:ascii="Times New Roman" w:hAnsi="Times New Roman" w:cs="Times New Roman"/>
                <w:sz w:val="16"/>
                <w:szCs w:val="16"/>
              </w:rPr>
              <w:t>2</w:t>
            </w:r>
            <w:r w:rsidR="00B56207">
              <w:rPr>
                <w:rFonts w:ascii="Times New Roman" w:hAnsi="Times New Roman" w:cs="Times New Roman"/>
                <w:sz w:val="16"/>
                <w:szCs w:val="16"/>
              </w:rPr>
              <w:t>84</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1.1.6. Выплата ежемесячных денежных компенсаций расходов по оплате жилищно-коммунальных услуг иным категориям граждан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143ED0">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1.1.6. Количество иных категорий граждан, получивших услуги по выплате ежемесячных денежных компенсаций расходов по оплате жилищно-коммунальных услуг,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241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221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221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224</w:t>
            </w:r>
          </w:p>
        </w:tc>
        <w:tc>
          <w:tcPr>
            <w:tcW w:w="602" w:type="dxa"/>
            <w:vAlign w:val="center"/>
          </w:tcPr>
          <w:p w:rsidR="00563C23" w:rsidRPr="00B62F62" w:rsidRDefault="0068705B" w:rsidP="00B535CB">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217</w:t>
            </w: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224</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143ED0">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1.1.7. Ежемесячная денежная компенсация расходов на уплату взноса на капитальный ремонт общего имущества в многоквартирном доме лицам, достигшим возраста семидесяти и восьмидесяти лет (за счет средств из федерального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143ED0">
            <w:pPr>
              <w:jc w:val="center"/>
              <w:rPr>
                <w:rFonts w:ascii="Times New Roman" w:hAnsi="Times New Roman" w:cs="Times New Roman"/>
                <w:sz w:val="16"/>
                <w:szCs w:val="16"/>
              </w:rPr>
            </w:pPr>
            <w:r w:rsidRPr="00B62F62">
              <w:rPr>
                <w:rFonts w:ascii="Times New Roman" w:hAnsi="Times New Roman" w:cs="Times New Roman"/>
                <w:sz w:val="16"/>
                <w:szCs w:val="16"/>
              </w:rPr>
              <w:t>2016-2025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691A70">
            <w:pPr>
              <w:rPr>
                <w:rFonts w:ascii="Times New Roman" w:hAnsi="Times New Roman" w:cs="Times New Roman"/>
                <w:sz w:val="16"/>
                <w:szCs w:val="16"/>
              </w:rPr>
            </w:pPr>
            <w:r w:rsidRPr="00B62F62">
              <w:rPr>
                <w:rFonts w:ascii="Times New Roman" w:hAnsi="Times New Roman" w:cs="Times New Roman"/>
                <w:sz w:val="16"/>
                <w:szCs w:val="16"/>
              </w:rPr>
              <w:t>Показатель 1.1.7. Количество граждан, получивших услуги по выплате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чел.</w:t>
            </w:r>
          </w:p>
        </w:tc>
        <w:tc>
          <w:tcPr>
            <w:tcW w:w="602" w:type="dxa"/>
          </w:tcPr>
          <w:p w:rsidR="00563C23" w:rsidRPr="00B62F62" w:rsidRDefault="00563C23" w:rsidP="00B535CB">
            <w:pPr>
              <w:jc w:val="center"/>
              <w:rPr>
                <w:rFonts w:ascii="Times New Roman" w:hAnsi="Times New Roman" w:cs="Times New Roman"/>
                <w:sz w:val="16"/>
                <w:szCs w:val="16"/>
              </w:rPr>
            </w:pP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68</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69</w:t>
            </w:r>
          </w:p>
        </w:tc>
        <w:tc>
          <w:tcPr>
            <w:tcW w:w="602" w:type="dxa"/>
            <w:vAlign w:val="center"/>
          </w:tcPr>
          <w:p w:rsidR="00563C23" w:rsidRPr="00B62F62" w:rsidRDefault="00563C23" w:rsidP="004F5F17">
            <w:pPr>
              <w:jc w:val="center"/>
              <w:rPr>
                <w:rFonts w:ascii="Times New Roman" w:hAnsi="Times New Roman" w:cs="Times New Roman"/>
                <w:sz w:val="16"/>
                <w:szCs w:val="16"/>
              </w:rPr>
            </w:pPr>
            <w:r w:rsidRPr="00B62F62">
              <w:rPr>
                <w:rFonts w:ascii="Times New Roman" w:hAnsi="Times New Roman" w:cs="Times New Roman"/>
                <w:sz w:val="16"/>
                <w:szCs w:val="16"/>
              </w:rPr>
              <w:t>42</w:t>
            </w:r>
          </w:p>
        </w:tc>
        <w:tc>
          <w:tcPr>
            <w:tcW w:w="602" w:type="dxa"/>
            <w:vAlign w:val="center"/>
          </w:tcPr>
          <w:p w:rsidR="00563C23" w:rsidRPr="00B62F62" w:rsidRDefault="0068705B" w:rsidP="00B535CB">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47</w:t>
            </w: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47</w:t>
            </w:r>
          </w:p>
        </w:tc>
      </w:tr>
      <w:tr w:rsidR="00563C23" w:rsidTr="00DC288B">
        <w:trPr>
          <w:trHeight w:val="234"/>
        </w:trPr>
        <w:tc>
          <w:tcPr>
            <w:tcW w:w="669" w:type="dxa"/>
            <w:vMerge w:val="restart"/>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13360" w:type="dxa"/>
            <w:gridSpan w:val="11"/>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1.2. «Социальная поддержка отдельных категорий граждан»</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 Предоставление отдельных мер социальной поддержки граждан, подвергшихся воздействию радиации (за счет средств из федерального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691A70">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1.2.1. Количество граждан, подвергшихся радиационному воздействию вследствие </w:t>
            </w:r>
            <w:r w:rsidR="00303F95" w:rsidRPr="00B62F62">
              <w:rPr>
                <w:rFonts w:ascii="Times New Roman" w:hAnsi="Times New Roman" w:cs="Times New Roman"/>
                <w:sz w:val="16"/>
                <w:szCs w:val="16"/>
              </w:rPr>
              <w:t>к</w:t>
            </w:r>
            <w:r w:rsidRPr="00B62F62">
              <w:rPr>
                <w:rFonts w:ascii="Times New Roman" w:hAnsi="Times New Roman" w:cs="Times New Roman"/>
                <w:sz w:val="16"/>
                <w:szCs w:val="16"/>
              </w:rPr>
              <w:t>атастрофы на Чернобыльской АЭС, аварии на производственном объединении «Маяк», и приравненных к ним лиц, обеспеченных жилыми помещениями,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53</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45</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45</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43</w:t>
            </w:r>
          </w:p>
        </w:tc>
        <w:tc>
          <w:tcPr>
            <w:tcW w:w="602" w:type="dxa"/>
            <w:vAlign w:val="center"/>
          </w:tcPr>
          <w:p w:rsidR="00563C23" w:rsidRPr="00B62F62" w:rsidRDefault="00563C23" w:rsidP="0068705B">
            <w:pPr>
              <w:jc w:val="center"/>
              <w:rPr>
                <w:rFonts w:ascii="Times New Roman" w:hAnsi="Times New Roman" w:cs="Times New Roman"/>
                <w:sz w:val="16"/>
                <w:szCs w:val="16"/>
              </w:rPr>
            </w:pPr>
            <w:r w:rsidRPr="00B62F62">
              <w:rPr>
                <w:rFonts w:ascii="Times New Roman" w:hAnsi="Times New Roman" w:cs="Times New Roman"/>
                <w:sz w:val="16"/>
                <w:szCs w:val="16"/>
              </w:rPr>
              <w:t>4</w:t>
            </w:r>
            <w:r w:rsidR="0068705B" w:rsidRPr="00B62F62">
              <w:rPr>
                <w:rFonts w:ascii="Times New Roman" w:hAnsi="Times New Roman" w:cs="Times New Roman"/>
                <w:sz w:val="16"/>
                <w:szCs w:val="16"/>
              </w:rPr>
              <w:t>3</w:t>
            </w:r>
          </w:p>
        </w:tc>
        <w:tc>
          <w:tcPr>
            <w:tcW w:w="602" w:type="dxa"/>
            <w:vAlign w:val="center"/>
          </w:tcPr>
          <w:p w:rsidR="00563C23" w:rsidRPr="00B62F62" w:rsidRDefault="00563C23" w:rsidP="00B56207">
            <w:pPr>
              <w:jc w:val="center"/>
              <w:rPr>
                <w:rFonts w:ascii="Times New Roman" w:hAnsi="Times New Roman" w:cs="Times New Roman"/>
                <w:sz w:val="16"/>
                <w:szCs w:val="16"/>
              </w:rPr>
            </w:pPr>
            <w:r w:rsidRPr="00B62F62">
              <w:rPr>
                <w:rFonts w:ascii="Times New Roman" w:hAnsi="Times New Roman" w:cs="Times New Roman"/>
                <w:sz w:val="16"/>
                <w:szCs w:val="16"/>
              </w:rPr>
              <w:t>4</w:t>
            </w:r>
            <w:r w:rsidR="00B56207">
              <w:rPr>
                <w:rFonts w:ascii="Times New Roman" w:hAnsi="Times New Roman" w:cs="Times New Roman"/>
                <w:sz w:val="16"/>
                <w:szCs w:val="16"/>
              </w:rPr>
              <w:t>3</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7B4D72">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1.2.2. Осуществление ежегодной денежной выплаты лицам, награжденным нагрудным знаком "Почетный донор России" (за счет средств из </w:t>
            </w:r>
            <w:r w:rsidRPr="00B62F62">
              <w:rPr>
                <w:rFonts w:ascii="Times New Roman" w:hAnsi="Times New Roman" w:cs="Times New Roman"/>
                <w:sz w:val="16"/>
                <w:szCs w:val="16"/>
              </w:rPr>
              <w:lastRenderedPageBreak/>
              <w:t>федерального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lastRenderedPageBreak/>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1.2.2.Количество лиц, награжденных нагрудным знаком "Почетный донор России", получивших услуги по осуществлению ежегодной денежной выплаты,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121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113</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114</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111</w:t>
            </w:r>
          </w:p>
        </w:tc>
        <w:tc>
          <w:tcPr>
            <w:tcW w:w="602" w:type="dxa"/>
            <w:vAlign w:val="center"/>
          </w:tcPr>
          <w:p w:rsidR="00563C23" w:rsidRPr="00B62F62" w:rsidRDefault="00D74239" w:rsidP="00D74239">
            <w:pPr>
              <w:jc w:val="center"/>
              <w:rPr>
                <w:rFonts w:ascii="Times New Roman" w:hAnsi="Times New Roman" w:cs="Times New Roman"/>
                <w:sz w:val="16"/>
                <w:szCs w:val="16"/>
              </w:rPr>
            </w:pPr>
            <w:r w:rsidRPr="00B62F62">
              <w:rPr>
                <w:rFonts w:ascii="Times New Roman" w:hAnsi="Times New Roman" w:cs="Times New Roman"/>
                <w:sz w:val="16"/>
                <w:szCs w:val="16"/>
              </w:rPr>
              <w:t>107</w:t>
            </w:r>
          </w:p>
        </w:tc>
        <w:tc>
          <w:tcPr>
            <w:tcW w:w="602" w:type="dxa"/>
            <w:vAlign w:val="center"/>
          </w:tcPr>
          <w:p w:rsidR="00563C23" w:rsidRPr="00B62F62" w:rsidRDefault="00563C23" w:rsidP="00B56207">
            <w:pPr>
              <w:jc w:val="center"/>
              <w:rPr>
                <w:rFonts w:ascii="Times New Roman" w:hAnsi="Times New Roman" w:cs="Times New Roman"/>
                <w:sz w:val="16"/>
                <w:szCs w:val="16"/>
              </w:rPr>
            </w:pPr>
            <w:r w:rsidRPr="00B62F62">
              <w:rPr>
                <w:rFonts w:ascii="Times New Roman" w:hAnsi="Times New Roman" w:cs="Times New Roman"/>
                <w:sz w:val="16"/>
                <w:szCs w:val="16"/>
              </w:rPr>
              <w:t>1</w:t>
            </w:r>
            <w:r w:rsidR="00B56207">
              <w:rPr>
                <w:rFonts w:ascii="Times New Roman" w:hAnsi="Times New Roman" w:cs="Times New Roman"/>
                <w:sz w:val="16"/>
                <w:szCs w:val="16"/>
              </w:rPr>
              <w:t>13</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7B4D72">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1.2.3.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№40-ФЗ "Об обязательном страховании ответственности владельцев транспортных средств" (за счет средств из федерального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2016-2025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A414E8">
            <w:pPr>
              <w:rPr>
                <w:rFonts w:ascii="Times New Roman" w:hAnsi="Times New Roman" w:cs="Times New Roman"/>
                <w:sz w:val="16"/>
                <w:szCs w:val="16"/>
              </w:rPr>
            </w:pPr>
            <w:r w:rsidRPr="00B62F62">
              <w:rPr>
                <w:rFonts w:ascii="Times New Roman" w:hAnsi="Times New Roman" w:cs="Times New Roman"/>
                <w:sz w:val="16"/>
                <w:szCs w:val="16"/>
              </w:rPr>
              <w:t>Показатель 1.2.3. 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средств,чел.</w:t>
            </w:r>
          </w:p>
        </w:tc>
        <w:tc>
          <w:tcPr>
            <w:tcW w:w="602" w:type="dxa"/>
            <w:vAlign w:val="center"/>
          </w:tcPr>
          <w:p w:rsidR="00563C23" w:rsidRPr="00B62F62" w:rsidRDefault="00563C23" w:rsidP="00B535CB">
            <w:pPr>
              <w:jc w:val="center"/>
              <w:rPr>
                <w:rFonts w:ascii="Times New Roman" w:hAnsi="Times New Roman" w:cs="Times New Roman"/>
                <w:sz w:val="16"/>
                <w:szCs w:val="16"/>
              </w:rPr>
            </w:pP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0</w:t>
            </w:r>
          </w:p>
        </w:tc>
        <w:tc>
          <w:tcPr>
            <w:tcW w:w="602" w:type="dxa"/>
            <w:vAlign w:val="center"/>
          </w:tcPr>
          <w:p w:rsidR="00563C23" w:rsidRPr="00B62F62" w:rsidRDefault="00D74239" w:rsidP="00B535C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1</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1.2.4. Выплата пособий малоимущим гражданам и гражданам, оказавшимся в тяжелой жизненной ситуации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691A70">
            <w:pPr>
              <w:rPr>
                <w:rFonts w:ascii="Times New Roman" w:hAnsi="Times New Roman" w:cs="Times New Roman"/>
                <w:sz w:val="16"/>
                <w:szCs w:val="16"/>
              </w:rPr>
            </w:pPr>
            <w:r w:rsidRPr="00B62F62">
              <w:rPr>
                <w:rFonts w:ascii="Times New Roman" w:hAnsi="Times New Roman" w:cs="Times New Roman"/>
                <w:sz w:val="16"/>
                <w:szCs w:val="16"/>
              </w:rPr>
              <w:t>Показатель 1.2.4. Количество малоимущих граждан и граждан, оказавшихся в тяжелой жизненной ситуации, получивших услуги на выплату пособий,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220</w:t>
            </w:r>
          </w:p>
        </w:tc>
        <w:tc>
          <w:tcPr>
            <w:tcW w:w="602"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156</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235</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233</w:t>
            </w:r>
          </w:p>
        </w:tc>
        <w:tc>
          <w:tcPr>
            <w:tcW w:w="602" w:type="dxa"/>
            <w:vAlign w:val="center"/>
          </w:tcPr>
          <w:p w:rsidR="00563C23" w:rsidRPr="00B62F62" w:rsidRDefault="0068705B" w:rsidP="00B535CB">
            <w:pPr>
              <w:jc w:val="center"/>
              <w:rPr>
                <w:rFonts w:ascii="Times New Roman" w:hAnsi="Times New Roman" w:cs="Times New Roman"/>
                <w:sz w:val="16"/>
                <w:szCs w:val="16"/>
              </w:rPr>
            </w:pPr>
            <w:r w:rsidRPr="00B62F62">
              <w:rPr>
                <w:rFonts w:ascii="Times New Roman" w:hAnsi="Times New Roman" w:cs="Times New Roman"/>
                <w:sz w:val="16"/>
                <w:szCs w:val="16"/>
              </w:rPr>
              <w:t>240</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305</w:t>
            </w:r>
          </w:p>
        </w:tc>
      </w:tr>
      <w:tr w:rsidR="00563C23" w:rsidTr="00DC288B">
        <w:trPr>
          <w:trHeight w:val="487"/>
        </w:trPr>
        <w:tc>
          <w:tcPr>
            <w:tcW w:w="669" w:type="dxa"/>
            <w:vMerge/>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1.2.5. Выплата субсидий ветеранам боевых действий и другим категориям военнослужащих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303F95">
            <w:pPr>
              <w:rPr>
                <w:rFonts w:ascii="Times New Roman" w:hAnsi="Times New Roman" w:cs="Times New Roman"/>
                <w:sz w:val="16"/>
                <w:szCs w:val="16"/>
              </w:rPr>
            </w:pPr>
            <w:r w:rsidRPr="00B62F62">
              <w:rPr>
                <w:rFonts w:ascii="Times New Roman" w:hAnsi="Times New Roman" w:cs="Times New Roman"/>
                <w:sz w:val="16"/>
                <w:szCs w:val="16"/>
              </w:rPr>
              <w:t>Показатель 1.2.5. Количество ветеранов боевых действий и других категорий военнослужащих, получивших услуги по выплате субсидий,чел.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54</w:t>
            </w:r>
          </w:p>
        </w:tc>
        <w:tc>
          <w:tcPr>
            <w:tcW w:w="602"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54</w:t>
            </w:r>
          </w:p>
        </w:tc>
        <w:tc>
          <w:tcPr>
            <w:tcW w:w="602"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51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51</w:t>
            </w:r>
          </w:p>
        </w:tc>
        <w:tc>
          <w:tcPr>
            <w:tcW w:w="602" w:type="dxa"/>
            <w:vAlign w:val="center"/>
          </w:tcPr>
          <w:p w:rsidR="00563C23" w:rsidRPr="00B62F62" w:rsidRDefault="00D74239" w:rsidP="00B535CB">
            <w:pPr>
              <w:jc w:val="center"/>
              <w:rPr>
                <w:rFonts w:ascii="Times New Roman" w:hAnsi="Times New Roman" w:cs="Times New Roman"/>
                <w:sz w:val="16"/>
                <w:szCs w:val="16"/>
              </w:rPr>
            </w:pPr>
            <w:r w:rsidRPr="00B62F62">
              <w:rPr>
                <w:rFonts w:ascii="Times New Roman" w:hAnsi="Times New Roman" w:cs="Times New Roman"/>
                <w:sz w:val="16"/>
                <w:szCs w:val="16"/>
              </w:rPr>
              <w:t>49</w:t>
            </w:r>
          </w:p>
        </w:tc>
        <w:tc>
          <w:tcPr>
            <w:tcW w:w="602" w:type="dxa"/>
            <w:vAlign w:val="center"/>
          </w:tcPr>
          <w:p w:rsidR="00563C23" w:rsidRPr="00B62F62" w:rsidRDefault="00D74239" w:rsidP="00B535CB">
            <w:pPr>
              <w:jc w:val="center"/>
              <w:rPr>
                <w:rFonts w:ascii="Times New Roman" w:hAnsi="Times New Roman" w:cs="Times New Roman"/>
                <w:sz w:val="16"/>
                <w:szCs w:val="16"/>
              </w:rPr>
            </w:pPr>
            <w:r w:rsidRPr="00B62F62">
              <w:rPr>
                <w:rFonts w:ascii="Times New Roman" w:hAnsi="Times New Roman" w:cs="Times New Roman"/>
                <w:sz w:val="16"/>
                <w:szCs w:val="16"/>
              </w:rPr>
              <w:t>49</w:t>
            </w:r>
          </w:p>
        </w:tc>
      </w:tr>
      <w:tr w:rsidR="00563C23" w:rsidTr="00DC288B">
        <w:trPr>
          <w:trHeight w:val="487"/>
        </w:trPr>
        <w:tc>
          <w:tcPr>
            <w:tcW w:w="669" w:type="dxa"/>
            <w:vMerge/>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1.2.6.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303F95">
            <w:pPr>
              <w:rPr>
                <w:rFonts w:ascii="Times New Roman" w:hAnsi="Times New Roman" w:cs="Times New Roman"/>
                <w:sz w:val="16"/>
                <w:szCs w:val="16"/>
              </w:rPr>
            </w:pPr>
            <w:r w:rsidRPr="00B62F62">
              <w:rPr>
                <w:rFonts w:ascii="Times New Roman" w:hAnsi="Times New Roman" w:cs="Times New Roman"/>
                <w:sz w:val="16"/>
                <w:szCs w:val="16"/>
              </w:rPr>
              <w:t>Показатель 1.2.6. Количество отдельных категорий граждан (инвалиды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w:t>
            </w:r>
            <w:r w:rsidR="00303F95" w:rsidRPr="00B62F62">
              <w:rPr>
                <w:rFonts w:ascii="Times New Roman" w:hAnsi="Times New Roman" w:cs="Times New Roman"/>
                <w:sz w:val="16"/>
                <w:szCs w:val="16"/>
              </w:rPr>
              <w:t>,</w:t>
            </w:r>
            <w:r w:rsidRPr="00B62F62">
              <w:rPr>
                <w:rFonts w:ascii="Times New Roman" w:hAnsi="Times New Roman" w:cs="Times New Roman"/>
                <w:sz w:val="16"/>
                <w:szCs w:val="16"/>
              </w:rPr>
              <w:t xml:space="preserve"> получивших услуги на выплату ежемесячных пособий,чел.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602" w:type="dxa"/>
            <w:vAlign w:val="center"/>
          </w:tcPr>
          <w:p w:rsidR="00563C23" w:rsidRPr="00B62F62" w:rsidRDefault="00D74239" w:rsidP="00B535C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602" w:type="dxa"/>
            <w:vAlign w:val="center"/>
          </w:tcPr>
          <w:p w:rsidR="00563C23" w:rsidRPr="00B62F62" w:rsidRDefault="00D74239" w:rsidP="00B535CB">
            <w:pPr>
              <w:jc w:val="center"/>
              <w:rPr>
                <w:rFonts w:ascii="Times New Roman" w:hAnsi="Times New Roman" w:cs="Times New Roman"/>
                <w:sz w:val="16"/>
                <w:szCs w:val="16"/>
              </w:rPr>
            </w:pPr>
            <w:r w:rsidRPr="00B62F62">
              <w:rPr>
                <w:rFonts w:ascii="Times New Roman" w:hAnsi="Times New Roman" w:cs="Times New Roman"/>
                <w:sz w:val="16"/>
                <w:szCs w:val="16"/>
              </w:rPr>
              <w:t>5</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1.2.7. Выплата ежемесячных пособий лицам, привлекавшимся органами местной власти к разминированию территорий и объектов в период 1943-1950 годов (за </w:t>
            </w:r>
            <w:r w:rsidRPr="00B62F62">
              <w:rPr>
                <w:rFonts w:ascii="Times New Roman" w:hAnsi="Times New Roman" w:cs="Times New Roman"/>
                <w:sz w:val="16"/>
                <w:szCs w:val="16"/>
              </w:rPr>
              <w:lastRenderedPageBreak/>
              <w:t>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lastRenderedPageBreak/>
              <w:t>Управление социальной защиты населения администрации Прохоровского района</w:t>
            </w:r>
          </w:p>
        </w:tc>
        <w:tc>
          <w:tcPr>
            <w:tcW w:w="1208" w:type="dxa"/>
            <w:vAlign w:val="center"/>
          </w:tcPr>
          <w:p w:rsidR="00563C23" w:rsidRPr="00B62F62" w:rsidRDefault="00563C23" w:rsidP="00050A18">
            <w:pPr>
              <w:jc w:val="center"/>
              <w:rPr>
                <w:rFonts w:ascii="Times New Roman" w:hAnsi="Times New Roman" w:cs="Times New Roman"/>
                <w:sz w:val="16"/>
                <w:szCs w:val="16"/>
              </w:rPr>
            </w:pPr>
            <w:r w:rsidRPr="00B62F62">
              <w:rPr>
                <w:rFonts w:ascii="Times New Roman" w:hAnsi="Times New Roman" w:cs="Times New Roman"/>
                <w:sz w:val="16"/>
                <w:szCs w:val="16"/>
              </w:rPr>
              <w:t>2015-2017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1.2.7. Количество лиц, привлекавшихся органами местной власти, к разминированию территорий и объектов в период 1943-1950 годов, получивших услуги по выплате ежемесячных пособий,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602" w:type="dxa"/>
            <w:vAlign w:val="center"/>
          </w:tcPr>
          <w:p w:rsidR="00563C23" w:rsidRPr="00B62F62" w:rsidRDefault="00563C23" w:rsidP="00B535CB">
            <w:pPr>
              <w:jc w:val="center"/>
              <w:rPr>
                <w:rFonts w:ascii="Times New Roman" w:hAnsi="Times New Roman" w:cs="Times New Roman"/>
                <w:sz w:val="16"/>
                <w:szCs w:val="16"/>
              </w:rPr>
            </w:pPr>
          </w:p>
        </w:tc>
        <w:tc>
          <w:tcPr>
            <w:tcW w:w="602" w:type="dxa"/>
            <w:vAlign w:val="center"/>
          </w:tcPr>
          <w:p w:rsidR="00563C23" w:rsidRPr="00B62F62" w:rsidRDefault="00563C23" w:rsidP="00B535CB">
            <w:pPr>
              <w:jc w:val="center"/>
              <w:rPr>
                <w:rFonts w:ascii="Times New Roman" w:hAnsi="Times New Roman" w:cs="Times New Roman"/>
                <w:sz w:val="16"/>
                <w:szCs w:val="16"/>
              </w:rPr>
            </w:pPr>
          </w:p>
        </w:tc>
        <w:tc>
          <w:tcPr>
            <w:tcW w:w="602" w:type="dxa"/>
            <w:vAlign w:val="center"/>
          </w:tcPr>
          <w:p w:rsidR="00563C23" w:rsidRPr="00B62F62" w:rsidRDefault="00563C23" w:rsidP="00B535CB">
            <w:pPr>
              <w:jc w:val="center"/>
              <w:rPr>
                <w:rFonts w:ascii="Times New Roman" w:hAnsi="Times New Roman" w:cs="Times New Roman"/>
                <w:sz w:val="16"/>
                <w:szCs w:val="16"/>
              </w:rPr>
            </w:pP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1.2.8. Оплата ежемесячных денежных выплат ветеранам труда, ветеранам военной службы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1.2.8. Количество ветеранов труда, ветеранов военной службы, получивших услуги по оплате ежемесячных денежных выплат,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894</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908</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907</w:t>
            </w:r>
          </w:p>
        </w:tc>
        <w:tc>
          <w:tcPr>
            <w:tcW w:w="602" w:type="dxa"/>
            <w:vAlign w:val="center"/>
          </w:tcPr>
          <w:p w:rsidR="00563C23" w:rsidRPr="00B62F62" w:rsidRDefault="00563C23" w:rsidP="004F5F17">
            <w:pPr>
              <w:jc w:val="center"/>
              <w:rPr>
                <w:rFonts w:ascii="Times New Roman" w:hAnsi="Times New Roman" w:cs="Times New Roman"/>
                <w:sz w:val="16"/>
                <w:szCs w:val="16"/>
              </w:rPr>
            </w:pPr>
            <w:r w:rsidRPr="00B62F62">
              <w:rPr>
                <w:rFonts w:ascii="Times New Roman" w:hAnsi="Times New Roman" w:cs="Times New Roman"/>
                <w:sz w:val="16"/>
                <w:szCs w:val="16"/>
              </w:rPr>
              <w:t>874</w:t>
            </w:r>
          </w:p>
        </w:tc>
        <w:tc>
          <w:tcPr>
            <w:tcW w:w="602" w:type="dxa"/>
            <w:vAlign w:val="center"/>
          </w:tcPr>
          <w:p w:rsidR="00563C23" w:rsidRPr="00B62F62" w:rsidRDefault="00D74239" w:rsidP="0068705B">
            <w:pPr>
              <w:jc w:val="center"/>
              <w:rPr>
                <w:rFonts w:ascii="Times New Roman" w:hAnsi="Times New Roman" w:cs="Times New Roman"/>
                <w:sz w:val="16"/>
                <w:szCs w:val="16"/>
              </w:rPr>
            </w:pPr>
            <w:r w:rsidRPr="00B62F62">
              <w:rPr>
                <w:rFonts w:ascii="Times New Roman" w:hAnsi="Times New Roman" w:cs="Times New Roman"/>
                <w:sz w:val="16"/>
                <w:szCs w:val="16"/>
              </w:rPr>
              <w:t>86</w:t>
            </w:r>
            <w:r w:rsidR="0068705B" w:rsidRPr="00B62F62">
              <w:rPr>
                <w:rFonts w:ascii="Times New Roman" w:hAnsi="Times New Roman" w:cs="Times New Roman"/>
                <w:sz w:val="16"/>
                <w:szCs w:val="16"/>
              </w:rPr>
              <w:t>3</w:t>
            </w:r>
          </w:p>
        </w:tc>
        <w:tc>
          <w:tcPr>
            <w:tcW w:w="602" w:type="dxa"/>
            <w:vAlign w:val="center"/>
          </w:tcPr>
          <w:p w:rsidR="00563C23" w:rsidRPr="00B62F62" w:rsidRDefault="00D74239" w:rsidP="00B56207">
            <w:pPr>
              <w:jc w:val="center"/>
              <w:rPr>
                <w:rFonts w:ascii="Times New Roman" w:hAnsi="Times New Roman" w:cs="Times New Roman"/>
                <w:sz w:val="16"/>
                <w:szCs w:val="16"/>
              </w:rPr>
            </w:pPr>
            <w:r w:rsidRPr="00B62F62">
              <w:rPr>
                <w:rFonts w:ascii="Times New Roman" w:hAnsi="Times New Roman" w:cs="Times New Roman"/>
                <w:sz w:val="16"/>
                <w:szCs w:val="16"/>
              </w:rPr>
              <w:t>86</w:t>
            </w:r>
            <w:r w:rsidR="00B56207">
              <w:rPr>
                <w:rFonts w:ascii="Times New Roman" w:hAnsi="Times New Roman" w:cs="Times New Roman"/>
                <w:sz w:val="16"/>
                <w:szCs w:val="16"/>
              </w:rPr>
              <w:t>0</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7B4D72">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1.2.9. Оплата ежемесячных денежных выплат труженикам тыла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1.2.9. Количество тружеников тыла, получивших услуги по оплате ежемесячных денежных выплат,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22</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19</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14</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11</w:t>
            </w:r>
          </w:p>
        </w:tc>
        <w:tc>
          <w:tcPr>
            <w:tcW w:w="602" w:type="dxa"/>
            <w:vAlign w:val="center"/>
          </w:tcPr>
          <w:p w:rsidR="00563C23" w:rsidRPr="00B62F62" w:rsidRDefault="00D74239" w:rsidP="00B535CB">
            <w:pPr>
              <w:jc w:val="center"/>
              <w:rPr>
                <w:rFonts w:ascii="Times New Roman" w:hAnsi="Times New Roman" w:cs="Times New Roman"/>
                <w:sz w:val="16"/>
                <w:szCs w:val="16"/>
              </w:rPr>
            </w:pPr>
            <w:r w:rsidRPr="00B62F62">
              <w:rPr>
                <w:rFonts w:ascii="Times New Roman" w:hAnsi="Times New Roman" w:cs="Times New Roman"/>
                <w:sz w:val="16"/>
                <w:szCs w:val="16"/>
              </w:rPr>
              <w:t>11</w:t>
            </w:r>
          </w:p>
        </w:tc>
        <w:tc>
          <w:tcPr>
            <w:tcW w:w="602" w:type="dxa"/>
            <w:vAlign w:val="center"/>
          </w:tcPr>
          <w:p w:rsidR="00563C23" w:rsidRPr="00B62F62" w:rsidRDefault="00D74239" w:rsidP="00B535CB">
            <w:pPr>
              <w:jc w:val="center"/>
              <w:rPr>
                <w:rFonts w:ascii="Times New Roman" w:hAnsi="Times New Roman" w:cs="Times New Roman"/>
                <w:sz w:val="16"/>
                <w:szCs w:val="16"/>
              </w:rPr>
            </w:pPr>
            <w:r w:rsidRPr="00B62F62">
              <w:rPr>
                <w:rFonts w:ascii="Times New Roman" w:hAnsi="Times New Roman" w:cs="Times New Roman"/>
                <w:sz w:val="16"/>
                <w:szCs w:val="16"/>
              </w:rPr>
              <w:t>11</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1.2.10. Оплата ежемесячных денежных выплат реабилитированным лицам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1.2.10. Количество реабилитированных лиц, получивших услуги по оплате ежемесячных денежных выплат,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13</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14</w:t>
            </w:r>
          </w:p>
        </w:tc>
        <w:tc>
          <w:tcPr>
            <w:tcW w:w="602" w:type="dxa"/>
            <w:vAlign w:val="center"/>
          </w:tcPr>
          <w:p w:rsidR="00563C23" w:rsidRPr="00B62F62" w:rsidRDefault="00563C23" w:rsidP="0068705B">
            <w:pPr>
              <w:jc w:val="center"/>
              <w:rPr>
                <w:rFonts w:ascii="Times New Roman" w:hAnsi="Times New Roman" w:cs="Times New Roman"/>
                <w:sz w:val="16"/>
                <w:szCs w:val="16"/>
              </w:rPr>
            </w:pPr>
            <w:r w:rsidRPr="00B62F62">
              <w:rPr>
                <w:rFonts w:ascii="Times New Roman" w:hAnsi="Times New Roman" w:cs="Times New Roman"/>
                <w:sz w:val="16"/>
                <w:szCs w:val="16"/>
              </w:rPr>
              <w:t>1</w:t>
            </w:r>
            <w:r w:rsidR="0068705B" w:rsidRPr="00B62F62">
              <w:rPr>
                <w:rFonts w:ascii="Times New Roman" w:hAnsi="Times New Roman" w:cs="Times New Roman"/>
                <w:sz w:val="16"/>
                <w:szCs w:val="16"/>
              </w:rPr>
              <w:t>1</w:t>
            </w:r>
          </w:p>
        </w:tc>
        <w:tc>
          <w:tcPr>
            <w:tcW w:w="602" w:type="dxa"/>
            <w:vAlign w:val="center"/>
          </w:tcPr>
          <w:p w:rsidR="00563C23" w:rsidRPr="00B62F62" w:rsidRDefault="00563C23" w:rsidP="00B56207">
            <w:pPr>
              <w:jc w:val="center"/>
              <w:rPr>
                <w:rFonts w:ascii="Times New Roman" w:hAnsi="Times New Roman" w:cs="Times New Roman"/>
                <w:sz w:val="16"/>
                <w:szCs w:val="16"/>
              </w:rPr>
            </w:pPr>
            <w:r w:rsidRPr="00B62F62">
              <w:rPr>
                <w:rFonts w:ascii="Times New Roman" w:hAnsi="Times New Roman" w:cs="Times New Roman"/>
                <w:sz w:val="16"/>
                <w:szCs w:val="16"/>
              </w:rPr>
              <w:t>1</w:t>
            </w:r>
            <w:r w:rsidR="00B56207">
              <w:rPr>
                <w:rFonts w:ascii="Times New Roman" w:hAnsi="Times New Roman" w:cs="Times New Roman"/>
                <w:sz w:val="16"/>
                <w:szCs w:val="16"/>
              </w:rPr>
              <w:t>1</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1.2.11. Оплата ежемесячных денежных выплат лицам, родившимся, а период с 22 июня 1923 года по 3 сентября 1945 года (Дети войны)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1.2.11. Количество лиц, родившихся в период с 22 июня 1923 года по 3 сентября 1945 года (Дети войны), получивших услуги по оплате ежемесячных денежных выплат,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557</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517</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519</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463</w:t>
            </w:r>
          </w:p>
        </w:tc>
        <w:tc>
          <w:tcPr>
            <w:tcW w:w="602" w:type="dxa"/>
            <w:vAlign w:val="center"/>
          </w:tcPr>
          <w:p w:rsidR="00563C23" w:rsidRPr="00B62F62" w:rsidRDefault="00D74239" w:rsidP="0068705B">
            <w:pPr>
              <w:jc w:val="center"/>
              <w:rPr>
                <w:rFonts w:ascii="Times New Roman" w:hAnsi="Times New Roman" w:cs="Times New Roman"/>
                <w:sz w:val="16"/>
                <w:szCs w:val="16"/>
              </w:rPr>
            </w:pPr>
            <w:r w:rsidRPr="00B62F62">
              <w:rPr>
                <w:rFonts w:ascii="Times New Roman" w:hAnsi="Times New Roman" w:cs="Times New Roman"/>
                <w:sz w:val="16"/>
                <w:szCs w:val="16"/>
              </w:rPr>
              <w:t>4</w:t>
            </w:r>
            <w:r w:rsidR="0068705B" w:rsidRPr="00B62F62">
              <w:rPr>
                <w:rFonts w:ascii="Times New Roman" w:hAnsi="Times New Roman" w:cs="Times New Roman"/>
                <w:sz w:val="16"/>
                <w:szCs w:val="16"/>
              </w:rPr>
              <w:t>36</w:t>
            </w:r>
          </w:p>
        </w:tc>
        <w:tc>
          <w:tcPr>
            <w:tcW w:w="602" w:type="dxa"/>
            <w:vAlign w:val="center"/>
          </w:tcPr>
          <w:p w:rsidR="00563C23" w:rsidRPr="00B62F62" w:rsidRDefault="00D74239" w:rsidP="00B56207">
            <w:pPr>
              <w:jc w:val="center"/>
              <w:rPr>
                <w:rFonts w:ascii="Times New Roman" w:hAnsi="Times New Roman" w:cs="Times New Roman"/>
                <w:sz w:val="16"/>
                <w:szCs w:val="16"/>
              </w:rPr>
            </w:pPr>
            <w:r w:rsidRPr="00B62F62">
              <w:rPr>
                <w:rFonts w:ascii="Times New Roman" w:hAnsi="Times New Roman" w:cs="Times New Roman"/>
                <w:sz w:val="16"/>
                <w:szCs w:val="16"/>
              </w:rPr>
              <w:t>4</w:t>
            </w:r>
            <w:r w:rsidR="00B56207">
              <w:rPr>
                <w:rFonts w:ascii="Times New Roman" w:hAnsi="Times New Roman" w:cs="Times New Roman"/>
                <w:sz w:val="16"/>
                <w:szCs w:val="16"/>
              </w:rPr>
              <w:t>05</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CE7D8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1.2.12. Предоставление материальной и иной помощи для погребения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0C37A8">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1.2.12. Количество граждан, получивших услуги по предоставлению материальной и иной помощи для погребения, чел.</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32</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48</w:t>
            </w:r>
          </w:p>
        </w:tc>
        <w:tc>
          <w:tcPr>
            <w:tcW w:w="602"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45</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38</w:t>
            </w:r>
          </w:p>
        </w:tc>
        <w:tc>
          <w:tcPr>
            <w:tcW w:w="602" w:type="dxa"/>
            <w:vAlign w:val="center"/>
          </w:tcPr>
          <w:p w:rsidR="00D74239" w:rsidRPr="00B62F62" w:rsidRDefault="00D74239" w:rsidP="00B535CB">
            <w:pPr>
              <w:jc w:val="center"/>
              <w:rPr>
                <w:rFonts w:ascii="Times New Roman" w:hAnsi="Times New Roman" w:cs="Times New Roman"/>
                <w:sz w:val="16"/>
                <w:szCs w:val="16"/>
                <w:highlight w:val="yellow"/>
              </w:rPr>
            </w:pPr>
          </w:p>
          <w:p w:rsidR="00563C23" w:rsidRPr="00B62F62" w:rsidRDefault="0068705B" w:rsidP="00B535CB">
            <w:pPr>
              <w:jc w:val="center"/>
              <w:rPr>
                <w:rFonts w:ascii="Times New Roman" w:hAnsi="Times New Roman" w:cs="Times New Roman"/>
                <w:sz w:val="16"/>
                <w:szCs w:val="16"/>
              </w:rPr>
            </w:pPr>
            <w:r w:rsidRPr="00B62F62">
              <w:rPr>
                <w:rFonts w:ascii="Times New Roman" w:hAnsi="Times New Roman" w:cs="Times New Roman"/>
                <w:sz w:val="16"/>
                <w:szCs w:val="16"/>
              </w:rPr>
              <w:t>40</w:t>
            </w:r>
          </w:p>
          <w:p w:rsidR="00D74239" w:rsidRPr="00B62F62" w:rsidRDefault="00D74239" w:rsidP="00B535CB">
            <w:pPr>
              <w:jc w:val="center"/>
              <w:rPr>
                <w:rFonts w:ascii="Times New Roman" w:hAnsi="Times New Roman" w:cs="Times New Roman"/>
                <w:sz w:val="16"/>
                <w:szCs w:val="16"/>
              </w:rPr>
            </w:pP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4</w:t>
            </w:r>
            <w:r w:rsidR="00563C23" w:rsidRPr="00B62F62">
              <w:rPr>
                <w:rFonts w:ascii="Times New Roman" w:hAnsi="Times New Roman" w:cs="Times New Roman"/>
                <w:sz w:val="16"/>
                <w:szCs w:val="16"/>
              </w:rPr>
              <w:t>0</w:t>
            </w:r>
          </w:p>
        </w:tc>
      </w:tr>
      <w:tr w:rsidR="00563C23" w:rsidTr="00DC288B">
        <w:trPr>
          <w:trHeight w:val="487"/>
        </w:trPr>
        <w:tc>
          <w:tcPr>
            <w:tcW w:w="669" w:type="dxa"/>
            <w:vMerge/>
            <w:vAlign w:val="center"/>
          </w:tcPr>
          <w:p w:rsidR="00563C23" w:rsidRPr="00B62F62" w:rsidRDefault="00563C23" w:rsidP="00B535CB">
            <w:pPr>
              <w:jc w:val="center"/>
              <w:rPr>
                <w:rFonts w:ascii="Times New Roman" w:hAnsi="Times New Roman" w:cs="Times New Roman"/>
                <w:sz w:val="16"/>
                <w:szCs w:val="16"/>
              </w:rPr>
            </w:pPr>
          </w:p>
        </w:tc>
        <w:tc>
          <w:tcPr>
            <w:tcW w:w="2200" w:type="dxa"/>
            <w:vAlign w:val="center"/>
          </w:tcPr>
          <w:p w:rsidR="00563C23" w:rsidRPr="00B62F62" w:rsidRDefault="00563C23" w:rsidP="00B535C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1.2.13. Обеспечение равной доступности услуг общественного транспорта на территории Прохоровского района для отдельных категорий граждан, оказание мер социальной поддержки (за счет средств из областного бюджета)</w:t>
            </w:r>
          </w:p>
        </w:tc>
        <w:tc>
          <w:tcPr>
            <w:tcW w:w="1793" w:type="dxa"/>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563C23" w:rsidRPr="00B62F62" w:rsidRDefault="00563C23" w:rsidP="008700BF">
            <w:pPr>
              <w:jc w:val="center"/>
              <w:rPr>
                <w:rFonts w:ascii="Times New Roman" w:hAnsi="Times New Roman" w:cs="Times New Roman"/>
                <w:sz w:val="16"/>
                <w:szCs w:val="16"/>
              </w:rPr>
            </w:pPr>
            <w:r w:rsidRPr="00B62F62">
              <w:rPr>
                <w:rFonts w:ascii="Times New Roman" w:hAnsi="Times New Roman" w:cs="Times New Roman"/>
                <w:sz w:val="16"/>
                <w:szCs w:val="16"/>
              </w:rPr>
              <w:t>2015-202</w:t>
            </w:r>
            <w:r w:rsidR="008700BF">
              <w:rPr>
                <w:rFonts w:ascii="Times New Roman" w:hAnsi="Times New Roman" w:cs="Times New Roman"/>
                <w:sz w:val="16"/>
                <w:szCs w:val="16"/>
              </w:rPr>
              <w:t>0</w:t>
            </w:r>
            <w:r w:rsidRPr="00B62F62">
              <w:rPr>
                <w:rFonts w:ascii="Times New Roman" w:hAnsi="Times New Roman" w:cs="Times New Roman"/>
                <w:sz w:val="16"/>
                <w:szCs w:val="16"/>
              </w:rPr>
              <w:t xml:space="preserve"> гг.</w:t>
            </w:r>
          </w:p>
        </w:tc>
        <w:tc>
          <w:tcPr>
            <w:tcW w:w="1510"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563C23" w:rsidRPr="00B62F62" w:rsidRDefault="00563C23" w:rsidP="00B535CB">
            <w:pPr>
              <w:rPr>
                <w:rFonts w:ascii="Times New Roman" w:hAnsi="Times New Roman" w:cs="Times New Roman"/>
                <w:sz w:val="16"/>
                <w:szCs w:val="16"/>
              </w:rPr>
            </w:pPr>
            <w:r w:rsidRPr="00B62F62">
              <w:rPr>
                <w:rFonts w:ascii="Times New Roman" w:hAnsi="Times New Roman" w:cs="Times New Roman"/>
                <w:sz w:val="16"/>
                <w:szCs w:val="16"/>
              </w:rPr>
              <w:t>Показатель 1.2.13. Количество реализованных проездных билетов на территории Белгородской области, штук</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457</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419</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486</w:t>
            </w:r>
          </w:p>
        </w:tc>
        <w:tc>
          <w:tcPr>
            <w:tcW w:w="602" w:type="dxa"/>
            <w:vAlign w:val="center"/>
          </w:tcPr>
          <w:p w:rsidR="00563C23" w:rsidRPr="00B62F62" w:rsidRDefault="00563C23" w:rsidP="00B535CB">
            <w:pPr>
              <w:jc w:val="center"/>
              <w:rPr>
                <w:rFonts w:ascii="Times New Roman" w:hAnsi="Times New Roman" w:cs="Times New Roman"/>
                <w:sz w:val="16"/>
                <w:szCs w:val="16"/>
              </w:rPr>
            </w:pPr>
            <w:r w:rsidRPr="00B62F62">
              <w:rPr>
                <w:rFonts w:ascii="Times New Roman" w:hAnsi="Times New Roman" w:cs="Times New Roman"/>
                <w:sz w:val="16"/>
                <w:szCs w:val="16"/>
              </w:rPr>
              <w:t>670</w:t>
            </w:r>
          </w:p>
        </w:tc>
        <w:tc>
          <w:tcPr>
            <w:tcW w:w="602" w:type="dxa"/>
            <w:vAlign w:val="center"/>
          </w:tcPr>
          <w:p w:rsidR="00563C23" w:rsidRPr="00B62F62" w:rsidRDefault="00303F95" w:rsidP="004E7272">
            <w:pPr>
              <w:jc w:val="center"/>
              <w:rPr>
                <w:rFonts w:ascii="Times New Roman" w:hAnsi="Times New Roman" w:cs="Times New Roman"/>
                <w:sz w:val="16"/>
                <w:szCs w:val="16"/>
              </w:rPr>
            </w:pPr>
            <w:r w:rsidRPr="00B62F62">
              <w:rPr>
                <w:rFonts w:ascii="Times New Roman" w:hAnsi="Times New Roman" w:cs="Times New Roman"/>
                <w:sz w:val="16"/>
                <w:szCs w:val="16"/>
              </w:rPr>
              <w:t>10</w:t>
            </w:r>
            <w:r w:rsidR="004E7272" w:rsidRPr="00B62F62">
              <w:rPr>
                <w:rFonts w:ascii="Times New Roman" w:hAnsi="Times New Roman" w:cs="Times New Roman"/>
                <w:sz w:val="16"/>
                <w:szCs w:val="16"/>
              </w:rPr>
              <w:t>00</w:t>
            </w:r>
          </w:p>
        </w:tc>
        <w:tc>
          <w:tcPr>
            <w:tcW w:w="602" w:type="dxa"/>
            <w:vAlign w:val="center"/>
          </w:tcPr>
          <w:p w:rsidR="00563C23" w:rsidRPr="00B62F62" w:rsidRDefault="00B56207" w:rsidP="00B535CB">
            <w:pPr>
              <w:jc w:val="center"/>
              <w:rPr>
                <w:rFonts w:ascii="Times New Roman" w:hAnsi="Times New Roman" w:cs="Times New Roman"/>
                <w:sz w:val="16"/>
                <w:szCs w:val="16"/>
              </w:rPr>
            </w:pPr>
            <w:r>
              <w:rPr>
                <w:rFonts w:ascii="Times New Roman" w:hAnsi="Times New Roman" w:cs="Times New Roman"/>
                <w:sz w:val="16"/>
                <w:szCs w:val="16"/>
              </w:rPr>
              <w:t>864</w:t>
            </w:r>
          </w:p>
        </w:tc>
      </w:tr>
      <w:tr w:rsidR="008C3D5A" w:rsidTr="00DC288B">
        <w:trPr>
          <w:trHeight w:val="293"/>
        </w:trPr>
        <w:tc>
          <w:tcPr>
            <w:tcW w:w="669" w:type="dxa"/>
            <w:vMerge w:val="restart"/>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2200" w:type="dxa"/>
            <w:vMerge w:val="restart"/>
            <w:vAlign w:val="center"/>
          </w:tcPr>
          <w:p w:rsidR="008C3D5A" w:rsidRPr="00B62F62" w:rsidRDefault="008C3D5A" w:rsidP="00B535CB">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Подпрограмма 2. «Обеспечение социального обслуживания населения»</w:t>
            </w:r>
          </w:p>
        </w:tc>
        <w:tc>
          <w:tcPr>
            <w:tcW w:w="1793" w:type="dxa"/>
            <w:vMerge w:val="restart"/>
            <w:vAlign w:val="center"/>
          </w:tcPr>
          <w:p w:rsidR="008C3D5A" w:rsidRPr="00B62F62" w:rsidRDefault="008C3D5A" w:rsidP="00B535C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8C3D5A" w:rsidRPr="00B62F62" w:rsidRDefault="008C3D5A" w:rsidP="00D335B1">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8C3D5A" w:rsidRPr="00B62F62" w:rsidRDefault="008C3D5A"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8C3D5A" w:rsidRPr="00B62F62" w:rsidRDefault="008C3D5A" w:rsidP="00A13F3B">
            <w:pPr>
              <w:rPr>
                <w:rFonts w:ascii="Times New Roman" w:hAnsi="Times New Roman" w:cs="Times New Roman"/>
                <w:sz w:val="16"/>
                <w:szCs w:val="16"/>
              </w:rPr>
            </w:pPr>
            <w:r w:rsidRPr="00B62F62">
              <w:rPr>
                <w:rFonts w:ascii="Times New Roman" w:hAnsi="Times New Roman" w:cs="Times New Roman"/>
                <w:sz w:val="16"/>
                <w:szCs w:val="16"/>
              </w:rPr>
              <w:t>Показатель 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8C3D5A" w:rsidTr="00DC288B">
        <w:trPr>
          <w:trHeight w:val="293"/>
        </w:trPr>
        <w:tc>
          <w:tcPr>
            <w:tcW w:w="669" w:type="dxa"/>
            <w:vMerge/>
            <w:vAlign w:val="center"/>
          </w:tcPr>
          <w:p w:rsidR="008C3D5A" w:rsidRPr="00B62F62" w:rsidRDefault="008C3D5A" w:rsidP="00B535CB">
            <w:pPr>
              <w:jc w:val="center"/>
              <w:rPr>
                <w:rFonts w:ascii="Times New Roman" w:hAnsi="Times New Roman" w:cs="Times New Roman"/>
                <w:sz w:val="16"/>
                <w:szCs w:val="16"/>
              </w:rPr>
            </w:pPr>
          </w:p>
        </w:tc>
        <w:tc>
          <w:tcPr>
            <w:tcW w:w="2200" w:type="dxa"/>
            <w:vMerge/>
          </w:tcPr>
          <w:p w:rsidR="008C3D5A" w:rsidRPr="00B62F62" w:rsidRDefault="008C3D5A" w:rsidP="00B535CB">
            <w:pPr>
              <w:tabs>
                <w:tab w:val="left" w:pos="10206"/>
              </w:tabs>
              <w:rPr>
                <w:rFonts w:ascii="Times New Roman" w:hAnsi="Times New Roman" w:cs="Times New Roman"/>
                <w:b/>
                <w:sz w:val="16"/>
                <w:szCs w:val="16"/>
              </w:rPr>
            </w:pPr>
          </w:p>
        </w:tc>
        <w:tc>
          <w:tcPr>
            <w:tcW w:w="1793" w:type="dxa"/>
            <w:vMerge/>
          </w:tcPr>
          <w:p w:rsidR="008C3D5A" w:rsidRPr="00B62F62" w:rsidRDefault="008C3D5A" w:rsidP="00B535CB">
            <w:pPr>
              <w:rPr>
                <w:rFonts w:ascii="Times New Roman" w:hAnsi="Times New Roman" w:cs="Times New Roman"/>
                <w:sz w:val="16"/>
                <w:szCs w:val="16"/>
              </w:rPr>
            </w:pPr>
          </w:p>
        </w:tc>
        <w:tc>
          <w:tcPr>
            <w:tcW w:w="1208" w:type="dxa"/>
            <w:vAlign w:val="center"/>
          </w:tcPr>
          <w:p w:rsidR="008C3D5A" w:rsidRPr="00B62F62" w:rsidRDefault="008C3D5A" w:rsidP="008C3D5A">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Merge w:val="restart"/>
            <w:vAlign w:val="center"/>
          </w:tcPr>
          <w:p w:rsidR="008C3D5A" w:rsidRPr="00B62F62" w:rsidRDefault="008C3D5A" w:rsidP="00B535C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8C3D5A" w:rsidRPr="00B62F62" w:rsidRDefault="008C3D5A" w:rsidP="00A13F3B">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2. 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 </w:t>
            </w:r>
            <w:r w:rsidRPr="00B62F62">
              <w:rPr>
                <w:rFonts w:ascii="Times New Roman" w:hAnsi="Times New Roman" w:cs="Times New Roman"/>
                <w:sz w:val="16"/>
                <w:szCs w:val="16"/>
              </w:rPr>
              <w:lastRenderedPageBreak/>
              <w:t>2018 годах, процентов</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70</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79,9</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89,5</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8C3D5A" w:rsidRPr="00B62F62" w:rsidRDefault="008C3D5A" w:rsidP="00B535CB">
            <w:pPr>
              <w:jc w:val="center"/>
              <w:rPr>
                <w:rFonts w:ascii="Times New Roman" w:hAnsi="Times New Roman" w:cs="Times New Roman"/>
                <w:sz w:val="16"/>
                <w:szCs w:val="16"/>
              </w:rPr>
            </w:pPr>
          </w:p>
        </w:tc>
        <w:tc>
          <w:tcPr>
            <w:tcW w:w="602" w:type="dxa"/>
            <w:vAlign w:val="center"/>
          </w:tcPr>
          <w:p w:rsidR="008C3D5A" w:rsidRPr="00B62F62" w:rsidRDefault="008C3D5A" w:rsidP="00B535CB">
            <w:pPr>
              <w:jc w:val="center"/>
              <w:rPr>
                <w:rFonts w:ascii="Times New Roman" w:hAnsi="Times New Roman" w:cs="Times New Roman"/>
                <w:sz w:val="16"/>
                <w:szCs w:val="16"/>
              </w:rPr>
            </w:pPr>
          </w:p>
        </w:tc>
      </w:tr>
      <w:tr w:rsidR="008C3D5A" w:rsidTr="00DC288B">
        <w:trPr>
          <w:trHeight w:val="293"/>
        </w:trPr>
        <w:tc>
          <w:tcPr>
            <w:tcW w:w="669" w:type="dxa"/>
            <w:vMerge/>
            <w:vAlign w:val="center"/>
          </w:tcPr>
          <w:p w:rsidR="008C3D5A" w:rsidRPr="00B62F62" w:rsidRDefault="008C3D5A" w:rsidP="00B535CB">
            <w:pPr>
              <w:jc w:val="center"/>
              <w:rPr>
                <w:rFonts w:ascii="Times New Roman" w:hAnsi="Times New Roman" w:cs="Times New Roman"/>
                <w:sz w:val="16"/>
                <w:szCs w:val="16"/>
              </w:rPr>
            </w:pPr>
          </w:p>
        </w:tc>
        <w:tc>
          <w:tcPr>
            <w:tcW w:w="2200" w:type="dxa"/>
            <w:vMerge/>
          </w:tcPr>
          <w:p w:rsidR="008C3D5A" w:rsidRPr="00B62F62" w:rsidRDefault="008C3D5A" w:rsidP="00B535CB">
            <w:pPr>
              <w:tabs>
                <w:tab w:val="left" w:pos="10206"/>
              </w:tabs>
              <w:rPr>
                <w:rFonts w:ascii="Times New Roman" w:hAnsi="Times New Roman" w:cs="Times New Roman"/>
                <w:b/>
                <w:sz w:val="16"/>
                <w:szCs w:val="16"/>
              </w:rPr>
            </w:pPr>
          </w:p>
        </w:tc>
        <w:tc>
          <w:tcPr>
            <w:tcW w:w="1793" w:type="dxa"/>
            <w:vMerge/>
          </w:tcPr>
          <w:p w:rsidR="008C3D5A" w:rsidRPr="00B62F62" w:rsidRDefault="008C3D5A" w:rsidP="00B535CB">
            <w:pPr>
              <w:rPr>
                <w:rFonts w:ascii="Times New Roman" w:hAnsi="Times New Roman" w:cs="Times New Roman"/>
                <w:sz w:val="16"/>
                <w:szCs w:val="16"/>
              </w:rPr>
            </w:pPr>
          </w:p>
        </w:tc>
        <w:tc>
          <w:tcPr>
            <w:tcW w:w="1208" w:type="dxa"/>
            <w:vAlign w:val="center"/>
          </w:tcPr>
          <w:p w:rsidR="008C3D5A" w:rsidRPr="00B62F62" w:rsidRDefault="008C3D5A" w:rsidP="00D5263C">
            <w:pPr>
              <w:jc w:val="center"/>
              <w:rPr>
                <w:rFonts w:ascii="Times New Roman" w:hAnsi="Times New Roman" w:cs="Times New Roman"/>
                <w:sz w:val="16"/>
                <w:szCs w:val="16"/>
              </w:rPr>
            </w:pPr>
            <w:r w:rsidRPr="00B62F62">
              <w:rPr>
                <w:rFonts w:ascii="Times New Roman" w:hAnsi="Times New Roman" w:cs="Times New Roman"/>
                <w:sz w:val="16"/>
                <w:szCs w:val="16"/>
              </w:rPr>
              <w:t>2019-2025</w:t>
            </w:r>
          </w:p>
        </w:tc>
        <w:tc>
          <w:tcPr>
            <w:tcW w:w="1510" w:type="dxa"/>
            <w:vMerge/>
            <w:vAlign w:val="center"/>
          </w:tcPr>
          <w:p w:rsidR="008C3D5A" w:rsidRPr="00B62F62" w:rsidRDefault="008C3D5A" w:rsidP="00B535CB">
            <w:pPr>
              <w:rPr>
                <w:rFonts w:ascii="Times New Roman" w:hAnsi="Times New Roman" w:cs="Times New Roman"/>
                <w:sz w:val="16"/>
                <w:szCs w:val="16"/>
              </w:rPr>
            </w:pPr>
          </w:p>
        </w:tc>
        <w:tc>
          <w:tcPr>
            <w:tcW w:w="3037" w:type="dxa"/>
            <w:vAlign w:val="center"/>
          </w:tcPr>
          <w:p w:rsidR="008C3D5A" w:rsidRPr="00B62F62" w:rsidRDefault="008C3D5A" w:rsidP="00A13F3B">
            <w:pPr>
              <w:rPr>
                <w:rFonts w:ascii="Times New Roman" w:hAnsi="Times New Roman" w:cs="Times New Roman"/>
                <w:sz w:val="16"/>
                <w:szCs w:val="16"/>
              </w:rPr>
            </w:pPr>
            <w:r w:rsidRPr="00B62F62">
              <w:rPr>
                <w:rFonts w:ascii="Times New Roman" w:hAnsi="Times New Roman" w:cs="Times New Roman"/>
                <w:sz w:val="16"/>
                <w:szCs w:val="16"/>
              </w:rPr>
              <w:t>Соотношение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процентов</w:t>
            </w:r>
          </w:p>
        </w:tc>
        <w:tc>
          <w:tcPr>
            <w:tcW w:w="602" w:type="dxa"/>
            <w:vAlign w:val="center"/>
          </w:tcPr>
          <w:p w:rsidR="008C3D5A" w:rsidRPr="00B62F62" w:rsidRDefault="008C3D5A" w:rsidP="00B535CB">
            <w:pPr>
              <w:jc w:val="center"/>
              <w:rPr>
                <w:rFonts w:ascii="Times New Roman" w:hAnsi="Times New Roman" w:cs="Times New Roman"/>
                <w:sz w:val="16"/>
                <w:szCs w:val="16"/>
              </w:rPr>
            </w:pPr>
          </w:p>
        </w:tc>
        <w:tc>
          <w:tcPr>
            <w:tcW w:w="602" w:type="dxa"/>
            <w:vAlign w:val="center"/>
          </w:tcPr>
          <w:p w:rsidR="008C3D5A" w:rsidRPr="00B62F62" w:rsidRDefault="008C3D5A" w:rsidP="00B535CB">
            <w:pPr>
              <w:jc w:val="center"/>
              <w:rPr>
                <w:rFonts w:ascii="Times New Roman" w:hAnsi="Times New Roman" w:cs="Times New Roman"/>
                <w:sz w:val="16"/>
                <w:szCs w:val="16"/>
              </w:rPr>
            </w:pPr>
          </w:p>
        </w:tc>
        <w:tc>
          <w:tcPr>
            <w:tcW w:w="602" w:type="dxa"/>
            <w:vAlign w:val="center"/>
          </w:tcPr>
          <w:p w:rsidR="008C3D5A" w:rsidRPr="00B62F62" w:rsidRDefault="008C3D5A" w:rsidP="00B535CB">
            <w:pPr>
              <w:jc w:val="center"/>
              <w:rPr>
                <w:rFonts w:ascii="Times New Roman" w:hAnsi="Times New Roman" w:cs="Times New Roman"/>
                <w:sz w:val="16"/>
                <w:szCs w:val="16"/>
              </w:rPr>
            </w:pPr>
          </w:p>
        </w:tc>
        <w:tc>
          <w:tcPr>
            <w:tcW w:w="602" w:type="dxa"/>
            <w:vAlign w:val="center"/>
          </w:tcPr>
          <w:p w:rsidR="008C3D5A" w:rsidRPr="00B62F62" w:rsidRDefault="008C3D5A" w:rsidP="00B535CB">
            <w:pPr>
              <w:jc w:val="center"/>
              <w:rPr>
                <w:rFonts w:ascii="Times New Roman" w:hAnsi="Times New Roman" w:cs="Times New Roman"/>
                <w:sz w:val="16"/>
                <w:szCs w:val="16"/>
              </w:rPr>
            </w:pP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8C3D5A" w:rsidRPr="00B62F62" w:rsidRDefault="008C3D5A" w:rsidP="00B535C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2658C3" w:rsidTr="00DC288B">
        <w:trPr>
          <w:trHeight w:val="240"/>
        </w:trPr>
        <w:tc>
          <w:tcPr>
            <w:tcW w:w="669" w:type="dxa"/>
            <w:vMerge w:val="restart"/>
            <w:vAlign w:val="center"/>
          </w:tcPr>
          <w:p w:rsidR="002658C3" w:rsidRPr="00B62F62" w:rsidRDefault="002658C3" w:rsidP="00F733E7">
            <w:pPr>
              <w:jc w:val="center"/>
              <w:rPr>
                <w:rFonts w:ascii="Times New Roman" w:hAnsi="Times New Roman" w:cs="Times New Roman"/>
                <w:sz w:val="16"/>
                <w:szCs w:val="16"/>
              </w:rPr>
            </w:pPr>
            <w:r w:rsidRPr="00B62F62">
              <w:rPr>
                <w:rFonts w:ascii="Times New Roman" w:hAnsi="Times New Roman" w:cs="Times New Roman"/>
                <w:sz w:val="16"/>
                <w:szCs w:val="16"/>
              </w:rPr>
              <w:t>6</w:t>
            </w:r>
          </w:p>
          <w:p w:rsidR="002658C3" w:rsidRPr="00B62F62" w:rsidRDefault="002658C3" w:rsidP="00CE7D89">
            <w:pPr>
              <w:jc w:val="center"/>
              <w:rPr>
                <w:rFonts w:ascii="Times New Roman" w:hAnsi="Times New Roman" w:cs="Times New Roman"/>
                <w:sz w:val="16"/>
                <w:szCs w:val="16"/>
              </w:rPr>
            </w:pPr>
          </w:p>
        </w:tc>
        <w:tc>
          <w:tcPr>
            <w:tcW w:w="13360" w:type="dxa"/>
            <w:gridSpan w:val="11"/>
            <w:vAlign w:val="center"/>
          </w:tcPr>
          <w:p w:rsidR="002658C3" w:rsidRPr="00B62F62" w:rsidRDefault="002658C3" w:rsidP="00B535CB">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2.1. «Оказание социальных услуг населению организациями социального обслуживания»</w:t>
            </w:r>
          </w:p>
        </w:tc>
      </w:tr>
      <w:tr w:rsidR="00BB317C" w:rsidRPr="00B51B1F" w:rsidTr="00DC288B">
        <w:trPr>
          <w:trHeight w:val="240"/>
        </w:trPr>
        <w:tc>
          <w:tcPr>
            <w:tcW w:w="669" w:type="dxa"/>
            <w:vMerge/>
            <w:vAlign w:val="center"/>
          </w:tcPr>
          <w:p w:rsidR="00BB317C" w:rsidRPr="00B62F62" w:rsidRDefault="00BB317C" w:rsidP="002658C3">
            <w:pPr>
              <w:jc w:val="center"/>
              <w:rPr>
                <w:rFonts w:ascii="Times New Roman" w:hAnsi="Times New Roman" w:cs="Times New Roman"/>
                <w:b/>
                <w:sz w:val="16"/>
                <w:szCs w:val="16"/>
              </w:rPr>
            </w:pPr>
          </w:p>
        </w:tc>
        <w:tc>
          <w:tcPr>
            <w:tcW w:w="2200" w:type="dxa"/>
            <w:vMerge w:val="restart"/>
            <w:vAlign w:val="center"/>
          </w:tcPr>
          <w:p w:rsidR="00BB317C" w:rsidRPr="00B62F62" w:rsidRDefault="00BB317C" w:rsidP="002658C3">
            <w:pPr>
              <w:tabs>
                <w:tab w:val="left" w:pos="10206"/>
              </w:tabs>
              <w:rPr>
                <w:rFonts w:ascii="Times New Roman" w:hAnsi="Times New Roman" w:cs="Times New Roman"/>
                <w:b/>
                <w:sz w:val="16"/>
                <w:szCs w:val="16"/>
              </w:rPr>
            </w:pPr>
            <w:r w:rsidRPr="00B62F62">
              <w:rPr>
                <w:rFonts w:ascii="Times New Roman" w:hAnsi="Times New Roman" w:cs="Times New Roman"/>
                <w:sz w:val="16"/>
                <w:szCs w:val="16"/>
              </w:rPr>
              <w:t>Мероприятие 2.1. Осуществление полномочий по обеспечению права граждан на социальное обслуживание (за счет средств из областного бюджета)</w:t>
            </w:r>
          </w:p>
        </w:tc>
        <w:tc>
          <w:tcPr>
            <w:tcW w:w="1793" w:type="dxa"/>
            <w:vMerge w:val="restart"/>
            <w:vAlign w:val="center"/>
          </w:tcPr>
          <w:p w:rsidR="00BB317C" w:rsidRPr="00B62F62" w:rsidRDefault="00BB317C" w:rsidP="002658C3">
            <w:pPr>
              <w:rPr>
                <w:rFonts w:ascii="Times New Roman" w:hAnsi="Times New Roman" w:cs="Times New Roman"/>
                <w:b/>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BB317C" w:rsidRPr="00B62F62" w:rsidRDefault="00BB317C" w:rsidP="00517868">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Merge w:val="restart"/>
            <w:vAlign w:val="center"/>
          </w:tcPr>
          <w:p w:rsidR="00BB317C" w:rsidRPr="00B62F62" w:rsidRDefault="00BB317C"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BB317C" w:rsidRPr="00B62F62" w:rsidRDefault="00BB317C" w:rsidP="00D50744">
            <w:pPr>
              <w:rPr>
                <w:rFonts w:ascii="Times New Roman" w:hAnsi="Times New Roman" w:cs="Times New Roman"/>
                <w:b/>
                <w:sz w:val="16"/>
                <w:szCs w:val="16"/>
              </w:rPr>
            </w:pPr>
            <w:r w:rsidRPr="00B62F62">
              <w:rPr>
                <w:rFonts w:ascii="Times New Roman" w:hAnsi="Times New Roman" w:cs="Times New Roman"/>
                <w:sz w:val="16"/>
                <w:szCs w:val="16"/>
              </w:rPr>
              <w:t>Показатель 2.1.1.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602" w:type="dxa"/>
            <w:vAlign w:val="center"/>
          </w:tcPr>
          <w:p w:rsidR="00BB317C" w:rsidRPr="00B62F62" w:rsidRDefault="00BB317C"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B317C" w:rsidRPr="00B62F62" w:rsidRDefault="00BB317C"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B317C" w:rsidRPr="00B62F62" w:rsidRDefault="00BB317C"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B317C" w:rsidRPr="00B62F62" w:rsidRDefault="00BB317C"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B317C" w:rsidRPr="00B62F62" w:rsidRDefault="00BB317C" w:rsidP="002658C3">
            <w:pPr>
              <w:jc w:val="center"/>
              <w:rPr>
                <w:rFonts w:ascii="Times New Roman" w:hAnsi="Times New Roman" w:cs="Times New Roman"/>
                <w:b/>
                <w:sz w:val="16"/>
                <w:szCs w:val="16"/>
              </w:rPr>
            </w:pPr>
          </w:p>
        </w:tc>
        <w:tc>
          <w:tcPr>
            <w:tcW w:w="602" w:type="dxa"/>
            <w:vAlign w:val="center"/>
          </w:tcPr>
          <w:p w:rsidR="00BB317C" w:rsidRPr="00B62F62" w:rsidRDefault="00BB317C" w:rsidP="002658C3">
            <w:pPr>
              <w:jc w:val="center"/>
              <w:rPr>
                <w:rFonts w:ascii="Times New Roman" w:hAnsi="Times New Roman" w:cs="Times New Roman"/>
                <w:b/>
                <w:sz w:val="16"/>
                <w:szCs w:val="16"/>
              </w:rPr>
            </w:pPr>
          </w:p>
        </w:tc>
      </w:tr>
      <w:tr w:rsidR="00BB317C" w:rsidRPr="00B51B1F" w:rsidTr="00DC288B">
        <w:trPr>
          <w:trHeight w:val="240"/>
        </w:trPr>
        <w:tc>
          <w:tcPr>
            <w:tcW w:w="669" w:type="dxa"/>
            <w:vMerge/>
            <w:vAlign w:val="center"/>
          </w:tcPr>
          <w:p w:rsidR="00BB317C" w:rsidRPr="00B62F62" w:rsidRDefault="00BB317C" w:rsidP="002658C3">
            <w:pPr>
              <w:jc w:val="center"/>
              <w:rPr>
                <w:rFonts w:ascii="Times New Roman" w:hAnsi="Times New Roman" w:cs="Times New Roman"/>
                <w:b/>
                <w:sz w:val="16"/>
                <w:szCs w:val="16"/>
              </w:rPr>
            </w:pPr>
          </w:p>
        </w:tc>
        <w:tc>
          <w:tcPr>
            <w:tcW w:w="2200" w:type="dxa"/>
            <w:vMerge/>
          </w:tcPr>
          <w:p w:rsidR="00BB317C" w:rsidRPr="00B62F62" w:rsidRDefault="00BB317C" w:rsidP="002658C3">
            <w:pPr>
              <w:tabs>
                <w:tab w:val="left" w:pos="10206"/>
              </w:tabs>
              <w:rPr>
                <w:rFonts w:ascii="Times New Roman" w:hAnsi="Times New Roman" w:cs="Times New Roman"/>
                <w:b/>
                <w:sz w:val="16"/>
                <w:szCs w:val="16"/>
              </w:rPr>
            </w:pPr>
          </w:p>
        </w:tc>
        <w:tc>
          <w:tcPr>
            <w:tcW w:w="1793" w:type="dxa"/>
            <w:vMerge/>
          </w:tcPr>
          <w:p w:rsidR="00BB317C" w:rsidRPr="00B62F62" w:rsidRDefault="00BB317C" w:rsidP="002658C3">
            <w:pPr>
              <w:rPr>
                <w:rFonts w:ascii="Times New Roman" w:hAnsi="Times New Roman" w:cs="Times New Roman"/>
                <w:b/>
                <w:sz w:val="16"/>
                <w:szCs w:val="16"/>
              </w:rPr>
            </w:pPr>
          </w:p>
        </w:tc>
        <w:tc>
          <w:tcPr>
            <w:tcW w:w="1208" w:type="dxa"/>
            <w:vAlign w:val="center"/>
          </w:tcPr>
          <w:p w:rsidR="00BB317C" w:rsidRPr="00B62F62" w:rsidRDefault="00BB317C" w:rsidP="002658C3">
            <w:pPr>
              <w:jc w:val="center"/>
              <w:rPr>
                <w:rFonts w:ascii="Times New Roman" w:hAnsi="Times New Roman" w:cs="Times New Roman"/>
                <w:b/>
                <w:sz w:val="16"/>
                <w:szCs w:val="16"/>
              </w:rPr>
            </w:pPr>
            <w:r w:rsidRPr="00B62F62">
              <w:rPr>
                <w:rFonts w:ascii="Times New Roman" w:hAnsi="Times New Roman" w:cs="Times New Roman"/>
                <w:sz w:val="16"/>
                <w:szCs w:val="16"/>
              </w:rPr>
              <w:t>2019-2025 гг</w:t>
            </w:r>
            <w:r w:rsidRPr="00B62F62">
              <w:rPr>
                <w:rFonts w:ascii="Times New Roman" w:hAnsi="Times New Roman" w:cs="Times New Roman"/>
                <w:b/>
                <w:sz w:val="16"/>
                <w:szCs w:val="16"/>
              </w:rPr>
              <w:t>.</w:t>
            </w:r>
          </w:p>
        </w:tc>
        <w:tc>
          <w:tcPr>
            <w:tcW w:w="1510" w:type="dxa"/>
            <w:vMerge/>
            <w:vAlign w:val="center"/>
          </w:tcPr>
          <w:p w:rsidR="00BB317C" w:rsidRPr="00B62F62" w:rsidRDefault="00BB317C" w:rsidP="002658C3">
            <w:pPr>
              <w:rPr>
                <w:rFonts w:ascii="Times New Roman" w:hAnsi="Times New Roman" w:cs="Times New Roman"/>
                <w:sz w:val="16"/>
                <w:szCs w:val="16"/>
              </w:rPr>
            </w:pPr>
          </w:p>
        </w:tc>
        <w:tc>
          <w:tcPr>
            <w:tcW w:w="3037" w:type="dxa"/>
            <w:vAlign w:val="center"/>
          </w:tcPr>
          <w:p w:rsidR="00BB317C" w:rsidRPr="00B62F62" w:rsidRDefault="00BB317C" w:rsidP="00D5263C">
            <w:pPr>
              <w:rPr>
                <w:rFonts w:ascii="Times New Roman" w:hAnsi="Times New Roman" w:cs="Times New Roman"/>
                <w:b/>
                <w:sz w:val="16"/>
                <w:szCs w:val="16"/>
              </w:rPr>
            </w:pPr>
            <w:r w:rsidRPr="00B62F62">
              <w:rPr>
                <w:rFonts w:ascii="Times New Roman" w:hAnsi="Times New Roman" w:cs="Times New Roman"/>
                <w:sz w:val="16"/>
                <w:szCs w:val="16"/>
              </w:rPr>
              <w:t>Обеспечение предоставления социальных услуг гражданам пожилого возраста и инвалидам муниципальным учреждением, процентов</w:t>
            </w:r>
          </w:p>
        </w:tc>
        <w:tc>
          <w:tcPr>
            <w:tcW w:w="602" w:type="dxa"/>
            <w:vAlign w:val="center"/>
          </w:tcPr>
          <w:p w:rsidR="00BB317C" w:rsidRPr="00B62F62" w:rsidRDefault="00BB317C" w:rsidP="002658C3">
            <w:pPr>
              <w:jc w:val="center"/>
              <w:rPr>
                <w:rFonts w:ascii="Times New Roman" w:hAnsi="Times New Roman" w:cs="Times New Roman"/>
                <w:b/>
                <w:sz w:val="16"/>
                <w:szCs w:val="16"/>
              </w:rPr>
            </w:pPr>
          </w:p>
        </w:tc>
        <w:tc>
          <w:tcPr>
            <w:tcW w:w="602" w:type="dxa"/>
            <w:vAlign w:val="center"/>
          </w:tcPr>
          <w:p w:rsidR="00BB317C" w:rsidRPr="00B62F62" w:rsidRDefault="00BB317C" w:rsidP="002658C3">
            <w:pPr>
              <w:jc w:val="center"/>
              <w:rPr>
                <w:rFonts w:ascii="Times New Roman" w:hAnsi="Times New Roman" w:cs="Times New Roman"/>
                <w:b/>
                <w:sz w:val="16"/>
                <w:szCs w:val="16"/>
              </w:rPr>
            </w:pPr>
          </w:p>
        </w:tc>
        <w:tc>
          <w:tcPr>
            <w:tcW w:w="602" w:type="dxa"/>
            <w:vAlign w:val="center"/>
          </w:tcPr>
          <w:p w:rsidR="00BB317C" w:rsidRPr="00B62F62" w:rsidRDefault="00BB317C" w:rsidP="002658C3">
            <w:pPr>
              <w:jc w:val="center"/>
              <w:rPr>
                <w:rFonts w:ascii="Times New Roman" w:hAnsi="Times New Roman" w:cs="Times New Roman"/>
                <w:b/>
                <w:sz w:val="16"/>
                <w:szCs w:val="16"/>
              </w:rPr>
            </w:pPr>
          </w:p>
        </w:tc>
        <w:tc>
          <w:tcPr>
            <w:tcW w:w="602" w:type="dxa"/>
            <w:vAlign w:val="center"/>
          </w:tcPr>
          <w:p w:rsidR="00BB317C" w:rsidRPr="00B62F62" w:rsidRDefault="00BB317C" w:rsidP="002658C3">
            <w:pPr>
              <w:jc w:val="center"/>
              <w:rPr>
                <w:rFonts w:ascii="Times New Roman" w:hAnsi="Times New Roman" w:cs="Times New Roman"/>
                <w:b/>
                <w:sz w:val="16"/>
                <w:szCs w:val="16"/>
              </w:rPr>
            </w:pPr>
          </w:p>
        </w:tc>
        <w:tc>
          <w:tcPr>
            <w:tcW w:w="602" w:type="dxa"/>
            <w:vAlign w:val="center"/>
          </w:tcPr>
          <w:p w:rsidR="00BB317C" w:rsidRPr="00B62F62" w:rsidRDefault="00BB317C"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B317C" w:rsidRPr="00B62F62" w:rsidRDefault="00BB317C"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E2133D" w:rsidTr="00DC288B">
        <w:trPr>
          <w:trHeight w:val="240"/>
        </w:trPr>
        <w:tc>
          <w:tcPr>
            <w:tcW w:w="669" w:type="dxa"/>
            <w:vMerge/>
            <w:vAlign w:val="center"/>
          </w:tcPr>
          <w:p w:rsidR="00E2133D" w:rsidRPr="00B62F62" w:rsidRDefault="00E2133D" w:rsidP="002658C3">
            <w:pPr>
              <w:jc w:val="center"/>
              <w:rPr>
                <w:rFonts w:ascii="Times New Roman" w:hAnsi="Times New Roman" w:cs="Times New Roman"/>
                <w:sz w:val="16"/>
                <w:szCs w:val="16"/>
              </w:rPr>
            </w:pPr>
          </w:p>
        </w:tc>
        <w:tc>
          <w:tcPr>
            <w:tcW w:w="2200" w:type="dxa"/>
            <w:vMerge/>
          </w:tcPr>
          <w:p w:rsidR="00E2133D" w:rsidRPr="00B62F62" w:rsidRDefault="00E2133D" w:rsidP="002658C3">
            <w:pPr>
              <w:tabs>
                <w:tab w:val="left" w:pos="10206"/>
              </w:tabs>
              <w:rPr>
                <w:rFonts w:ascii="Times New Roman" w:hAnsi="Times New Roman" w:cs="Times New Roman"/>
                <w:sz w:val="16"/>
                <w:szCs w:val="16"/>
              </w:rPr>
            </w:pPr>
          </w:p>
        </w:tc>
        <w:tc>
          <w:tcPr>
            <w:tcW w:w="1793" w:type="dxa"/>
            <w:vMerge/>
          </w:tcPr>
          <w:p w:rsidR="00E2133D" w:rsidRPr="00B62F62" w:rsidRDefault="00E2133D" w:rsidP="002658C3">
            <w:pPr>
              <w:rPr>
                <w:rFonts w:ascii="Times New Roman" w:hAnsi="Times New Roman" w:cs="Times New Roman"/>
                <w:sz w:val="16"/>
                <w:szCs w:val="16"/>
              </w:rPr>
            </w:pPr>
          </w:p>
        </w:tc>
        <w:tc>
          <w:tcPr>
            <w:tcW w:w="1208" w:type="dxa"/>
            <w:vAlign w:val="center"/>
          </w:tcPr>
          <w:p w:rsidR="00E2133D" w:rsidRPr="00B62F62" w:rsidRDefault="00E2133D" w:rsidP="00E2133D">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Merge w:val="restart"/>
            <w:vAlign w:val="center"/>
          </w:tcPr>
          <w:p w:rsidR="00E2133D" w:rsidRPr="00B62F62" w:rsidRDefault="00E2133D"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E2133D" w:rsidRPr="00B62F62" w:rsidRDefault="00E2133D" w:rsidP="00BB317C">
            <w:pPr>
              <w:rPr>
                <w:rFonts w:ascii="Times New Roman" w:hAnsi="Times New Roman" w:cs="Times New Roman"/>
                <w:sz w:val="16"/>
                <w:szCs w:val="16"/>
              </w:rPr>
            </w:pPr>
            <w:r w:rsidRPr="00B62F62">
              <w:rPr>
                <w:rFonts w:ascii="Times New Roman" w:hAnsi="Times New Roman" w:cs="Times New Roman"/>
                <w:sz w:val="16"/>
                <w:szCs w:val="16"/>
              </w:rPr>
              <w:t>Показатель 2.1.</w:t>
            </w:r>
            <w:r w:rsidR="00BB317C" w:rsidRPr="00B62F62">
              <w:rPr>
                <w:rFonts w:ascii="Times New Roman" w:hAnsi="Times New Roman" w:cs="Times New Roman"/>
                <w:sz w:val="16"/>
                <w:szCs w:val="16"/>
              </w:rPr>
              <w:t>2</w:t>
            </w:r>
            <w:r w:rsidRPr="00B62F62">
              <w:rPr>
                <w:rFonts w:ascii="Times New Roman" w:hAnsi="Times New Roman" w:cs="Times New Roman"/>
                <w:sz w:val="16"/>
                <w:szCs w:val="16"/>
              </w:rPr>
              <w:t>. 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2012- 2018 годах, процентов</w:t>
            </w:r>
          </w:p>
        </w:tc>
        <w:tc>
          <w:tcPr>
            <w:tcW w:w="602" w:type="dxa"/>
            <w:vAlign w:val="center"/>
          </w:tcPr>
          <w:p w:rsidR="00E2133D" w:rsidRPr="00B62F62" w:rsidRDefault="00E2133D" w:rsidP="002658C3">
            <w:pPr>
              <w:jc w:val="center"/>
              <w:rPr>
                <w:rFonts w:ascii="Times New Roman" w:hAnsi="Times New Roman" w:cs="Times New Roman"/>
                <w:sz w:val="16"/>
                <w:szCs w:val="16"/>
              </w:rPr>
            </w:pPr>
            <w:r w:rsidRPr="00B62F62">
              <w:rPr>
                <w:rFonts w:ascii="Times New Roman" w:hAnsi="Times New Roman" w:cs="Times New Roman"/>
                <w:sz w:val="16"/>
                <w:szCs w:val="16"/>
              </w:rPr>
              <w:t>70</w:t>
            </w:r>
          </w:p>
        </w:tc>
        <w:tc>
          <w:tcPr>
            <w:tcW w:w="602" w:type="dxa"/>
            <w:vAlign w:val="center"/>
          </w:tcPr>
          <w:p w:rsidR="00E2133D" w:rsidRPr="00B62F62" w:rsidRDefault="00E2133D" w:rsidP="002658C3">
            <w:pPr>
              <w:jc w:val="center"/>
              <w:rPr>
                <w:rFonts w:ascii="Times New Roman" w:hAnsi="Times New Roman" w:cs="Times New Roman"/>
                <w:sz w:val="16"/>
                <w:szCs w:val="16"/>
              </w:rPr>
            </w:pPr>
            <w:r w:rsidRPr="00B62F62">
              <w:rPr>
                <w:rFonts w:ascii="Times New Roman" w:hAnsi="Times New Roman" w:cs="Times New Roman"/>
                <w:sz w:val="16"/>
                <w:szCs w:val="16"/>
              </w:rPr>
              <w:t>79,9</w:t>
            </w:r>
          </w:p>
        </w:tc>
        <w:tc>
          <w:tcPr>
            <w:tcW w:w="602" w:type="dxa"/>
            <w:vAlign w:val="center"/>
          </w:tcPr>
          <w:p w:rsidR="00E2133D" w:rsidRPr="00B62F62" w:rsidRDefault="00E2133D" w:rsidP="002658C3">
            <w:pPr>
              <w:jc w:val="center"/>
              <w:rPr>
                <w:rFonts w:ascii="Times New Roman" w:hAnsi="Times New Roman" w:cs="Times New Roman"/>
                <w:sz w:val="16"/>
                <w:szCs w:val="16"/>
              </w:rPr>
            </w:pPr>
            <w:r w:rsidRPr="00B62F62">
              <w:rPr>
                <w:rFonts w:ascii="Times New Roman" w:hAnsi="Times New Roman" w:cs="Times New Roman"/>
                <w:sz w:val="16"/>
                <w:szCs w:val="16"/>
              </w:rPr>
              <w:t>89,5</w:t>
            </w:r>
          </w:p>
        </w:tc>
        <w:tc>
          <w:tcPr>
            <w:tcW w:w="602" w:type="dxa"/>
            <w:vAlign w:val="center"/>
          </w:tcPr>
          <w:p w:rsidR="00E2133D" w:rsidRPr="00B62F62" w:rsidRDefault="00E2133D"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E2133D" w:rsidRPr="00B62F62" w:rsidRDefault="00E2133D" w:rsidP="002658C3">
            <w:pPr>
              <w:jc w:val="center"/>
              <w:rPr>
                <w:rFonts w:ascii="Times New Roman" w:hAnsi="Times New Roman" w:cs="Times New Roman"/>
                <w:sz w:val="16"/>
                <w:szCs w:val="16"/>
              </w:rPr>
            </w:pPr>
          </w:p>
        </w:tc>
        <w:tc>
          <w:tcPr>
            <w:tcW w:w="602" w:type="dxa"/>
            <w:vAlign w:val="center"/>
          </w:tcPr>
          <w:p w:rsidR="00E2133D" w:rsidRPr="00B62F62" w:rsidRDefault="00E2133D" w:rsidP="002658C3">
            <w:pPr>
              <w:jc w:val="center"/>
              <w:rPr>
                <w:rFonts w:ascii="Times New Roman" w:hAnsi="Times New Roman" w:cs="Times New Roman"/>
                <w:sz w:val="16"/>
                <w:szCs w:val="16"/>
              </w:rPr>
            </w:pPr>
          </w:p>
        </w:tc>
      </w:tr>
      <w:tr w:rsidR="00E2133D" w:rsidTr="00DC288B">
        <w:trPr>
          <w:trHeight w:val="240"/>
        </w:trPr>
        <w:tc>
          <w:tcPr>
            <w:tcW w:w="669" w:type="dxa"/>
            <w:vMerge/>
            <w:vAlign w:val="center"/>
          </w:tcPr>
          <w:p w:rsidR="00E2133D" w:rsidRPr="00B62F62" w:rsidRDefault="00E2133D" w:rsidP="002658C3">
            <w:pPr>
              <w:jc w:val="center"/>
              <w:rPr>
                <w:rFonts w:ascii="Times New Roman" w:hAnsi="Times New Roman" w:cs="Times New Roman"/>
                <w:sz w:val="16"/>
                <w:szCs w:val="16"/>
              </w:rPr>
            </w:pPr>
          </w:p>
        </w:tc>
        <w:tc>
          <w:tcPr>
            <w:tcW w:w="2200" w:type="dxa"/>
            <w:vMerge/>
          </w:tcPr>
          <w:p w:rsidR="00E2133D" w:rsidRPr="00B62F62" w:rsidRDefault="00E2133D" w:rsidP="002658C3">
            <w:pPr>
              <w:tabs>
                <w:tab w:val="left" w:pos="10206"/>
              </w:tabs>
              <w:rPr>
                <w:rFonts w:ascii="Times New Roman" w:hAnsi="Times New Roman" w:cs="Times New Roman"/>
                <w:sz w:val="16"/>
                <w:szCs w:val="16"/>
              </w:rPr>
            </w:pPr>
          </w:p>
        </w:tc>
        <w:tc>
          <w:tcPr>
            <w:tcW w:w="1793" w:type="dxa"/>
            <w:vMerge/>
          </w:tcPr>
          <w:p w:rsidR="00E2133D" w:rsidRPr="00B62F62" w:rsidRDefault="00E2133D" w:rsidP="002658C3">
            <w:pPr>
              <w:rPr>
                <w:rFonts w:ascii="Times New Roman" w:hAnsi="Times New Roman" w:cs="Times New Roman"/>
                <w:sz w:val="16"/>
                <w:szCs w:val="16"/>
              </w:rPr>
            </w:pPr>
          </w:p>
        </w:tc>
        <w:tc>
          <w:tcPr>
            <w:tcW w:w="1208" w:type="dxa"/>
            <w:vAlign w:val="center"/>
          </w:tcPr>
          <w:p w:rsidR="00E2133D" w:rsidRPr="00B62F62" w:rsidRDefault="00E2133D" w:rsidP="00E2133D">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Merge/>
            <w:vAlign w:val="center"/>
          </w:tcPr>
          <w:p w:rsidR="00E2133D" w:rsidRPr="00B62F62" w:rsidRDefault="00E2133D" w:rsidP="002658C3">
            <w:pPr>
              <w:rPr>
                <w:rFonts w:ascii="Times New Roman" w:hAnsi="Times New Roman" w:cs="Times New Roman"/>
                <w:sz w:val="16"/>
                <w:szCs w:val="16"/>
              </w:rPr>
            </w:pPr>
          </w:p>
        </w:tc>
        <w:tc>
          <w:tcPr>
            <w:tcW w:w="3037" w:type="dxa"/>
            <w:vAlign w:val="center"/>
          </w:tcPr>
          <w:p w:rsidR="00E2133D" w:rsidRPr="00B62F62" w:rsidRDefault="00E2133D" w:rsidP="00E2133D">
            <w:pPr>
              <w:rPr>
                <w:rFonts w:ascii="Times New Roman" w:hAnsi="Times New Roman" w:cs="Times New Roman"/>
                <w:sz w:val="16"/>
                <w:szCs w:val="16"/>
              </w:rPr>
            </w:pPr>
            <w:r w:rsidRPr="00B62F62">
              <w:rPr>
                <w:rFonts w:ascii="Times New Roman" w:hAnsi="Times New Roman" w:cs="Times New Roman"/>
                <w:sz w:val="16"/>
                <w:szCs w:val="16"/>
              </w:rPr>
              <w:t>Соотношениесредней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процентов</w:t>
            </w:r>
          </w:p>
        </w:tc>
        <w:tc>
          <w:tcPr>
            <w:tcW w:w="602" w:type="dxa"/>
            <w:vAlign w:val="center"/>
          </w:tcPr>
          <w:p w:rsidR="00E2133D" w:rsidRPr="00B62F62" w:rsidRDefault="00E2133D" w:rsidP="002658C3">
            <w:pPr>
              <w:jc w:val="center"/>
              <w:rPr>
                <w:rFonts w:ascii="Times New Roman" w:hAnsi="Times New Roman" w:cs="Times New Roman"/>
                <w:sz w:val="16"/>
                <w:szCs w:val="16"/>
              </w:rPr>
            </w:pPr>
          </w:p>
        </w:tc>
        <w:tc>
          <w:tcPr>
            <w:tcW w:w="602" w:type="dxa"/>
            <w:vAlign w:val="center"/>
          </w:tcPr>
          <w:p w:rsidR="00E2133D" w:rsidRPr="00B62F62" w:rsidRDefault="00E2133D" w:rsidP="002658C3">
            <w:pPr>
              <w:jc w:val="center"/>
              <w:rPr>
                <w:rFonts w:ascii="Times New Roman" w:hAnsi="Times New Roman" w:cs="Times New Roman"/>
                <w:sz w:val="16"/>
                <w:szCs w:val="16"/>
              </w:rPr>
            </w:pPr>
          </w:p>
        </w:tc>
        <w:tc>
          <w:tcPr>
            <w:tcW w:w="602" w:type="dxa"/>
            <w:vAlign w:val="center"/>
          </w:tcPr>
          <w:p w:rsidR="00E2133D" w:rsidRPr="00B62F62" w:rsidRDefault="00E2133D" w:rsidP="002658C3">
            <w:pPr>
              <w:jc w:val="center"/>
              <w:rPr>
                <w:rFonts w:ascii="Times New Roman" w:hAnsi="Times New Roman" w:cs="Times New Roman"/>
                <w:sz w:val="16"/>
                <w:szCs w:val="16"/>
              </w:rPr>
            </w:pPr>
          </w:p>
        </w:tc>
        <w:tc>
          <w:tcPr>
            <w:tcW w:w="602" w:type="dxa"/>
            <w:vAlign w:val="center"/>
          </w:tcPr>
          <w:p w:rsidR="00E2133D" w:rsidRPr="00B62F62" w:rsidRDefault="00E2133D" w:rsidP="002658C3">
            <w:pPr>
              <w:jc w:val="center"/>
              <w:rPr>
                <w:rFonts w:ascii="Times New Roman" w:hAnsi="Times New Roman" w:cs="Times New Roman"/>
                <w:sz w:val="16"/>
                <w:szCs w:val="16"/>
              </w:rPr>
            </w:pPr>
          </w:p>
        </w:tc>
        <w:tc>
          <w:tcPr>
            <w:tcW w:w="602" w:type="dxa"/>
            <w:vAlign w:val="center"/>
          </w:tcPr>
          <w:p w:rsidR="00E2133D" w:rsidRPr="00B62F62" w:rsidRDefault="00E2133D"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E2133D" w:rsidRPr="00B62F62" w:rsidRDefault="00E2133D"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2658C3" w:rsidTr="00DC288B">
        <w:trPr>
          <w:trHeight w:val="240"/>
        </w:trPr>
        <w:tc>
          <w:tcPr>
            <w:tcW w:w="669" w:type="dxa"/>
            <w:vMerge/>
            <w:vAlign w:val="center"/>
          </w:tcPr>
          <w:p w:rsidR="002658C3" w:rsidRPr="00B62F62" w:rsidRDefault="002658C3" w:rsidP="002658C3">
            <w:pPr>
              <w:jc w:val="center"/>
              <w:rPr>
                <w:rFonts w:ascii="Times New Roman" w:hAnsi="Times New Roman" w:cs="Times New Roman"/>
                <w:sz w:val="16"/>
                <w:szCs w:val="16"/>
              </w:rPr>
            </w:pPr>
          </w:p>
        </w:tc>
        <w:tc>
          <w:tcPr>
            <w:tcW w:w="2200" w:type="dxa"/>
            <w:vMerge/>
          </w:tcPr>
          <w:p w:rsidR="002658C3" w:rsidRPr="00B62F62" w:rsidRDefault="002658C3" w:rsidP="002658C3">
            <w:pPr>
              <w:tabs>
                <w:tab w:val="left" w:pos="10206"/>
              </w:tabs>
              <w:rPr>
                <w:rFonts w:ascii="Times New Roman" w:hAnsi="Times New Roman" w:cs="Times New Roman"/>
                <w:sz w:val="16"/>
                <w:szCs w:val="16"/>
              </w:rPr>
            </w:pPr>
          </w:p>
        </w:tc>
        <w:tc>
          <w:tcPr>
            <w:tcW w:w="1793" w:type="dxa"/>
            <w:vMerge/>
          </w:tcPr>
          <w:p w:rsidR="002658C3" w:rsidRPr="00B62F62" w:rsidRDefault="002658C3" w:rsidP="002658C3">
            <w:pPr>
              <w:rPr>
                <w:rFonts w:ascii="Times New Roman" w:hAnsi="Times New Roman" w:cs="Times New Roman"/>
                <w:sz w:val="16"/>
                <w:szCs w:val="16"/>
              </w:rPr>
            </w:pPr>
          </w:p>
        </w:tc>
        <w:tc>
          <w:tcPr>
            <w:tcW w:w="1208"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2018-2025 гг.</w:t>
            </w:r>
          </w:p>
        </w:tc>
        <w:tc>
          <w:tcPr>
            <w:tcW w:w="1510" w:type="dxa"/>
            <w:vAlign w:val="center"/>
          </w:tcPr>
          <w:p w:rsidR="002658C3" w:rsidRPr="00B62F62" w:rsidRDefault="002658C3"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2658C3" w:rsidRPr="00B62F62" w:rsidRDefault="002658C3" w:rsidP="00BB317C">
            <w:pPr>
              <w:rPr>
                <w:rFonts w:ascii="Times New Roman" w:hAnsi="Times New Roman" w:cs="Times New Roman"/>
                <w:sz w:val="16"/>
                <w:szCs w:val="16"/>
              </w:rPr>
            </w:pPr>
            <w:r w:rsidRPr="00B62F62">
              <w:rPr>
                <w:rFonts w:ascii="Times New Roman" w:hAnsi="Times New Roman" w:cs="Times New Roman"/>
                <w:sz w:val="16"/>
                <w:szCs w:val="16"/>
              </w:rPr>
              <w:t>Показатель 2.</w:t>
            </w:r>
            <w:r w:rsidR="00E2133D" w:rsidRPr="00B62F62">
              <w:rPr>
                <w:rFonts w:ascii="Times New Roman" w:hAnsi="Times New Roman" w:cs="Times New Roman"/>
                <w:sz w:val="16"/>
                <w:szCs w:val="16"/>
              </w:rPr>
              <w:t>1.</w:t>
            </w:r>
            <w:r w:rsidR="00BB317C" w:rsidRPr="00B62F62">
              <w:rPr>
                <w:rFonts w:ascii="Times New Roman" w:hAnsi="Times New Roman" w:cs="Times New Roman"/>
                <w:sz w:val="16"/>
                <w:szCs w:val="16"/>
              </w:rPr>
              <w:t>3</w:t>
            </w:r>
            <w:r w:rsidRPr="00B62F62">
              <w:rPr>
                <w:rFonts w:ascii="Times New Roman" w:hAnsi="Times New Roman" w:cs="Times New Roman"/>
                <w:sz w:val="16"/>
                <w:szCs w:val="16"/>
              </w:rPr>
              <w:t>. Доля отдельных категорий работников учреждений, занятых в секторе социального обслуживания, проживающих и (или) работающих в сельской местности, получивших льготу, из общего числа обратившихся за получением льготы, процентов</w:t>
            </w:r>
          </w:p>
        </w:tc>
        <w:tc>
          <w:tcPr>
            <w:tcW w:w="602" w:type="dxa"/>
            <w:vAlign w:val="center"/>
          </w:tcPr>
          <w:p w:rsidR="002658C3" w:rsidRPr="00B62F62" w:rsidRDefault="002658C3" w:rsidP="002658C3">
            <w:pPr>
              <w:jc w:val="center"/>
              <w:rPr>
                <w:rFonts w:ascii="Times New Roman" w:hAnsi="Times New Roman" w:cs="Times New Roman"/>
                <w:sz w:val="16"/>
                <w:szCs w:val="16"/>
              </w:rPr>
            </w:pPr>
          </w:p>
        </w:tc>
        <w:tc>
          <w:tcPr>
            <w:tcW w:w="602" w:type="dxa"/>
            <w:vAlign w:val="center"/>
          </w:tcPr>
          <w:p w:rsidR="002658C3" w:rsidRPr="00B62F62" w:rsidRDefault="002658C3" w:rsidP="002658C3">
            <w:pPr>
              <w:jc w:val="center"/>
              <w:rPr>
                <w:rFonts w:ascii="Times New Roman" w:hAnsi="Times New Roman" w:cs="Times New Roman"/>
                <w:sz w:val="16"/>
                <w:szCs w:val="16"/>
              </w:rPr>
            </w:pPr>
          </w:p>
        </w:tc>
        <w:tc>
          <w:tcPr>
            <w:tcW w:w="602" w:type="dxa"/>
            <w:vAlign w:val="center"/>
          </w:tcPr>
          <w:p w:rsidR="002658C3" w:rsidRPr="00B62F62" w:rsidRDefault="002658C3" w:rsidP="002658C3">
            <w:pPr>
              <w:jc w:val="center"/>
              <w:rPr>
                <w:rFonts w:ascii="Times New Roman" w:hAnsi="Times New Roman" w:cs="Times New Roman"/>
                <w:sz w:val="16"/>
                <w:szCs w:val="16"/>
              </w:rPr>
            </w:pP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2658C3" w:rsidTr="00DC288B">
        <w:trPr>
          <w:trHeight w:val="260"/>
        </w:trPr>
        <w:tc>
          <w:tcPr>
            <w:tcW w:w="669" w:type="dxa"/>
            <w:vMerge w:val="restart"/>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7</w:t>
            </w:r>
          </w:p>
        </w:tc>
        <w:tc>
          <w:tcPr>
            <w:tcW w:w="2200" w:type="dxa"/>
            <w:vMerge w:val="restart"/>
            <w:vAlign w:val="center"/>
          </w:tcPr>
          <w:p w:rsidR="002658C3" w:rsidRPr="00B62F62" w:rsidRDefault="002658C3" w:rsidP="00A25922">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Подпрограмма 3. «Реализация переданных государственных полномочий по социальной поддержке семьи и детства»</w:t>
            </w:r>
          </w:p>
        </w:tc>
        <w:tc>
          <w:tcPr>
            <w:tcW w:w="1793" w:type="dxa"/>
            <w:vMerge w:val="restart"/>
            <w:vAlign w:val="center"/>
          </w:tcPr>
          <w:p w:rsidR="002658C3" w:rsidRPr="00B62F62" w:rsidRDefault="002658C3" w:rsidP="002658C3">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2658C3" w:rsidRPr="00B62F62" w:rsidRDefault="002658C3"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2658C3" w:rsidRPr="00B62F62" w:rsidRDefault="002658C3" w:rsidP="002658C3">
            <w:pPr>
              <w:rPr>
                <w:rFonts w:ascii="Times New Roman" w:hAnsi="Times New Roman" w:cs="Times New Roman"/>
                <w:sz w:val="16"/>
                <w:szCs w:val="16"/>
              </w:rPr>
            </w:pPr>
            <w:r w:rsidRPr="00B62F62">
              <w:rPr>
                <w:rFonts w:ascii="Times New Roman" w:hAnsi="Times New Roman" w:cs="Times New Roman"/>
                <w:sz w:val="16"/>
                <w:szCs w:val="16"/>
              </w:rPr>
              <w:t>Показатель 1. 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2658C3" w:rsidTr="00DC288B">
        <w:trPr>
          <w:trHeight w:val="260"/>
        </w:trPr>
        <w:tc>
          <w:tcPr>
            <w:tcW w:w="669" w:type="dxa"/>
            <w:vMerge/>
          </w:tcPr>
          <w:p w:rsidR="002658C3" w:rsidRPr="00B62F62" w:rsidRDefault="002658C3" w:rsidP="002658C3">
            <w:pPr>
              <w:jc w:val="center"/>
              <w:rPr>
                <w:rFonts w:ascii="Times New Roman" w:hAnsi="Times New Roman" w:cs="Times New Roman"/>
                <w:sz w:val="16"/>
                <w:szCs w:val="16"/>
              </w:rPr>
            </w:pPr>
          </w:p>
        </w:tc>
        <w:tc>
          <w:tcPr>
            <w:tcW w:w="2200" w:type="dxa"/>
            <w:vMerge/>
          </w:tcPr>
          <w:p w:rsidR="002658C3" w:rsidRPr="00B62F62" w:rsidRDefault="002658C3" w:rsidP="002658C3">
            <w:pPr>
              <w:tabs>
                <w:tab w:val="left" w:pos="10206"/>
              </w:tabs>
              <w:rPr>
                <w:rFonts w:ascii="Times New Roman" w:hAnsi="Times New Roman" w:cs="Times New Roman"/>
                <w:sz w:val="16"/>
                <w:szCs w:val="16"/>
              </w:rPr>
            </w:pPr>
          </w:p>
        </w:tc>
        <w:tc>
          <w:tcPr>
            <w:tcW w:w="1793" w:type="dxa"/>
            <w:vMerge/>
          </w:tcPr>
          <w:p w:rsidR="002658C3" w:rsidRPr="00B62F62" w:rsidRDefault="002658C3" w:rsidP="002658C3">
            <w:pPr>
              <w:rPr>
                <w:rFonts w:ascii="Times New Roman" w:hAnsi="Times New Roman" w:cs="Times New Roman"/>
                <w:sz w:val="16"/>
                <w:szCs w:val="16"/>
              </w:rPr>
            </w:pPr>
          </w:p>
        </w:tc>
        <w:tc>
          <w:tcPr>
            <w:tcW w:w="1208" w:type="dxa"/>
            <w:vAlign w:val="center"/>
          </w:tcPr>
          <w:p w:rsidR="002658C3" w:rsidRPr="00B62F62" w:rsidRDefault="002658C3" w:rsidP="00D5263C">
            <w:pPr>
              <w:jc w:val="center"/>
              <w:rPr>
                <w:rFonts w:ascii="Times New Roman" w:hAnsi="Times New Roman" w:cs="Times New Roman"/>
                <w:sz w:val="16"/>
                <w:szCs w:val="16"/>
              </w:rPr>
            </w:pPr>
            <w:r w:rsidRPr="00B62F62">
              <w:rPr>
                <w:rFonts w:ascii="Times New Roman" w:hAnsi="Times New Roman" w:cs="Times New Roman"/>
                <w:sz w:val="16"/>
                <w:szCs w:val="16"/>
              </w:rPr>
              <w:t>2015-20</w:t>
            </w:r>
            <w:r w:rsidR="00D5263C" w:rsidRPr="00B62F62">
              <w:rPr>
                <w:rFonts w:ascii="Times New Roman" w:hAnsi="Times New Roman" w:cs="Times New Roman"/>
                <w:sz w:val="16"/>
                <w:szCs w:val="16"/>
              </w:rPr>
              <w:t>25</w:t>
            </w:r>
            <w:r w:rsidRPr="00B62F62">
              <w:rPr>
                <w:rFonts w:ascii="Times New Roman" w:hAnsi="Times New Roman" w:cs="Times New Roman"/>
                <w:sz w:val="16"/>
                <w:szCs w:val="16"/>
              </w:rPr>
              <w:t xml:space="preserve"> гг.</w:t>
            </w:r>
          </w:p>
        </w:tc>
        <w:tc>
          <w:tcPr>
            <w:tcW w:w="1510" w:type="dxa"/>
            <w:vAlign w:val="center"/>
          </w:tcPr>
          <w:p w:rsidR="002658C3" w:rsidRPr="00B62F62" w:rsidRDefault="002658C3"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2658C3" w:rsidRPr="00B62F62" w:rsidRDefault="002658C3" w:rsidP="002658C3">
            <w:pPr>
              <w:rPr>
                <w:rFonts w:ascii="Times New Roman" w:hAnsi="Times New Roman" w:cs="Times New Roman"/>
                <w:sz w:val="16"/>
                <w:szCs w:val="16"/>
              </w:rPr>
            </w:pPr>
            <w:r w:rsidRPr="00B62F62">
              <w:rPr>
                <w:rFonts w:ascii="Times New Roman" w:hAnsi="Times New Roman" w:cs="Times New Roman"/>
                <w:sz w:val="16"/>
                <w:szCs w:val="16"/>
              </w:rPr>
              <w:t>Показатель 2.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60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63</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71</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75</w:t>
            </w:r>
          </w:p>
        </w:tc>
        <w:tc>
          <w:tcPr>
            <w:tcW w:w="602" w:type="dxa"/>
            <w:vAlign w:val="center"/>
          </w:tcPr>
          <w:p w:rsidR="002658C3" w:rsidRPr="00B62F62" w:rsidRDefault="00D5263C" w:rsidP="002658C3">
            <w:pPr>
              <w:jc w:val="center"/>
              <w:rPr>
                <w:rFonts w:ascii="Times New Roman" w:hAnsi="Times New Roman" w:cs="Times New Roman"/>
                <w:sz w:val="16"/>
                <w:szCs w:val="16"/>
              </w:rPr>
            </w:pPr>
            <w:r w:rsidRPr="00B62F62">
              <w:rPr>
                <w:rFonts w:ascii="Times New Roman" w:hAnsi="Times New Roman" w:cs="Times New Roman"/>
                <w:sz w:val="16"/>
                <w:szCs w:val="16"/>
              </w:rPr>
              <w:t>77</w:t>
            </w:r>
          </w:p>
        </w:tc>
        <w:tc>
          <w:tcPr>
            <w:tcW w:w="602" w:type="dxa"/>
            <w:vAlign w:val="center"/>
          </w:tcPr>
          <w:p w:rsidR="002658C3" w:rsidRPr="00B62F62" w:rsidRDefault="00D5263C" w:rsidP="002658C3">
            <w:pPr>
              <w:jc w:val="center"/>
              <w:rPr>
                <w:rFonts w:ascii="Times New Roman" w:hAnsi="Times New Roman" w:cs="Times New Roman"/>
                <w:sz w:val="16"/>
                <w:szCs w:val="16"/>
              </w:rPr>
            </w:pPr>
            <w:r w:rsidRPr="00B62F62">
              <w:rPr>
                <w:rFonts w:ascii="Times New Roman" w:hAnsi="Times New Roman" w:cs="Times New Roman"/>
                <w:sz w:val="16"/>
                <w:szCs w:val="16"/>
              </w:rPr>
              <w:t>80</w:t>
            </w:r>
          </w:p>
        </w:tc>
      </w:tr>
      <w:tr w:rsidR="002658C3" w:rsidTr="00DC288B">
        <w:trPr>
          <w:trHeight w:val="260"/>
        </w:trPr>
        <w:tc>
          <w:tcPr>
            <w:tcW w:w="669" w:type="dxa"/>
            <w:vMerge/>
          </w:tcPr>
          <w:p w:rsidR="002658C3" w:rsidRPr="00B62F62" w:rsidRDefault="002658C3" w:rsidP="002658C3">
            <w:pPr>
              <w:jc w:val="center"/>
              <w:rPr>
                <w:rFonts w:ascii="Times New Roman" w:hAnsi="Times New Roman" w:cs="Times New Roman"/>
                <w:sz w:val="16"/>
                <w:szCs w:val="16"/>
              </w:rPr>
            </w:pPr>
          </w:p>
        </w:tc>
        <w:tc>
          <w:tcPr>
            <w:tcW w:w="2200" w:type="dxa"/>
            <w:vMerge/>
          </w:tcPr>
          <w:p w:rsidR="002658C3" w:rsidRPr="00B62F62" w:rsidRDefault="002658C3" w:rsidP="002658C3">
            <w:pPr>
              <w:tabs>
                <w:tab w:val="left" w:pos="10206"/>
              </w:tabs>
              <w:rPr>
                <w:rFonts w:ascii="Times New Roman" w:hAnsi="Times New Roman" w:cs="Times New Roman"/>
                <w:sz w:val="16"/>
                <w:szCs w:val="16"/>
              </w:rPr>
            </w:pPr>
          </w:p>
        </w:tc>
        <w:tc>
          <w:tcPr>
            <w:tcW w:w="1793" w:type="dxa"/>
            <w:vMerge/>
          </w:tcPr>
          <w:p w:rsidR="002658C3" w:rsidRPr="00B62F62" w:rsidRDefault="002658C3" w:rsidP="002658C3">
            <w:pPr>
              <w:rPr>
                <w:rFonts w:ascii="Times New Roman" w:hAnsi="Times New Roman" w:cs="Times New Roman"/>
                <w:sz w:val="16"/>
                <w:szCs w:val="16"/>
              </w:rPr>
            </w:pPr>
          </w:p>
        </w:tc>
        <w:tc>
          <w:tcPr>
            <w:tcW w:w="1208"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2658C3" w:rsidRPr="00B62F62" w:rsidRDefault="002658C3"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2658C3" w:rsidRPr="00B62F62" w:rsidRDefault="002658C3" w:rsidP="002658C3">
            <w:pPr>
              <w:rPr>
                <w:rFonts w:ascii="Times New Roman" w:hAnsi="Times New Roman" w:cs="Times New Roman"/>
                <w:sz w:val="16"/>
                <w:szCs w:val="16"/>
              </w:rPr>
            </w:pPr>
            <w:r w:rsidRPr="00B62F62">
              <w:rPr>
                <w:rFonts w:ascii="Times New Roman" w:hAnsi="Times New Roman" w:cs="Times New Roman"/>
                <w:sz w:val="16"/>
                <w:szCs w:val="16"/>
              </w:rPr>
              <w:t>Показатель 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2658C3" w:rsidRPr="00B62F62" w:rsidRDefault="002658C3" w:rsidP="002658C3">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D20FB0" w:rsidTr="00DC288B">
        <w:trPr>
          <w:trHeight w:val="311"/>
        </w:trPr>
        <w:tc>
          <w:tcPr>
            <w:tcW w:w="669" w:type="dxa"/>
            <w:vMerge w:val="restart"/>
            <w:vAlign w:val="center"/>
          </w:tcPr>
          <w:p w:rsidR="00D20FB0" w:rsidRPr="00B62F62" w:rsidRDefault="00D20FB0" w:rsidP="00D20FB0">
            <w:pPr>
              <w:jc w:val="center"/>
              <w:rPr>
                <w:rFonts w:ascii="Times New Roman" w:hAnsi="Times New Roman" w:cs="Times New Roman"/>
                <w:sz w:val="16"/>
                <w:szCs w:val="16"/>
              </w:rPr>
            </w:pPr>
            <w:r w:rsidRPr="00B62F62">
              <w:rPr>
                <w:rFonts w:ascii="Times New Roman" w:hAnsi="Times New Roman" w:cs="Times New Roman"/>
                <w:sz w:val="16"/>
                <w:szCs w:val="16"/>
              </w:rPr>
              <w:t>8</w:t>
            </w:r>
          </w:p>
        </w:tc>
        <w:tc>
          <w:tcPr>
            <w:tcW w:w="13360" w:type="dxa"/>
            <w:gridSpan w:val="11"/>
            <w:vAlign w:val="center"/>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3.1. «Предоставление мер социальной поддержки семьям и детям»</w:t>
            </w: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tcPr>
          <w:p w:rsidR="00D20FB0" w:rsidRPr="00B62F62" w:rsidRDefault="00D20FB0" w:rsidP="002658C3">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w:t>
            </w:r>
          </w:p>
        </w:tc>
        <w:tc>
          <w:tcPr>
            <w:tcW w:w="1793" w:type="dxa"/>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Align w:val="center"/>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Показатель 3.1.1.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(за счет средств федерального бюджета), чел.</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81</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116</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96</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86</w:t>
            </w:r>
          </w:p>
        </w:tc>
        <w:tc>
          <w:tcPr>
            <w:tcW w:w="602" w:type="dxa"/>
            <w:vAlign w:val="center"/>
          </w:tcPr>
          <w:p w:rsidR="00D20FB0" w:rsidRPr="00B62F62" w:rsidRDefault="00D20FB0" w:rsidP="002658C3">
            <w:pPr>
              <w:jc w:val="center"/>
              <w:rPr>
                <w:rFonts w:ascii="Times New Roman" w:hAnsi="Times New Roman" w:cs="Times New Roman"/>
                <w:sz w:val="16"/>
                <w:szCs w:val="16"/>
              </w:rPr>
            </w:pPr>
          </w:p>
        </w:tc>
        <w:tc>
          <w:tcPr>
            <w:tcW w:w="602" w:type="dxa"/>
            <w:vAlign w:val="center"/>
          </w:tcPr>
          <w:p w:rsidR="00D20FB0" w:rsidRPr="00B62F62" w:rsidRDefault="00D20FB0" w:rsidP="002658C3">
            <w:pPr>
              <w:jc w:val="center"/>
              <w:rPr>
                <w:rFonts w:ascii="Times New Roman" w:hAnsi="Times New Roman" w:cs="Times New Roman"/>
                <w:sz w:val="16"/>
                <w:szCs w:val="16"/>
              </w:rPr>
            </w:pP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tcPr>
          <w:p w:rsidR="00D20FB0" w:rsidRPr="00B62F62" w:rsidRDefault="00D20FB0" w:rsidP="002658C3">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областного бюджета)</w:t>
            </w:r>
          </w:p>
        </w:tc>
        <w:tc>
          <w:tcPr>
            <w:tcW w:w="1793" w:type="dxa"/>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257D2F">
            <w:pPr>
              <w:jc w:val="center"/>
              <w:rPr>
                <w:rFonts w:ascii="Times New Roman" w:hAnsi="Times New Roman" w:cs="Times New Roman"/>
                <w:sz w:val="16"/>
                <w:szCs w:val="16"/>
              </w:rPr>
            </w:pPr>
            <w:r w:rsidRPr="00B62F62">
              <w:rPr>
                <w:rFonts w:ascii="Times New Roman" w:hAnsi="Times New Roman" w:cs="Times New Roman"/>
                <w:sz w:val="16"/>
                <w:szCs w:val="16"/>
              </w:rPr>
              <w:t>2015-20</w:t>
            </w:r>
            <w:r w:rsidR="00257D2F" w:rsidRPr="00B62F62">
              <w:rPr>
                <w:rFonts w:ascii="Times New Roman" w:hAnsi="Times New Roman" w:cs="Times New Roman"/>
                <w:sz w:val="16"/>
                <w:szCs w:val="16"/>
              </w:rPr>
              <w:t>18</w:t>
            </w:r>
            <w:r w:rsidRPr="00B62F62">
              <w:rPr>
                <w:rFonts w:ascii="Times New Roman" w:hAnsi="Times New Roman" w:cs="Times New Roman"/>
                <w:sz w:val="16"/>
                <w:szCs w:val="16"/>
              </w:rPr>
              <w:t xml:space="preserve"> гг.</w:t>
            </w:r>
          </w:p>
        </w:tc>
        <w:tc>
          <w:tcPr>
            <w:tcW w:w="1510" w:type="dxa"/>
            <w:vAlign w:val="center"/>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Показатель 3.1.2.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(за счет средств областного бюджета),чел.</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81</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115</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86</w:t>
            </w:r>
          </w:p>
        </w:tc>
        <w:tc>
          <w:tcPr>
            <w:tcW w:w="602" w:type="dxa"/>
            <w:vAlign w:val="center"/>
          </w:tcPr>
          <w:p w:rsidR="00D20FB0" w:rsidRPr="00B62F62" w:rsidRDefault="00D20FB0" w:rsidP="002658C3">
            <w:pPr>
              <w:jc w:val="center"/>
              <w:rPr>
                <w:rFonts w:ascii="Times New Roman" w:hAnsi="Times New Roman" w:cs="Times New Roman"/>
                <w:sz w:val="16"/>
                <w:szCs w:val="16"/>
              </w:rPr>
            </w:pPr>
          </w:p>
        </w:tc>
        <w:tc>
          <w:tcPr>
            <w:tcW w:w="602" w:type="dxa"/>
            <w:vAlign w:val="center"/>
          </w:tcPr>
          <w:p w:rsidR="00D20FB0" w:rsidRPr="00B62F62" w:rsidRDefault="00D20FB0" w:rsidP="002658C3">
            <w:pPr>
              <w:jc w:val="center"/>
              <w:rPr>
                <w:rFonts w:ascii="Times New Roman" w:hAnsi="Times New Roman" w:cs="Times New Roman"/>
                <w:sz w:val="16"/>
                <w:szCs w:val="16"/>
              </w:rPr>
            </w:pP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Align w:val="center"/>
          </w:tcPr>
          <w:p w:rsidR="00D20FB0" w:rsidRPr="00B62F62" w:rsidRDefault="00D20FB0" w:rsidP="002658C3">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3.1.3.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N 81-ФЗ "О государственных пособиях гражданам, имеющим детей" (за счет средств из федерального бюджета)</w:t>
            </w:r>
          </w:p>
        </w:tc>
        <w:tc>
          <w:tcPr>
            <w:tcW w:w="1793" w:type="dxa"/>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2658C3">
            <w:pPr>
              <w:rPr>
                <w:rFonts w:ascii="Times New Roman" w:hAnsi="Times New Roman" w:cs="Times New Roman"/>
                <w:sz w:val="16"/>
                <w:szCs w:val="16"/>
              </w:rPr>
            </w:pPr>
            <w:r w:rsidRPr="00B62F62">
              <w:rPr>
                <w:rFonts w:ascii="Times New Roman" w:hAnsi="Times New Roman" w:cs="Times New Roman"/>
                <w:sz w:val="16"/>
                <w:szCs w:val="16"/>
              </w:rPr>
              <w:t>Показатель 3.1.3. 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чел.</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323</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303</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279</w:t>
            </w:r>
          </w:p>
        </w:tc>
        <w:tc>
          <w:tcPr>
            <w:tcW w:w="602" w:type="dxa"/>
            <w:vAlign w:val="center"/>
          </w:tcPr>
          <w:p w:rsidR="00D20FB0" w:rsidRPr="00B62F62" w:rsidRDefault="00D20FB0" w:rsidP="002658C3">
            <w:pPr>
              <w:jc w:val="center"/>
              <w:rPr>
                <w:rFonts w:ascii="Times New Roman" w:hAnsi="Times New Roman" w:cs="Times New Roman"/>
                <w:sz w:val="16"/>
                <w:szCs w:val="16"/>
              </w:rPr>
            </w:pPr>
            <w:r w:rsidRPr="00B62F62">
              <w:rPr>
                <w:rFonts w:ascii="Times New Roman" w:hAnsi="Times New Roman" w:cs="Times New Roman"/>
                <w:sz w:val="16"/>
                <w:szCs w:val="16"/>
              </w:rPr>
              <w:t>271</w:t>
            </w:r>
          </w:p>
        </w:tc>
        <w:tc>
          <w:tcPr>
            <w:tcW w:w="602" w:type="dxa"/>
            <w:vAlign w:val="center"/>
          </w:tcPr>
          <w:p w:rsidR="00D20FB0" w:rsidRPr="00B62F62" w:rsidRDefault="0068705B" w:rsidP="002658C3">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215</w:t>
            </w:r>
          </w:p>
        </w:tc>
        <w:tc>
          <w:tcPr>
            <w:tcW w:w="602" w:type="dxa"/>
            <w:vAlign w:val="center"/>
          </w:tcPr>
          <w:p w:rsidR="00052524" w:rsidRPr="00B62F62" w:rsidRDefault="00052524" w:rsidP="002658C3">
            <w:pPr>
              <w:jc w:val="center"/>
              <w:rPr>
                <w:rFonts w:ascii="Times New Roman" w:hAnsi="Times New Roman" w:cs="Times New Roman"/>
                <w:sz w:val="16"/>
                <w:szCs w:val="16"/>
              </w:rPr>
            </w:pPr>
          </w:p>
          <w:p w:rsidR="00D20FB0" w:rsidRPr="00B62F62" w:rsidRDefault="00A51E71" w:rsidP="002658C3">
            <w:pPr>
              <w:jc w:val="center"/>
              <w:rPr>
                <w:rFonts w:ascii="Times New Roman" w:hAnsi="Times New Roman" w:cs="Times New Roman"/>
                <w:sz w:val="16"/>
                <w:szCs w:val="16"/>
              </w:rPr>
            </w:pPr>
            <w:r>
              <w:rPr>
                <w:rFonts w:ascii="Times New Roman" w:hAnsi="Times New Roman" w:cs="Times New Roman"/>
                <w:sz w:val="16"/>
                <w:szCs w:val="16"/>
              </w:rPr>
              <w:t>220</w:t>
            </w:r>
          </w:p>
          <w:p w:rsidR="00052524" w:rsidRPr="00B62F62" w:rsidRDefault="00052524" w:rsidP="002658C3">
            <w:pPr>
              <w:jc w:val="center"/>
              <w:rPr>
                <w:rFonts w:ascii="Times New Roman" w:hAnsi="Times New Roman" w:cs="Times New Roman"/>
                <w:sz w:val="16"/>
                <w:szCs w:val="16"/>
              </w:rPr>
            </w:pP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Align w:val="center"/>
          </w:tcPr>
          <w:p w:rsidR="00D20FB0" w:rsidRPr="00B62F62" w:rsidRDefault="00D20FB0"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3.1.4. Выплата пособий при рождении ребенка гражданам, не подлежащим обязательному социальному страхованию </w:t>
            </w:r>
            <w:r w:rsidRPr="00B62F62">
              <w:rPr>
                <w:rFonts w:ascii="Times New Roman" w:hAnsi="Times New Roman" w:cs="Times New Roman"/>
                <w:sz w:val="16"/>
                <w:szCs w:val="16"/>
              </w:rPr>
              <w:lastRenderedPageBreak/>
              <w:t>на случай временной нетрудоспособности и в связи с материнством, в соответствии с Федеральным законом от 19 мая 1995 года N 81-ФЗ "О государственных пособиях гражданам, имеющим детей" (за счет средств из федерального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lastRenderedPageBreak/>
              <w:t>Управление социальной защиты населения администрации Прохоровского района</w:t>
            </w:r>
          </w:p>
        </w:tc>
        <w:tc>
          <w:tcPr>
            <w:tcW w:w="1208"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3.1.4. 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w:t>
            </w:r>
            <w:r w:rsidRPr="00B62F62">
              <w:rPr>
                <w:rFonts w:ascii="Times New Roman" w:hAnsi="Times New Roman" w:cs="Times New Roman"/>
                <w:sz w:val="16"/>
                <w:szCs w:val="16"/>
              </w:rPr>
              <w:lastRenderedPageBreak/>
              <w:t>социальной поддержки по выплате пособий при рождении ребенка, чел</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70</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87</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69</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54</w:t>
            </w:r>
          </w:p>
        </w:tc>
        <w:tc>
          <w:tcPr>
            <w:tcW w:w="602" w:type="dxa"/>
            <w:vAlign w:val="center"/>
          </w:tcPr>
          <w:p w:rsidR="00D20FB0" w:rsidRPr="00B62F62" w:rsidRDefault="00052524" w:rsidP="0068705B">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3</w:t>
            </w:r>
            <w:r w:rsidR="0068705B" w:rsidRPr="00B62F62">
              <w:rPr>
                <w:rFonts w:ascii="Times New Roman" w:hAnsi="Times New Roman" w:cs="Times New Roman"/>
                <w:sz w:val="16"/>
                <w:szCs w:val="16"/>
              </w:rPr>
              <w:t>2</w:t>
            </w:r>
          </w:p>
        </w:tc>
        <w:tc>
          <w:tcPr>
            <w:tcW w:w="602" w:type="dxa"/>
            <w:vAlign w:val="center"/>
          </w:tcPr>
          <w:p w:rsidR="00D20FB0" w:rsidRPr="00B62F62" w:rsidRDefault="00A51E71" w:rsidP="009956E9">
            <w:pPr>
              <w:jc w:val="center"/>
              <w:rPr>
                <w:rFonts w:ascii="Times New Roman" w:hAnsi="Times New Roman" w:cs="Times New Roman"/>
                <w:sz w:val="16"/>
                <w:szCs w:val="16"/>
              </w:rPr>
            </w:pPr>
            <w:r>
              <w:rPr>
                <w:rFonts w:ascii="Times New Roman" w:hAnsi="Times New Roman" w:cs="Times New Roman"/>
                <w:sz w:val="16"/>
                <w:szCs w:val="16"/>
              </w:rPr>
              <w:t>48</w:t>
            </w: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tcPr>
          <w:p w:rsidR="00D20FB0" w:rsidRPr="00B62F62" w:rsidRDefault="00D20FB0"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3.1.5. Выплата ежемесячных пособий гражданам, имеющим детей (за счет средств из областного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Показатель 3.1.5. Количество граждан, имеющих детей, получивших меры социальной поддержки по выплате ежемесячного пособия, чел.</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904</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924</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921</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890</w:t>
            </w:r>
          </w:p>
        </w:tc>
        <w:tc>
          <w:tcPr>
            <w:tcW w:w="602" w:type="dxa"/>
            <w:vAlign w:val="center"/>
          </w:tcPr>
          <w:p w:rsidR="00D20FB0" w:rsidRPr="00B62F62" w:rsidRDefault="00052524" w:rsidP="0068705B">
            <w:pPr>
              <w:jc w:val="center"/>
              <w:rPr>
                <w:rFonts w:ascii="Times New Roman" w:hAnsi="Times New Roman" w:cs="Times New Roman"/>
                <w:sz w:val="16"/>
                <w:szCs w:val="16"/>
              </w:rPr>
            </w:pPr>
            <w:r w:rsidRPr="00B62F62">
              <w:rPr>
                <w:rFonts w:ascii="Times New Roman" w:hAnsi="Times New Roman" w:cs="Times New Roman"/>
                <w:sz w:val="16"/>
                <w:szCs w:val="16"/>
              </w:rPr>
              <w:t>7</w:t>
            </w:r>
            <w:r w:rsidR="0068705B" w:rsidRPr="00B62F62">
              <w:rPr>
                <w:rFonts w:ascii="Times New Roman" w:hAnsi="Times New Roman" w:cs="Times New Roman"/>
                <w:sz w:val="16"/>
                <w:szCs w:val="16"/>
              </w:rPr>
              <w:t>63</w:t>
            </w:r>
          </w:p>
        </w:tc>
        <w:tc>
          <w:tcPr>
            <w:tcW w:w="602" w:type="dxa"/>
            <w:vAlign w:val="center"/>
          </w:tcPr>
          <w:p w:rsidR="00D20FB0" w:rsidRPr="00B62F62" w:rsidRDefault="00A51E71" w:rsidP="009956E9">
            <w:pPr>
              <w:jc w:val="center"/>
              <w:rPr>
                <w:rFonts w:ascii="Times New Roman" w:hAnsi="Times New Roman" w:cs="Times New Roman"/>
                <w:sz w:val="16"/>
                <w:szCs w:val="16"/>
              </w:rPr>
            </w:pPr>
            <w:r>
              <w:rPr>
                <w:rFonts w:ascii="Times New Roman" w:hAnsi="Times New Roman" w:cs="Times New Roman"/>
                <w:sz w:val="16"/>
                <w:szCs w:val="16"/>
              </w:rPr>
              <w:t>800</w:t>
            </w:r>
          </w:p>
        </w:tc>
      </w:tr>
      <w:tr w:rsidR="00D20FB0" w:rsidTr="00DC288B">
        <w:trPr>
          <w:trHeight w:val="293"/>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Merge w:val="restart"/>
            <w:vAlign w:val="center"/>
          </w:tcPr>
          <w:p w:rsidR="00D20FB0" w:rsidRPr="00B62F62" w:rsidRDefault="00D20FB0"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3.1.6. Осуществление мер социальной защиты многодетных семей (за счет средств из областного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w:t>
            </w:r>
          </w:p>
        </w:tc>
        <w:tc>
          <w:tcPr>
            <w:tcW w:w="1510" w:type="dxa"/>
            <w:vMerge w:val="restart"/>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D20FB0" w:rsidRPr="00B62F62" w:rsidRDefault="00D20FB0" w:rsidP="009956E9">
            <w:pPr>
              <w:rPr>
                <w:rFonts w:ascii="Times New Roman" w:hAnsi="Times New Roman" w:cs="Times New Roman"/>
                <w:sz w:val="16"/>
                <w:szCs w:val="16"/>
              </w:rPr>
            </w:pPr>
          </w:p>
        </w:tc>
        <w:tc>
          <w:tcPr>
            <w:tcW w:w="3037" w:type="dxa"/>
            <w:vMerge w:val="restart"/>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Показатель 3.1.6. Количество граждан, имеющих детей, получивших меры социальной защиты многодетных семей, чел.</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498</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606</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555</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575</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538</w:t>
            </w:r>
          </w:p>
        </w:tc>
        <w:tc>
          <w:tcPr>
            <w:tcW w:w="602" w:type="dxa"/>
            <w:vMerge w:val="restart"/>
            <w:vAlign w:val="center"/>
          </w:tcPr>
          <w:p w:rsidR="00D20FB0" w:rsidRPr="00B62F62" w:rsidRDefault="00A51E71" w:rsidP="009956E9">
            <w:pPr>
              <w:jc w:val="center"/>
              <w:rPr>
                <w:rFonts w:ascii="Times New Roman" w:hAnsi="Times New Roman" w:cs="Times New Roman"/>
                <w:sz w:val="16"/>
                <w:szCs w:val="16"/>
              </w:rPr>
            </w:pPr>
            <w:r>
              <w:rPr>
                <w:rFonts w:ascii="Times New Roman" w:hAnsi="Times New Roman" w:cs="Times New Roman"/>
                <w:sz w:val="16"/>
                <w:szCs w:val="16"/>
              </w:rPr>
              <w:t>600</w:t>
            </w:r>
          </w:p>
        </w:tc>
      </w:tr>
      <w:tr w:rsidR="00D20FB0" w:rsidTr="00DC288B">
        <w:trPr>
          <w:trHeight w:val="292"/>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Merge/>
            <w:vAlign w:val="center"/>
          </w:tcPr>
          <w:p w:rsidR="00D20FB0" w:rsidRPr="00B62F62" w:rsidRDefault="00D20FB0" w:rsidP="009956E9">
            <w:pPr>
              <w:tabs>
                <w:tab w:val="left" w:pos="10206"/>
              </w:tabs>
              <w:rPr>
                <w:rFonts w:ascii="Times New Roman" w:hAnsi="Times New Roman" w:cs="Times New Roman"/>
                <w:sz w:val="16"/>
                <w:szCs w:val="16"/>
              </w:rPr>
            </w:pP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образования администрации Прохоровского района</w:t>
            </w:r>
          </w:p>
        </w:tc>
        <w:tc>
          <w:tcPr>
            <w:tcW w:w="1208" w:type="dxa"/>
            <w:vMerge/>
            <w:vAlign w:val="center"/>
          </w:tcPr>
          <w:p w:rsidR="00D20FB0" w:rsidRPr="00B62F62" w:rsidRDefault="00D20FB0" w:rsidP="009956E9">
            <w:pPr>
              <w:jc w:val="center"/>
              <w:rPr>
                <w:rFonts w:ascii="Times New Roman" w:hAnsi="Times New Roman" w:cs="Times New Roman"/>
                <w:sz w:val="16"/>
                <w:szCs w:val="16"/>
              </w:rPr>
            </w:pPr>
          </w:p>
        </w:tc>
        <w:tc>
          <w:tcPr>
            <w:tcW w:w="1510" w:type="dxa"/>
            <w:vMerge/>
            <w:vAlign w:val="center"/>
          </w:tcPr>
          <w:p w:rsidR="00D20FB0" w:rsidRPr="00B62F62" w:rsidRDefault="00D20FB0" w:rsidP="009956E9">
            <w:pPr>
              <w:rPr>
                <w:rFonts w:ascii="Times New Roman" w:hAnsi="Times New Roman" w:cs="Times New Roman"/>
                <w:sz w:val="16"/>
                <w:szCs w:val="16"/>
              </w:rPr>
            </w:pPr>
          </w:p>
        </w:tc>
        <w:tc>
          <w:tcPr>
            <w:tcW w:w="3037" w:type="dxa"/>
            <w:vMerge/>
            <w:vAlign w:val="center"/>
          </w:tcPr>
          <w:p w:rsidR="00D20FB0" w:rsidRPr="00B62F62" w:rsidRDefault="00D20FB0" w:rsidP="009956E9">
            <w:pPr>
              <w:rPr>
                <w:rFonts w:ascii="Times New Roman" w:hAnsi="Times New Roman" w:cs="Times New Roman"/>
                <w:sz w:val="16"/>
                <w:szCs w:val="16"/>
              </w:rPr>
            </w:pPr>
          </w:p>
        </w:tc>
        <w:tc>
          <w:tcPr>
            <w:tcW w:w="602" w:type="dxa"/>
            <w:vMerge/>
            <w:vAlign w:val="center"/>
          </w:tcPr>
          <w:p w:rsidR="00D20FB0" w:rsidRPr="00B62F62" w:rsidRDefault="00D20FB0" w:rsidP="009956E9">
            <w:pPr>
              <w:jc w:val="center"/>
              <w:rPr>
                <w:rFonts w:ascii="Times New Roman" w:hAnsi="Times New Roman" w:cs="Times New Roman"/>
                <w:sz w:val="16"/>
                <w:szCs w:val="16"/>
              </w:rPr>
            </w:pPr>
          </w:p>
        </w:tc>
        <w:tc>
          <w:tcPr>
            <w:tcW w:w="602" w:type="dxa"/>
            <w:vMerge/>
            <w:vAlign w:val="center"/>
          </w:tcPr>
          <w:p w:rsidR="00D20FB0" w:rsidRPr="00B62F62" w:rsidRDefault="00D20FB0" w:rsidP="009956E9">
            <w:pPr>
              <w:jc w:val="center"/>
              <w:rPr>
                <w:rFonts w:ascii="Times New Roman" w:hAnsi="Times New Roman" w:cs="Times New Roman"/>
                <w:sz w:val="16"/>
                <w:szCs w:val="16"/>
              </w:rPr>
            </w:pPr>
          </w:p>
        </w:tc>
        <w:tc>
          <w:tcPr>
            <w:tcW w:w="602" w:type="dxa"/>
            <w:vMerge/>
            <w:vAlign w:val="center"/>
          </w:tcPr>
          <w:p w:rsidR="00D20FB0" w:rsidRPr="00B62F62" w:rsidRDefault="00D20FB0" w:rsidP="009956E9">
            <w:pPr>
              <w:jc w:val="center"/>
              <w:rPr>
                <w:rFonts w:ascii="Times New Roman" w:hAnsi="Times New Roman" w:cs="Times New Roman"/>
                <w:sz w:val="16"/>
                <w:szCs w:val="16"/>
              </w:rPr>
            </w:pPr>
          </w:p>
        </w:tc>
        <w:tc>
          <w:tcPr>
            <w:tcW w:w="602" w:type="dxa"/>
            <w:vMerge/>
            <w:vAlign w:val="center"/>
          </w:tcPr>
          <w:p w:rsidR="00D20FB0" w:rsidRPr="00B62F62" w:rsidRDefault="00D20FB0" w:rsidP="009956E9">
            <w:pPr>
              <w:jc w:val="center"/>
              <w:rPr>
                <w:rFonts w:ascii="Times New Roman" w:hAnsi="Times New Roman" w:cs="Times New Roman"/>
                <w:sz w:val="16"/>
                <w:szCs w:val="16"/>
              </w:rPr>
            </w:pPr>
          </w:p>
        </w:tc>
        <w:tc>
          <w:tcPr>
            <w:tcW w:w="602" w:type="dxa"/>
            <w:vMerge/>
            <w:vAlign w:val="center"/>
          </w:tcPr>
          <w:p w:rsidR="00D20FB0" w:rsidRPr="00B62F62" w:rsidRDefault="00D20FB0" w:rsidP="009956E9">
            <w:pPr>
              <w:jc w:val="center"/>
              <w:rPr>
                <w:rFonts w:ascii="Times New Roman" w:hAnsi="Times New Roman" w:cs="Times New Roman"/>
                <w:sz w:val="16"/>
                <w:szCs w:val="16"/>
              </w:rPr>
            </w:pPr>
          </w:p>
        </w:tc>
        <w:tc>
          <w:tcPr>
            <w:tcW w:w="602" w:type="dxa"/>
            <w:vMerge/>
            <w:vAlign w:val="center"/>
          </w:tcPr>
          <w:p w:rsidR="00D20FB0" w:rsidRPr="00B62F62" w:rsidRDefault="00D20FB0" w:rsidP="009956E9">
            <w:pPr>
              <w:jc w:val="center"/>
              <w:rPr>
                <w:rFonts w:ascii="Times New Roman" w:hAnsi="Times New Roman" w:cs="Times New Roman"/>
                <w:sz w:val="16"/>
                <w:szCs w:val="16"/>
              </w:rPr>
            </w:pP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Align w:val="center"/>
          </w:tcPr>
          <w:p w:rsidR="00D20FB0" w:rsidRPr="00B62F62" w:rsidRDefault="00D20FB0"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 (за счет средств из областного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4F7292">
            <w:pPr>
              <w:rPr>
                <w:rFonts w:ascii="Times New Roman" w:hAnsi="Times New Roman" w:cs="Times New Roman"/>
                <w:sz w:val="16"/>
                <w:szCs w:val="16"/>
              </w:rPr>
            </w:pPr>
            <w:r w:rsidRPr="00B62F62">
              <w:rPr>
                <w:rFonts w:ascii="Times New Roman" w:hAnsi="Times New Roman" w:cs="Times New Roman"/>
                <w:sz w:val="16"/>
                <w:szCs w:val="16"/>
              </w:rPr>
              <w:t>Показатель 3.1.7. Количество семей, родивших третьего и последующего детей, получивших меры социальной поддержки по предоставлению материнского (семейного) капитала, чел.</w:t>
            </w:r>
          </w:p>
        </w:tc>
        <w:tc>
          <w:tcPr>
            <w:tcW w:w="602" w:type="dxa"/>
            <w:vAlign w:val="center"/>
          </w:tcPr>
          <w:p w:rsidR="00D20FB0" w:rsidRPr="00B62F62" w:rsidRDefault="00D20FB0" w:rsidP="009956E9">
            <w:pPr>
              <w:jc w:val="center"/>
              <w:rPr>
                <w:rFonts w:ascii="Times New Roman" w:hAnsi="Times New Roman" w:cs="Times New Roman"/>
                <w:sz w:val="16"/>
                <w:szCs w:val="16"/>
              </w:rPr>
            </w:pPr>
          </w:p>
        </w:tc>
        <w:tc>
          <w:tcPr>
            <w:tcW w:w="602" w:type="dxa"/>
            <w:vAlign w:val="center"/>
          </w:tcPr>
          <w:p w:rsidR="00D20FB0" w:rsidRPr="00B62F62" w:rsidRDefault="00D20FB0" w:rsidP="009956E9">
            <w:pPr>
              <w:jc w:val="center"/>
              <w:rPr>
                <w:rFonts w:ascii="Times New Roman" w:hAnsi="Times New Roman" w:cs="Times New Roman"/>
                <w:sz w:val="16"/>
                <w:szCs w:val="16"/>
              </w:rPr>
            </w:pPr>
          </w:p>
        </w:tc>
        <w:tc>
          <w:tcPr>
            <w:tcW w:w="602" w:type="dxa"/>
            <w:vAlign w:val="center"/>
          </w:tcPr>
          <w:p w:rsidR="00D20FB0" w:rsidRPr="00B62F62" w:rsidRDefault="00D20FB0" w:rsidP="009956E9">
            <w:pPr>
              <w:jc w:val="center"/>
              <w:rPr>
                <w:rFonts w:ascii="Times New Roman" w:hAnsi="Times New Roman" w:cs="Times New Roman"/>
                <w:sz w:val="16"/>
                <w:szCs w:val="16"/>
              </w:rPr>
            </w:pPr>
          </w:p>
        </w:tc>
        <w:tc>
          <w:tcPr>
            <w:tcW w:w="602" w:type="dxa"/>
            <w:vAlign w:val="center"/>
          </w:tcPr>
          <w:p w:rsidR="00D20FB0" w:rsidRPr="00B62F62" w:rsidRDefault="00D20FB0" w:rsidP="009956E9">
            <w:pPr>
              <w:jc w:val="center"/>
              <w:rPr>
                <w:rFonts w:ascii="Times New Roman" w:hAnsi="Times New Roman" w:cs="Times New Roman"/>
                <w:sz w:val="16"/>
                <w:szCs w:val="16"/>
              </w:rPr>
            </w:pPr>
          </w:p>
        </w:tc>
        <w:tc>
          <w:tcPr>
            <w:tcW w:w="602" w:type="dxa"/>
            <w:vAlign w:val="center"/>
          </w:tcPr>
          <w:p w:rsidR="00D20FB0" w:rsidRPr="00B62F62" w:rsidRDefault="0068705B" w:rsidP="009956E9">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32</w:t>
            </w:r>
          </w:p>
        </w:tc>
        <w:tc>
          <w:tcPr>
            <w:tcW w:w="602" w:type="dxa"/>
            <w:vAlign w:val="center"/>
          </w:tcPr>
          <w:p w:rsidR="00D20FB0" w:rsidRPr="00B62F62" w:rsidRDefault="00A51E71" w:rsidP="009956E9">
            <w:pPr>
              <w:jc w:val="center"/>
              <w:rPr>
                <w:rFonts w:ascii="Times New Roman" w:hAnsi="Times New Roman" w:cs="Times New Roman"/>
                <w:sz w:val="16"/>
                <w:szCs w:val="16"/>
              </w:rPr>
            </w:pPr>
            <w:r>
              <w:rPr>
                <w:rFonts w:ascii="Times New Roman" w:hAnsi="Times New Roman" w:cs="Times New Roman"/>
                <w:sz w:val="16"/>
                <w:szCs w:val="16"/>
              </w:rPr>
              <w:t>4</w:t>
            </w:r>
            <w:r w:rsidR="00D20FB0" w:rsidRPr="00B62F62">
              <w:rPr>
                <w:rFonts w:ascii="Times New Roman" w:hAnsi="Times New Roman" w:cs="Times New Roman"/>
                <w:sz w:val="16"/>
                <w:szCs w:val="16"/>
              </w:rPr>
              <w:t>0</w:t>
            </w: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Align w:val="center"/>
          </w:tcPr>
          <w:p w:rsidR="00D20FB0" w:rsidRPr="00B62F62" w:rsidRDefault="00D20FB0"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3.1.8. Выплата единовременной адресной помощи женщинам, находящимся в трудной жизненной ситуации и сохранившим беременность (за счет средств из областного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2016-2019 гг.</w:t>
            </w:r>
          </w:p>
        </w:tc>
        <w:tc>
          <w:tcPr>
            <w:tcW w:w="1510"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D20FB0">
            <w:pPr>
              <w:rPr>
                <w:rFonts w:ascii="Times New Roman" w:hAnsi="Times New Roman" w:cs="Times New Roman"/>
                <w:sz w:val="16"/>
                <w:szCs w:val="16"/>
              </w:rPr>
            </w:pPr>
            <w:r w:rsidRPr="00B62F62">
              <w:rPr>
                <w:rFonts w:ascii="Times New Roman" w:hAnsi="Times New Roman" w:cs="Times New Roman"/>
                <w:sz w:val="16"/>
                <w:szCs w:val="16"/>
              </w:rPr>
              <w:t>Показатель 3.1.8. Количество женщин, находящихся в трудной жизненной ситуации и сохранивших беременность, чел.</w:t>
            </w:r>
          </w:p>
        </w:tc>
        <w:tc>
          <w:tcPr>
            <w:tcW w:w="602" w:type="dxa"/>
            <w:vAlign w:val="center"/>
          </w:tcPr>
          <w:p w:rsidR="00D20FB0" w:rsidRPr="00B62F62" w:rsidRDefault="00D20FB0" w:rsidP="009956E9">
            <w:pPr>
              <w:jc w:val="center"/>
              <w:rPr>
                <w:rFonts w:ascii="Times New Roman" w:hAnsi="Times New Roman" w:cs="Times New Roman"/>
                <w:sz w:val="16"/>
                <w:szCs w:val="16"/>
              </w:rPr>
            </w:pP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16</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7</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17</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13</w:t>
            </w:r>
          </w:p>
        </w:tc>
        <w:tc>
          <w:tcPr>
            <w:tcW w:w="602" w:type="dxa"/>
            <w:vAlign w:val="center"/>
          </w:tcPr>
          <w:p w:rsidR="00D20FB0" w:rsidRPr="00B62F62" w:rsidRDefault="00D20FB0" w:rsidP="009956E9">
            <w:pPr>
              <w:jc w:val="center"/>
              <w:rPr>
                <w:rFonts w:ascii="Times New Roman" w:hAnsi="Times New Roman" w:cs="Times New Roman"/>
                <w:sz w:val="16"/>
                <w:szCs w:val="16"/>
              </w:rPr>
            </w:pPr>
          </w:p>
        </w:tc>
      </w:tr>
      <w:tr w:rsidR="007214B6" w:rsidTr="00DC288B">
        <w:trPr>
          <w:trHeight w:val="487"/>
        </w:trPr>
        <w:tc>
          <w:tcPr>
            <w:tcW w:w="669" w:type="dxa"/>
            <w:vAlign w:val="center"/>
          </w:tcPr>
          <w:p w:rsidR="007214B6" w:rsidRPr="00B62F62" w:rsidRDefault="007214B6" w:rsidP="009956E9">
            <w:pPr>
              <w:jc w:val="center"/>
              <w:rPr>
                <w:rFonts w:ascii="Times New Roman" w:hAnsi="Times New Roman" w:cs="Times New Roman"/>
                <w:sz w:val="16"/>
                <w:szCs w:val="16"/>
              </w:rPr>
            </w:pPr>
          </w:p>
        </w:tc>
        <w:tc>
          <w:tcPr>
            <w:tcW w:w="2200" w:type="dxa"/>
            <w:vAlign w:val="center"/>
          </w:tcPr>
          <w:p w:rsidR="007214B6" w:rsidRPr="00712532" w:rsidRDefault="007214B6" w:rsidP="009956E9">
            <w:pPr>
              <w:tabs>
                <w:tab w:val="left" w:pos="10206"/>
              </w:tabs>
              <w:rPr>
                <w:rFonts w:ascii="Times New Roman" w:hAnsi="Times New Roman" w:cs="Times New Roman"/>
                <w:sz w:val="16"/>
                <w:szCs w:val="16"/>
              </w:rPr>
            </w:pPr>
            <w:r w:rsidRPr="00712532">
              <w:rPr>
                <w:rFonts w:ascii="Times New Roman" w:hAnsi="Times New Roman" w:cs="Times New Roman"/>
                <w:sz w:val="16"/>
                <w:szCs w:val="16"/>
              </w:rPr>
              <w:t>Мероприятие 3.1</w:t>
            </w:r>
            <w:r w:rsidR="00712532" w:rsidRPr="00712532">
              <w:rPr>
                <w:rFonts w:ascii="Times New Roman" w:hAnsi="Times New Roman" w:cs="Times New Roman"/>
                <w:sz w:val="16"/>
                <w:szCs w:val="16"/>
              </w:rPr>
              <w:t>.9</w:t>
            </w:r>
            <w:r w:rsidRPr="00712532">
              <w:rPr>
                <w:rFonts w:ascii="Times New Roman" w:hAnsi="Times New Roman" w:cs="Times New Roman"/>
                <w:sz w:val="16"/>
                <w:szCs w:val="16"/>
              </w:rPr>
              <w:t xml:space="preserve"> Осуществление ежемесячных выплат на детей в возрасте от 3 до 7 лет включительно</w:t>
            </w:r>
          </w:p>
        </w:tc>
        <w:tc>
          <w:tcPr>
            <w:tcW w:w="1793" w:type="dxa"/>
          </w:tcPr>
          <w:p w:rsidR="007214B6" w:rsidRPr="00712532" w:rsidRDefault="007214B6" w:rsidP="009956E9">
            <w:pPr>
              <w:rPr>
                <w:rFonts w:ascii="Times New Roman" w:hAnsi="Times New Roman" w:cs="Times New Roman"/>
                <w:sz w:val="16"/>
                <w:szCs w:val="16"/>
              </w:rPr>
            </w:pPr>
            <w:r w:rsidRPr="0071253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7214B6" w:rsidRPr="00712532" w:rsidRDefault="007214B6" w:rsidP="009956E9">
            <w:pPr>
              <w:jc w:val="center"/>
              <w:rPr>
                <w:rFonts w:ascii="Times New Roman" w:hAnsi="Times New Roman" w:cs="Times New Roman"/>
                <w:sz w:val="16"/>
                <w:szCs w:val="16"/>
              </w:rPr>
            </w:pPr>
            <w:r w:rsidRPr="00712532">
              <w:rPr>
                <w:rFonts w:ascii="Times New Roman" w:hAnsi="Times New Roman" w:cs="Times New Roman"/>
                <w:sz w:val="16"/>
                <w:szCs w:val="16"/>
              </w:rPr>
              <w:t>2020 г.</w:t>
            </w:r>
          </w:p>
        </w:tc>
        <w:tc>
          <w:tcPr>
            <w:tcW w:w="1510" w:type="dxa"/>
            <w:vAlign w:val="center"/>
          </w:tcPr>
          <w:p w:rsidR="007214B6" w:rsidRPr="00712532" w:rsidRDefault="007214B6" w:rsidP="009956E9">
            <w:pPr>
              <w:rPr>
                <w:rFonts w:ascii="Times New Roman" w:hAnsi="Times New Roman" w:cs="Times New Roman"/>
                <w:sz w:val="16"/>
                <w:szCs w:val="16"/>
              </w:rPr>
            </w:pPr>
            <w:r w:rsidRPr="00712532">
              <w:rPr>
                <w:rFonts w:ascii="Times New Roman" w:hAnsi="Times New Roman" w:cs="Times New Roman"/>
                <w:sz w:val="16"/>
                <w:szCs w:val="16"/>
              </w:rPr>
              <w:t>Прогрессирующий</w:t>
            </w:r>
          </w:p>
        </w:tc>
        <w:tc>
          <w:tcPr>
            <w:tcW w:w="3037" w:type="dxa"/>
            <w:vAlign w:val="center"/>
          </w:tcPr>
          <w:p w:rsidR="007214B6" w:rsidRPr="00712532" w:rsidRDefault="007214B6" w:rsidP="00712532">
            <w:pPr>
              <w:rPr>
                <w:rFonts w:ascii="Times New Roman" w:hAnsi="Times New Roman" w:cs="Times New Roman"/>
                <w:sz w:val="16"/>
                <w:szCs w:val="16"/>
              </w:rPr>
            </w:pPr>
            <w:r w:rsidRPr="00712532">
              <w:rPr>
                <w:rFonts w:ascii="Times New Roman" w:hAnsi="Times New Roman" w:cs="Times New Roman"/>
                <w:sz w:val="16"/>
                <w:szCs w:val="16"/>
              </w:rPr>
              <w:t>Показатель 3.1.</w:t>
            </w:r>
            <w:r w:rsidR="00712532" w:rsidRPr="00712532">
              <w:rPr>
                <w:rFonts w:ascii="Times New Roman" w:hAnsi="Times New Roman" w:cs="Times New Roman"/>
                <w:sz w:val="16"/>
                <w:szCs w:val="16"/>
              </w:rPr>
              <w:t>9.Количество детей в возрасте от 3 до 7 лет включительно, на которых назначено ежемесячное пособие, чел.</w:t>
            </w:r>
          </w:p>
        </w:tc>
        <w:tc>
          <w:tcPr>
            <w:tcW w:w="602" w:type="dxa"/>
            <w:vAlign w:val="center"/>
          </w:tcPr>
          <w:p w:rsidR="007214B6" w:rsidRPr="00712532" w:rsidRDefault="007214B6" w:rsidP="009956E9">
            <w:pPr>
              <w:jc w:val="center"/>
              <w:rPr>
                <w:rFonts w:ascii="Times New Roman" w:hAnsi="Times New Roman" w:cs="Times New Roman"/>
                <w:sz w:val="16"/>
                <w:szCs w:val="16"/>
              </w:rPr>
            </w:pPr>
          </w:p>
        </w:tc>
        <w:tc>
          <w:tcPr>
            <w:tcW w:w="602" w:type="dxa"/>
            <w:vAlign w:val="center"/>
          </w:tcPr>
          <w:p w:rsidR="007214B6" w:rsidRPr="00712532" w:rsidRDefault="007214B6" w:rsidP="009956E9">
            <w:pPr>
              <w:jc w:val="center"/>
              <w:rPr>
                <w:rFonts w:ascii="Times New Roman" w:hAnsi="Times New Roman" w:cs="Times New Roman"/>
                <w:sz w:val="16"/>
                <w:szCs w:val="16"/>
              </w:rPr>
            </w:pPr>
          </w:p>
        </w:tc>
        <w:tc>
          <w:tcPr>
            <w:tcW w:w="602" w:type="dxa"/>
            <w:vAlign w:val="center"/>
          </w:tcPr>
          <w:p w:rsidR="007214B6" w:rsidRPr="00712532" w:rsidRDefault="007214B6" w:rsidP="009956E9">
            <w:pPr>
              <w:jc w:val="center"/>
              <w:rPr>
                <w:rFonts w:ascii="Times New Roman" w:hAnsi="Times New Roman" w:cs="Times New Roman"/>
                <w:sz w:val="16"/>
                <w:szCs w:val="16"/>
              </w:rPr>
            </w:pPr>
          </w:p>
        </w:tc>
        <w:tc>
          <w:tcPr>
            <w:tcW w:w="602" w:type="dxa"/>
            <w:vAlign w:val="center"/>
          </w:tcPr>
          <w:p w:rsidR="007214B6" w:rsidRPr="00712532" w:rsidRDefault="007214B6" w:rsidP="009956E9">
            <w:pPr>
              <w:jc w:val="center"/>
              <w:rPr>
                <w:rFonts w:ascii="Times New Roman" w:hAnsi="Times New Roman" w:cs="Times New Roman"/>
                <w:sz w:val="16"/>
                <w:szCs w:val="16"/>
              </w:rPr>
            </w:pPr>
          </w:p>
        </w:tc>
        <w:tc>
          <w:tcPr>
            <w:tcW w:w="602" w:type="dxa"/>
            <w:vAlign w:val="center"/>
          </w:tcPr>
          <w:p w:rsidR="007214B6" w:rsidRPr="00712532" w:rsidRDefault="007214B6" w:rsidP="009956E9">
            <w:pPr>
              <w:jc w:val="center"/>
              <w:rPr>
                <w:rFonts w:ascii="Times New Roman" w:hAnsi="Times New Roman" w:cs="Times New Roman"/>
                <w:sz w:val="16"/>
                <w:szCs w:val="16"/>
              </w:rPr>
            </w:pPr>
          </w:p>
        </w:tc>
        <w:tc>
          <w:tcPr>
            <w:tcW w:w="602" w:type="dxa"/>
            <w:vAlign w:val="center"/>
          </w:tcPr>
          <w:p w:rsidR="007214B6" w:rsidRPr="00712532" w:rsidRDefault="00E440A1" w:rsidP="009956E9">
            <w:pPr>
              <w:jc w:val="center"/>
              <w:rPr>
                <w:rFonts w:ascii="Times New Roman" w:hAnsi="Times New Roman" w:cs="Times New Roman"/>
                <w:sz w:val="16"/>
                <w:szCs w:val="16"/>
              </w:rPr>
            </w:pPr>
            <w:r>
              <w:rPr>
                <w:rFonts w:ascii="Times New Roman" w:hAnsi="Times New Roman" w:cs="Times New Roman"/>
                <w:sz w:val="16"/>
                <w:szCs w:val="16"/>
              </w:rPr>
              <w:t>6</w:t>
            </w:r>
            <w:r w:rsidR="00712532" w:rsidRPr="00712532">
              <w:rPr>
                <w:rFonts w:ascii="Times New Roman" w:hAnsi="Times New Roman" w:cs="Times New Roman"/>
                <w:sz w:val="16"/>
                <w:szCs w:val="16"/>
              </w:rPr>
              <w:t>50</w:t>
            </w:r>
          </w:p>
        </w:tc>
      </w:tr>
      <w:tr w:rsidR="00D20FB0" w:rsidTr="00DC288B">
        <w:trPr>
          <w:trHeight w:val="390"/>
        </w:trPr>
        <w:tc>
          <w:tcPr>
            <w:tcW w:w="669" w:type="dxa"/>
            <w:vMerge w:val="restart"/>
            <w:vAlign w:val="center"/>
          </w:tcPr>
          <w:p w:rsidR="00D20FB0" w:rsidRPr="00B62F62" w:rsidRDefault="00D20FB0" w:rsidP="00D20FB0">
            <w:pPr>
              <w:jc w:val="center"/>
              <w:rPr>
                <w:rFonts w:ascii="Times New Roman" w:hAnsi="Times New Roman" w:cs="Times New Roman"/>
                <w:sz w:val="16"/>
                <w:szCs w:val="16"/>
              </w:rPr>
            </w:pPr>
            <w:r w:rsidRPr="00B62F62">
              <w:rPr>
                <w:rFonts w:ascii="Times New Roman" w:hAnsi="Times New Roman" w:cs="Times New Roman"/>
                <w:sz w:val="16"/>
                <w:szCs w:val="16"/>
              </w:rPr>
              <w:t>9</w:t>
            </w:r>
          </w:p>
        </w:tc>
        <w:tc>
          <w:tcPr>
            <w:tcW w:w="13360" w:type="dxa"/>
            <w:gridSpan w:val="11"/>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3.2. «Предоставление мер социальной поддержки детям-сиротам и детям, оставшимся без попечения родителей»</w:t>
            </w: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tcPr>
          <w:p w:rsidR="00D20FB0" w:rsidRPr="00B62F62" w:rsidRDefault="00D20FB0"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3.2.1. Выплата единовременного пособия при всех формах устройства детей, лишенных родительского попечения, в семью (за счет средств из федерального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Показатель 3.2.1. 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чел.</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6</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7</w:t>
            </w:r>
          </w:p>
        </w:tc>
        <w:tc>
          <w:tcPr>
            <w:tcW w:w="602"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11</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3</w:t>
            </w:r>
          </w:p>
        </w:tc>
        <w:tc>
          <w:tcPr>
            <w:tcW w:w="602" w:type="dxa"/>
            <w:vAlign w:val="center"/>
          </w:tcPr>
          <w:p w:rsidR="00D20FB0" w:rsidRPr="00B62F62" w:rsidRDefault="00AD0D3E" w:rsidP="009956E9">
            <w:pPr>
              <w:jc w:val="center"/>
              <w:rPr>
                <w:rFonts w:ascii="Times New Roman" w:hAnsi="Times New Roman" w:cs="Times New Roman"/>
                <w:sz w:val="16"/>
                <w:szCs w:val="16"/>
              </w:rPr>
            </w:pPr>
            <w:r w:rsidRPr="00B62F62">
              <w:rPr>
                <w:rFonts w:ascii="Times New Roman" w:hAnsi="Times New Roman" w:cs="Times New Roman"/>
                <w:sz w:val="16"/>
                <w:szCs w:val="16"/>
              </w:rPr>
              <w:t>10</w:t>
            </w:r>
          </w:p>
        </w:tc>
        <w:tc>
          <w:tcPr>
            <w:tcW w:w="602" w:type="dxa"/>
            <w:vAlign w:val="center"/>
          </w:tcPr>
          <w:p w:rsidR="00D20FB0" w:rsidRPr="00B62F62" w:rsidRDefault="00A51E71" w:rsidP="009956E9">
            <w:pPr>
              <w:jc w:val="center"/>
              <w:rPr>
                <w:rFonts w:ascii="Times New Roman" w:hAnsi="Times New Roman" w:cs="Times New Roman"/>
                <w:sz w:val="16"/>
                <w:szCs w:val="16"/>
              </w:rPr>
            </w:pPr>
            <w:r>
              <w:rPr>
                <w:rFonts w:ascii="Times New Roman" w:hAnsi="Times New Roman" w:cs="Times New Roman"/>
                <w:sz w:val="16"/>
                <w:szCs w:val="16"/>
              </w:rPr>
              <w:t>11</w:t>
            </w:r>
          </w:p>
        </w:tc>
      </w:tr>
      <w:tr w:rsidR="00D20FB0" w:rsidTr="00DC288B">
        <w:trPr>
          <w:trHeight w:val="780"/>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Merge w:val="restart"/>
          </w:tcPr>
          <w:p w:rsidR="00D20FB0" w:rsidRPr="00B62F62" w:rsidRDefault="00F72DEC"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3.2.2. </w:t>
            </w:r>
            <w:r w:rsidR="00D20FB0" w:rsidRPr="00B62F62">
              <w:rPr>
                <w:rFonts w:ascii="Times New Roman" w:hAnsi="Times New Roman" w:cs="Times New Roman"/>
                <w:sz w:val="16"/>
                <w:szCs w:val="16"/>
              </w:rPr>
              <w:t>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 (за счет средств из областного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Merge w:val="restart"/>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Merge w:val="restart"/>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Показатель 3.2.2. Количество детей - 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 - сиротами и капитальный ремонт,чел.</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3</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19</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11</w:t>
            </w:r>
          </w:p>
        </w:tc>
        <w:tc>
          <w:tcPr>
            <w:tcW w:w="602" w:type="dxa"/>
            <w:vMerge w:val="restart"/>
            <w:vAlign w:val="center"/>
          </w:tcPr>
          <w:p w:rsidR="00D20FB0" w:rsidRPr="00B62F62" w:rsidRDefault="00DE4901" w:rsidP="009956E9">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14</w:t>
            </w:r>
          </w:p>
        </w:tc>
        <w:tc>
          <w:tcPr>
            <w:tcW w:w="602" w:type="dxa"/>
            <w:vMerge w:val="restart"/>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19</w:t>
            </w:r>
          </w:p>
        </w:tc>
      </w:tr>
      <w:tr w:rsidR="00D20FB0" w:rsidTr="00DC288B">
        <w:trPr>
          <w:trHeight w:val="780"/>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Merge/>
          </w:tcPr>
          <w:p w:rsidR="00D20FB0" w:rsidRPr="00B62F62" w:rsidRDefault="00D20FB0" w:rsidP="009956E9">
            <w:pPr>
              <w:tabs>
                <w:tab w:val="left" w:pos="10206"/>
              </w:tabs>
              <w:rPr>
                <w:rFonts w:ascii="Times New Roman" w:hAnsi="Times New Roman" w:cs="Times New Roman"/>
                <w:sz w:val="16"/>
                <w:szCs w:val="16"/>
              </w:rPr>
            </w:pP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Администрация Прохоровского района</w:t>
            </w:r>
          </w:p>
        </w:tc>
        <w:tc>
          <w:tcPr>
            <w:tcW w:w="1208" w:type="dxa"/>
            <w:vMerge/>
            <w:vAlign w:val="center"/>
          </w:tcPr>
          <w:p w:rsidR="00D20FB0" w:rsidRPr="00B62F62" w:rsidRDefault="00D20FB0" w:rsidP="009956E9">
            <w:pPr>
              <w:jc w:val="center"/>
              <w:rPr>
                <w:rFonts w:ascii="Times New Roman" w:hAnsi="Times New Roman" w:cs="Times New Roman"/>
                <w:sz w:val="16"/>
                <w:szCs w:val="16"/>
              </w:rPr>
            </w:pPr>
          </w:p>
        </w:tc>
        <w:tc>
          <w:tcPr>
            <w:tcW w:w="1510" w:type="dxa"/>
            <w:vMerge/>
            <w:vAlign w:val="center"/>
          </w:tcPr>
          <w:p w:rsidR="00D20FB0" w:rsidRPr="00B62F62" w:rsidRDefault="00D20FB0" w:rsidP="009956E9">
            <w:pPr>
              <w:rPr>
                <w:rFonts w:ascii="Times New Roman" w:hAnsi="Times New Roman" w:cs="Times New Roman"/>
                <w:sz w:val="16"/>
                <w:szCs w:val="16"/>
              </w:rPr>
            </w:pPr>
          </w:p>
        </w:tc>
        <w:tc>
          <w:tcPr>
            <w:tcW w:w="3037" w:type="dxa"/>
            <w:vMerge/>
            <w:vAlign w:val="center"/>
          </w:tcPr>
          <w:p w:rsidR="00D20FB0" w:rsidRPr="00B62F62" w:rsidRDefault="00D20FB0" w:rsidP="009956E9">
            <w:pPr>
              <w:rPr>
                <w:rFonts w:ascii="Times New Roman" w:hAnsi="Times New Roman" w:cs="Times New Roman"/>
                <w:sz w:val="16"/>
                <w:szCs w:val="16"/>
              </w:rPr>
            </w:pPr>
          </w:p>
        </w:tc>
        <w:tc>
          <w:tcPr>
            <w:tcW w:w="602" w:type="dxa"/>
            <w:vMerge/>
          </w:tcPr>
          <w:p w:rsidR="00D20FB0" w:rsidRPr="00B62F62" w:rsidRDefault="00D20FB0" w:rsidP="009956E9">
            <w:pPr>
              <w:jc w:val="center"/>
              <w:rPr>
                <w:rFonts w:ascii="Times New Roman" w:hAnsi="Times New Roman" w:cs="Times New Roman"/>
                <w:sz w:val="16"/>
                <w:szCs w:val="16"/>
              </w:rPr>
            </w:pPr>
          </w:p>
        </w:tc>
        <w:tc>
          <w:tcPr>
            <w:tcW w:w="602" w:type="dxa"/>
            <w:vMerge/>
          </w:tcPr>
          <w:p w:rsidR="00D20FB0" w:rsidRPr="00B62F62" w:rsidRDefault="00D20FB0" w:rsidP="009956E9">
            <w:pPr>
              <w:jc w:val="center"/>
              <w:rPr>
                <w:rFonts w:ascii="Times New Roman" w:hAnsi="Times New Roman" w:cs="Times New Roman"/>
                <w:sz w:val="16"/>
                <w:szCs w:val="16"/>
              </w:rPr>
            </w:pPr>
          </w:p>
        </w:tc>
        <w:tc>
          <w:tcPr>
            <w:tcW w:w="602" w:type="dxa"/>
            <w:vMerge/>
          </w:tcPr>
          <w:p w:rsidR="00D20FB0" w:rsidRPr="00B62F62" w:rsidRDefault="00D20FB0" w:rsidP="009956E9">
            <w:pPr>
              <w:jc w:val="center"/>
              <w:rPr>
                <w:rFonts w:ascii="Times New Roman" w:hAnsi="Times New Roman" w:cs="Times New Roman"/>
                <w:sz w:val="16"/>
                <w:szCs w:val="16"/>
              </w:rPr>
            </w:pPr>
          </w:p>
        </w:tc>
        <w:tc>
          <w:tcPr>
            <w:tcW w:w="602" w:type="dxa"/>
            <w:vMerge/>
          </w:tcPr>
          <w:p w:rsidR="00D20FB0" w:rsidRPr="00B62F62" w:rsidRDefault="00D20FB0" w:rsidP="009956E9">
            <w:pPr>
              <w:jc w:val="center"/>
              <w:rPr>
                <w:rFonts w:ascii="Times New Roman" w:hAnsi="Times New Roman" w:cs="Times New Roman"/>
                <w:sz w:val="16"/>
                <w:szCs w:val="16"/>
              </w:rPr>
            </w:pPr>
          </w:p>
        </w:tc>
        <w:tc>
          <w:tcPr>
            <w:tcW w:w="602" w:type="dxa"/>
            <w:vMerge/>
          </w:tcPr>
          <w:p w:rsidR="00D20FB0" w:rsidRPr="00B62F62" w:rsidRDefault="00D20FB0" w:rsidP="009956E9">
            <w:pPr>
              <w:jc w:val="center"/>
              <w:rPr>
                <w:rFonts w:ascii="Times New Roman" w:hAnsi="Times New Roman" w:cs="Times New Roman"/>
                <w:sz w:val="16"/>
                <w:szCs w:val="16"/>
                <w:highlight w:val="yellow"/>
              </w:rPr>
            </w:pPr>
          </w:p>
        </w:tc>
        <w:tc>
          <w:tcPr>
            <w:tcW w:w="602" w:type="dxa"/>
            <w:vMerge/>
          </w:tcPr>
          <w:p w:rsidR="00D20FB0" w:rsidRPr="00B62F62" w:rsidRDefault="00D20FB0" w:rsidP="009956E9">
            <w:pPr>
              <w:jc w:val="center"/>
              <w:rPr>
                <w:rFonts w:ascii="Times New Roman" w:hAnsi="Times New Roman" w:cs="Times New Roman"/>
                <w:sz w:val="16"/>
                <w:szCs w:val="16"/>
              </w:rPr>
            </w:pP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Align w:val="center"/>
          </w:tcPr>
          <w:p w:rsidR="00D20FB0" w:rsidRPr="00B62F62" w:rsidRDefault="00F72DEC"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3.2.3. </w:t>
            </w:r>
            <w:r w:rsidR="00D20FB0" w:rsidRPr="00B62F62">
              <w:rPr>
                <w:rFonts w:ascii="Times New Roman" w:hAnsi="Times New Roman" w:cs="Times New Roman"/>
                <w:sz w:val="16"/>
                <w:szCs w:val="16"/>
              </w:rPr>
              <w:t>Осуществление мер по социальной защите граждан, являющихся усыновителями (за счет средств из областного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Показатель 3.2.3. Количество граждан, являющихся усыновителями, получивших меры социальной поддержки, чел.</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21</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22</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23</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22</w:t>
            </w:r>
          </w:p>
        </w:tc>
        <w:tc>
          <w:tcPr>
            <w:tcW w:w="602" w:type="dxa"/>
            <w:vAlign w:val="center"/>
          </w:tcPr>
          <w:p w:rsidR="00D20FB0" w:rsidRPr="00B62F62" w:rsidRDefault="000F6514" w:rsidP="009956E9">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22</w:t>
            </w:r>
          </w:p>
        </w:tc>
        <w:tc>
          <w:tcPr>
            <w:tcW w:w="602" w:type="dxa"/>
            <w:vAlign w:val="center"/>
          </w:tcPr>
          <w:p w:rsidR="00D20FB0" w:rsidRPr="00B62F62" w:rsidRDefault="00D20FB0" w:rsidP="00A51E71">
            <w:pPr>
              <w:jc w:val="center"/>
              <w:rPr>
                <w:rFonts w:ascii="Times New Roman" w:hAnsi="Times New Roman" w:cs="Times New Roman"/>
                <w:sz w:val="16"/>
                <w:szCs w:val="16"/>
              </w:rPr>
            </w:pPr>
            <w:r w:rsidRPr="00B62F62">
              <w:rPr>
                <w:rFonts w:ascii="Times New Roman" w:hAnsi="Times New Roman" w:cs="Times New Roman"/>
                <w:sz w:val="16"/>
                <w:szCs w:val="16"/>
              </w:rPr>
              <w:t>2</w:t>
            </w:r>
            <w:r w:rsidR="00A51E71">
              <w:rPr>
                <w:rFonts w:ascii="Times New Roman" w:hAnsi="Times New Roman" w:cs="Times New Roman"/>
                <w:sz w:val="16"/>
                <w:szCs w:val="16"/>
              </w:rPr>
              <w:t>5</w:t>
            </w:r>
          </w:p>
        </w:tc>
      </w:tr>
      <w:tr w:rsidR="00D20FB0" w:rsidTr="00DC288B">
        <w:trPr>
          <w:trHeight w:val="487"/>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tcPr>
          <w:p w:rsidR="00D20FB0" w:rsidRPr="00B62F62" w:rsidRDefault="00E57D19"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3.2.4. </w:t>
            </w:r>
            <w:r w:rsidR="00D20FB0" w:rsidRPr="00B62F62">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 (за счет средств из областного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Показатель 3.2.4. 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чел.</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32</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32</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32</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30</w:t>
            </w:r>
          </w:p>
        </w:tc>
        <w:tc>
          <w:tcPr>
            <w:tcW w:w="602" w:type="dxa"/>
            <w:vAlign w:val="center"/>
          </w:tcPr>
          <w:p w:rsidR="00D20FB0" w:rsidRPr="00B62F62" w:rsidRDefault="00AD0D3E" w:rsidP="009956E9">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37</w:t>
            </w:r>
          </w:p>
        </w:tc>
        <w:tc>
          <w:tcPr>
            <w:tcW w:w="602" w:type="dxa"/>
            <w:vAlign w:val="center"/>
          </w:tcPr>
          <w:p w:rsidR="00D20FB0" w:rsidRPr="00B62F62" w:rsidRDefault="00D20FB0" w:rsidP="00A51E71">
            <w:pPr>
              <w:jc w:val="center"/>
              <w:rPr>
                <w:rFonts w:ascii="Times New Roman" w:hAnsi="Times New Roman" w:cs="Times New Roman"/>
                <w:sz w:val="16"/>
                <w:szCs w:val="16"/>
              </w:rPr>
            </w:pPr>
            <w:r w:rsidRPr="00B62F62">
              <w:rPr>
                <w:rFonts w:ascii="Times New Roman" w:hAnsi="Times New Roman" w:cs="Times New Roman"/>
                <w:sz w:val="16"/>
                <w:szCs w:val="16"/>
              </w:rPr>
              <w:t>3</w:t>
            </w:r>
            <w:r w:rsidR="00A51E71">
              <w:rPr>
                <w:rFonts w:ascii="Times New Roman" w:hAnsi="Times New Roman" w:cs="Times New Roman"/>
                <w:sz w:val="16"/>
                <w:szCs w:val="16"/>
              </w:rPr>
              <w:t>6</w:t>
            </w:r>
          </w:p>
        </w:tc>
      </w:tr>
      <w:tr w:rsidR="00D20FB0" w:rsidTr="00DC288B">
        <w:trPr>
          <w:trHeight w:val="1674"/>
        </w:trPr>
        <w:tc>
          <w:tcPr>
            <w:tcW w:w="669" w:type="dxa"/>
            <w:vMerge/>
            <w:vAlign w:val="center"/>
          </w:tcPr>
          <w:p w:rsidR="00D20FB0" w:rsidRPr="00B62F62" w:rsidRDefault="00D20FB0" w:rsidP="009956E9">
            <w:pPr>
              <w:jc w:val="center"/>
              <w:rPr>
                <w:rFonts w:ascii="Times New Roman" w:hAnsi="Times New Roman" w:cs="Times New Roman"/>
                <w:sz w:val="16"/>
                <w:szCs w:val="16"/>
              </w:rPr>
            </w:pPr>
          </w:p>
        </w:tc>
        <w:tc>
          <w:tcPr>
            <w:tcW w:w="2200" w:type="dxa"/>
            <w:vAlign w:val="center"/>
          </w:tcPr>
          <w:p w:rsidR="00D20FB0" w:rsidRPr="00B62F62" w:rsidRDefault="00E57D19"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3.2.5. </w:t>
            </w:r>
            <w:r w:rsidR="00D20FB0" w:rsidRPr="00B62F62">
              <w:rPr>
                <w:rFonts w:ascii="Times New Roman" w:hAnsi="Times New Roman" w:cs="Times New Roman"/>
                <w:sz w:val="16"/>
                <w:szCs w:val="16"/>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 счет средств из областного бюджета)</w:t>
            </w:r>
          </w:p>
        </w:tc>
        <w:tc>
          <w:tcPr>
            <w:tcW w:w="1793" w:type="dxa"/>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D20FB0" w:rsidRPr="00B62F62" w:rsidRDefault="00D20FB0" w:rsidP="009956E9">
            <w:pPr>
              <w:rPr>
                <w:rFonts w:ascii="Times New Roman" w:hAnsi="Times New Roman" w:cs="Times New Roman"/>
                <w:sz w:val="16"/>
                <w:szCs w:val="16"/>
              </w:rPr>
            </w:pPr>
            <w:r w:rsidRPr="00B62F62">
              <w:rPr>
                <w:rFonts w:ascii="Times New Roman" w:hAnsi="Times New Roman" w:cs="Times New Roman"/>
                <w:sz w:val="16"/>
                <w:szCs w:val="16"/>
              </w:rPr>
              <w:t>Показатель 3.2.5. Количество семей, родивших третьего и последующего детей по предоставлению материнского (семейного) капитала, чел.</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45</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49</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26</w:t>
            </w:r>
          </w:p>
        </w:tc>
        <w:tc>
          <w:tcPr>
            <w:tcW w:w="602" w:type="dxa"/>
            <w:vAlign w:val="center"/>
          </w:tcPr>
          <w:p w:rsidR="00D20FB0" w:rsidRPr="00B62F62" w:rsidRDefault="00D20FB0"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D20FB0" w:rsidRPr="00B62F62" w:rsidRDefault="00D20FB0" w:rsidP="009956E9">
            <w:pPr>
              <w:jc w:val="center"/>
              <w:rPr>
                <w:rFonts w:ascii="Times New Roman" w:hAnsi="Times New Roman" w:cs="Times New Roman"/>
                <w:sz w:val="16"/>
                <w:szCs w:val="16"/>
              </w:rPr>
            </w:pPr>
          </w:p>
        </w:tc>
        <w:tc>
          <w:tcPr>
            <w:tcW w:w="602" w:type="dxa"/>
            <w:vAlign w:val="center"/>
          </w:tcPr>
          <w:p w:rsidR="00D20FB0" w:rsidRPr="00B62F62" w:rsidRDefault="00D20FB0" w:rsidP="009956E9">
            <w:pPr>
              <w:jc w:val="center"/>
              <w:rPr>
                <w:rFonts w:ascii="Times New Roman" w:hAnsi="Times New Roman" w:cs="Times New Roman"/>
                <w:sz w:val="16"/>
                <w:szCs w:val="16"/>
              </w:rPr>
            </w:pPr>
          </w:p>
        </w:tc>
      </w:tr>
      <w:tr w:rsidR="00257D2F" w:rsidTr="00DC288B">
        <w:trPr>
          <w:trHeight w:val="242"/>
        </w:trPr>
        <w:tc>
          <w:tcPr>
            <w:tcW w:w="669" w:type="dxa"/>
            <w:vMerge w:val="restart"/>
            <w:vAlign w:val="center"/>
          </w:tcPr>
          <w:p w:rsidR="00257D2F" w:rsidRPr="00B62F62" w:rsidRDefault="00257D2F" w:rsidP="00D20FB0">
            <w:pPr>
              <w:jc w:val="center"/>
              <w:rPr>
                <w:rFonts w:ascii="Times New Roman" w:hAnsi="Times New Roman" w:cs="Times New Roman"/>
                <w:sz w:val="16"/>
                <w:szCs w:val="16"/>
              </w:rPr>
            </w:pPr>
            <w:r w:rsidRPr="00B62F62">
              <w:rPr>
                <w:rFonts w:ascii="Times New Roman" w:hAnsi="Times New Roman" w:cs="Times New Roman"/>
                <w:sz w:val="16"/>
                <w:szCs w:val="16"/>
              </w:rPr>
              <w:t>10</w:t>
            </w:r>
          </w:p>
        </w:tc>
        <w:tc>
          <w:tcPr>
            <w:tcW w:w="13360" w:type="dxa"/>
            <w:gridSpan w:val="11"/>
            <w:vAlign w:val="center"/>
          </w:tcPr>
          <w:p w:rsidR="00257D2F" w:rsidRPr="00B62F62" w:rsidRDefault="00257D2F" w:rsidP="00B852E8">
            <w:pPr>
              <w:rPr>
                <w:rFonts w:ascii="Times New Roman" w:hAnsi="Times New Roman" w:cs="Times New Roman"/>
                <w:sz w:val="16"/>
                <w:szCs w:val="16"/>
              </w:rPr>
            </w:pPr>
            <w:r w:rsidRPr="00B62F62">
              <w:rPr>
                <w:rFonts w:ascii="Times New Roman" w:hAnsi="Times New Roman" w:cs="Times New Roman"/>
                <w:sz w:val="16"/>
                <w:szCs w:val="16"/>
              </w:rPr>
              <w:t>Проект«Финансовая поддержка семей при рождении детей»</w:t>
            </w:r>
          </w:p>
        </w:tc>
      </w:tr>
      <w:tr w:rsidR="00257D2F" w:rsidTr="00DC288B">
        <w:trPr>
          <w:trHeight w:val="668"/>
        </w:trPr>
        <w:tc>
          <w:tcPr>
            <w:tcW w:w="669" w:type="dxa"/>
            <w:vMerge/>
            <w:vAlign w:val="center"/>
          </w:tcPr>
          <w:p w:rsidR="00257D2F" w:rsidRPr="00B62F62" w:rsidRDefault="00257D2F" w:rsidP="009956E9">
            <w:pPr>
              <w:jc w:val="center"/>
              <w:rPr>
                <w:rFonts w:ascii="Times New Roman" w:hAnsi="Times New Roman" w:cs="Times New Roman"/>
                <w:sz w:val="16"/>
                <w:szCs w:val="16"/>
              </w:rPr>
            </w:pPr>
          </w:p>
        </w:tc>
        <w:tc>
          <w:tcPr>
            <w:tcW w:w="2200" w:type="dxa"/>
            <w:vAlign w:val="center"/>
          </w:tcPr>
          <w:p w:rsidR="00257D2F" w:rsidRPr="00B62F62" w:rsidRDefault="00257D2F" w:rsidP="00EE322F">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Р.1.1. 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w:t>
            </w:r>
          </w:p>
        </w:tc>
        <w:tc>
          <w:tcPr>
            <w:tcW w:w="1793" w:type="dxa"/>
          </w:tcPr>
          <w:p w:rsidR="00257D2F" w:rsidRPr="00B62F62" w:rsidRDefault="00257D2F"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257D2F" w:rsidRPr="00B62F62" w:rsidRDefault="00257D2F" w:rsidP="009956E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257D2F" w:rsidRPr="00B62F62" w:rsidRDefault="00257D2F"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257D2F" w:rsidRPr="00B62F62" w:rsidRDefault="00257D2F" w:rsidP="00EE322F">
            <w:pPr>
              <w:rPr>
                <w:rFonts w:ascii="Times New Roman" w:hAnsi="Times New Roman" w:cs="Times New Roman"/>
                <w:sz w:val="16"/>
                <w:szCs w:val="16"/>
              </w:rPr>
            </w:pPr>
            <w:r w:rsidRPr="00B62F62">
              <w:rPr>
                <w:rFonts w:ascii="Times New Roman" w:hAnsi="Times New Roman" w:cs="Times New Roman"/>
                <w:sz w:val="16"/>
                <w:szCs w:val="16"/>
              </w:rPr>
              <w:t>Показатель Р1.1.Количество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(за счет средств федерального бюджета), чел.</w:t>
            </w:r>
          </w:p>
        </w:tc>
        <w:tc>
          <w:tcPr>
            <w:tcW w:w="602" w:type="dxa"/>
            <w:vAlign w:val="center"/>
          </w:tcPr>
          <w:p w:rsidR="00257D2F" w:rsidRPr="00B62F62" w:rsidRDefault="00257D2F" w:rsidP="009956E9">
            <w:pPr>
              <w:jc w:val="center"/>
              <w:rPr>
                <w:rFonts w:ascii="Times New Roman" w:hAnsi="Times New Roman" w:cs="Times New Roman"/>
                <w:sz w:val="16"/>
                <w:szCs w:val="16"/>
              </w:rPr>
            </w:pPr>
          </w:p>
        </w:tc>
        <w:tc>
          <w:tcPr>
            <w:tcW w:w="602" w:type="dxa"/>
            <w:vAlign w:val="center"/>
          </w:tcPr>
          <w:p w:rsidR="00257D2F" w:rsidRPr="00B62F62" w:rsidRDefault="00257D2F" w:rsidP="009956E9">
            <w:pPr>
              <w:jc w:val="center"/>
              <w:rPr>
                <w:rFonts w:ascii="Times New Roman" w:hAnsi="Times New Roman" w:cs="Times New Roman"/>
                <w:sz w:val="16"/>
                <w:szCs w:val="16"/>
              </w:rPr>
            </w:pPr>
          </w:p>
        </w:tc>
        <w:tc>
          <w:tcPr>
            <w:tcW w:w="602" w:type="dxa"/>
            <w:vAlign w:val="center"/>
          </w:tcPr>
          <w:p w:rsidR="00257D2F" w:rsidRPr="00B62F62" w:rsidRDefault="00257D2F" w:rsidP="009956E9">
            <w:pPr>
              <w:jc w:val="center"/>
              <w:rPr>
                <w:rFonts w:ascii="Times New Roman" w:hAnsi="Times New Roman" w:cs="Times New Roman"/>
                <w:sz w:val="16"/>
                <w:szCs w:val="16"/>
              </w:rPr>
            </w:pPr>
          </w:p>
        </w:tc>
        <w:tc>
          <w:tcPr>
            <w:tcW w:w="602" w:type="dxa"/>
            <w:vAlign w:val="center"/>
          </w:tcPr>
          <w:p w:rsidR="00257D2F" w:rsidRPr="00B62F62" w:rsidRDefault="00257D2F" w:rsidP="009956E9">
            <w:pPr>
              <w:jc w:val="center"/>
              <w:rPr>
                <w:rFonts w:ascii="Times New Roman" w:hAnsi="Times New Roman" w:cs="Times New Roman"/>
                <w:sz w:val="16"/>
                <w:szCs w:val="16"/>
              </w:rPr>
            </w:pPr>
          </w:p>
        </w:tc>
        <w:tc>
          <w:tcPr>
            <w:tcW w:w="602" w:type="dxa"/>
            <w:vAlign w:val="center"/>
          </w:tcPr>
          <w:p w:rsidR="00257D2F" w:rsidRPr="00B62F62" w:rsidRDefault="00257D2F" w:rsidP="009956E9">
            <w:pPr>
              <w:jc w:val="center"/>
              <w:rPr>
                <w:rFonts w:ascii="Times New Roman" w:hAnsi="Times New Roman" w:cs="Times New Roman"/>
                <w:sz w:val="16"/>
                <w:szCs w:val="16"/>
              </w:rPr>
            </w:pPr>
            <w:r w:rsidRPr="00B62F62">
              <w:rPr>
                <w:rFonts w:ascii="Times New Roman" w:hAnsi="Times New Roman" w:cs="Times New Roman"/>
                <w:sz w:val="16"/>
                <w:szCs w:val="16"/>
              </w:rPr>
              <w:t>227</w:t>
            </w:r>
          </w:p>
        </w:tc>
        <w:tc>
          <w:tcPr>
            <w:tcW w:w="602" w:type="dxa"/>
            <w:vAlign w:val="center"/>
          </w:tcPr>
          <w:p w:rsidR="00257D2F" w:rsidRPr="00B62F62" w:rsidRDefault="00A51E71" w:rsidP="009956E9">
            <w:pPr>
              <w:jc w:val="center"/>
              <w:rPr>
                <w:rFonts w:ascii="Times New Roman" w:hAnsi="Times New Roman" w:cs="Times New Roman"/>
                <w:sz w:val="16"/>
                <w:szCs w:val="16"/>
              </w:rPr>
            </w:pPr>
            <w:r>
              <w:rPr>
                <w:rFonts w:ascii="Times New Roman" w:hAnsi="Times New Roman" w:cs="Times New Roman"/>
                <w:sz w:val="16"/>
                <w:szCs w:val="16"/>
              </w:rPr>
              <w:t>240</w:t>
            </w:r>
          </w:p>
        </w:tc>
      </w:tr>
      <w:tr w:rsidR="00257D2F" w:rsidTr="00DC288B">
        <w:trPr>
          <w:trHeight w:val="1172"/>
        </w:trPr>
        <w:tc>
          <w:tcPr>
            <w:tcW w:w="669" w:type="dxa"/>
            <w:vMerge/>
            <w:vAlign w:val="center"/>
          </w:tcPr>
          <w:p w:rsidR="00257D2F" w:rsidRPr="00B62F62" w:rsidRDefault="00257D2F" w:rsidP="009956E9">
            <w:pPr>
              <w:jc w:val="center"/>
              <w:rPr>
                <w:rFonts w:ascii="Times New Roman" w:hAnsi="Times New Roman" w:cs="Times New Roman"/>
                <w:sz w:val="16"/>
                <w:szCs w:val="16"/>
              </w:rPr>
            </w:pPr>
          </w:p>
        </w:tc>
        <w:tc>
          <w:tcPr>
            <w:tcW w:w="2200" w:type="dxa"/>
            <w:vAlign w:val="center"/>
          </w:tcPr>
          <w:p w:rsidR="00257D2F" w:rsidRPr="00B62F62" w:rsidRDefault="00257D2F" w:rsidP="00EE322F">
            <w:pPr>
              <w:tabs>
                <w:tab w:val="left" w:pos="10206"/>
              </w:tabs>
              <w:rPr>
                <w:rFonts w:ascii="Times New Roman" w:hAnsi="Times New Roman" w:cs="Times New Roman"/>
                <w:b/>
                <w:sz w:val="16"/>
                <w:szCs w:val="16"/>
              </w:rPr>
            </w:pPr>
            <w:r w:rsidRPr="00B62F62">
              <w:rPr>
                <w:rFonts w:ascii="Times New Roman" w:hAnsi="Times New Roman" w:cs="Times New Roman"/>
                <w:sz w:val="16"/>
                <w:szCs w:val="16"/>
              </w:rPr>
              <w:t>Мероприятие Р.1.2. 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областного бюджета)</w:t>
            </w:r>
          </w:p>
        </w:tc>
        <w:tc>
          <w:tcPr>
            <w:tcW w:w="1793" w:type="dxa"/>
          </w:tcPr>
          <w:p w:rsidR="00257D2F" w:rsidRPr="00B62F62" w:rsidRDefault="00257D2F"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257D2F" w:rsidRPr="00B62F62" w:rsidRDefault="00257D2F" w:rsidP="00F1076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257D2F" w:rsidRPr="00B62F62" w:rsidRDefault="00257D2F"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257D2F" w:rsidRPr="00B62F62" w:rsidRDefault="00257D2F" w:rsidP="00EE322F">
            <w:pPr>
              <w:rPr>
                <w:rFonts w:ascii="Times New Roman" w:hAnsi="Times New Roman" w:cs="Times New Roman"/>
                <w:sz w:val="16"/>
                <w:szCs w:val="16"/>
              </w:rPr>
            </w:pPr>
            <w:r w:rsidRPr="00B62F62">
              <w:rPr>
                <w:rFonts w:ascii="Times New Roman" w:hAnsi="Times New Roman" w:cs="Times New Roman"/>
                <w:sz w:val="16"/>
                <w:szCs w:val="16"/>
              </w:rPr>
              <w:t>Показатель Р1.2.Количество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(за счет средств областного бюджета), чел</w:t>
            </w:r>
          </w:p>
        </w:tc>
        <w:tc>
          <w:tcPr>
            <w:tcW w:w="602" w:type="dxa"/>
            <w:vAlign w:val="center"/>
          </w:tcPr>
          <w:p w:rsidR="00257D2F" w:rsidRPr="00B62F62" w:rsidRDefault="00257D2F" w:rsidP="009956E9">
            <w:pPr>
              <w:jc w:val="center"/>
              <w:rPr>
                <w:rFonts w:ascii="Times New Roman" w:hAnsi="Times New Roman" w:cs="Times New Roman"/>
                <w:sz w:val="16"/>
                <w:szCs w:val="16"/>
              </w:rPr>
            </w:pPr>
          </w:p>
        </w:tc>
        <w:tc>
          <w:tcPr>
            <w:tcW w:w="602" w:type="dxa"/>
            <w:vAlign w:val="center"/>
          </w:tcPr>
          <w:p w:rsidR="00257D2F" w:rsidRPr="00B62F62" w:rsidRDefault="00257D2F" w:rsidP="009956E9">
            <w:pPr>
              <w:jc w:val="center"/>
              <w:rPr>
                <w:rFonts w:ascii="Times New Roman" w:hAnsi="Times New Roman" w:cs="Times New Roman"/>
                <w:sz w:val="16"/>
                <w:szCs w:val="16"/>
              </w:rPr>
            </w:pPr>
          </w:p>
        </w:tc>
        <w:tc>
          <w:tcPr>
            <w:tcW w:w="602" w:type="dxa"/>
            <w:vAlign w:val="center"/>
          </w:tcPr>
          <w:p w:rsidR="00257D2F" w:rsidRPr="00B62F62" w:rsidRDefault="00257D2F" w:rsidP="009956E9">
            <w:pPr>
              <w:jc w:val="center"/>
              <w:rPr>
                <w:rFonts w:ascii="Times New Roman" w:hAnsi="Times New Roman" w:cs="Times New Roman"/>
                <w:sz w:val="16"/>
                <w:szCs w:val="16"/>
              </w:rPr>
            </w:pPr>
          </w:p>
        </w:tc>
        <w:tc>
          <w:tcPr>
            <w:tcW w:w="602" w:type="dxa"/>
            <w:vAlign w:val="center"/>
          </w:tcPr>
          <w:p w:rsidR="00257D2F" w:rsidRPr="00B62F62" w:rsidRDefault="00257D2F" w:rsidP="009956E9">
            <w:pPr>
              <w:jc w:val="center"/>
              <w:rPr>
                <w:rFonts w:ascii="Times New Roman" w:hAnsi="Times New Roman" w:cs="Times New Roman"/>
                <w:sz w:val="16"/>
                <w:szCs w:val="16"/>
              </w:rPr>
            </w:pPr>
          </w:p>
        </w:tc>
        <w:tc>
          <w:tcPr>
            <w:tcW w:w="602" w:type="dxa"/>
            <w:vAlign w:val="center"/>
          </w:tcPr>
          <w:p w:rsidR="00257D2F" w:rsidRPr="00B62F62" w:rsidRDefault="00257D2F" w:rsidP="009956E9">
            <w:pPr>
              <w:jc w:val="center"/>
              <w:rPr>
                <w:rFonts w:ascii="Times New Roman" w:hAnsi="Times New Roman" w:cs="Times New Roman"/>
                <w:sz w:val="16"/>
                <w:szCs w:val="16"/>
              </w:rPr>
            </w:pPr>
            <w:r w:rsidRPr="00B62F62">
              <w:rPr>
                <w:rFonts w:ascii="Times New Roman" w:hAnsi="Times New Roman" w:cs="Times New Roman"/>
                <w:sz w:val="16"/>
                <w:szCs w:val="16"/>
              </w:rPr>
              <w:t>227</w:t>
            </w:r>
          </w:p>
        </w:tc>
        <w:tc>
          <w:tcPr>
            <w:tcW w:w="602" w:type="dxa"/>
            <w:vAlign w:val="center"/>
          </w:tcPr>
          <w:p w:rsidR="00257D2F" w:rsidRPr="00B62F62" w:rsidRDefault="00A51E71" w:rsidP="009956E9">
            <w:pPr>
              <w:jc w:val="center"/>
              <w:rPr>
                <w:rFonts w:ascii="Times New Roman" w:hAnsi="Times New Roman" w:cs="Times New Roman"/>
                <w:sz w:val="16"/>
                <w:szCs w:val="16"/>
              </w:rPr>
            </w:pPr>
            <w:r>
              <w:rPr>
                <w:rFonts w:ascii="Times New Roman" w:hAnsi="Times New Roman" w:cs="Times New Roman"/>
                <w:sz w:val="16"/>
                <w:szCs w:val="16"/>
              </w:rPr>
              <w:t>240</w:t>
            </w:r>
          </w:p>
        </w:tc>
      </w:tr>
      <w:tr w:rsidR="00FB33C6" w:rsidTr="00DC288B">
        <w:trPr>
          <w:trHeight w:val="1172"/>
        </w:trPr>
        <w:tc>
          <w:tcPr>
            <w:tcW w:w="669"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11</w:t>
            </w:r>
          </w:p>
        </w:tc>
        <w:tc>
          <w:tcPr>
            <w:tcW w:w="2200" w:type="dxa"/>
            <w:vMerge w:val="restart"/>
            <w:vAlign w:val="center"/>
          </w:tcPr>
          <w:p w:rsidR="00FB33C6" w:rsidRPr="00B62F62" w:rsidRDefault="00FB33C6" w:rsidP="009956E9">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 xml:space="preserve">Подпрограмма 4. </w:t>
            </w:r>
          </w:p>
          <w:p w:rsidR="00FB33C6" w:rsidRPr="00B62F62" w:rsidRDefault="00FB33C6" w:rsidP="009956E9">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«Развитие мер социальной поддержки отдельных категорий граждан»</w:t>
            </w:r>
          </w:p>
        </w:tc>
        <w:tc>
          <w:tcPr>
            <w:tcW w:w="1793" w:type="dxa"/>
            <w:vMerge w:val="restart"/>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F1076B">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Merge w:val="restart"/>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9A74CF">
            <w:pPr>
              <w:rPr>
                <w:rFonts w:ascii="Times New Roman" w:hAnsi="Times New Roman" w:cs="Times New Roman"/>
                <w:sz w:val="16"/>
                <w:szCs w:val="16"/>
              </w:rPr>
            </w:pPr>
            <w:r w:rsidRPr="00B62F62">
              <w:rPr>
                <w:rFonts w:ascii="Times New Roman" w:hAnsi="Times New Roman" w:cs="Times New Roman"/>
                <w:sz w:val="16"/>
                <w:szCs w:val="16"/>
              </w:rPr>
              <w:t>Показатель 4.1.Доля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нормативно-правовыми актами, процент</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r>
      <w:tr w:rsidR="00FB33C6" w:rsidTr="00DC288B">
        <w:trPr>
          <w:trHeight w:val="574"/>
        </w:trPr>
        <w:tc>
          <w:tcPr>
            <w:tcW w:w="669" w:type="dxa"/>
            <w:vMerge/>
            <w:vAlign w:val="center"/>
          </w:tcPr>
          <w:p w:rsidR="00FB33C6" w:rsidRPr="00B62F62" w:rsidRDefault="00FB33C6" w:rsidP="009956E9">
            <w:pPr>
              <w:jc w:val="center"/>
              <w:rPr>
                <w:rFonts w:ascii="Times New Roman" w:hAnsi="Times New Roman" w:cs="Times New Roman"/>
                <w:sz w:val="16"/>
                <w:szCs w:val="16"/>
              </w:rPr>
            </w:pPr>
          </w:p>
        </w:tc>
        <w:tc>
          <w:tcPr>
            <w:tcW w:w="2200" w:type="dxa"/>
            <w:vMerge/>
            <w:vAlign w:val="center"/>
          </w:tcPr>
          <w:p w:rsidR="00FB33C6" w:rsidRPr="00B62F62" w:rsidRDefault="00FB33C6" w:rsidP="009956E9">
            <w:pPr>
              <w:tabs>
                <w:tab w:val="left" w:pos="10206"/>
              </w:tabs>
              <w:rPr>
                <w:rFonts w:ascii="Times New Roman" w:hAnsi="Times New Roman" w:cs="Times New Roman"/>
                <w:b/>
                <w:sz w:val="16"/>
                <w:szCs w:val="16"/>
              </w:rPr>
            </w:pPr>
          </w:p>
        </w:tc>
        <w:tc>
          <w:tcPr>
            <w:tcW w:w="1793" w:type="dxa"/>
            <w:vMerge/>
            <w:vAlign w:val="center"/>
          </w:tcPr>
          <w:p w:rsidR="00FB33C6" w:rsidRPr="00B62F62" w:rsidRDefault="00FB33C6" w:rsidP="009956E9">
            <w:pPr>
              <w:rPr>
                <w:rFonts w:ascii="Times New Roman" w:hAnsi="Times New Roman" w:cs="Times New Roman"/>
                <w:sz w:val="16"/>
                <w:szCs w:val="16"/>
              </w:rPr>
            </w:pPr>
          </w:p>
        </w:tc>
        <w:tc>
          <w:tcPr>
            <w:tcW w:w="1208" w:type="dxa"/>
            <w:vAlign w:val="center"/>
          </w:tcPr>
          <w:p w:rsidR="00FB33C6" w:rsidRPr="00B62F62" w:rsidRDefault="00FB33C6" w:rsidP="00F1076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Merge/>
            <w:vAlign w:val="center"/>
          </w:tcPr>
          <w:p w:rsidR="00FB33C6" w:rsidRPr="00B62F62" w:rsidRDefault="00FB33C6" w:rsidP="009956E9">
            <w:pPr>
              <w:rPr>
                <w:rFonts w:ascii="Times New Roman" w:hAnsi="Times New Roman" w:cs="Times New Roman"/>
                <w:sz w:val="16"/>
                <w:szCs w:val="16"/>
              </w:rPr>
            </w:pPr>
          </w:p>
        </w:tc>
        <w:tc>
          <w:tcPr>
            <w:tcW w:w="3037" w:type="dxa"/>
            <w:vAlign w:val="center"/>
          </w:tcPr>
          <w:p w:rsidR="00FB33C6" w:rsidRPr="00B62F62" w:rsidRDefault="00EC04D4" w:rsidP="009A74CF">
            <w:pPr>
              <w:rPr>
                <w:rFonts w:ascii="Times New Roman" w:hAnsi="Times New Roman" w:cs="Times New Roman"/>
                <w:sz w:val="16"/>
                <w:szCs w:val="16"/>
              </w:rPr>
            </w:pPr>
            <w:r>
              <w:rPr>
                <w:rFonts w:ascii="Times New Roman" w:hAnsi="Times New Roman" w:cs="Times New Roman"/>
                <w:sz w:val="16"/>
                <w:szCs w:val="16"/>
              </w:rPr>
              <w:t>Доля граждан, воспользовавшихся правом на получение мер социальной поддержки, от общей численности граждан, обратившихся за получением мер социальной поддержки в соответствии с нормативно-правовыми актами, процент</w:t>
            </w: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86"/>
        </w:trPr>
        <w:tc>
          <w:tcPr>
            <w:tcW w:w="669"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4.1. «Выплата пенсии за выслугу лет лицам, замещавшим муниципальные должности и должности муниципальной службы»</w:t>
            </w:r>
          </w:p>
        </w:tc>
      </w:tr>
      <w:tr w:rsidR="00FB33C6" w:rsidTr="00DC288B">
        <w:trPr>
          <w:trHeight w:val="487"/>
        </w:trPr>
        <w:tc>
          <w:tcPr>
            <w:tcW w:w="669" w:type="dxa"/>
            <w:vMerge/>
            <w:vAlign w:val="center"/>
          </w:tcPr>
          <w:p w:rsidR="00FB33C6" w:rsidRPr="00B62F62" w:rsidRDefault="00FB33C6" w:rsidP="009956E9">
            <w:pPr>
              <w:jc w:val="center"/>
              <w:rPr>
                <w:rFonts w:ascii="Times New Roman" w:hAnsi="Times New Roman" w:cs="Times New Roman"/>
                <w:sz w:val="16"/>
                <w:szCs w:val="16"/>
              </w:rPr>
            </w:pPr>
          </w:p>
        </w:tc>
        <w:tc>
          <w:tcPr>
            <w:tcW w:w="2200" w:type="dxa"/>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4.1.1.Выплата муниципальной доплаты к пенсии</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F1076B">
            <w:pPr>
              <w:rPr>
                <w:rFonts w:ascii="Times New Roman" w:hAnsi="Times New Roman" w:cs="Times New Roman"/>
                <w:sz w:val="16"/>
                <w:szCs w:val="16"/>
              </w:rPr>
            </w:pPr>
            <w:r w:rsidRPr="00B62F62">
              <w:rPr>
                <w:rFonts w:ascii="Times New Roman" w:hAnsi="Times New Roman" w:cs="Times New Roman"/>
                <w:sz w:val="16"/>
                <w:szCs w:val="16"/>
              </w:rPr>
              <w:t>Показатель 4.1.1. Количество граждан, получивших доплату к государственной пенсии, замещавших муниципальные должности и должности муниципальной службы, чел.</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55</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55</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57</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60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62</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64</w:t>
            </w:r>
          </w:p>
        </w:tc>
      </w:tr>
      <w:tr w:rsidR="00FB33C6" w:rsidTr="00DC288B">
        <w:trPr>
          <w:trHeight w:val="311"/>
        </w:trPr>
        <w:tc>
          <w:tcPr>
            <w:tcW w:w="669" w:type="dxa"/>
            <w:vMerge w:val="restart"/>
            <w:vAlign w:val="center"/>
          </w:tcPr>
          <w:p w:rsidR="00FB33C6" w:rsidRPr="00B62F62" w:rsidRDefault="00FB33C6" w:rsidP="00743F56">
            <w:pPr>
              <w:jc w:val="center"/>
              <w:rPr>
                <w:rFonts w:ascii="Times New Roman" w:hAnsi="Times New Roman" w:cs="Times New Roman"/>
                <w:sz w:val="16"/>
                <w:szCs w:val="16"/>
              </w:rPr>
            </w:pPr>
            <w:r w:rsidRPr="00B62F62">
              <w:rPr>
                <w:rFonts w:ascii="Times New Roman" w:hAnsi="Times New Roman" w:cs="Times New Roman"/>
                <w:sz w:val="16"/>
                <w:szCs w:val="16"/>
              </w:rPr>
              <w:t>13</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4.2. «Выплата пособий лицам, которым присвоено звание «Почётный гражданин Прохоровского района»</w:t>
            </w:r>
          </w:p>
        </w:tc>
      </w:tr>
      <w:tr w:rsidR="00FB33C6" w:rsidTr="00DC288B">
        <w:trPr>
          <w:trHeight w:val="487"/>
        </w:trPr>
        <w:tc>
          <w:tcPr>
            <w:tcW w:w="669" w:type="dxa"/>
            <w:vMerge/>
            <w:vAlign w:val="center"/>
          </w:tcPr>
          <w:p w:rsidR="00FB33C6" w:rsidRPr="00B62F62" w:rsidRDefault="00FB33C6" w:rsidP="00743F56">
            <w:pPr>
              <w:jc w:val="center"/>
              <w:rPr>
                <w:rFonts w:ascii="Times New Roman" w:hAnsi="Times New Roman" w:cs="Times New Roman"/>
                <w:sz w:val="16"/>
                <w:szCs w:val="16"/>
              </w:rPr>
            </w:pPr>
          </w:p>
        </w:tc>
        <w:tc>
          <w:tcPr>
            <w:tcW w:w="2200" w:type="dxa"/>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4.2.1. Иные мероприятия</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4.2.1. Количество граждан, которым присвоено звание «Почётный гражданин Прохоровского района», чел.</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8</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11</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14</w:t>
            </w:r>
          </w:p>
        </w:tc>
      </w:tr>
      <w:tr w:rsidR="00FB33C6" w:rsidTr="00DC288B">
        <w:trPr>
          <w:trHeight w:val="287"/>
        </w:trPr>
        <w:tc>
          <w:tcPr>
            <w:tcW w:w="669" w:type="dxa"/>
            <w:vMerge w:val="restart"/>
            <w:vAlign w:val="center"/>
          </w:tcPr>
          <w:p w:rsidR="00FB33C6" w:rsidRPr="00B62F62" w:rsidRDefault="00FB33C6" w:rsidP="00743F56">
            <w:pPr>
              <w:jc w:val="center"/>
              <w:rPr>
                <w:rFonts w:ascii="Times New Roman" w:hAnsi="Times New Roman" w:cs="Times New Roman"/>
                <w:sz w:val="16"/>
                <w:szCs w:val="16"/>
              </w:rPr>
            </w:pPr>
            <w:r w:rsidRPr="00B62F62">
              <w:rPr>
                <w:rFonts w:ascii="Times New Roman" w:hAnsi="Times New Roman" w:cs="Times New Roman"/>
                <w:sz w:val="16"/>
                <w:szCs w:val="16"/>
              </w:rPr>
              <w:t>14</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4.3. «Доплата к государственной пенсии лицам, замещавшим должности в органах государственной власти и управления»</w:t>
            </w:r>
          </w:p>
        </w:tc>
      </w:tr>
      <w:tr w:rsidR="00FB33C6" w:rsidTr="00DC288B">
        <w:trPr>
          <w:trHeight w:val="487"/>
        </w:trPr>
        <w:tc>
          <w:tcPr>
            <w:tcW w:w="669" w:type="dxa"/>
            <w:vMerge/>
            <w:vAlign w:val="center"/>
          </w:tcPr>
          <w:p w:rsidR="00FB33C6" w:rsidRPr="00B62F62" w:rsidRDefault="00FB33C6" w:rsidP="00743F56">
            <w:pPr>
              <w:jc w:val="center"/>
              <w:rPr>
                <w:rFonts w:ascii="Times New Roman" w:hAnsi="Times New Roman" w:cs="Times New Roman"/>
                <w:sz w:val="16"/>
                <w:szCs w:val="16"/>
              </w:rPr>
            </w:pPr>
          </w:p>
        </w:tc>
        <w:tc>
          <w:tcPr>
            <w:tcW w:w="2200" w:type="dxa"/>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4.3.1. Выплата муниципальной доплаты к пенсии</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7F4854">
            <w:pPr>
              <w:rPr>
                <w:rFonts w:ascii="Times New Roman" w:hAnsi="Times New Roman" w:cs="Times New Roman"/>
                <w:sz w:val="16"/>
                <w:szCs w:val="16"/>
              </w:rPr>
            </w:pPr>
            <w:r w:rsidRPr="00B62F62">
              <w:rPr>
                <w:rFonts w:ascii="Times New Roman" w:hAnsi="Times New Roman" w:cs="Times New Roman"/>
                <w:sz w:val="16"/>
                <w:szCs w:val="16"/>
              </w:rPr>
              <w:t>Показатель 4.3.1.Количество граждан, получивших доплату к государственной пенсии, замещавшихдолжности в органах государственной власти и управления, чел.</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15</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8</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7</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7</w:t>
            </w:r>
          </w:p>
        </w:tc>
      </w:tr>
      <w:tr w:rsidR="00FB33C6" w:rsidTr="00DC288B">
        <w:trPr>
          <w:trHeight w:val="384"/>
        </w:trPr>
        <w:tc>
          <w:tcPr>
            <w:tcW w:w="669" w:type="dxa"/>
            <w:vMerge w:val="restart"/>
            <w:vAlign w:val="center"/>
          </w:tcPr>
          <w:p w:rsidR="00FB33C6" w:rsidRPr="00B62F62" w:rsidRDefault="00FB33C6" w:rsidP="00743F56">
            <w:pPr>
              <w:jc w:val="center"/>
              <w:rPr>
                <w:rFonts w:ascii="Times New Roman" w:hAnsi="Times New Roman" w:cs="Times New Roman"/>
                <w:sz w:val="16"/>
                <w:szCs w:val="16"/>
              </w:rPr>
            </w:pPr>
            <w:r w:rsidRPr="00B62F62">
              <w:rPr>
                <w:rFonts w:ascii="Times New Roman" w:hAnsi="Times New Roman" w:cs="Times New Roman"/>
                <w:sz w:val="16"/>
                <w:szCs w:val="16"/>
              </w:rPr>
              <w:t>15</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4.4. «Расходы на адресную помощь малоимущим гражданам»</w:t>
            </w:r>
          </w:p>
        </w:tc>
      </w:tr>
      <w:tr w:rsidR="00FB33C6" w:rsidTr="00DC288B">
        <w:trPr>
          <w:trHeight w:val="1496"/>
        </w:trPr>
        <w:tc>
          <w:tcPr>
            <w:tcW w:w="669" w:type="dxa"/>
            <w:vMerge/>
            <w:vAlign w:val="center"/>
          </w:tcPr>
          <w:p w:rsidR="00FB33C6" w:rsidRPr="00B62F62" w:rsidRDefault="00FB33C6" w:rsidP="00743F56">
            <w:pPr>
              <w:jc w:val="center"/>
              <w:rPr>
                <w:rFonts w:ascii="Times New Roman" w:hAnsi="Times New Roman" w:cs="Times New Roman"/>
                <w:sz w:val="16"/>
                <w:szCs w:val="16"/>
              </w:rPr>
            </w:pPr>
          </w:p>
        </w:tc>
        <w:tc>
          <w:tcPr>
            <w:tcW w:w="2200" w:type="dxa"/>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4.4.1.Выплата пособий малоимущим гражданам, оказавшимся в тяжелой жизненной ситуации</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E829E4">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4.4.1.Количество малоимущих граждан, получивших адресную помощь, процент</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r>
      <w:tr w:rsidR="00FB33C6" w:rsidTr="00DC288B">
        <w:trPr>
          <w:trHeight w:val="405"/>
        </w:trPr>
        <w:tc>
          <w:tcPr>
            <w:tcW w:w="669" w:type="dxa"/>
            <w:vMerge w:val="restart"/>
            <w:vAlign w:val="center"/>
          </w:tcPr>
          <w:p w:rsidR="00FB33C6" w:rsidRPr="00B62F62" w:rsidRDefault="00FB33C6" w:rsidP="00743F56">
            <w:pPr>
              <w:jc w:val="center"/>
              <w:rPr>
                <w:rFonts w:ascii="Times New Roman" w:hAnsi="Times New Roman" w:cs="Times New Roman"/>
                <w:sz w:val="16"/>
                <w:szCs w:val="16"/>
              </w:rPr>
            </w:pPr>
            <w:r w:rsidRPr="00B62F62">
              <w:rPr>
                <w:rFonts w:ascii="Times New Roman" w:hAnsi="Times New Roman" w:cs="Times New Roman"/>
                <w:sz w:val="16"/>
                <w:szCs w:val="16"/>
              </w:rPr>
              <w:t>16</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4.5. «Обеспечение равной доступности услуг общественного транспорта для отдельных категорий граждан (проездные билеты)»</w:t>
            </w:r>
          </w:p>
        </w:tc>
      </w:tr>
      <w:tr w:rsidR="00FB33C6" w:rsidTr="00DC288B">
        <w:trPr>
          <w:trHeight w:val="1430"/>
        </w:trPr>
        <w:tc>
          <w:tcPr>
            <w:tcW w:w="669" w:type="dxa"/>
            <w:vMerge/>
            <w:vAlign w:val="center"/>
          </w:tcPr>
          <w:p w:rsidR="00FB33C6" w:rsidRPr="00B62F62" w:rsidRDefault="00FB33C6" w:rsidP="00743F56">
            <w:pPr>
              <w:jc w:val="center"/>
              <w:rPr>
                <w:rFonts w:ascii="Times New Roman" w:hAnsi="Times New Roman" w:cs="Times New Roman"/>
                <w:sz w:val="16"/>
                <w:szCs w:val="16"/>
              </w:rPr>
            </w:pPr>
          </w:p>
        </w:tc>
        <w:tc>
          <w:tcPr>
            <w:tcW w:w="2200" w:type="dxa"/>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4.5.1. Обеспечение равной доступности услуг общественного транспорта для отдельных категорий граждан</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4.5.1.Доля равных условий доступа и права выбора для проезда льготным категориям граждан, процент</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90"/>
        </w:trPr>
        <w:tc>
          <w:tcPr>
            <w:tcW w:w="669" w:type="dxa"/>
            <w:vMerge w:val="restart"/>
            <w:vAlign w:val="center"/>
          </w:tcPr>
          <w:p w:rsidR="00FB33C6" w:rsidRPr="00B62F62" w:rsidRDefault="00FB33C6" w:rsidP="00743F56">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17</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4.6. «Реализация мероприятий по социальной поддержке отдельных категорий граждан»</w:t>
            </w:r>
          </w:p>
        </w:tc>
      </w:tr>
      <w:tr w:rsidR="00FB33C6" w:rsidTr="00DC288B">
        <w:trPr>
          <w:trHeight w:val="977"/>
        </w:trPr>
        <w:tc>
          <w:tcPr>
            <w:tcW w:w="669" w:type="dxa"/>
            <w:vMerge/>
            <w:vAlign w:val="center"/>
          </w:tcPr>
          <w:p w:rsidR="00FB33C6" w:rsidRPr="00B62F62" w:rsidRDefault="00FB33C6" w:rsidP="009956E9">
            <w:pPr>
              <w:jc w:val="center"/>
              <w:rPr>
                <w:rFonts w:ascii="Times New Roman" w:hAnsi="Times New Roman" w:cs="Times New Roman"/>
                <w:sz w:val="16"/>
                <w:szCs w:val="16"/>
              </w:rPr>
            </w:pPr>
          </w:p>
        </w:tc>
        <w:tc>
          <w:tcPr>
            <w:tcW w:w="2200" w:type="dxa"/>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4.6.1. Мероприятия</w:t>
            </w:r>
          </w:p>
        </w:tc>
        <w:tc>
          <w:tcPr>
            <w:tcW w:w="1793"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4.6.1.Доля граждан, охваченных мероприятиями по социальной поддержке отдельных категорий граждан, процентов</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90"/>
        </w:trPr>
        <w:tc>
          <w:tcPr>
            <w:tcW w:w="669" w:type="dxa"/>
            <w:vMerge/>
            <w:vAlign w:val="center"/>
          </w:tcPr>
          <w:p w:rsidR="00FB33C6" w:rsidRPr="00B62F62" w:rsidRDefault="00FB33C6" w:rsidP="009956E9">
            <w:pPr>
              <w:jc w:val="center"/>
              <w:rPr>
                <w:rFonts w:ascii="Times New Roman" w:hAnsi="Times New Roman" w:cs="Times New Roman"/>
                <w:sz w:val="16"/>
                <w:szCs w:val="16"/>
              </w:rPr>
            </w:pPr>
          </w:p>
        </w:tc>
        <w:tc>
          <w:tcPr>
            <w:tcW w:w="2200" w:type="dxa"/>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4.6.2. Организация участия общественных организаций в мероприятиях</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7F4854">
            <w:pPr>
              <w:rPr>
                <w:rFonts w:ascii="Times New Roman" w:hAnsi="Times New Roman" w:cs="Times New Roman"/>
                <w:sz w:val="16"/>
                <w:szCs w:val="16"/>
              </w:rPr>
            </w:pPr>
            <w:r w:rsidRPr="00B62F62">
              <w:rPr>
                <w:rFonts w:ascii="Times New Roman" w:hAnsi="Times New Roman" w:cs="Times New Roman"/>
                <w:sz w:val="16"/>
                <w:szCs w:val="16"/>
              </w:rPr>
              <w:t>Показатель 4.6.2. Доля представителей общественных организаций района, получивших услугу по организации участия ими в мероприятиях различного уровня, от общего числа обратившихся представителей общественных организаций за услугой по обеспечению участия общественных организаций района в мероприятиях различного уровня, процент</w:t>
            </w: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E3BAA" w:rsidTr="00DC288B">
        <w:trPr>
          <w:trHeight w:val="390"/>
        </w:trPr>
        <w:tc>
          <w:tcPr>
            <w:tcW w:w="669" w:type="dxa"/>
            <w:vMerge w:val="restart"/>
            <w:vAlign w:val="center"/>
          </w:tcPr>
          <w:p w:rsidR="007E3BAA" w:rsidRPr="00B62F62" w:rsidRDefault="007E3BAA" w:rsidP="009956E9">
            <w:pPr>
              <w:jc w:val="center"/>
              <w:rPr>
                <w:rFonts w:ascii="Times New Roman" w:hAnsi="Times New Roman" w:cs="Times New Roman"/>
                <w:sz w:val="16"/>
                <w:szCs w:val="16"/>
              </w:rPr>
            </w:pPr>
            <w:r w:rsidRPr="00B62F62">
              <w:rPr>
                <w:rFonts w:ascii="Times New Roman" w:hAnsi="Times New Roman" w:cs="Times New Roman"/>
                <w:sz w:val="16"/>
                <w:szCs w:val="16"/>
              </w:rPr>
              <w:t>18</w:t>
            </w:r>
          </w:p>
        </w:tc>
        <w:tc>
          <w:tcPr>
            <w:tcW w:w="2200" w:type="dxa"/>
            <w:vMerge w:val="restart"/>
            <w:vAlign w:val="center"/>
          </w:tcPr>
          <w:p w:rsidR="007E3BAA" w:rsidRPr="00B62F62" w:rsidRDefault="007E3BAA" w:rsidP="009956E9">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Подпрограмма 5. «Поддержка социально-ориентированных некоммерческих организаций»</w:t>
            </w:r>
          </w:p>
        </w:tc>
        <w:tc>
          <w:tcPr>
            <w:tcW w:w="1793" w:type="dxa"/>
            <w:vMerge w:val="restart"/>
          </w:tcPr>
          <w:p w:rsidR="007E3BAA" w:rsidRPr="00B62F62" w:rsidRDefault="007E3BAA"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7E3BAA" w:rsidRPr="00B62F62" w:rsidRDefault="007E3BAA" w:rsidP="00F864FB">
            <w:pPr>
              <w:jc w:val="center"/>
              <w:rPr>
                <w:rFonts w:ascii="Times New Roman" w:hAnsi="Times New Roman" w:cs="Times New Roman"/>
                <w:sz w:val="16"/>
                <w:szCs w:val="16"/>
              </w:rPr>
            </w:pPr>
            <w:r w:rsidRPr="00B62F62">
              <w:rPr>
                <w:rFonts w:ascii="Times New Roman" w:hAnsi="Times New Roman" w:cs="Times New Roman"/>
                <w:sz w:val="16"/>
                <w:szCs w:val="16"/>
              </w:rPr>
              <w:t>2015-20</w:t>
            </w:r>
            <w:r w:rsidR="00F864FB" w:rsidRPr="00B62F62">
              <w:rPr>
                <w:rFonts w:ascii="Times New Roman" w:hAnsi="Times New Roman" w:cs="Times New Roman"/>
                <w:sz w:val="16"/>
                <w:szCs w:val="16"/>
              </w:rPr>
              <w:t>25</w:t>
            </w:r>
            <w:r w:rsidRPr="00B62F62">
              <w:rPr>
                <w:rFonts w:ascii="Times New Roman" w:hAnsi="Times New Roman" w:cs="Times New Roman"/>
                <w:sz w:val="16"/>
                <w:szCs w:val="16"/>
              </w:rPr>
              <w:t xml:space="preserve"> гг.</w:t>
            </w:r>
          </w:p>
        </w:tc>
        <w:tc>
          <w:tcPr>
            <w:tcW w:w="1510" w:type="dxa"/>
            <w:vAlign w:val="center"/>
          </w:tcPr>
          <w:p w:rsidR="007E3BAA" w:rsidRPr="00B62F62" w:rsidRDefault="007E3BAA"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7E3BAA" w:rsidRPr="00B62F62" w:rsidRDefault="007E3BAA" w:rsidP="009956E9">
            <w:pPr>
              <w:rPr>
                <w:rFonts w:ascii="Times New Roman" w:hAnsi="Times New Roman" w:cs="Times New Roman"/>
                <w:sz w:val="16"/>
                <w:szCs w:val="16"/>
              </w:rPr>
            </w:pPr>
            <w:r w:rsidRPr="00B62F62">
              <w:rPr>
                <w:rFonts w:ascii="Times New Roman" w:hAnsi="Times New Roman" w:cs="Times New Roman"/>
                <w:sz w:val="16"/>
                <w:szCs w:val="16"/>
              </w:rPr>
              <w:t>Показатель 5.1. Количество социально-ориентированных некоммерческих организаций, которым оказана финансовая поддержка, единиц</w:t>
            </w:r>
          </w:p>
        </w:tc>
        <w:tc>
          <w:tcPr>
            <w:tcW w:w="602" w:type="dxa"/>
            <w:vAlign w:val="center"/>
          </w:tcPr>
          <w:p w:rsidR="007E3BAA" w:rsidRPr="00B62F62" w:rsidRDefault="007E3BAA"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7E3BAA" w:rsidRPr="00B62F62" w:rsidRDefault="007E3BAA"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7E3BAA" w:rsidRPr="00B62F62" w:rsidRDefault="007E3BAA"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7E3BAA" w:rsidRPr="00B62F62" w:rsidRDefault="007E3BAA"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7E3BAA" w:rsidRPr="00B62F62" w:rsidRDefault="00F864FB"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7E3BAA" w:rsidRPr="00B62F62" w:rsidRDefault="00F864FB"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r>
      <w:tr w:rsidR="007E3BAA" w:rsidTr="00DC288B">
        <w:trPr>
          <w:trHeight w:val="390"/>
        </w:trPr>
        <w:tc>
          <w:tcPr>
            <w:tcW w:w="669" w:type="dxa"/>
            <w:vMerge/>
            <w:vAlign w:val="center"/>
          </w:tcPr>
          <w:p w:rsidR="007E3BAA" w:rsidRPr="00B62F62" w:rsidRDefault="007E3BAA" w:rsidP="009956E9">
            <w:pPr>
              <w:jc w:val="center"/>
              <w:rPr>
                <w:rFonts w:ascii="Times New Roman" w:hAnsi="Times New Roman" w:cs="Times New Roman"/>
                <w:sz w:val="16"/>
                <w:szCs w:val="16"/>
              </w:rPr>
            </w:pPr>
          </w:p>
        </w:tc>
        <w:tc>
          <w:tcPr>
            <w:tcW w:w="2200" w:type="dxa"/>
            <w:vMerge/>
            <w:vAlign w:val="center"/>
          </w:tcPr>
          <w:p w:rsidR="007E3BAA" w:rsidRPr="00B62F62" w:rsidRDefault="007E3BAA" w:rsidP="009956E9">
            <w:pPr>
              <w:tabs>
                <w:tab w:val="left" w:pos="10206"/>
              </w:tabs>
              <w:rPr>
                <w:rFonts w:ascii="Times New Roman" w:hAnsi="Times New Roman" w:cs="Times New Roman"/>
                <w:b/>
                <w:sz w:val="16"/>
                <w:szCs w:val="16"/>
              </w:rPr>
            </w:pPr>
          </w:p>
        </w:tc>
        <w:tc>
          <w:tcPr>
            <w:tcW w:w="1793" w:type="dxa"/>
            <w:vMerge/>
          </w:tcPr>
          <w:p w:rsidR="007E3BAA" w:rsidRPr="00B62F62" w:rsidRDefault="007E3BAA" w:rsidP="009956E9">
            <w:pPr>
              <w:rPr>
                <w:rFonts w:ascii="Times New Roman" w:hAnsi="Times New Roman" w:cs="Times New Roman"/>
                <w:sz w:val="16"/>
                <w:szCs w:val="16"/>
              </w:rPr>
            </w:pPr>
          </w:p>
        </w:tc>
        <w:tc>
          <w:tcPr>
            <w:tcW w:w="1208" w:type="dxa"/>
            <w:vAlign w:val="center"/>
          </w:tcPr>
          <w:p w:rsidR="007E3BAA" w:rsidRPr="00B62F62" w:rsidRDefault="007E3BAA" w:rsidP="009956E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7E3BAA" w:rsidRPr="00B62F62" w:rsidRDefault="007658AD"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7E3BAA" w:rsidRPr="00B62F62" w:rsidRDefault="007658AD" w:rsidP="00C85676">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5.2. </w:t>
            </w:r>
            <w:r w:rsidR="007E3BAA" w:rsidRPr="00B62F62">
              <w:rPr>
                <w:rFonts w:ascii="Times New Roman" w:hAnsi="Times New Roman" w:cs="Times New Roman"/>
                <w:sz w:val="16"/>
                <w:szCs w:val="16"/>
              </w:rPr>
              <w:t>Повышение эффективности и финансовой устойчивости социально ориентированных некоммерческих организаций, процентов</w:t>
            </w:r>
          </w:p>
        </w:tc>
        <w:tc>
          <w:tcPr>
            <w:tcW w:w="602" w:type="dxa"/>
            <w:vAlign w:val="center"/>
          </w:tcPr>
          <w:p w:rsidR="007E3BAA" w:rsidRPr="00B62F62" w:rsidRDefault="007E3BAA" w:rsidP="009956E9">
            <w:pPr>
              <w:jc w:val="center"/>
              <w:rPr>
                <w:rFonts w:ascii="Times New Roman" w:hAnsi="Times New Roman" w:cs="Times New Roman"/>
                <w:sz w:val="16"/>
                <w:szCs w:val="16"/>
              </w:rPr>
            </w:pPr>
          </w:p>
        </w:tc>
        <w:tc>
          <w:tcPr>
            <w:tcW w:w="602" w:type="dxa"/>
            <w:vAlign w:val="center"/>
          </w:tcPr>
          <w:p w:rsidR="007E3BAA" w:rsidRPr="00B62F62" w:rsidRDefault="007E3BAA" w:rsidP="009956E9">
            <w:pPr>
              <w:jc w:val="center"/>
              <w:rPr>
                <w:rFonts w:ascii="Times New Roman" w:hAnsi="Times New Roman" w:cs="Times New Roman"/>
                <w:sz w:val="16"/>
                <w:szCs w:val="16"/>
              </w:rPr>
            </w:pPr>
          </w:p>
        </w:tc>
        <w:tc>
          <w:tcPr>
            <w:tcW w:w="602" w:type="dxa"/>
            <w:vAlign w:val="center"/>
          </w:tcPr>
          <w:p w:rsidR="007E3BAA" w:rsidRPr="00B62F62" w:rsidRDefault="007E3BAA" w:rsidP="009956E9">
            <w:pPr>
              <w:jc w:val="center"/>
              <w:rPr>
                <w:rFonts w:ascii="Times New Roman" w:hAnsi="Times New Roman" w:cs="Times New Roman"/>
                <w:sz w:val="16"/>
                <w:szCs w:val="16"/>
              </w:rPr>
            </w:pPr>
          </w:p>
        </w:tc>
        <w:tc>
          <w:tcPr>
            <w:tcW w:w="602" w:type="dxa"/>
            <w:vAlign w:val="center"/>
          </w:tcPr>
          <w:p w:rsidR="007E3BAA" w:rsidRPr="00B62F62" w:rsidRDefault="007E3BAA" w:rsidP="009956E9">
            <w:pPr>
              <w:jc w:val="center"/>
              <w:rPr>
                <w:rFonts w:ascii="Times New Roman" w:hAnsi="Times New Roman" w:cs="Times New Roman"/>
                <w:sz w:val="16"/>
                <w:szCs w:val="16"/>
              </w:rPr>
            </w:pPr>
          </w:p>
        </w:tc>
        <w:tc>
          <w:tcPr>
            <w:tcW w:w="602" w:type="dxa"/>
            <w:vAlign w:val="center"/>
          </w:tcPr>
          <w:p w:rsidR="007E3BAA" w:rsidRPr="00B62F62" w:rsidRDefault="007E3BAA"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7E3BAA" w:rsidRPr="00B62F62" w:rsidRDefault="007E3BAA"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17"/>
        </w:trPr>
        <w:tc>
          <w:tcPr>
            <w:tcW w:w="669" w:type="dxa"/>
            <w:vMerge w:val="restart"/>
            <w:vAlign w:val="center"/>
          </w:tcPr>
          <w:p w:rsidR="00FB33C6" w:rsidRPr="00B62F62" w:rsidRDefault="00FB33C6" w:rsidP="00B84102">
            <w:pPr>
              <w:jc w:val="center"/>
              <w:rPr>
                <w:rFonts w:ascii="Times New Roman" w:hAnsi="Times New Roman" w:cs="Times New Roman"/>
                <w:sz w:val="16"/>
                <w:szCs w:val="16"/>
              </w:rPr>
            </w:pPr>
            <w:r w:rsidRPr="00B62F62">
              <w:rPr>
                <w:rFonts w:ascii="Times New Roman" w:hAnsi="Times New Roman" w:cs="Times New Roman"/>
                <w:sz w:val="16"/>
                <w:szCs w:val="16"/>
              </w:rPr>
              <w:t>19</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5.1. «Осуществление расходов по поддержке социально-ориентированных некоммерческих организаций»</w:t>
            </w:r>
          </w:p>
        </w:tc>
      </w:tr>
      <w:tr w:rsidR="00FB33C6" w:rsidTr="00DC288B">
        <w:trPr>
          <w:trHeight w:val="390"/>
        </w:trPr>
        <w:tc>
          <w:tcPr>
            <w:tcW w:w="669" w:type="dxa"/>
            <w:vMerge/>
            <w:vAlign w:val="center"/>
          </w:tcPr>
          <w:p w:rsidR="00FB33C6" w:rsidRPr="00B62F62" w:rsidRDefault="00FB33C6" w:rsidP="009956E9">
            <w:pPr>
              <w:jc w:val="center"/>
              <w:rPr>
                <w:rFonts w:ascii="Times New Roman" w:hAnsi="Times New Roman" w:cs="Times New Roman"/>
                <w:sz w:val="16"/>
                <w:szCs w:val="16"/>
              </w:rPr>
            </w:pPr>
          </w:p>
        </w:tc>
        <w:tc>
          <w:tcPr>
            <w:tcW w:w="2200" w:type="dxa"/>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5.1.1. Мероприятия   по поддержке социально-ориентированных некоммерческих организаций</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5.1.1. Количество социально-ориентированных некоммерческих организаций, которым оказана финансовая поддержка, единиц</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r>
      <w:tr w:rsidR="00315B61" w:rsidTr="00DC288B">
        <w:trPr>
          <w:trHeight w:val="390"/>
        </w:trPr>
        <w:tc>
          <w:tcPr>
            <w:tcW w:w="669" w:type="dxa"/>
            <w:vMerge w:val="restart"/>
            <w:vAlign w:val="center"/>
          </w:tcPr>
          <w:p w:rsidR="00315B61" w:rsidRPr="00B62F62" w:rsidRDefault="00315B61" w:rsidP="009956E9">
            <w:pPr>
              <w:jc w:val="center"/>
              <w:rPr>
                <w:rFonts w:ascii="Times New Roman" w:hAnsi="Times New Roman" w:cs="Times New Roman"/>
                <w:sz w:val="16"/>
                <w:szCs w:val="16"/>
              </w:rPr>
            </w:pPr>
            <w:r w:rsidRPr="00B62F62">
              <w:rPr>
                <w:rFonts w:ascii="Times New Roman" w:hAnsi="Times New Roman" w:cs="Times New Roman"/>
                <w:sz w:val="16"/>
                <w:szCs w:val="16"/>
              </w:rPr>
              <w:t>20</w:t>
            </w:r>
          </w:p>
        </w:tc>
        <w:tc>
          <w:tcPr>
            <w:tcW w:w="2200" w:type="dxa"/>
            <w:vMerge w:val="restart"/>
            <w:vAlign w:val="center"/>
          </w:tcPr>
          <w:p w:rsidR="00315B61" w:rsidRPr="00B62F62" w:rsidRDefault="00315B61" w:rsidP="009956E9">
            <w:pPr>
              <w:rPr>
                <w:rFonts w:ascii="Times New Roman" w:hAnsi="Times New Roman" w:cs="Times New Roman"/>
                <w:b/>
                <w:sz w:val="16"/>
                <w:szCs w:val="16"/>
              </w:rPr>
            </w:pPr>
            <w:r w:rsidRPr="00B62F62">
              <w:rPr>
                <w:rFonts w:ascii="Times New Roman" w:hAnsi="Times New Roman" w:cs="Times New Roman"/>
                <w:b/>
                <w:sz w:val="16"/>
                <w:szCs w:val="16"/>
              </w:rPr>
              <w:t>Подпрограмма 6. «Обеспечение реализации муниципальной программы»</w:t>
            </w:r>
          </w:p>
        </w:tc>
        <w:tc>
          <w:tcPr>
            <w:tcW w:w="1793" w:type="dxa"/>
            <w:vMerge w:val="restart"/>
          </w:tcPr>
          <w:p w:rsidR="00315B61" w:rsidRPr="00B62F62" w:rsidRDefault="00315B61"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315B61" w:rsidRPr="00B62F62" w:rsidRDefault="00315B61" w:rsidP="00315B61">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Merge w:val="restart"/>
            <w:vAlign w:val="center"/>
          </w:tcPr>
          <w:p w:rsidR="00315B61" w:rsidRPr="00B62F62" w:rsidRDefault="00315B61"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315B61" w:rsidRPr="00B62F62" w:rsidRDefault="00315B61" w:rsidP="009956E9">
            <w:pPr>
              <w:rPr>
                <w:rFonts w:ascii="Times New Roman" w:hAnsi="Times New Roman" w:cs="Times New Roman"/>
                <w:sz w:val="16"/>
                <w:szCs w:val="16"/>
              </w:rPr>
            </w:pPr>
            <w:r w:rsidRPr="00B62F62">
              <w:rPr>
                <w:rFonts w:ascii="Times New Roman" w:hAnsi="Times New Roman" w:cs="Times New Roman"/>
                <w:sz w:val="16"/>
                <w:szCs w:val="16"/>
              </w:rPr>
              <w:t>Показатель 6.1. Обеспечение среднего уровня достижения целевых показателей программы, процентов</w:t>
            </w:r>
          </w:p>
        </w:tc>
        <w:tc>
          <w:tcPr>
            <w:tcW w:w="602" w:type="dxa"/>
            <w:vAlign w:val="center"/>
          </w:tcPr>
          <w:p w:rsidR="00315B61" w:rsidRPr="00B62F62" w:rsidRDefault="00315B61"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315B61" w:rsidRPr="00B62F62" w:rsidRDefault="00315B61"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315B61" w:rsidRPr="00B62F62" w:rsidRDefault="00315B61"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315B61" w:rsidRPr="00B62F62" w:rsidRDefault="00315B61"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315B61" w:rsidRPr="00B62F62" w:rsidRDefault="00315B61" w:rsidP="009956E9">
            <w:pPr>
              <w:jc w:val="center"/>
              <w:rPr>
                <w:rFonts w:ascii="Times New Roman" w:hAnsi="Times New Roman" w:cs="Times New Roman"/>
                <w:sz w:val="16"/>
                <w:szCs w:val="16"/>
              </w:rPr>
            </w:pPr>
          </w:p>
        </w:tc>
        <w:tc>
          <w:tcPr>
            <w:tcW w:w="602" w:type="dxa"/>
            <w:vAlign w:val="center"/>
          </w:tcPr>
          <w:p w:rsidR="00315B61" w:rsidRPr="00B62F62" w:rsidRDefault="00315B61" w:rsidP="009956E9">
            <w:pPr>
              <w:jc w:val="center"/>
              <w:rPr>
                <w:rFonts w:ascii="Times New Roman" w:hAnsi="Times New Roman" w:cs="Times New Roman"/>
                <w:sz w:val="16"/>
                <w:szCs w:val="16"/>
              </w:rPr>
            </w:pPr>
          </w:p>
        </w:tc>
      </w:tr>
      <w:tr w:rsidR="00315B61" w:rsidTr="00DC288B">
        <w:trPr>
          <w:trHeight w:val="390"/>
        </w:trPr>
        <w:tc>
          <w:tcPr>
            <w:tcW w:w="669" w:type="dxa"/>
            <w:vMerge/>
            <w:vAlign w:val="center"/>
          </w:tcPr>
          <w:p w:rsidR="00315B61" w:rsidRPr="00B62F62" w:rsidRDefault="00315B61" w:rsidP="009956E9">
            <w:pPr>
              <w:jc w:val="center"/>
              <w:rPr>
                <w:rFonts w:ascii="Times New Roman" w:hAnsi="Times New Roman" w:cs="Times New Roman"/>
                <w:sz w:val="16"/>
                <w:szCs w:val="16"/>
              </w:rPr>
            </w:pPr>
          </w:p>
        </w:tc>
        <w:tc>
          <w:tcPr>
            <w:tcW w:w="2200" w:type="dxa"/>
            <w:vMerge/>
            <w:vAlign w:val="center"/>
          </w:tcPr>
          <w:p w:rsidR="00315B61" w:rsidRPr="00B62F62" w:rsidRDefault="00315B61" w:rsidP="009956E9">
            <w:pPr>
              <w:rPr>
                <w:rFonts w:ascii="Times New Roman" w:hAnsi="Times New Roman" w:cs="Times New Roman"/>
                <w:b/>
                <w:sz w:val="16"/>
                <w:szCs w:val="16"/>
              </w:rPr>
            </w:pPr>
          </w:p>
        </w:tc>
        <w:tc>
          <w:tcPr>
            <w:tcW w:w="1793" w:type="dxa"/>
            <w:vMerge/>
          </w:tcPr>
          <w:p w:rsidR="00315B61" w:rsidRPr="00B62F62" w:rsidRDefault="00315B61" w:rsidP="009956E9">
            <w:pPr>
              <w:rPr>
                <w:rFonts w:ascii="Times New Roman" w:hAnsi="Times New Roman" w:cs="Times New Roman"/>
                <w:sz w:val="16"/>
                <w:szCs w:val="16"/>
              </w:rPr>
            </w:pPr>
          </w:p>
        </w:tc>
        <w:tc>
          <w:tcPr>
            <w:tcW w:w="1208" w:type="dxa"/>
            <w:vAlign w:val="center"/>
          </w:tcPr>
          <w:p w:rsidR="00315B61" w:rsidRPr="00B62F62" w:rsidRDefault="00315B61" w:rsidP="00315B61">
            <w:pPr>
              <w:jc w:val="center"/>
              <w:rPr>
                <w:rFonts w:ascii="Times New Roman" w:hAnsi="Times New Roman" w:cs="Times New Roman"/>
                <w:sz w:val="16"/>
                <w:szCs w:val="16"/>
              </w:rPr>
            </w:pPr>
            <w:r w:rsidRPr="00B62F62">
              <w:rPr>
                <w:rFonts w:ascii="Times New Roman" w:hAnsi="Times New Roman" w:cs="Times New Roman"/>
                <w:sz w:val="16"/>
                <w:szCs w:val="16"/>
              </w:rPr>
              <w:t>2019 – 2025 гг.</w:t>
            </w:r>
          </w:p>
        </w:tc>
        <w:tc>
          <w:tcPr>
            <w:tcW w:w="1510" w:type="dxa"/>
            <w:vMerge/>
            <w:vAlign w:val="center"/>
          </w:tcPr>
          <w:p w:rsidR="00315B61" w:rsidRPr="00B62F62" w:rsidRDefault="00315B61" w:rsidP="009956E9">
            <w:pPr>
              <w:rPr>
                <w:rFonts w:ascii="Times New Roman" w:hAnsi="Times New Roman" w:cs="Times New Roman"/>
                <w:sz w:val="16"/>
                <w:szCs w:val="16"/>
              </w:rPr>
            </w:pPr>
          </w:p>
        </w:tc>
        <w:tc>
          <w:tcPr>
            <w:tcW w:w="3037" w:type="dxa"/>
            <w:vAlign w:val="center"/>
          </w:tcPr>
          <w:p w:rsidR="00315B61" w:rsidRPr="00B62F62" w:rsidRDefault="00315B61" w:rsidP="009956E9">
            <w:pPr>
              <w:rPr>
                <w:rFonts w:ascii="Times New Roman" w:hAnsi="Times New Roman" w:cs="Times New Roman"/>
                <w:sz w:val="16"/>
                <w:szCs w:val="16"/>
              </w:rPr>
            </w:pPr>
            <w:r w:rsidRPr="00B62F62">
              <w:rPr>
                <w:rFonts w:ascii="Times New Roman" w:hAnsi="Times New Roman" w:cs="Times New Roman"/>
                <w:sz w:val="16"/>
                <w:szCs w:val="16"/>
              </w:rPr>
              <w:t>Обеспечение среднего уровня достижения целевых показателей муниципальной программы не менее, процентов</w:t>
            </w:r>
          </w:p>
        </w:tc>
        <w:tc>
          <w:tcPr>
            <w:tcW w:w="602" w:type="dxa"/>
            <w:vAlign w:val="center"/>
          </w:tcPr>
          <w:p w:rsidR="00315B61" w:rsidRPr="00B62F62" w:rsidRDefault="00315B61" w:rsidP="009956E9">
            <w:pPr>
              <w:jc w:val="center"/>
              <w:rPr>
                <w:rFonts w:ascii="Times New Roman" w:hAnsi="Times New Roman" w:cs="Times New Roman"/>
                <w:sz w:val="16"/>
                <w:szCs w:val="16"/>
              </w:rPr>
            </w:pPr>
          </w:p>
        </w:tc>
        <w:tc>
          <w:tcPr>
            <w:tcW w:w="602" w:type="dxa"/>
            <w:vAlign w:val="center"/>
          </w:tcPr>
          <w:p w:rsidR="00315B61" w:rsidRPr="00B62F62" w:rsidRDefault="00315B61" w:rsidP="009956E9">
            <w:pPr>
              <w:jc w:val="center"/>
              <w:rPr>
                <w:rFonts w:ascii="Times New Roman" w:hAnsi="Times New Roman" w:cs="Times New Roman"/>
                <w:sz w:val="16"/>
                <w:szCs w:val="16"/>
              </w:rPr>
            </w:pPr>
          </w:p>
        </w:tc>
        <w:tc>
          <w:tcPr>
            <w:tcW w:w="602" w:type="dxa"/>
            <w:vAlign w:val="center"/>
          </w:tcPr>
          <w:p w:rsidR="00315B61" w:rsidRPr="00B62F62" w:rsidRDefault="00315B61" w:rsidP="009956E9">
            <w:pPr>
              <w:jc w:val="center"/>
              <w:rPr>
                <w:rFonts w:ascii="Times New Roman" w:hAnsi="Times New Roman" w:cs="Times New Roman"/>
                <w:sz w:val="16"/>
                <w:szCs w:val="16"/>
              </w:rPr>
            </w:pPr>
          </w:p>
        </w:tc>
        <w:tc>
          <w:tcPr>
            <w:tcW w:w="602" w:type="dxa"/>
            <w:vAlign w:val="center"/>
          </w:tcPr>
          <w:p w:rsidR="00315B61" w:rsidRPr="00B62F62" w:rsidRDefault="00315B61" w:rsidP="009956E9">
            <w:pPr>
              <w:jc w:val="center"/>
              <w:rPr>
                <w:rFonts w:ascii="Times New Roman" w:hAnsi="Times New Roman" w:cs="Times New Roman"/>
                <w:sz w:val="16"/>
                <w:szCs w:val="16"/>
              </w:rPr>
            </w:pPr>
          </w:p>
        </w:tc>
        <w:tc>
          <w:tcPr>
            <w:tcW w:w="602" w:type="dxa"/>
            <w:vAlign w:val="center"/>
          </w:tcPr>
          <w:p w:rsidR="00315B61" w:rsidRPr="00B62F62" w:rsidRDefault="00315B61" w:rsidP="009956E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602" w:type="dxa"/>
            <w:vAlign w:val="center"/>
          </w:tcPr>
          <w:p w:rsidR="00315B61" w:rsidRPr="00B62F62" w:rsidRDefault="00315B61" w:rsidP="009956E9">
            <w:pPr>
              <w:jc w:val="center"/>
              <w:rPr>
                <w:rFonts w:ascii="Times New Roman" w:hAnsi="Times New Roman" w:cs="Times New Roman"/>
                <w:sz w:val="16"/>
                <w:szCs w:val="16"/>
              </w:rPr>
            </w:pPr>
            <w:r w:rsidRPr="00B62F62">
              <w:rPr>
                <w:rFonts w:ascii="Times New Roman" w:hAnsi="Times New Roman" w:cs="Times New Roman"/>
                <w:sz w:val="16"/>
                <w:szCs w:val="16"/>
              </w:rPr>
              <w:t>95</w:t>
            </w:r>
          </w:p>
        </w:tc>
      </w:tr>
      <w:tr w:rsidR="00FB33C6" w:rsidTr="00DC288B">
        <w:trPr>
          <w:trHeight w:val="390"/>
        </w:trPr>
        <w:tc>
          <w:tcPr>
            <w:tcW w:w="669" w:type="dxa"/>
            <w:vMerge w:val="restart"/>
            <w:vAlign w:val="center"/>
          </w:tcPr>
          <w:p w:rsidR="00FB33C6" w:rsidRPr="00B62F62" w:rsidRDefault="00FB33C6" w:rsidP="00037F0F">
            <w:pPr>
              <w:jc w:val="center"/>
              <w:rPr>
                <w:rFonts w:ascii="Times New Roman" w:hAnsi="Times New Roman" w:cs="Times New Roman"/>
                <w:sz w:val="16"/>
                <w:szCs w:val="16"/>
              </w:rPr>
            </w:pPr>
            <w:r w:rsidRPr="00B62F62">
              <w:rPr>
                <w:rFonts w:ascii="Times New Roman" w:hAnsi="Times New Roman" w:cs="Times New Roman"/>
                <w:sz w:val="16"/>
                <w:szCs w:val="16"/>
              </w:rPr>
              <w:t>21</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6.1. «Организация предоставления отдельных мер социальной защиты населения»</w:t>
            </w:r>
          </w:p>
        </w:tc>
      </w:tr>
      <w:tr w:rsidR="00FB33C6" w:rsidTr="00DC288B">
        <w:trPr>
          <w:trHeight w:val="390"/>
        </w:trPr>
        <w:tc>
          <w:tcPr>
            <w:tcW w:w="669" w:type="dxa"/>
            <w:vMerge/>
            <w:vAlign w:val="center"/>
          </w:tcPr>
          <w:p w:rsidR="00FB33C6" w:rsidRPr="00B62F62" w:rsidRDefault="00FB33C6" w:rsidP="009956E9">
            <w:pPr>
              <w:jc w:val="center"/>
              <w:rPr>
                <w:rFonts w:ascii="Times New Roman" w:hAnsi="Times New Roman" w:cs="Times New Roman"/>
                <w:sz w:val="16"/>
                <w:szCs w:val="16"/>
              </w:rPr>
            </w:pPr>
          </w:p>
        </w:tc>
        <w:tc>
          <w:tcPr>
            <w:tcW w:w="2200" w:type="dxa"/>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6.1.1. Организация предоставления отдельных мер социальной защиты населения (за счет средств из областного бюджета)</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FB33C6" w:rsidRPr="00B62F62" w:rsidRDefault="00FB33C6" w:rsidP="009956E9">
            <w:pPr>
              <w:rPr>
                <w:rFonts w:ascii="Times New Roman" w:hAnsi="Times New Roman" w:cs="Times New Roman"/>
                <w:sz w:val="16"/>
                <w:szCs w:val="16"/>
              </w:rPr>
            </w:pPr>
          </w:p>
        </w:tc>
        <w:tc>
          <w:tcPr>
            <w:tcW w:w="3037" w:type="dxa"/>
            <w:vAlign w:val="center"/>
          </w:tcPr>
          <w:p w:rsidR="00FB33C6" w:rsidRPr="00B62F62" w:rsidRDefault="00FB33C6" w:rsidP="009956E9">
            <w:pPr>
              <w:rPr>
                <w:rFonts w:ascii="Times New Roman" w:hAnsi="Times New Roman" w:cs="Times New Roman"/>
                <w:sz w:val="16"/>
                <w:szCs w:val="16"/>
                <w:highlight w:val="yellow"/>
              </w:rPr>
            </w:pPr>
            <w:r w:rsidRPr="00B62F62">
              <w:rPr>
                <w:rFonts w:ascii="Times New Roman" w:hAnsi="Times New Roman" w:cs="Times New Roman"/>
                <w:sz w:val="16"/>
                <w:szCs w:val="16"/>
              </w:rPr>
              <w:t>Показатель 6.1. 1.  Количество граждан, воспользовавшихся правом на социальное обслуживание, процентов</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31"/>
        </w:trPr>
        <w:tc>
          <w:tcPr>
            <w:tcW w:w="669" w:type="dxa"/>
            <w:vMerge w:val="restart"/>
            <w:vAlign w:val="center"/>
          </w:tcPr>
          <w:p w:rsidR="00FB33C6" w:rsidRPr="00B62F62" w:rsidRDefault="00FB33C6" w:rsidP="00037F0F">
            <w:pPr>
              <w:jc w:val="center"/>
              <w:rPr>
                <w:rFonts w:ascii="Times New Roman" w:hAnsi="Times New Roman" w:cs="Times New Roman"/>
                <w:sz w:val="16"/>
                <w:szCs w:val="16"/>
              </w:rPr>
            </w:pPr>
            <w:r w:rsidRPr="00B62F62">
              <w:rPr>
                <w:rFonts w:ascii="Times New Roman" w:hAnsi="Times New Roman" w:cs="Times New Roman"/>
                <w:sz w:val="16"/>
                <w:szCs w:val="16"/>
              </w:rPr>
              <w:t>22</w:t>
            </w:r>
          </w:p>
        </w:tc>
        <w:tc>
          <w:tcPr>
            <w:tcW w:w="13360" w:type="dxa"/>
            <w:gridSpan w:val="11"/>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6.2. «Оказание социальных услуг населению организациями социального обслуживания»</w:t>
            </w:r>
          </w:p>
        </w:tc>
      </w:tr>
      <w:tr w:rsidR="00BE76DD" w:rsidTr="00DC288B">
        <w:trPr>
          <w:trHeight w:val="390"/>
        </w:trPr>
        <w:tc>
          <w:tcPr>
            <w:tcW w:w="669" w:type="dxa"/>
            <w:vMerge/>
            <w:vAlign w:val="center"/>
          </w:tcPr>
          <w:p w:rsidR="00BE76DD" w:rsidRPr="00B62F62" w:rsidRDefault="00BE76DD" w:rsidP="009956E9">
            <w:pPr>
              <w:jc w:val="center"/>
              <w:rPr>
                <w:rFonts w:ascii="Times New Roman" w:hAnsi="Times New Roman" w:cs="Times New Roman"/>
                <w:sz w:val="16"/>
                <w:szCs w:val="16"/>
              </w:rPr>
            </w:pPr>
          </w:p>
        </w:tc>
        <w:tc>
          <w:tcPr>
            <w:tcW w:w="2200" w:type="dxa"/>
            <w:vMerge w:val="restart"/>
          </w:tcPr>
          <w:p w:rsidR="00BE76DD" w:rsidRPr="00B62F62" w:rsidRDefault="00BE76DD"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6.2.1. Осуществление полномочий по обеспечению права граждан на социальное обслуживание</w:t>
            </w:r>
          </w:p>
        </w:tc>
        <w:tc>
          <w:tcPr>
            <w:tcW w:w="1793" w:type="dxa"/>
            <w:vMerge w:val="restart"/>
          </w:tcPr>
          <w:p w:rsidR="00BE76DD" w:rsidRPr="00B62F62" w:rsidRDefault="00BE76DD"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BE76DD"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Merge w:val="restart"/>
            <w:vAlign w:val="center"/>
          </w:tcPr>
          <w:p w:rsidR="00BE76DD" w:rsidRPr="00B62F62" w:rsidRDefault="00BE76DD"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BE76DD" w:rsidRPr="00B62F62" w:rsidRDefault="00BE76DD" w:rsidP="009956E9">
            <w:pPr>
              <w:rPr>
                <w:rFonts w:ascii="Times New Roman" w:hAnsi="Times New Roman" w:cs="Times New Roman"/>
                <w:sz w:val="16"/>
                <w:szCs w:val="16"/>
              </w:rPr>
            </w:pPr>
          </w:p>
        </w:tc>
        <w:tc>
          <w:tcPr>
            <w:tcW w:w="3037" w:type="dxa"/>
            <w:vAlign w:val="center"/>
          </w:tcPr>
          <w:p w:rsidR="00BE76DD" w:rsidRPr="00B62F62" w:rsidRDefault="00BE76DD" w:rsidP="009956E9">
            <w:pPr>
              <w:rPr>
                <w:rFonts w:ascii="Times New Roman" w:hAnsi="Times New Roman" w:cs="Times New Roman"/>
                <w:sz w:val="16"/>
                <w:szCs w:val="16"/>
              </w:rPr>
            </w:pPr>
            <w:r w:rsidRPr="00B62F62">
              <w:rPr>
                <w:rFonts w:ascii="Times New Roman" w:hAnsi="Times New Roman" w:cs="Times New Roman"/>
                <w:sz w:val="16"/>
                <w:szCs w:val="16"/>
              </w:rPr>
              <w:t>Показатель 6.2. 1.  Количество граждан, воспользовавшихся правом на социальное обслуживание, процентов</w:t>
            </w:r>
          </w:p>
        </w:tc>
        <w:tc>
          <w:tcPr>
            <w:tcW w:w="602" w:type="dxa"/>
            <w:vAlign w:val="center"/>
          </w:tcPr>
          <w:p w:rsidR="00BE76DD"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E76DD"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E76DD"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E76DD"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E76DD" w:rsidRPr="00B62F62" w:rsidRDefault="00BE76DD" w:rsidP="009956E9">
            <w:pPr>
              <w:jc w:val="center"/>
              <w:rPr>
                <w:rFonts w:ascii="Times New Roman" w:hAnsi="Times New Roman" w:cs="Times New Roman"/>
                <w:sz w:val="16"/>
                <w:szCs w:val="16"/>
              </w:rPr>
            </w:pPr>
          </w:p>
        </w:tc>
        <w:tc>
          <w:tcPr>
            <w:tcW w:w="602" w:type="dxa"/>
            <w:vAlign w:val="center"/>
          </w:tcPr>
          <w:p w:rsidR="00BE76DD" w:rsidRPr="00B62F62" w:rsidRDefault="00BE76DD" w:rsidP="009956E9">
            <w:pPr>
              <w:jc w:val="center"/>
              <w:rPr>
                <w:rFonts w:ascii="Times New Roman" w:hAnsi="Times New Roman" w:cs="Times New Roman"/>
                <w:sz w:val="16"/>
                <w:szCs w:val="16"/>
              </w:rPr>
            </w:pPr>
          </w:p>
        </w:tc>
      </w:tr>
      <w:tr w:rsidR="00BE76DD" w:rsidTr="00DC288B">
        <w:trPr>
          <w:trHeight w:val="390"/>
        </w:trPr>
        <w:tc>
          <w:tcPr>
            <w:tcW w:w="669" w:type="dxa"/>
            <w:vMerge/>
            <w:vAlign w:val="center"/>
          </w:tcPr>
          <w:p w:rsidR="00BE76DD" w:rsidRPr="00B62F62" w:rsidRDefault="00BE76DD" w:rsidP="009956E9">
            <w:pPr>
              <w:jc w:val="center"/>
              <w:rPr>
                <w:rFonts w:ascii="Times New Roman" w:hAnsi="Times New Roman" w:cs="Times New Roman"/>
                <w:sz w:val="16"/>
                <w:szCs w:val="16"/>
              </w:rPr>
            </w:pPr>
          </w:p>
        </w:tc>
        <w:tc>
          <w:tcPr>
            <w:tcW w:w="2200" w:type="dxa"/>
            <w:vMerge/>
          </w:tcPr>
          <w:p w:rsidR="00BE76DD" w:rsidRPr="00B62F62" w:rsidRDefault="00BE76DD" w:rsidP="009956E9">
            <w:pPr>
              <w:tabs>
                <w:tab w:val="left" w:pos="10206"/>
              </w:tabs>
              <w:rPr>
                <w:rFonts w:ascii="Times New Roman" w:hAnsi="Times New Roman" w:cs="Times New Roman"/>
                <w:sz w:val="16"/>
                <w:szCs w:val="16"/>
              </w:rPr>
            </w:pPr>
          </w:p>
        </w:tc>
        <w:tc>
          <w:tcPr>
            <w:tcW w:w="1793" w:type="dxa"/>
            <w:vMerge/>
          </w:tcPr>
          <w:p w:rsidR="00BE76DD" w:rsidRPr="00B62F62" w:rsidRDefault="00BE76DD" w:rsidP="009956E9">
            <w:pPr>
              <w:rPr>
                <w:rFonts w:ascii="Times New Roman" w:hAnsi="Times New Roman" w:cs="Times New Roman"/>
                <w:sz w:val="16"/>
                <w:szCs w:val="16"/>
              </w:rPr>
            </w:pPr>
          </w:p>
        </w:tc>
        <w:tc>
          <w:tcPr>
            <w:tcW w:w="1208" w:type="dxa"/>
            <w:vAlign w:val="center"/>
          </w:tcPr>
          <w:p w:rsidR="00BE76DD"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Merge/>
            <w:vAlign w:val="center"/>
          </w:tcPr>
          <w:p w:rsidR="00BE76DD" w:rsidRPr="00B62F62" w:rsidRDefault="00BE76DD" w:rsidP="009956E9">
            <w:pPr>
              <w:rPr>
                <w:rFonts w:ascii="Times New Roman" w:hAnsi="Times New Roman" w:cs="Times New Roman"/>
                <w:sz w:val="16"/>
                <w:szCs w:val="16"/>
              </w:rPr>
            </w:pPr>
          </w:p>
        </w:tc>
        <w:tc>
          <w:tcPr>
            <w:tcW w:w="3037" w:type="dxa"/>
            <w:vAlign w:val="center"/>
          </w:tcPr>
          <w:p w:rsidR="00BE76DD" w:rsidRPr="00B62F62" w:rsidRDefault="00BE76DD" w:rsidP="009956E9">
            <w:pPr>
              <w:rPr>
                <w:rFonts w:ascii="Times New Roman" w:hAnsi="Times New Roman" w:cs="Times New Roman"/>
                <w:sz w:val="16"/>
                <w:szCs w:val="16"/>
              </w:rPr>
            </w:pPr>
            <w:r w:rsidRPr="00B62F62">
              <w:rPr>
                <w:rFonts w:ascii="Times New Roman" w:hAnsi="Times New Roman" w:cs="Times New Roman"/>
                <w:sz w:val="16"/>
                <w:szCs w:val="16"/>
              </w:rPr>
              <w:t xml:space="preserve">Удельный вес граждан, воспользовавшихся правом на </w:t>
            </w:r>
            <w:r w:rsidRPr="00B62F62">
              <w:rPr>
                <w:rFonts w:ascii="Times New Roman" w:hAnsi="Times New Roman" w:cs="Times New Roman"/>
                <w:sz w:val="16"/>
                <w:szCs w:val="16"/>
              </w:rPr>
              <w:lastRenderedPageBreak/>
              <w:t>социальное обслуживание, процентов</w:t>
            </w:r>
          </w:p>
        </w:tc>
        <w:tc>
          <w:tcPr>
            <w:tcW w:w="602" w:type="dxa"/>
            <w:vAlign w:val="center"/>
          </w:tcPr>
          <w:p w:rsidR="00BE76DD" w:rsidRPr="00B62F62" w:rsidRDefault="00BE76DD" w:rsidP="009956E9">
            <w:pPr>
              <w:jc w:val="center"/>
              <w:rPr>
                <w:rFonts w:ascii="Times New Roman" w:hAnsi="Times New Roman" w:cs="Times New Roman"/>
                <w:sz w:val="16"/>
                <w:szCs w:val="16"/>
              </w:rPr>
            </w:pPr>
          </w:p>
        </w:tc>
        <w:tc>
          <w:tcPr>
            <w:tcW w:w="602" w:type="dxa"/>
            <w:vAlign w:val="center"/>
          </w:tcPr>
          <w:p w:rsidR="00BE76DD" w:rsidRPr="00B62F62" w:rsidRDefault="00BE76DD" w:rsidP="009956E9">
            <w:pPr>
              <w:jc w:val="center"/>
              <w:rPr>
                <w:rFonts w:ascii="Times New Roman" w:hAnsi="Times New Roman" w:cs="Times New Roman"/>
                <w:sz w:val="16"/>
                <w:szCs w:val="16"/>
              </w:rPr>
            </w:pPr>
          </w:p>
        </w:tc>
        <w:tc>
          <w:tcPr>
            <w:tcW w:w="602" w:type="dxa"/>
            <w:vAlign w:val="center"/>
          </w:tcPr>
          <w:p w:rsidR="00BE76DD" w:rsidRPr="00B62F62" w:rsidRDefault="00BE76DD" w:rsidP="009956E9">
            <w:pPr>
              <w:jc w:val="center"/>
              <w:rPr>
                <w:rFonts w:ascii="Times New Roman" w:hAnsi="Times New Roman" w:cs="Times New Roman"/>
                <w:sz w:val="16"/>
                <w:szCs w:val="16"/>
              </w:rPr>
            </w:pPr>
          </w:p>
        </w:tc>
        <w:tc>
          <w:tcPr>
            <w:tcW w:w="602" w:type="dxa"/>
            <w:vAlign w:val="center"/>
          </w:tcPr>
          <w:p w:rsidR="00BE76DD" w:rsidRPr="00B62F62" w:rsidRDefault="00BE76DD" w:rsidP="009956E9">
            <w:pPr>
              <w:jc w:val="center"/>
              <w:rPr>
                <w:rFonts w:ascii="Times New Roman" w:hAnsi="Times New Roman" w:cs="Times New Roman"/>
                <w:sz w:val="16"/>
                <w:szCs w:val="16"/>
              </w:rPr>
            </w:pPr>
          </w:p>
        </w:tc>
        <w:tc>
          <w:tcPr>
            <w:tcW w:w="602" w:type="dxa"/>
            <w:vAlign w:val="center"/>
          </w:tcPr>
          <w:p w:rsidR="00BE76DD"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BE76DD"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90"/>
        </w:trPr>
        <w:tc>
          <w:tcPr>
            <w:tcW w:w="669" w:type="dxa"/>
            <w:vMerge/>
            <w:vAlign w:val="center"/>
          </w:tcPr>
          <w:p w:rsidR="00FB33C6" w:rsidRPr="00B62F62" w:rsidRDefault="00FB33C6" w:rsidP="009956E9">
            <w:pPr>
              <w:jc w:val="center"/>
              <w:rPr>
                <w:rFonts w:ascii="Times New Roman" w:hAnsi="Times New Roman" w:cs="Times New Roman"/>
                <w:sz w:val="16"/>
                <w:szCs w:val="16"/>
              </w:rPr>
            </w:pPr>
          </w:p>
        </w:tc>
        <w:tc>
          <w:tcPr>
            <w:tcW w:w="2200" w:type="dxa"/>
            <w:vMerge w:val="restart"/>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6.2.2. Осуществление полномочий по обеспечению права граждан на социальное обслуживание (за счет средств из областного бюджета)</w:t>
            </w:r>
          </w:p>
        </w:tc>
        <w:tc>
          <w:tcPr>
            <w:tcW w:w="1793" w:type="dxa"/>
            <w:vMerge w:val="restart"/>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BE76DD">
            <w:pPr>
              <w:jc w:val="center"/>
              <w:rPr>
                <w:rFonts w:ascii="Times New Roman" w:hAnsi="Times New Roman" w:cs="Times New Roman"/>
                <w:sz w:val="16"/>
                <w:szCs w:val="16"/>
              </w:rPr>
            </w:pPr>
            <w:r w:rsidRPr="00B62F62">
              <w:rPr>
                <w:rFonts w:ascii="Times New Roman" w:hAnsi="Times New Roman" w:cs="Times New Roman"/>
                <w:sz w:val="16"/>
                <w:szCs w:val="16"/>
              </w:rPr>
              <w:t>2015-20</w:t>
            </w:r>
            <w:r w:rsidR="00BE76DD" w:rsidRPr="00B62F62">
              <w:rPr>
                <w:rFonts w:ascii="Times New Roman" w:hAnsi="Times New Roman" w:cs="Times New Roman"/>
                <w:sz w:val="16"/>
                <w:szCs w:val="16"/>
              </w:rPr>
              <w:t>25</w:t>
            </w:r>
            <w:r w:rsidRPr="00B62F62">
              <w:rPr>
                <w:rFonts w:ascii="Times New Roman" w:hAnsi="Times New Roman" w:cs="Times New Roman"/>
                <w:sz w:val="16"/>
                <w:szCs w:val="16"/>
              </w:rPr>
              <w:t xml:space="preserve">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FB33C6" w:rsidRPr="00B62F62" w:rsidRDefault="00FB33C6" w:rsidP="009956E9">
            <w:pPr>
              <w:rPr>
                <w:rFonts w:ascii="Times New Roman" w:hAnsi="Times New Roman" w:cs="Times New Roman"/>
                <w:sz w:val="16"/>
                <w:szCs w:val="16"/>
              </w:rPr>
            </w:pP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6.2.2.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70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79,9</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89,5</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BE76DD"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90"/>
        </w:trPr>
        <w:tc>
          <w:tcPr>
            <w:tcW w:w="669" w:type="dxa"/>
            <w:vMerge/>
          </w:tcPr>
          <w:p w:rsidR="00FB33C6" w:rsidRPr="00B62F62" w:rsidRDefault="00FB33C6" w:rsidP="009956E9">
            <w:pPr>
              <w:jc w:val="center"/>
              <w:rPr>
                <w:rFonts w:ascii="Times New Roman" w:hAnsi="Times New Roman" w:cs="Times New Roman"/>
                <w:sz w:val="16"/>
                <w:szCs w:val="16"/>
              </w:rPr>
            </w:pPr>
          </w:p>
        </w:tc>
        <w:tc>
          <w:tcPr>
            <w:tcW w:w="2200" w:type="dxa"/>
            <w:vMerge/>
            <w:vAlign w:val="center"/>
          </w:tcPr>
          <w:p w:rsidR="00FB33C6" w:rsidRPr="00B62F62" w:rsidRDefault="00FB33C6" w:rsidP="009956E9">
            <w:pPr>
              <w:tabs>
                <w:tab w:val="left" w:pos="10206"/>
              </w:tabs>
              <w:rPr>
                <w:rFonts w:ascii="Times New Roman" w:hAnsi="Times New Roman" w:cs="Times New Roman"/>
                <w:sz w:val="16"/>
                <w:szCs w:val="16"/>
              </w:rPr>
            </w:pPr>
          </w:p>
        </w:tc>
        <w:tc>
          <w:tcPr>
            <w:tcW w:w="1793" w:type="dxa"/>
            <w:vMerge/>
          </w:tcPr>
          <w:p w:rsidR="00FB33C6" w:rsidRPr="00B62F62" w:rsidRDefault="00FB33C6" w:rsidP="009956E9">
            <w:pPr>
              <w:rPr>
                <w:rFonts w:ascii="Times New Roman" w:hAnsi="Times New Roman" w:cs="Times New Roman"/>
                <w:sz w:val="16"/>
                <w:szCs w:val="16"/>
              </w:rPr>
            </w:pP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Align w:val="center"/>
          </w:tcPr>
          <w:p w:rsidR="00FB33C6" w:rsidRPr="00B62F62" w:rsidRDefault="00BE76DD"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BE76DD" w:rsidP="009956E9">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Показательи6.2.3. </w:t>
            </w:r>
            <w:r w:rsidR="00FB33C6" w:rsidRPr="00B62F62">
              <w:rPr>
                <w:rFonts w:ascii="Times New Roman" w:hAnsi="Times New Roman" w:cs="Times New Roman"/>
                <w:sz w:val="16"/>
                <w:szCs w:val="16"/>
              </w:rPr>
              <w:t>Уровень достижения показателей подпрограммы 2 муниципальной программы, процентов</w:t>
            </w: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95</w:t>
            </w:r>
          </w:p>
        </w:tc>
      </w:tr>
      <w:tr w:rsidR="00FB33C6" w:rsidRPr="001C792B" w:rsidTr="00DC288B">
        <w:trPr>
          <w:trHeight w:val="390"/>
        </w:trPr>
        <w:tc>
          <w:tcPr>
            <w:tcW w:w="669"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23</w:t>
            </w:r>
          </w:p>
        </w:tc>
        <w:tc>
          <w:tcPr>
            <w:tcW w:w="13360" w:type="dxa"/>
            <w:gridSpan w:val="11"/>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6.3.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r>
      <w:tr w:rsidR="004C6A4F" w:rsidRPr="001C792B" w:rsidTr="00DC288B">
        <w:trPr>
          <w:trHeight w:val="390"/>
        </w:trPr>
        <w:tc>
          <w:tcPr>
            <w:tcW w:w="669" w:type="dxa"/>
            <w:vMerge/>
            <w:vAlign w:val="center"/>
          </w:tcPr>
          <w:p w:rsidR="004C6A4F" w:rsidRPr="00B62F62" w:rsidRDefault="004C6A4F" w:rsidP="009956E9">
            <w:pPr>
              <w:jc w:val="center"/>
              <w:rPr>
                <w:rFonts w:ascii="Times New Roman" w:hAnsi="Times New Roman" w:cs="Times New Roman"/>
                <w:sz w:val="16"/>
                <w:szCs w:val="16"/>
              </w:rPr>
            </w:pPr>
          </w:p>
        </w:tc>
        <w:tc>
          <w:tcPr>
            <w:tcW w:w="2200" w:type="dxa"/>
            <w:vMerge w:val="restart"/>
            <w:vAlign w:val="center"/>
          </w:tcPr>
          <w:p w:rsidR="004C6A4F" w:rsidRPr="00B62F62" w:rsidRDefault="004C6A4F"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6.3.1.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 счет средств из областного бюджета)</w:t>
            </w:r>
          </w:p>
        </w:tc>
        <w:tc>
          <w:tcPr>
            <w:tcW w:w="1793" w:type="dxa"/>
            <w:vMerge w:val="restart"/>
            <w:vAlign w:val="center"/>
          </w:tcPr>
          <w:p w:rsidR="004C6A4F" w:rsidRPr="00B62F62" w:rsidRDefault="004C6A4F"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4C6A4F" w:rsidRPr="00B62F62" w:rsidRDefault="004C6A4F" w:rsidP="004C6A4F">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Merge w:val="restart"/>
            <w:vAlign w:val="center"/>
          </w:tcPr>
          <w:p w:rsidR="004C6A4F" w:rsidRPr="00B62F62" w:rsidRDefault="004C6A4F"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4C6A4F" w:rsidRPr="00B62F62" w:rsidRDefault="004C6A4F" w:rsidP="009A74CF">
            <w:pPr>
              <w:rPr>
                <w:rFonts w:ascii="Times New Roman" w:hAnsi="Times New Roman" w:cs="Times New Roman"/>
                <w:sz w:val="16"/>
                <w:szCs w:val="16"/>
              </w:rPr>
            </w:pPr>
          </w:p>
        </w:tc>
        <w:tc>
          <w:tcPr>
            <w:tcW w:w="3037" w:type="dxa"/>
            <w:vAlign w:val="center"/>
          </w:tcPr>
          <w:p w:rsidR="004C6A4F" w:rsidRPr="00B62F62" w:rsidRDefault="004C6A4F" w:rsidP="009956E9">
            <w:pPr>
              <w:rPr>
                <w:rFonts w:ascii="Times New Roman" w:hAnsi="Times New Roman" w:cs="Times New Roman"/>
                <w:sz w:val="16"/>
                <w:szCs w:val="16"/>
              </w:rPr>
            </w:pPr>
            <w:r w:rsidRPr="00B62F62">
              <w:rPr>
                <w:rFonts w:ascii="Times New Roman" w:hAnsi="Times New Roman" w:cs="Times New Roman"/>
                <w:sz w:val="16"/>
                <w:szCs w:val="16"/>
              </w:rPr>
              <w:t>Показатель 6.3.1.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602" w:type="dxa"/>
            <w:vAlign w:val="center"/>
          </w:tcPr>
          <w:p w:rsidR="004C6A4F" w:rsidRPr="00B62F62" w:rsidRDefault="000B3062" w:rsidP="009956E9">
            <w:pPr>
              <w:jc w:val="center"/>
              <w:rPr>
                <w:rFonts w:ascii="Times New Roman" w:hAnsi="Times New Roman" w:cs="Times New Roman"/>
                <w:sz w:val="16"/>
                <w:szCs w:val="16"/>
              </w:rPr>
            </w:pPr>
            <w:r w:rsidRPr="00B62F62">
              <w:rPr>
                <w:rFonts w:ascii="Times New Roman" w:hAnsi="Times New Roman" w:cs="Times New Roman"/>
                <w:sz w:val="16"/>
                <w:szCs w:val="16"/>
              </w:rPr>
              <w:t>60</w:t>
            </w:r>
          </w:p>
        </w:tc>
        <w:tc>
          <w:tcPr>
            <w:tcW w:w="602" w:type="dxa"/>
            <w:vAlign w:val="center"/>
          </w:tcPr>
          <w:p w:rsidR="004C6A4F" w:rsidRPr="00B62F62" w:rsidRDefault="000B3062" w:rsidP="009956E9">
            <w:pPr>
              <w:jc w:val="center"/>
              <w:rPr>
                <w:rFonts w:ascii="Times New Roman" w:hAnsi="Times New Roman" w:cs="Times New Roman"/>
                <w:sz w:val="16"/>
                <w:szCs w:val="16"/>
              </w:rPr>
            </w:pPr>
            <w:r w:rsidRPr="00B62F62">
              <w:rPr>
                <w:rFonts w:ascii="Times New Roman" w:hAnsi="Times New Roman" w:cs="Times New Roman"/>
                <w:sz w:val="16"/>
                <w:szCs w:val="16"/>
              </w:rPr>
              <w:t>63</w:t>
            </w:r>
          </w:p>
        </w:tc>
        <w:tc>
          <w:tcPr>
            <w:tcW w:w="602" w:type="dxa"/>
            <w:vAlign w:val="center"/>
          </w:tcPr>
          <w:p w:rsidR="004C6A4F" w:rsidRPr="00B62F62" w:rsidRDefault="000B3062" w:rsidP="009956E9">
            <w:pPr>
              <w:jc w:val="center"/>
              <w:rPr>
                <w:rFonts w:ascii="Times New Roman" w:hAnsi="Times New Roman" w:cs="Times New Roman"/>
                <w:sz w:val="16"/>
                <w:szCs w:val="16"/>
              </w:rPr>
            </w:pPr>
            <w:r w:rsidRPr="00B62F62">
              <w:rPr>
                <w:rFonts w:ascii="Times New Roman" w:hAnsi="Times New Roman" w:cs="Times New Roman"/>
                <w:sz w:val="16"/>
                <w:szCs w:val="16"/>
              </w:rPr>
              <w:t>71</w:t>
            </w:r>
          </w:p>
        </w:tc>
        <w:tc>
          <w:tcPr>
            <w:tcW w:w="602" w:type="dxa"/>
            <w:vAlign w:val="center"/>
          </w:tcPr>
          <w:p w:rsidR="004C6A4F" w:rsidRPr="00B62F62" w:rsidRDefault="000B3062" w:rsidP="009956E9">
            <w:pPr>
              <w:jc w:val="center"/>
              <w:rPr>
                <w:rFonts w:ascii="Times New Roman" w:hAnsi="Times New Roman" w:cs="Times New Roman"/>
                <w:sz w:val="16"/>
                <w:szCs w:val="16"/>
              </w:rPr>
            </w:pPr>
            <w:r w:rsidRPr="00B62F62">
              <w:rPr>
                <w:rFonts w:ascii="Times New Roman" w:hAnsi="Times New Roman" w:cs="Times New Roman"/>
                <w:sz w:val="16"/>
                <w:szCs w:val="16"/>
              </w:rPr>
              <w:t>75</w:t>
            </w:r>
          </w:p>
        </w:tc>
        <w:tc>
          <w:tcPr>
            <w:tcW w:w="602" w:type="dxa"/>
            <w:vAlign w:val="center"/>
          </w:tcPr>
          <w:p w:rsidR="004C6A4F" w:rsidRPr="00B62F62" w:rsidRDefault="000B3062" w:rsidP="009956E9">
            <w:pPr>
              <w:jc w:val="center"/>
              <w:rPr>
                <w:rFonts w:ascii="Times New Roman" w:hAnsi="Times New Roman" w:cs="Times New Roman"/>
                <w:sz w:val="16"/>
                <w:szCs w:val="16"/>
              </w:rPr>
            </w:pPr>
            <w:r w:rsidRPr="00B62F62">
              <w:rPr>
                <w:rFonts w:ascii="Times New Roman" w:hAnsi="Times New Roman" w:cs="Times New Roman"/>
                <w:sz w:val="16"/>
                <w:szCs w:val="16"/>
              </w:rPr>
              <w:t>77</w:t>
            </w:r>
          </w:p>
        </w:tc>
        <w:tc>
          <w:tcPr>
            <w:tcW w:w="602" w:type="dxa"/>
            <w:vAlign w:val="center"/>
          </w:tcPr>
          <w:p w:rsidR="004C6A4F" w:rsidRPr="00B62F62" w:rsidRDefault="000B3062" w:rsidP="009956E9">
            <w:pPr>
              <w:jc w:val="center"/>
              <w:rPr>
                <w:rFonts w:ascii="Times New Roman" w:hAnsi="Times New Roman" w:cs="Times New Roman"/>
                <w:sz w:val="16"/>
                <w:szCs w:val="16"/>
              </w:rPr>
            </w:pPr>
            <w:r w:rsidRPr="00B62F62">
              <w:rPr>
                <w:rFonts w:ascii="Times New Roman" w:hAnsi="Times New Roman" w:cs="Times New Roman"/>
                <w:sz w:val="16"/>
                <w:szCs w:val="16"/>
              </w:rPr>
              <w:t>80</w:t>
            </w:r>
          </w:p>
        </w:tc>
      </w:tr>
      <w:tr w:rsidR="004C6A4F" w:rsidRPr="001C792B" w:rsidTr="00DC288B">
        <w:trPr>
          <w:trHeight w:val="390"/>
        </w:trPr>
        <w:tc>
          <w:tcPr>
            <w:tcW w:w="669" w:type="dxa"/>
            <w:vMerge/>
            <w:vAlign w:val="center"/>
          </w:tcPr>
          <w:p w:rsidR="004C6A4F" w:rsidRPr="00B62F62" w:rsidRDefault="004C6A4F" w:rsidP="009956E9">
            <w:pPr>
              <w:jc w:val="center"/>
              <w:rPr>
                <w:rFonts w:ascii="Times New Roman" w:hAnsi="Times New Roman" w:cs="Times New Roman"/>
                <w:sz w:val="16"/>
                <w:szCs w:val="16"/>
              </w:rPr>
            </w:pPr>
          </w:p>
        </w:tc>
        <w:tc>
          <w:tcPr>
            <w:tcW w:w="2200" w:type="dxa"/>
            <w:vMerge/>
            <w:vAlign w:val="center"/>
          </w:tcPr>
          <w:p w:rsidR="004C6A4F" w:rsidRPr="00B62F62" w:rsidRDefault="004C6A4F" w:rsidP="009956E9">
            <w:pPr>
              <w:tabs>
                <w:tab w:val="left" w:pos="10206"/>
              </w:tabs>
              <w:rPr>
                <w:rFonts w:ascii="Times New Roman" w:hAnsi="Times New Roman" w:cs="Times New Roman"/>
                <w:sz w:val="16"/>
                <w:szCs w:val="16"/>
              </w:rPr>
            </w:pPr>
          </w:p>
        </w:tc>
        <w:tc>
          <w:tcPr>
            <w:tcW w:w="1793" w:type="dxa"/>
            <w:vMerge/>
            <w:vAlign w:val="center"/>
          </w:tcPr>
          <w:p w:rsidR="004C6A4F" w:rsidRPr="00B62F62" w:rsidRDefault="004C6A4F" w:rsidP="009956E9">
            <w:pPr>
              <w:rPr>
                <w:rFonts w:ascii="Times New Roman" w:hAnsi="Times New Roman" w:cs="Times New Roman"/>
                <w:sz w:val="16"/>
                <w:szCs w:val="16"/>
              </w:rPr>
            </w:pPr>
          </w:p>
        </w:tc>
        <w:tc>
          <w:tcPr>
            <w:tcW w:w="1208" w:type="dxa"/>
            <w:vMerge w:val="restart"/>
            <w:vAlign w:val="center"/>
          </w:tcPr>
          <w:p w:rsidR="004C6A4F" w:rsidRPr="00B62F62" w:rsidRDefault="004C6A4F" w:rsidP="009956E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p w:rsidR="004C6A4F" w:rsidRPr="00B62F62" w:rsidRDefault="004C6A4F" w:rsidP="009956E9">
            <w:pPr>
              <w:jc w:val="center"/>
              <w:rPr>
                <w:rFonts w:ascii="Times New Roman" w:hAnsi="Times New Roman" w:cs="Times New Roman"/>
                <w:sz w:val="16"/>
                <w:szCs w:val="16"/>
              </w:rPr>
            </w:pPr>
          </w:p>
        </w:tc>
        <w:tc>
          <w:tcPr>
            <w:tcW w:w="1510" w:type="dxa"/>
            <w:vMerge/>
            <w:vAlign w:val="center"/>
          </w:tcPr>
          <w:p w:rsidR="004C6A4F" w:rsidRPr="00B62F62" w:rsidRDefault="004C6A4F" w:rsidP="009956E9">
            <w:pPr>
              <w:rPr>
                <w:rFonts w:ascii="Times New Roman" w:hAnsi="Times New Roman" w:cs="Times New Roman"/>
                <w:sz w:val="16"/>
                <w:szCs w:val="16"/>
              </w:rPr>
            </w:pPr>
          </w:p>
        </w:tc>
        <w:tc>
          <w:tcPr>
            <w:tcW w:w="3037" w:type="dxa"/>
            <w:vMerge w:val="restart"/>
            <w:vAlign w:val="center"/>
          </w:tcPr>
          <w:p w:rsidR="004C6A4F" w:rsidRPr="00B62F62" w:rsidRDefault="004C6A4F" w:rsidP="009956E9">
            <w:pPr>
              <w:rPr>
                <w:rFonts w:ascii="Times New Roman" w:hAnsi="Times New Roman" w:cs="Times New Roman"/>
                <w:sz w:val="16"/>
                <w:szCs w:val="16"/>
              </w:rPr>
            </w:pPr>
            <w:r w:rsidRPr="00B62F62">
              <w:rPr>
                <w:rFonts w:ascii="Times New Roman" w:hAnsi="Times New Roman" w:cs="Times New Roman"/>
                <w:sz w:val="16"/>
                <w:szCs w:val="16"/>
              </w:rPr>
              <w:t>Показатель 6.3.2.Уровень достижения показателей подпрограммы 3 муниципальной программы, процентов</w:t>
            </w:r>
          </w:p>
        </w:tc>
        <w:tc>
          <w:tcPr>
            <w:tcW w:w="602" w:type="dxa"/>
            <w:vMerge w:val="restart"/>
            <w:vAlign w:val="center"/>
          </w:tcPr>
          <w:p w:rsidR="004C6A4F" w:rsidRPr="00B62F62" w:rsidRDefault="004C6A4F" w:rsidP="009956E9">
            <w:pPr>
              <w:jc w:val="center"/>
              <w:rPr>
                <w:rFonts w:ascii="Times New Roman" w:hAnsi="Times New Roman" w:cs="Times New Roman"/>
                <w:sz w:val="16"/>
                <w:szCs w:val="16"/>
              </w:rPr>
            </w:pPr>
          </w:p>
        </w:tc>
        <w:tc>
          <w:tcPr>
            <w:tcW w:w="602" w:type="dxa"/>
            <w:vMerge w:val="restart"/>
            <w:vAlign w:val="center"/>
          </w:tcPr>
          <w:p w:rsidR="004C6A4F" w:rsidRPr="00B62F62" w:rsidRDefault="004C6A4F" w:rsidP="009956E9">
            <w:pPr>
              <w:jc w:val="center"/>
              <w:rPr>
                <w:rFonts w:ascii="Times New Roman" w:hAnsi="Times New Roman" w:cs="Times New Roman"/>
                <w:sz w:val="16"/>
                <w:szCs w:val="16"/>
              </w:rPr>
            </w:pPr>
          </w:p>
        </w:tc>
        <w:tc>
          <w:tcPr>
            <w:tcW w:w="602" w:type="dxa"/>
            <w:vMerge w:val="restart"/>
            <w:vAlign w:val="center"/>
          </w:tcPr>
          <w:p w:rsidR="004C6A4F" w:rsidRPr="00B62F62" w:rsidRDefault="004C6A4F" w:rsidP="009956E9">
            <w:pPr>
              <w:jc w:val="center"/>
              <w:rPr>
                <w:rFonts w:ascii="Times New Roman" w:hAnsi="Times New Roman" w:cs="Times New Roman"/>
                <w:sz w:val="16"/>
                <w:szCs w:val="16"/>
              </w:rPr>
            </w:pPr>
          </w:p>
        </w:tc>
        <w:tc>
          <w:tcPr>
            <w:tcW w:w="602" w:type="dxa"/>
            <w:vMerge w:val="restart"/>
            <w:vAlign w:val="center"/>
          </w:tcPr>
          <w:p w:rsidR="004C6A4F" w:rsidRPr="00B62F62" w:rsidRDefault="004C6A4F" w:rsidP="009956E9">
            <w:pPr>
              <w:jc w:val="center"/>
              <w:rPr>
                <w:rFonts w:ascii="Times New Roman" w:hAnsi="Times New Roman" w:cs="Times New Roman"/>
                <w:sz w:val="16"/>
                <w:szCs w:val="16"/>
              </w:rPr>
            </w:pPr>
          </w:p>
        </w:tc>
        <w:tc>
          <w:tcPr>
            <w:tcW w:w="602" w:type="dxa"/>
            <w:vMerge w:val="restart"/>
            <w:vAlign w:val="center"/>
          </w:tcPr>
          <w:p w:rsidR="004C6A4F" w:rsidRPr="00B62F62" w:rsidRDefault="004C6A4F" w:rsidP="009956E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602" w:type="dxa"/>
            <w:vMerge w:val="restart"/>
            <w:vAlign w:val="center"/>
          </w:tcPr>
          <w:p w:rsidR="004C6A4F" w:rsidRPr="00B62F62" w:rsidRDefault="004C6A4F" w:rsidP="009956E9">
            <w:pPr>
              <w:jc w:val="center"/>
              <w:rPr>
                <w:rFonts w:ascii="Times New Roman" w:hAnsi="Times New Roman" w:cs="Times New Roman"/>
                <w:sz w:val="16"/>
                <w:szCs w:val="16"/>
              </w:rPr>
            </w:pPr>
            <w:r w:rsidRPr="00B62F62">
              <w:rPr>
                <w:rFonts w:ascii="Times New Roman" w:hAnsi="Times New Roman" w:cs="Times New Roman"/>
                <w:sz w:val="16"/>
                <w:szCs w:val="16"/>
              </w:rPr>
              <w:t>95</w:t>
            </w:r>
          </w:p>
        </w:tc>
      </w:tr>
      <w:tr w:rsidR="004C6A4F" w:rsidRPr="001C792B" w:rsidTr="00DC288B">
        <w:trPr>
          <w:trHeight w:val="790"/>
        </w:trPr>
        <w:tc>
          <w:tcPr>
            <w:tcW w:w="669" w:type="dxa"/>
            <w:vMerge/>
            <w:tcBorders>
              <w:bottom w:val="single" w:sz="4" w:space="0" w:color="auto"/>
            </w:tcBorders>
            <w:vAlign w:val="center"/>
          </w:tcPr>
          <w:p w:rsidR="004C6A4F" w:rsidRPr="00B62F62" w:rsidRDefault="004C6A4F" w:rsidP="009956E9">
            <w:pPr>
              <w:jc w:val="center"/>
              <w:rPr>
                <w:rFonts w:ascii="Times New Roman" w:hAnsi="Times New Roman" w:cs="Times New Roman"/>
                <w:sz w:val="16"/>
                <w:szCs w:val="16"/>
              </w:rPr>
            </w:pPr>
          </w:p>
        </w:tc>
        <w:tc>
          <w:tcPr>
            <w:tcW w:w="2200" w:type="dxa"/>
            <w:tcBorders>
              <w:bottom w:val="single" w:sz="4" w:space="0" w:color="auto"/>
            </w:tcBorders>
            <w:vAlign w:val="center"/>
          </w:tcPr>
          <w:p w:rsidR="004C6A4F" w:rsidRPr="00B62F62" w:rsidRDefault="004C6A4F"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6.3.2. Обеспечение функций органов власти местного самоуправления</w:t>
            </w:r>
          </w:p>
        </w:tc>
        <w:tc>
          <w:tcPr>
            <w:tcW w:w="1793" w:type="dxa"/>
            <w:vMerge/>
            <w:tcBorders>
              <w:bottom w:val="single" w:sz="4" w:space="0" w:color="auto"/>
            </w:tcBorders>
            <w:vAlign w:val="center"/>
          </w:tcPr>
          <w:p w:rsidR="004C6A4F" w:rsidRPr="00B62F62" w:rsidRDefault="004C6A4F" w:rsidP="009956E9">
            <w:pPr>
              <w:rPr>
                <w:rFonts w:ascii="Times New Roman" w:hAnsi="Times New Roman" w:cs="Times New Roman"/>
                <w:sz w:val="16"/>
                <w:szCs w:val="16"/>
              </w:rPr>
            </w:pPr>
          </w:p>
        </w:tc>
        <w:tc>
          <w:tcPr>
            <w:tcW w:w="1208" w:type="dxa"/>
            <w:vMerge/>
            <w:tcBorders>
              <w:bottom w:val="single" w:sz="4" w:space="0" w:color="auto"/>
            </w:tcBorders>
            <w:vAlign w:val="center"/>
          </w:tcPr>
          <w:p w:rsidR="004C6A4F" w:rsidRPr="00B62F62" w:rsidRDefault="004C6A4F" w:rsidP="009956E9">
            <w:pPr>
              <w:jc w:val="center"/>
              <w:rPr>
                <w:rFonts w:ascii="Times New Roman" w:hAnsi="Times New Roman" w:cs="Times New Roman"/>
                <w:sz w:val="16"/>
                <w:szCs w:val="16"/>
              </w:rPr>
            </w:pPr>
          </w:p>
        </w:tc>
        <w:tc>
          <w:tcPr>
            <w:tcW w:w="1510" w:type="dxa"/>
            <w:vMerge/>
            <w:tcBorders>
              <w:bottom w:val="single" w:sz="4" w:space="0" w:color="auto"/>
            </w:tcBorders>
            <w:vAlign w:val="center"/>
          </w:tcPr>
          <w:p w:rsidR="004C6A4F" w:rsidRPr="00B62F62" w:rsidRDefault="004C6A4F" w:rsidP="00F1076B">
            <w:pPr>
              <w:rPr>
                <w:rFonts w:ascii="Times New Roman" w:hAnsi="Times New Roman" w:cs="Times New Roman"/>
                <w:sz w:val="16"/>
                <w:szCs w:val="16"/>
              </w:rPr>
            </w:pPr>
          </w:p>
        </w:tc>
        <w:tc>
          <w:tcPr>
            <w:tcW w:w="3037" w:type="dxa"/>
            <w:vMerge/>
            <w:tcBorders>
              <w:bottom w:val="single" w:sz="4" w:space="0" w:color="auto"/>
            </w:tcBorders>
            <w:vAlign w:val="center"/>
          </w:tcPr>
          <w:p w:rsidR="004C6A4F" w:rsidRPr="00B62F62" w:rsidRDefault="004C6A4F" w:rsidP="009956E9">
            <w:pPr>
              <w:rPr>
                <w:rFonts w:ascii="Times New Roman" w:hAnsi="Times New Roman" w:cs="Times New Roman"/>
                <w:sz w:val="16"/>
                <w:szCs w:val="16"/>
              </w:rPr>
            </w:pPr>
          </w:p>
        </w:tc>
        <w:tc>
          <w:tcPr>
            <w:tcW w:w="602" w:type="dxa"/>
            <w:vMerge/>
            <w:tcBorders>
              <w:bottom w:val="single" w:sz="4" w:space="0" w:color="auto"/>
            </w:tcBorders>
            <w:vAlign w:val="center"/>
          </w:tcPr>
          <w:p w:rsidR="004C6A4F" w:rsidRPr="00B62F62" w:rsidRDefault="004C6A4F" w:rsidP="009956E9">
            <w:pPr>
              <w:jc w:val="center"/>
              <w:rPr>
                <w:rFonts w:ascii="Times New Roman" w:hAnsi="Times New Roman" w:cs="Times New Roman"/>
                <w:sz w:val="16"/>
                <w:szCs w:val="16"/>
              </w:rPr>
            </w:pPr>
          </w:p>
        </w:tc>
        <w:tc>
          <w:tcPr>
            <w:tcW w:w="602" w:type="dxa"/>
            <w:vMerge/>
            <w:tcBorders>
              <w:bottom w:val="single" w:sz="4" w:space="0" w:color="auto"/>
            </w:tcBorders>
            <w:vAlign w:val="center"/>
          </w:tcPr>
          <w:p w:rsidR="004C6A4F" w:rsidRPr="00B62F62" w:rsidRDefault="004C6A4F" w:rsidP="009956E9">
            <w:pPr>
              <w:jc w:val="center"/>
              <w:rPr>
                <w:rFonts w:ascii="Times New Roman" w:hAnsi="Times New Roman" w:cs="Times New Roman"/>
                <w:sz w:val="16"/>
                <w:szCs w:val="16"/>
              </w:rPr>
            </w:pPr>
          </w:p>
        </w:tc>
        <w:tc>
          <w:tcPr>
            <w:tcW w:w="602" w:type="dxa"/>
            <w:vMerge/>
            <w:tcBorders>
              <w:bottom w:val="single" w:sz="4" w:space="0" w:color="auto"/>
            </w:tcBorders>
            <w:vAlign w:val="center"/>
          </w:tcPr>
          <w:p w:rsidR="004C6A4F" w:rsidRPr="00B62F62" w:rsidRDefault="004C6A4F" w:rsidP="009956E9">
            <w:pPr>
              <w:jc w:val="center"/>
              <w:rPr>
                <w:rFonts w:ascii="Times New Roman" w:hAnsi="Times New Roman" w:cs="Times New Roman"/>
                <w:sz w:val="16"/>
                <w:szCs w:val="16"/>
              </w:rPr>
            </w:pPr>
          </w:p>
        </w:tc>
        <w:tc>
          <w:tcPr>
            <w:tcW w:w="602" w:type="dxa"/>
            <w:vMerge/>
            <w:tcBorders>
              <w:bottom w:val="single" w:sz="4" w:space="0" w:color="auto"/>
            </w:tcBorders>
            <w:vAlign w:val="center"/>
          </w:tcPr>
          <w:p w:rsidR="004C6A4F" w:rsidRPr="00B62F62" w:rsidRDefault="004C6A4F" w:rsidP="009956E9">
            <w:pPr>
              <w:jc w:val="center"/>
              <w:rPr>
                <w:rFonts w:ascii="Times New Roman" w:hAnsi="Times New Roman" w:cs="Times New Roman"/>
                <w:sz w:val="16"/>
                <w:szCs w:val="16"/>
              </w:rPr>
            </w:pPr>
          </w:p>
        </w:tc>
        <w:tc>
          <w:tcPr>
            <w:tcW w:w="602" w:type="dxa"/>
            <w:vMerge/>
            <w:tcBorders>
              <w:bottom w:val="single" w:sz="4" w:space="0" w:color="auto"/>
            </w:tcBorders>
            <w:vAlign w:val="center"/>
          </w:tcPr>
          <w:p w:rsidR="004C6A4F" w:rsidRPr="00B62F62" w:rsidRDefault="004C6A4F" w:rsidP="009956E9">
            <w:pPr>
              <w:jc w:val="center"/>
              <w:rPr>
                <w:rFonts w:ascii="Times New Roman" w:hAnsi="Times New Roman" w:cs="Times New Roman"/>
                <w:sz w:val="16"/>
                <w:szCs w:val="16"/>
              </w:rPr>
            </w:pPr>
          </w:p>
        </w:tc>
        <w:tc>
          <w:tcPr>
            <w:tcW w:w="602" w:type="dxa"/>
            <w:vMerge/>
            <w:tcBorders>
              <w:bottom w:val="single" w:sz="4" w:space="0" w:color="auto"/>
            </w:tcBorders>
            <w:vAlign w:val="center"/>
          </w:tcPr>
          <w:p w:rsidR="004C6A4F" w:rsidRPr="00B62F62" w:rsidRDefault="004C6A4F" w:rsidP="009956E9">
            <w:pPr>
              <w:jc w:val="center"/>
              <w:rPr>
                <w:rFonts w:ascii="Times New Roman" w:hAnsi="Times New Roman" w:cs="Times New Roman"/>
                <w:sz w:val="16"/>
                <w:szCs w:val="16"/>
              </w:rPr>
            </w:pPr>
          </w:p>
        </w:tc>
      </w:tr>
      <w:tr w:rsidR="00FB33C6" w:rsidRPr="001C792B" w:rsidTr="00DC288B">
        <w:trPr>
          <w:trHeight w:val="390"/>
        </w:trPr>
        <w:tc>
          <w:tcPr>
            <w:tcW w:w="669"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24</w:t>
            </w:r>
          </w:p>
        </w:tc>
        <w:tc>
          <w:tcPr>
            <w:tcW w:w="2200" w:type="dxa"/>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Основное мероприятие 6.4. Осуществление деятельности по опеке и попечительству в отношении совершеннолетних лиц (за счет средств из областного бюджета)</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6.4. Доля граждан, устроенных под опеку, от общего числа недееспособных граждан, процентов</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90"/>
        </w:trPr>
        <w:tc>
          <w:tcPr>
            <w:tcW w:w="669"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25</w:t>
            </w:r>
          </w:p>
        </w:tc>
        <w:tc>
          <w:tcPr>
            <w:tcW w:w="2200" w:type="dxa"/>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Основное мероприятие 6.5. Организация предоставления ежемесячных денежных компенсаций расходов по оплате жилищно-коммунальных услуг (за счет средств из областного бюджета)</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0"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6.5. 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390"/>
        </w:trPr>
        <w:tc>
          <w:tcPr>
            <w:tcW w:w="669"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26</w:t>
            </w:r>
          </w:p>
        </w:tc>
        <w:tc>
          <w:tcPr>
            <w:tcW w:w="2200" w:type="dxa"/>
            <w:vMerge w:val="restart"/>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Основное мероприятие 6.6. Организация предоставления социального пособия на погребение (за счет средств из областного бюджета)</w:t>
            </w:r>
          </w:p>
        </w:tc>
        <w:tc>
          <w:tcPr>
            <w:tcW w:w="1793" w:type="dxa"/>
            <w:vMerge w:val="restart"/>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0" w:type="dxa"/>
            <w:vMerge w:val="restart"/>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FB33C6" w:rsidRPr="00B62F62" w:rsidRDefault="00FB33C6" w:rsidP="009956E9">
            <w:pPr>
              <w:rPr>
                <w:rFonts w:ascii="Times New Roman" w:hAnsi="Times New Roman" w:cs="Times New Roman"/>
                <w:sz w:val="16"/>
                <w:szCs w:val="16"/>
              </w:rPr>
            </w:pPr>
          </w:p>
        </w:tc>
        <w:tc>
          <w:tcPr>
            <w:tcW w:w="3037" w:type="dxa"/>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Показатель 6.6. Количество граждан, получивших услуги по предоставлению материальной и иной помощи для погребения, тыс. руб.</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1,2</w:t>
            </w: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r>
      <w:tr w:rsidR="00FB33C6" w:rsidTr="00DC288B">
        <w:trPr>
          <w:trHeight w:val="390"/>
        </w:trPr>
        <w:tc>
          <w:tcPr>
            <w:tcW w:w="669" w:type="dxa"/>
            <w:vMerge/>
          </w:tcPr>
          <w:p w:rsidR="00FB33C6" w:rsidRPr="00B62F62" w:rsidRDefault="00FB33C6" w:rsidP="009956E9">
            <w:pPr>
              <w:jc w:val="center"/>
              <w:rPr>
                <w:rFonts w:ascii="Times New Roman" w:hAnsi="Times New Roman" w:cs="Times New Roman"/>
                <w:sz w:val="16"/>
                <w:szCs w:val="16"/>
              </w:rPr>
            </w:pPr>
          </w:p>
        </w:tc>
        <w:tc>
          <w:tcPr>
            <w:tcW w:w="2200" w:type="dxa"/>
            <w:vMerge/>
            <w:vAlign w:val="center"/>
          </w:tcPr>
          <w:p w:rsidR="00FB33C6" w:rsidRPr="00B62F62" w:rsidRDefault="00FB33C6" w:rsidP="009956E9">
            <w:pPr>
              <w:tabs>
                <w:tab w:val="left" w:pos="10206"/>
              </w:tabs>
              <w:rPr>
                <w:rFonts w:ascii="Times New Roman" w:hAnsi="Times New Roman" w:cs="Times New Roman"/>
                <w:sz w:val="16"/>
                <w:szCs w:val="16"/>
              </w:rPr>
            </w:pPr>
          </w:p>
        </w:tc>
        <w:tc>
          <w:tcPr>
            <w:tcW w:w="1793" w:type="dxa"/>
            <w:vMerge/>
          </w:tcPr>
          <w:p w:rsidR="00FB33C6" w:rsidRPr="00B62F62" w:rsidRDefault="00FB33C6" w:rsidP="009956E9">
            <w:pPr>
              <w:rPr>
                <w:rFonts w:ascii="Times New Roman" w:hAnsi="Times New Roman" w:cs="Times New Roman"/>
                <w:sz w:val="16"/>
                <w:szCs w:val="16"/>
              </w:rPr>
            </w:pPr>
          </w:p>
        </w:tc>
        <w:tc>
          <w:tcPr>
            <w:tcW w:w="1208"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0" w:type="dxa"/>
            <w:vMerge/>
            <w:vAlign w:val="center"/>
          </w:tcPr>
          <w:p w:rsidR="00FB33C6" w:rsidRPr="00B62F62" w:rsidRDefault="00FB33C6" w:rsidP="009956E9">
            <w:pPr>
              <w:rPr>
                <w:rFonts w:ascii="Times New Roman" w:hAnsi="Times New Roman" w:cs="Times New Roman"/>
                <w:sz w:val="16"/>
                <w:szCs w:val="16"/>
              </w:rPr>
            </w:pPr>
          </w:p>
        </w:tc>
        <w:tc>
          <w:tcPr>
            <w:tcW w:w="3037" w:type="dxa"/>
            <w:vAlign w:val="center"/>
          </w:tcPr>
          <w:p w:rsidR="00FB33C6" w:rsidRPr="00B62F62" w:rsidRDefault="00FB33C6" w:rsidP="008703E6">
            <w:pPr>
              <w:rPr>
                <w:rFonts w:ascii="Times New Roman" w:hAnsi="Times New Roman" w:cs="Times New Roman"/>
                <w:sz w:val="16"/>
                <w:szCs w:val="16"/>
              </w:rPr>
            </w:pPr>
            <w:r w:rsidRPr="00B62F62">
              <w:rPr>
                <w:rFonts w:ascii="Times New Roman" w:hAnsi="Times New Roman" w:cs="Times New Roman"/>
                <w:sz w:val="16"/>
                <w:szCs w:val="16"/>
              </w:rPr>
              <w:t xml:space="preserve">Уровень достижения показателя подпрограммы 1 (мероприятие 1.2.12.) муниципальной программы, процентов </w:t>
            </w: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B33C6" w:rsidTr="00DC288B">
        <w:trPr>
          <w:trHeight w:val="294"/>
        </w:trPr>
        <w:tc>
          <w:tcPr>
            <w:tcW w:w="669"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27</w:t>
            </w:r>
          </w:p>
        </w:tc>
        <w:tc>
          <w:tcPr>
            <w:tcW w:w="2200" w:type="dxa"/>
            <w:vMerge w:val="restart"/>
            <w:vAlign w:val="center"/>
          </w:tcPr>
          <w:p w:rsidR="00FB33C6" w:rsidRPr="00B62F62" w:rsidRDefault="00FB33C6" w:rsidP="009956E9">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Подпрограмма 7 «Доступная среда»</w:t>
            </w: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 xml:space="preserve">Управление социальной защиты населения администрации </w:t>
            </w:r>
            <w:r w:rsidRPr="00B62F62">
              <w:rPr>
                <w:rFonts w:ascii="Times New Roman" w:hAnsi="Times New Roman" w:cs="Times New Roman"/>
                <w:sz w:val="16"/>
                <w:szCs w:val="16"/>
              </w:rPr>
              <w:lastRenderedPageBreak/>
              <w:t>Прохоровского района</w:t>
            </w:r>
          </w:p>
        </w:tc>
        <w:tc>
          <w:tcPr>
            <w:tcW w:w="1208"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201</w:t>
            </w:r>
            <w:r w:rsidR="008F6243">
              <w:rPr>
                <w:rFonts w:ascii="Times New Roman" w:hAnsi="Times New Roman" w:cs="Times New Roman"/>
                <w:sz w:val="16"/>
                <w:szCs w:val="16"/>
              </w:rPr>
              <w:t>6</w:t>
            </w:r>
            <w:r w:rsidRPr="00B62F62">
              <w:rPr>
                <w:rFonts w:ascii="Times New Roman" w:hAnsi="Times New Roman" w:cs="Times New Roman"/>
                <w:sz w:val="16"/>
                <w:szCs w:val="16"/>
              </w:rPr>
              <w:t>-2025 гг.</w:t>
            </w:r>
          </w:p>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w:t>
            </w:r>
          </w:p>
        </w:tc>
        <w:tc>
          <w:tcPr>
            <w:tcW w:w="1510" w:type="dxa"/>
            <w:vMerge w:val="restart"/>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FB33C6" w:rsidRPr="00B62F62" w:rsidRDefault="00FB33C6" w:rsidP="009956E9">
            <w:pPr>
              <w:rPr>
                <w:rFonts w:ascii="Times New Roman" w:hAnsi="Times New Roman" w:cs="Times New Roman"/>
                <w:sz w:val="16"/>
                <w:szCs w:val="16"/>
              </w:rPr>
            </w:pPr>
          </w:p>
        </w:tc>
        <w:tc>
          <w:tcPr>
            <w:tcW w:w="3037" w:type="dxa"/>
            <w:vMerge w:val="restart"/>
            <w:vAlign w:val="center"/>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7.1. Доля доступных для инвалидов и других маломобильных групп населения приоритетных объектов социальной, транспортной, инженерной </w:t>
            </w:r>
            <w:r w:rsidRPr="00B62F62">
              <w:rPr>
                <w:rFonts w:ascii="Times New Roman" w:hAnsi="Times New Roman" w:cs="Times New Roman"/>
                <w:sz w:val="16"/>
                <w:szCs w:val="16"/>
              </w:rPr>
              <w:lastRenderedPageBreak/>
              <w:t>инфраструктуры в общем количестве приоритетных объектов, процентов</w:t>
            </w:r>
          </w:p>
        </w:tc>
        <w:tc>
          <w:tcPr>
            <w:tcW w:w="602" w:type="dxa"/>
            <w:vMerge w:val="restart"/>
            <w:vAlign w:val="center"/>
          </w:tcPr>
          <w:p w:rsidR="00FB33C6" w:rsidRPr="00B62F62" w:rsidRDefault="00FB33C6" w:rsidP="009956E9">
            <w:pPr>
              <w:jc w:val="center"/>
              <w:rPr>
                <w:rFonts w:ascii="Times New Roman" w:hAnsi="Times New Roman" w:cs="Times New Roman"/>
                <w:sz w:val="16"/>
                <w:szCs w:val="16"/>
              </w:rPr>
            </w:pPr>
          </w:p>
        </w:tc>
        <w:tc>
          <w:tcPr>
            <w:tcW w:w="602" w:type="dxa"/>
            <w:vMerge w:val="restart"/>
            <w:vAlign w:val="center"/>
          </w:tcPr>
          <w:p w:rsidR="00FB33C6" w:rsidRPr="00B62F62" w:rsidRDefault="00FB33C6" w:rsidP="009956E9">
            <w:pPr>
              <w:jc w:val="center"/>
              <w:rPr>
                <w:rFonts w:ascii="Times New Roman" w:hAnsi="Times New Roman" w:cs="Times New Roman"/>
                <w:sz w:val="16"/>
                <w:szCs w:val="16"/>
              </w:rPr>
            </w:pPr>
          </w:p>
        </w:tc>
        <w:tc>
          <w:tcPr>
            <w:tcW w:w="602" w:type="dxa"/>
            <w:vMerge w:val="restart"/>
            <w:vAlign w:val="center"/>
          </w:tcPr>
          <w:p w:rsidR="00FB33C6" w:rsidRPr="00B62F62" w:rsidRDefault="00FB33C6" w:rsidP="009956E9">
            <w:pPr>
              <w:jc w:val="center"/>
              <w:rPr>
                <w:rFonts w:ascii="Times New Roman" w:hAnsi="Times New Roman" w:cs="Times New Roman"/>
                <w:sz w:val="16"/>
                <w:szCs w:val="16"/>
              </w:rPr>
            </w:pPr>
          </w:p>
        </w:tc>
        <w:tc>
          <w:tcPr>
            <w:tcW w:w="602"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20</w:t>
            </w:r>
          </w:p>
        </w:tc>
        <w:tc>
          <w:tcPr>
            <w:tcW w:w="602"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23</w:t>
            </w:r>
          </w:p>
        </w:tc>
        <w:tc>
          <w:tcPr>
            <w:tcW w:w="602" w:type="dxa"/>
            <w:vMerge w:val="restart"/>
            <w:vAlign w:val="center"/>
          </w:tcPr>
          <w:p w:rsidR="00FB33C6" w:rsidRPr="00B62F62" w:rsidRDefault="00FB33C6" w:rsidP="009956E9">
            <w:pPr>
              <w:jc w:val="center"/>
              <w:rPr>
                <w:rFonts w:ascii="Times New Roman" w:hAnsi="Times New Roman" w:cs="Times New Roman"/>
                <w:sz w:val="16"/>
                <w:szCs w:val="16"/>
              </w:rPr>
            </w:pPr>
            <w:r w:rsidRPr="00B62F62">
              <w:rPr>
                <w:rFonts w:ascii="Times New Roman" w:hAnsi="Times New Roman" w:cs="Times New Roman"/>
                <w:sz w:val="16"/>
                <w:szCs w:val="16"/>
              </w:rPr>
              <w:t>28</w:t>
            </w:r>
          </w:p>
        </w:tc>
      </w:tr>
      <w:tr w:rsidR="00FB33C6" w:rsidTr="00DC288B">
        <w:trPr>
          <w:trHeight w:val="294"/>
        </w:trPr>
        <w:tc>
          <w:tcPr>
            <w:tcW w:w="669" w:type="dxa"/>
            <w:vMerge/>
          </w:tcPr>
          <w:p w:rsidR="00FB33C6" w:rsidRPr="00B62F62" w:rsidRDefault="00FB33C6" w:rsidP="009956E9">
            <w:pPr>
              <w:jc w:val="center"/>
              <w:rPr>
                <w:rFonts w:ascii="Times New Roman" w:hAnsi="Times New Roman" w:cs="Times New Roman"/>
                <w:sz w:val="16"/>
                <w:szCs w:val="16"/>
              </w:rPr>
            </w:pPr>
          </w:p>
        </w:tc>
        <w:tc>
          <w:tcPr>
            <w:tcW w:w="2200" w:type="dxa"/>
            <w:vMerge/>
            <w:vAlign w:val="center"/>
          </w:tcPr>
          <w:p w:rsidR="00FB33C6" w:rsidRPr="00B62F62" w:rsidRDefault="00FB33C6" w:rsidP="009956E9">
            <w:pPr>
              <w:tabs>
                <w:tab w:val="left" w:pos="10206"/>
              </w:tabs>
              <w:rPr>
                <w:rFonts w:ascii="Times New Roman" w:hAnsi="Times New Roman" w:cs="Times New Roman"/>
                <w:sz w:val="16"/>
                <w:szCs w:val="16"/>
              </w:rPr>
            </w:pP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Администрация Прохоровского района</w:t>
            </w:r>
          </w:p>
        </w:tc>
        <w:tc>
          <w:tcPr>
            <w:tcW w:w="1208" w:type="dxa"/>
            <w:vMerge/>
          </w:tcPr>
          <w:p w:rsidR="00FB33C6" w:rsidRPr="00B62F62" w:rsidRDefault="00FB33C6" w:rsidP="009956E9">
            <w:pPr>
              <w:jc w:val="center"/>
              <w:rPr>
                <w:rFonts w:ascii="Times New Roman" w:hAnsi="Times New Roman" w:cs="Times New Roman"/>
                <w:sz w:val="16"/>
                <w:szCs w:val="16"/>
              </w:rPr>
            </w:pPr>
          </w:p>
        </w:tc>
        <w:tc>
          <w:tcPr>
            <w:tcW w:w="1510" w:type="dxa"/>
            <w:vMerge/>
          </w:tcPr>
          <w:p w:rsidR="00FB33C6" w:rsidRPr="00B62F62" w:rsidRDefault="00FB33C6" w:rsidP="009956E9">
            <w:pPr>
              <w:rPr>
                <w:rFonts w:ascii="Times New Roman" w:hAnsi="Times New Roman" w:cs="Times New Roman"/>
                <w:sz w:val="16"/>
                <w:szCs w:val="16"/>
              </w:rPr>
            </w:pPr>
          </w:p>
        </w:tc>
        <w:tc>
          <w:tcPr>
            <w:tcW w:w="3037" w:type="dxa"/>
            <w:vMerge/>
            <w:vAlign w:val="center"/>
          </w:tcPr>
          <w:p w:rsidR="00FB33C6" w:rsidRPr="00B62F62" w:rsidRDefault="00FB33C6" w:rsidP="009956E9">
            <w:pPr>
              <w:rPr>
                <w:rFonts w:ascii="Times New Roman" w:hAnsi="Times New Roman" w:cs="Times New Roman"/>
                <w:sz w:val="16"/>
                <w:szCs w:val="16"/>
                <w:highlight w:val="yellow"/>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r>
      <w:tr w:rsidR="00FB33C6" w:rsidTr="00DC288B">
        <w:trPr>
          <w:trHeight w:val="294"/>
        </w:trPr>
        <w:tc>
          <w:tcPr>
            <w:tcW w:w="669" w:type="dxa"/>
            <w:vMerge/>
          </w:tcPr>
          <w:p w:rsidR="00FB33C6" w:rsidRPr="00B62F62" w:rsidRDefault="00FB33C6" w:rsidP="009956E9">
            <w:pPr>
              <w:jc w:val="center"/>
              <w:rPr>
                <w:rFonts w:ascii="Times New Roman" w:hAnsi="Times New Roman" w:cs="Times New Roman"/>
                <w:sz w:val="16"/>
                <w:szCs w:val="16"/>
              </w:rPr>
            </w:pPr>
          </w:p>
        </w:tc>
        <w:tc>
          <w:tcPr>
            <w:tcW w:w="2200" w:type="dxa"/>
            <w:vMerge/>
            <w:vAlign w:val="center"/>
          </w:tcPr>
          <w:p w:rsidR="00FB33C6" w:rsidRPr="00B62F62" w:rsidRDefault="00FB33C6" w:rsidP="009956E9">
            <w:pPr>
              <w:tabs>
                <w:tab w:val="left" w:pos="10206"/>
              </w:tabs>
              <w:rPr>
                <w:rFonts w:ascii="Times New Roman" w:hAnsi="Times New Roman" w:cs="Times New Roman"/>
                <w:sz w:val="16"/>
                <w:szCs w:val="16"/>
              </w:rPr>
            </w:pPr>
          </w:p>
        </w:tc>
        <w:tc>
          <w:tcPr>
            <w:tcW w:w="1793" w:type="dxa"/>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Управление образования администрации Прохоровского района</w:t>
            </w:r>
          </w:p>
        </w:tc>
        <w:tc>
          <w:tcPr>
            <w:tcW w:w="1208" w:type="dxa"/>
            <w:vMerge/>
          </w:tcPr>
          <w:p w:rsidR="00FB33C6" w:rsidRPr="00B62F62" w:rsidRDefault="00FB33C6" w:rsidP="009956E9">
            <w:pPr>
              <w:jc w:val="center"/>
              <w:rPr>
                <w:rFonts w:ascii="Times New Roman" w:hAnsi="Times New Roman" w:cs="Times New Roman"/>
                <w:sz w:val="16"/>
                <w:szCs w:val="16"/>
              </w:rPr>
            </w:pPr>
          </w:p>
        </w:tc>
        <w:tc>
          <w:tcPr>
            <w:tcW w:w="1510" w:type="dxa"/>
            <w:vMerge/>
          </w:tcPr>
          <w:p w:rsidR="00FB33C6" w:rsidRPr="00B62F62" w:rsidRDefault="00FB33C6" w:rsidP="009956E9">
            <w:pPr>
              <w:rPr>
                <w:rFonts w:ascii="Times New Roman" w:hAnsi="Times New Roman" w:cs="Times New Roman"/>
                <w:sz w:val="16"/>
                <w:szCs w:val="16"/>
              </w:rPr>
            </w:pPr>
          </w:p>
        </w:tc>
        <w:tc>
          <w:tcPr>
            <w:tcW w:w="3037" w:type="dxa"/>
            <w:vMerge/>
            <w:vAlign w:val="center"/>
          </w:tcPr>
          <w:p w:rsidR="00FB33C6" w:rsidRPr="00B62F62" w:rsidRDefault="00FB33C6" w:rsidP="009956E9">
            <w:pPr>
              <w:rPr>
                <w:rFonts w:ascii="Times New Roman" w:hAnsi="Times New Roman" w:cs="Times New Roman"/>
                <w:sz w:val="16"/>
                <w:szCs w:val="16"/>
                <w:highlight w:val="yellow"/>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r>
      <w:tr w:rsidR="00FB33C6" w:rsidTr="00DC288B">
        <w:trPr>
          <w:trHeight w:val="294"/>
        </w:trPr>
        <w:tc>
          <w:tcPr>
            <w:tcW w:w="669" w:type="dxa"/>
            <w:vMerge/>
          </w:tcPr>
          <w:p w:rsidR="00FB33C6" w:rsidRPr="00B62F62" w:rsidRDefault="00FB33C6" w:rsidP="009956E9">
            <w:pPr>
              <w:jc w:val="center"/>
              <w:rPr>
                <w:rFonts w:ascii="Times New Roman" w:hAnsi="Times New Roman" w:cs="Times New Roman"/>
                <w:sz w:val="16"/>
                <w:szCs w:val="16"/>
              </w:rPr>
            </w:pPr>
          </w:p>
        </w:tc>
        <w:tc>
          <w:tcPr>
            <w:tcW w:w="2200" w:type="dxa"/>
            <w:vMerge/>
            <w:vAlign w:val="center"/>
          </w:tcPr>
          <w:p w:rsidR="00FB33C6" w:rsidRPr="00B62F62" w:rsidRDefault="00FB33C6" w:rsidP="009956E9">
            <w:pPr>
              <w:tabs>
                <w:tab w:val="left" w:pos="10206"/>
              </w:tabs>
              <w:rPr>
                <w:rFonts w:ascii="Times New Roman" w:hAnsi="Times New Roman" w:cs="Times New Roman"/>
                <w:sz w:val="16"/>
                <w:szCs w:val="16"/>
              </w:rPr>
            </w:pPr>
          </w:p>
        </w:tc>
        <w:tc>
          <w:tcPr>
            <w:tcW w:w="1793" w:type="dxa"/>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МКУ «Управление культуры и туризма администрации Прохоровского района»</w:t>
            </w:r>
          </w:p>
        </w:tc>
        <w:tc>
          <w:tcPr>
            <w:tcW w:w="1208" w:type="dxa"/>
            <w:vMerge/>
          </w:tcPr>
          <w:p w:rsidR="00FB33C6" w:rsidRPr="00B62F62" w:rsidRDefault="00FB33C6" w:rsidP="009956E9">
            <w:pPr>
              <w:jc w:val="center"/>
              <w:rPr>
                <w:rFonts w:ascii="Times New Roman" w:hAnsi="Times New Roman" w:cs="Times New Roman"/>
                <w:sz w:val="16"/>
                <w:szCs w:val="16"/>
              </w:rPr>
            </w:pPr>
          </w:p>
        </w:tc>
        <w:tc>
          <w:tcPr>
            <w:tcW w:w="1510" w:type="dxa"/>
            <w:vMerge/>
          </w:tcPr>
          <w:p w:rsidR="00FB33C6" w:rsidRPr="00B62F62" w:rsidRDefault="00FB33C6" w:rsidP="009956E9">
            <w:pPr>
              <w:rPr>
                <w:rFonts w:ascii="Times New Roman" w:hAnsi="Times New Roman" w:cs="Times New Roman"/>
                <w:sz w:val="16"/>
                <w:szCs w:val="16"/>
              </w:rPr>
            </w:pPr>
          </w:p>
        </w:tc>
        <w:tc>
          <w:tcPr>
            <w:tcW w:w="3037" w:type="dxa"/>
            <w:vMerge/>
            <w:vAlign w:val="center"/>
          </w:tcPr>
          <w:p w:rsidR="00FB33C6" w:rsidRPr="00B62F62" w:rsidRDefault="00FB33C6" w:rsidP="009956E9">
            <w:pPr>
              <w:rPr>
                <w:rFonts w:ascii="Times New Roman" w:hAnsi="Times New Roman" w:cs="Times New Roman"/>
                <w:sz w:val="16"/>
                <w:szCs w:val="16"/>
                <w:highlight w:val="yellow"/>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r>
      <w:tr w:rsidR="00FB33C6" w:rsidTr="00DC288B">
        <w:trPr>
          <w:trHeight w:val="294"/>
        </w:trPr>
        <w:tc>
          <w:tcPr>
            <w:tcW w:w="669" w:type="dxa"/>
            <w:vMerge/>
          </w:tcPr>
          <w:p w:rsidR="00FB33C6" w:rsidRPr="00B62F62" w:rsidRDefault="00FB33C6" w:rsidP="009956E9">
            <w:pPr>
              <w:jc w:val="center"/>
              <w:rPr>
                <w:rFonts w:ascii="Times New Roman" w:hAnsi="Times New Roman" w:cs="Times New Roman"/>
                <w:sz w:val="16"/>
                <w:szCs w:val="16"/>
              </w:rPr>
            </w:pPr>
          </w:p>
        </w:tc>
        <w:tc>
          <w:tcPr>
            <w:tcW w:w="2200" w:type="dxa"/>
            <w:vMerge/>
            <w:vAlign w:val="center"/>
          </w:tcPr>
          <w:p w:rsidR="00FB33C6" w:rsidRPr="00B62F62" w:rsidRDefault="00FB33C6" w:rsidP="009956E9">
            <w:pPr>
              <w:tabs>
                <w:tab w:val="left" w:pos="10206"/>
              </w:tabs>
              <w:rPr>
                <w:rFonts w:ascii="Times New Roman" w:hAnsi="Times New Roman" w:cs="Times New Roman"/>
                <w:sz w:val="16"/>
                <w:szCs w:val="16"/>
              </w:rPr>
            </w:pPr>
          </w:p>
        </w:tc>
        <w:tc>
          <w:tcPr>
            <w:tcW w:w="1793" w:type="dxa"/>
            <w:vAlign w:val="center"/>
          </w:tcPr>
          <w:p w:rsidR="00FB33C6" w:rsidRPr="00B62F62" w:rsidRDefault="00FB33C6"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МБУ ФСК «Олимп»</w:t>
            </w:r>
          </w:p>
        </w:tc>
        <w:tc>
          <w:tcPr>
            <w:tcW w:w="1208" w:type="dxa"/>
            <w:vMerge/>
          </w:tcPr>
          <w:p w:rsidR="00FB33C6" w:rsidRPr="00B62F62" w:rsidRDefault="00FB33C6" w:rsidP="009956E9">
            <w:pPr>
              <w:jc w:val="center"/>
              <w:rPr>
                <w:rFonts w:ascii="Times New Roman" w:hAnsi="Times New Roman" w:cs="Times New Roman"/>
                <w:sz w:val="16"/>
                <w:szCs w:val="16"/>
              </w:rPr>
            </w:pPr>
          </w:p>
        </w:tc>
        <w:tc>
          <w:tcPr>
            <w:tcW w:w="1510" w:type="dxa"/>
            <w:vMerge/>
          </w:tcPr>
          <w:p w:rsidR="00FB33C6" w:rsidRPr="00B62F62" w:rsidRDefault="00FB33C6" w:rsidP="009956E9">
            <w:pPr>
              <w:rPr>
                <w:rFonts w:ascii="Times New Roman" w:hAnsi="Times New Roman" w:cs="Times New Roman"/>
                <w:sz w:val="16"/>
                <w:szCs w:val="16"/>
              </w:rPr>
            </w:pPr>
          </w:p>
        </w:tc>
        <w:tc>
          <w:tcPr>
            <w:tcW w:w="3037" w:type="dxa"/>
            <w:vMerge/>
            <w:vAlign w:val="center"/>
          </w:tcPr>
          <w:p w:rsidR="00FB33C6" w:rsidRPr="00B62F62" w:rsidRDefault="00FB33C6" w:rsidP="009956E9">
            <w:pPr>
              <w:rPr>
                <w:rFonts w:ascii="Times New Roman" w:hAnsi="Times New Roman" w:cs="Times New Roman"/>
                <w:sz w:val="16"/>
                <w:szCs w:val="16"/>
                <w:highlight w:val="yellow"/>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c>
          <w:tcPr>
            <w:tcW w:w="602" w:type="dxa"/>
            <w:vMerge/>
          </w:tcPr>
          <w:p w:rsidR="00FB33C6" w:rsidRPr="00B62F62" w:rsidRDefault="00FB33C6" w:rsidP="009956E9">
            <w:pPr>
              <w:jc w:val="center"/>
              <w:rPr>
                <w:rFonts w:ascii="Times New Roman" w:hAnsi="Times New Roman" w:cs="Times New Roman"/>
                <w:sz w:val="16"/>
                <w:szCs w:val="16"/>
              </w:rPr>
            </w:pPr>
          </w:p>
        </w:tc>
      </w:tr>
      <w:tr w:rsidR="00FB33C6" w:rsidTr="00DC288B">
        <w:trPr>
          <w:trHeight w:val="78"/>
        </w:trPr>
        <w:tc>
          <w:tcPr>
            <w:tcW w:w="669" w:type="dxa"/>
            <w:vMerge w:val="restart"/>
            <w:vAlign w:val="center"/>
          </w:tcPr>
          <w:p w:rsidR="00FB33C6" w:rsidRPr="00B62F62" w:rsidRDefault="00FB33C6" w:rsidP="003E51F5">
            <w:pPr>
              <w:jc w:val="center"/>
              <w:rPr>
                <w:rFonts w:ascii="Times New Roman" w:hAnsi="Times New Roman" w:cs="Times New Roman"/>
                <w:sz w:val="16"/>
                <w:szCs w:val="16"/>
              </w:rPr>
            </w:pPr>
            <w:r w:rsidRPr="00B62F62">
              <w:rPr>
                <w:rFonts w:ascii="Times New Roman" w:hAnsi="Times New Roman" w:cs="Times New Roman"/>
                <w:sz w:val="16"/>
                <w:szCs w:val="16"/>
              </w:rPr>
              <w:t>28</w:t>
            </w:r>
          </w:p>
        </w:tc>
        <w:tc>
          <w:tcPr>
            <w:tcW w:w="13360" w:type="dxa"/>
            <w:gridSpan w:val="11"/>
          </w:tcPr>
          <w:p w:rsidR="00FB33C6" w:rsidRPr="00B62F62" w:rsidRDefault="00FB33C6" w:rsidP="009956E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7.1.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372375" w:rsidTr="00DC288B">
        <w:trPr>
          <w:trHeight w:val="977"/>
        </w:trPr>
        <w:tc>
          <w:tcPr>
            <w:tcW w:w="669" w:type="dxa"/>
            <w:vMerge/>
            <w:vAlign w:val="center"/>
          </w:tcPr>
          <w:p w:rsidR="00372375" w:rsidRPr="00B62F62" w:rsidRDefault="00372375" w:rsidP="009956E9">
            <w:pPr>
              <w:jc w:val="center"/>
              <w:rPr>
                <w:rFonts w:ascii="Times New Roman" w:hAnsi="Times New Roman" w:cs="Times New Roman"/>
                <w:sz w:val="16"/>
                <w:szCs w:val="16"/>
              </w:rPr>
            </w:pPr>
          </w:p>
        </w:tc>
        <w:tc>
          <w:tcPr>
            <w:tcW w:w="2200" w:type="dxa"/>
            <w:vMerge w:val="restart"/>
            <w:tcBorders>
              <w:bottom w:val="single" w:sz="4" w:space="0" w:color="auto"/>
            </w:tcBorders>
            <w:vAlign w:val="center"/>
          </w:tcPr>
          <w:p w:rsidR="00372375" w:rsidRPr="00B62F62" w:rsidRDefault="00372375"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Мероприятия по подпрограмме "Доступная среда"</w:t>
            </w:r>
          </w:p>
        </w:tc>
        <w:tc>
          <w:tcPr>
            <w:tcW w:w="1793" w:type="dxa"/>
            <w:tcBorders>
              <w:bottom w:val="single" w:sz="4" w:space="0" w:color="auto"/>
            </w:tcBorders>
          </w:tcPr>
          <w:p w:rsidR="00372375" w:rsidRPr="00B62F62" w:rsidRDefault="00372375" w:rsidP="009956E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208"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2017-2025гг.</w:t>
            </w:r>
          </w:p>
          <w:p w:rsidR="00372375" w:rsidRPr="00B62F62" w:rsidRDefault="00372375" w:rsidP="009956E9">
            <w:pPr>
              <w:jc w:val="center"/>
              <w:rPr>
                <w:rFonts w:ascii="Times New Roman" w:hAnsi="Times New Roman" w:cs="Times New Roman"/>
                <w:sz w:val="16"/>
                <w:szCs w:val="16"/>
              </w:rPr>
            </w:pPr>
          </w:p>
        </w:tc>
        <w:tc>
          <w:tcPr>
            <w:tcW w:w="1510" w:type="dxa"/>
            <w:vMerge w:val="restart"/>
            <w:vAlign w:val="center"/>
          </w:tcPr>
          <w:p w:rsidR="00372375" w:rsidRPr="00B62F62" w:rsidRDefault="00372375" w:rsidP="009956E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372375" w:rsidRPr="00B62F62" w:rsidRDefault="00372375" w:rsidP="009956E9">
            <w:pPr>
              <w:rPr>
                <w:rFonts w:ascii="Times New Roman" w:hAnsi="Times New Roman" w:cs="Times New Roman"/>
                <w:sz w:val="16"/>
                <w:szCs w:val="16"/>
              </w:rPr>
            </w:pPr>
          </w:p>
        </w:tc>
        <w:tc>
          <w:tcPr>
            <w:tcW w:w="3037" w:type="dxa"/>
            <w:vMerge w:val="restart"/>
            <w:vAlign w:val="center"/>
          </w:tcPr>
          <w:p w:rsidR="00372375" w:rsidRPr="00B62F62" w:rsidRDefault="00372375" w:rsidP="00277AEC">
            <w:pPr>
              <w:rPr>
                <w:rFonts w:ascii="Times New Roman" w:hAnsi="Times New Roman" w:cs="Times New Roman"/>
                <w:sz w:val="16"/>
                <w:szCs w:val="16"/>
              </w:rPr>
            </w:pPr>
            <w:r w:rsidRPr="00B62F62">
              <w:rPr>
                <w:rFonts w:ascii="Times New Roman" w:hAnsi="Times New Roman" w:cs="Times New Roman"/>
                <w:sz w:val="16"/>
                <w:szCs w:val="16"/>
              </w:rPr>
              <w:t>Показатель 7.1.1. Количество адаптированных для инвалидов и других маломобильных групп населения приоритетных объектов, единиц</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3</w:t>
            </w:r>
          </w:p>
        </w:tc>
        <w:tc>
          <w:tcPr>
            <w:tcW w:w="602" w:type="dxa"/>
            <w:vMerge w:val="restart"/>
            <w:vAlign w:val="center"/>
          </w:tcPr>
          <w:p w:rsidR="00372375" w:rsidRPr="00B62F62" w:rsidRDefault="00E440A1" w:rsidP="009956E9">
            <w:pPr>
              <w:jc w:val="center"/>
              <w:rPr>
                <w:rFonts w:ascii="Times New Roman" w:hAnsi="Times New Roman" w:cs="Times New Roman"/>
                <w:sz w:val="16"/>
                <w:szCs w:val="16"/>
              </w:rPr>
            </w:pPr>
            <w:r>
              <w:rPr>
                <w:rFonts w:ascii="Times New Roman" w:hAnsi="Times New Roman" w:cs="Times New Roman"/>
                <w:sz w:val="16"/>
                <w:szCs w:val="16"/>
              </w:rPr>
              <w:t>4</w:t>
            </w:r>
          </w:p>
        </w:tc>
      </w:tr>
      <w:tr w:rsidR="00372375" w:rsidTr="00DC288B">
        <w:trPr>
          <w:trHeight w:val="78"/>
        </w:trPr>
        <w:tc>
          <w:tcPr>
            <w:tcW w:w="669" w:type="dxa"/>
            <w:vMerge/>
          </w:tcPr>
          <w:p w:rsidR="00372375" w:rsidRPr="00B62F62" w:rsidRDefault="00372375" w:rsidP="009956E9">
            <w:pPr>
              <w:jc w:val="center"/>
              <w:rPr>
                <w:rFonts w:ascii="Times New Roman" w:hAnsi="Times New Roman" w:cs="Times New Roman"/>
                <w:sz w:val="16"/>
                <w:szCs w:val="16"/>
              </w:rPr>
            </w:pPr>
          </w:p>
        </w:tc>
        <w:tc>
          <w:tcPr>
            <w:tcW w:w="2200" w:type="dxa"/>
            <w:vMerge/>
            <w:vAlign w:val="center"/>
          </w:tcPr>
          <w:p w:rsidR="00372375" w:rsidRPr="00B62F62" w:rsidRDefault="00372375" w:rsidP="009956E9">
            <w:pPr>
              <w:tabs>
                <w:tab w:val="left" w:pos="10206"/>
              </w:tabs>
              <w:rPr>
                <w:rFonts w:ascii="Times New Roman" w:hAnsi="Times New Roman" w:cs="Times New Roman"/>
                <w:sz w:val="16"/>
                <w:szCs w:val="16"/>
              </w:rPr>
            </w:pPr>
          </w:p>
        </w:tc>
        <w:tc>
          <w:tcPr>
            <w:tcW w:w="1793" w:type="dxa"/>
          </w:tcPr>
          <w:p w:rsidR="00372375" w:rsidRPr="00B62F62" w:rsidRDefault="00372375" w:rsidP="009956E9">
            <w:pPr>
              <w:rPr>
                <w:rFonts w:ascii="Times New Roman" w:hAnsi="Times New Roman" w:cs="Times New Roman"/>
                <w:sz w:val="16"/>
                <w:szCs w:val="16"/>
              </w:rPr>
            </w:pPr>
            <w:r w:rsidRPr="00B62F62">
              <w:rPr>
                <w:rFonts w:ascii="Times New Roman" w:hAnsi="Times New Roman" w:cs="Times New Roman"/>
                <w:sz w:val="16"/>
                <w:szCs w:val="16"/>
              </w:rPr>
              <w:t>Администрация Прохоровского района</w:t>
            </w:r>
          </w:p>
        </w:tc>
        <w:tc>
          <w:tcPr>
            <w:tcW w:w="1208" w:type="dxa"/>
            <w:vMerge/>
          </w:tcPr>
          <w:p w:rsidR="00372375" w:rsidRPr="00B62F62" w:rsidRDefault="00372375" w:rsidP="009956E9">
            <w:pPr>
              <w:jc w:val="center"/>
              <w:rPr>
                <w:rFonts w:ascii="Times New Roman" w:hAnsi="Times New Roman" w:cs="Times New Roman"/>
                <w:sz w:val="16"/>
                <w:szCs w:val="16"/>
              </w:rPr>
            </w:pPr>
          </w:p>
        </w:tc>
        <w:tc>
          <w:tcPr>
            <w:tcW w:w="1510" w:type="dxa"/>
            <w:vMerge/>
          </w:tcPr>
          <w:p w:rsidR="00372375" w:rsidRPr="00B62F62" w:rsidRDefault="00372375" w:rsidP="009956E9">
            <w:pPr>
              <w:rPr>
                <w:rFonts w:ascii="Times New Roman" w:hAnsi="Times New Roman" w:cs="Times New Roman"/>
                <w:sz w:val="16"/>
                <w:szCs w:val="16"/>
              </w:rPr>
            </w:pPr>
          </w:p>
        </w:tc>
        <w:tc>
          <w:tcPr>
            <w:tcW w:w="3037" w:type="dxa"/>
            <w:vMerge/>
            <w:vAlign w:val="center"/>
          </w:tcPr>
          <w:p w:rsidR="00372375" w:rsidRPr="00B62F62" w:rsidRDefault="00372375" w:rsidP="009956E9">
            <w:pPr>
              <w:rPr>
                <w:rFonts w:ascii="Times New Roman" w:hAnsi="Times New Roman" w:cs="Times New Roman"/>
                <w:sz w:val="16"/>
                <w:szCs w:val="16"/>
              </w:rPr>
            </w:pPr>
          </w:p>
        </w:tc>
        <w:tc>
          <w:tcPr>
            <w:tcW w:w="602" w:type="dxa"/>
            <w:vMerge/>
          </w:tcPr>
          <w:p w:rsidR="00372375" w:rsidRPr="00B62F62" w:rsidRDefault="00372375" w:rsidP="009956E9">
            <w:pPr>
              <w:jc w:val="center"/>
              <w:rPr>
                <w:rFonts w:ascii="Times New Roman" w:hAnsi="Times New Roman" w:cs="Times New Roman"/>
                <w:sz w:val="16"/>
                <w:szCs w:val="16"/>
              </w:rPr>
            </w:pPr>
          </w:p>
        </w:tc>
        <w:tc>
          <w:tcPr>
            <w:tcW w:w="602" w:type="dxa"/>
            <w:vMerge/>
          </w:tcPr>
          <w:p w:rsidR="00372375" w:rsidRPr="00B62F62" w:rsidRDefault="00372375" w:rsidP="009956E9">
            <w:pPr>
              <w:jc w:val="center"/>
              <w:rPr>
                <w:rFonts w:ascii="Times New Roman" w:hAnsi="Times New Roman" w:cs="Times New Roman"/>
                <w:sz w:val="16"/>
                <w:szCs w:val="16"/>
              </w:rPr>
            </w:pPr>
          </w:p>
        </w:tc>
        <w:tc>
          <w:tcPr>
            <w:tcW w:w="602" w:type="dxa"/>
            <w:vMerge/>
          </w:tcPr>
          <w:p w:rsidR="00372375" w:rsidRPr="00B62F62" w:rsidRDefault="00372375" w:rsidP="009956E9">
            <w:pPr>
              <w:jc w:val="center"/>
              <w:rPr>
                <w:rFonts w:ascii="Times New Roman" w:hAnsi="Times New Roman" w:cs="Times New Roman"/>
                <w:sz w:val="16"/>
                <w:szCs w:val="16"/>
              </w:rPr>
            </w:pPr>
          </w:p>
        </w:tc>
        <w:tc>
          <w:tcPr>
            <w:tcW w:w="602" w:type="dxa"/>
            <w:vMerge/>
          </w:tcPr>
          <w:p w:rsidR="00372375" w:rsidRPr="00B62F62" w:rsidRDefault="00372375" w:rsidP="009956E9">
            <w:pPr>
              <w:jc w:val="center"/>
              <w:rPr>
                <w:rFonts w:ascii="Times New Roman" w:hAnsi="Times New Roman" w:cs="Times New Roman"/>
                <w:sz w:val="16"/>
                <w:szCs w:val="16"/>
              </w:rPr>
            </w:pPr>
          </w:p>
        </w:tc>
        <w:tc>
          <w:tcPr>
            <w:tcW w:w="602" w:type="dxa"/>
            <w:vMerge/>
          </w:tcPr>
          <w:p w:rsidR="00372375" w:rsidRPr="00B62F62" w:rsidRDefault="00372375" w:rsidP="009956E9">
            <w:pPr>
              <w:jc w:val="center"/>
              <w:rPr>
                <w:rFonts w:ascii="Times New Roman" w:hAnsi="Times New Roman" w:cs="Times New Roman"/>
                <w:sz w:val="16"/>
                <w:szCs w:val="16"/>
              </w:rPr>
            </w:pPr>
          </w:p>
        </w:tc>
        <w:tc>
          <w:tcPr>
            <w:tcW w:w="602" w:type="dxa"/>
            <w:vMerge/>
          </w:tcPr>
          <w:p w:rsidR="00372375" w:rsidRPr="00B62F62" w:rsidRDefault="00372375" w:rsidP="009956E9">
            <w:pPr>
              <w:jc w:val="center"/>
              <w:rPr>
                <w:rFonts w:ascii="Times New Roman" w:hAnsi="Times New Roman" w:cs="Times New Roman"/>
                <w:sz w:val="16"/>
                <w:szCs w:val="16"/>
              </w:rPr>
            </w:pPr>
          </w:p>
        </w:tc>
      </w:tr>
      <w:tr w:rsidR="00372375" w:rsidTr="00DC288B">
        <w:trPr>
          <w:trHeight w:val="78"/>
        </w:trPr>
        <w:tc>
          <w:tcPr>
            <w:tcW w:w="669" w:type="dxa"/>
            <w:vMerge/>
          </w:tcPr>
          <w:p w:rsidR="00372375" w:rsidRPr="00B62F62" w:rsidRDefault="00372375" w:rsidP="009956E9">
            <w:pPr>
              <w:jc w:val="center"/>
              <w:rPr>
                <w:rFonts w:ascii="Times New Roman" w:hAnsi="Times New Roman" w:cs="Times New Roman"/>
                <w:sz w:val="16"/>
                <w:szCs w:val="16"/>
              </w:rPr>
            </w:pPr>
          </w:p>
        </w:tc>
        <w:tc>
          <w:tcPr>
            <w:tcW w:w="2200" w:type="dxa"/>
            <w:vMerge/>
            <w:vAlign w:val="center"/>
          </w:tcPr>
          <w:p w:rsidR="00372375" w:rsidRPr="00B62F62" w:rsidRDefault="00372375" w:rsidP="009956E9">
            <w:pPr>
              <w:tabs>
                <w:tab w:val="left" w:pos="10206"/>
              </w:tabs>
              <w:rPr>
                <w:rFonts w:ascii="Times New Roman" w:hAnsi="Times New Roman" w:cs="Times New Roman"/>
                <w:sz w:val="16"/>
                <w:szCs w:val="16"/>
              </w:rPr>
            </w:pPr>
          </w:p>
        </w:tc>
        <w:tc>
          <w:tcPr>
            <w:tcW w:w="1793" w:type="dxa"/>
          </w:tcPr>
          <w:p w:rsidR="00372375" w:rsidRPr="00B62F62" w:rsidRDefault="00372375" w:rsidP="009956E9">
            <w:pPr>
              <w:rPr>
                <w:rFonts w:ascii="Times New Roman" w:hAnsi="Times New Roman" w:cs="Times New Roman"/>
                <w:sz w:val="16"/>
                <w:szCs w:val="16"/>
              </w:rPr>
            </w:pPr>
            <w:r w:rsidRPr="00B62F62">
              <w:rPr>
                <w:rFonts w:ascii="Times New Roman" w:hAnsi="Times New Roman" w:cs="Times New Roman"/>
                <w:sz w:val="16"/>
                <w:szCs w:val="16"/>
              </w:rPr>
              <w:t>Управление образования администрации Прохоровского района</w:t>
            </w:r>
          </w:p>
        </w:tc>
        <w:tc>
          <w:tcPr>
            <w:tcW w:w="1208" w:type="dxa"/>
            <w:vMerge w:val="restart"/>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2016-2025 гг.</w:t>
            </w:r>
          </w:p>
        </w:tc>
        <w:tc>
          <w:tcPr>
            <w:tcW w:w="1510" w:type="dxa"/>
            <w:vMerge/>
          </w:tcPr>
          <w:p w:rsidR="00372375" w:rsidRPr="00B62F62" w:rsidRDefault="00372375" w:rsidP="009956E9">
            <w:pPr>
              <w:rPr>
                <w:rFonts w:ascii="Times New Roman" w:hAnsi="Times New Roman" w:cs="Times New Roman"/>
                <w:sz w:val="16"/>
                <w:szCs w:val="16"/>
              </w:rPr>
            </w:pPr>
          </w:p>
        </w:tc>
        <w:tc>
          <w:tcPr>
            <w:tcW w:w="3037" w:type="dxa"/>
            <w:vMerge w:val="restart"/>
            <w:vAlign w:val="center"/>
          </w:tcPr>
          <w:p w:rsidR="00372375" w:rsidRPr="00B62F62" w:rsidRDefault="00372375" w:rsidP="00277AEC">
            <w:pPr>
              <w:rPr>
                <w:rFonts w:ascii="Times New Roman" w:hAnsi="Times New Roman" w:cs="Times New Roman"/>
                <w:sz w:val="16"/>
                <w:szCs w:val="16"/>
              </w:rPr>
            </w:pPr>
            <w:r w:rsidRPr="00B62F62">
              <w:rPr>
                <w:rFonts w:ascii="Times New Roman" w:hAnsi="Times New Roman" w:cs="Times New Roman"/>
                <w:sz w:val="16"/>
                <w:szCs w:val="16"/>
              </w:rPr>
              <w:t>Показатель 7.1.2.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части освоения доведенных лимитов бюджетных обязательств, процентов</w:t>
            </w:r>
          </w:p>
        </w:tc>
        <w:tc>
          <w:tcPr>
            <w:tcW w:w="602" w:type="dxa"/>
            <w:vMerge w:val="restart"/>
          </w:tcPr>
          <w:p w:rsidR="00372375" w:rsidRPr="00B62F62" w:rsidRDefault="00372375" w:rsidP="009956E9">
            <w:pPr>
              <w:jc w:val="center"/>
              <w:rPr>
                <w:rFonts w:ascii="Times New Roman" w:hAnsi="Times New Roman" w:cs="Times New Roman"/>
                <w:sz w:val="16"/>
                <w:szCs w:val="16"/>
              </w:rPr>
            </w:pP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83,3</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602" w:type="dxa"/>
            <w:vMerge w:val="restart"/>
            <w:vAlign w:val="center"/>
          </w:tcPr>
          <w:p w:rsidR="00372375" w:rsidRPr="00B62F62" w:rsidRDefault="00372375" w:rsidP="009956E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372375" w:rsidTr="00DC288B">
        <w:trPr>
          <w:trHeight w:val="78"/>
        </w:trPr>
        <w:tc>
          <w:tcPr>
            <w:tcW w:w="669" w:type="dxa"/>
            <w:vMerge/>
          </w:tcPr>
          <w:p w:rsidR="00372375" w:rsidRDefault="00372375" w:rsidP="009956E9">
            <w:pPr>
              <w:jc w:val="center"/>
              <w:rPr>
                <w:sz w:val="16"/>
                <w:szCs w:val="16"/>
              </w:rPr>
            </w:pPr>
          </w:p>
        </w:tc>
        <w:tc>
          <w:tcPr>
            <w:tcW w:w="2200" w:type="dxa"/>
            <w:vMerge/>
            <w:vAlign w:val="center"/>
          </w:tcPr>
          <w:p w:rsidR="00372375" w:rsidRPr="00852133" w:rsidRDefault="00372375" w:rsidP="009956E9">
            <w:pPr>
              <w:tabs>
                <w:tab w:val="left" w:pos="10206"/>
              </w:tabs>
              <w:rPr>
                <w:rFonts w:ascii="Calibri" w:hAnsi="Calibri" w:cs="Times New Roman"/>
                <w:sz w:val="16"/>
                <w:szCs w:val="16"/>
              </w:rPr>
            </w:pPr>
          </w:p>
        </w:tc>
        <w:tc>
          <w:tcPr>
            <w:tcW w:w="1793" w:type="dxa"/>
            <w:vAlign w:val="center"/>
          </w:tcPr>
          <w:p w:rsidR="00372375" w:rsidRPr="00852133" w:rsidRDefault="00372375" w:rsidP="009956E9">
            <w:pPr>
              <w:tabs>
                <w:tab w:val="left" w:pos="10206"/>
              </w:tabs>
              <w:rPr>
                <w:rFonts w:ascii="Calibri" w:hAnsi="Calibri" w:cs="Times New Roman"/>
                <w:sz w:val="16"/>
                <w:szCs w:val="16"/>
              </w:rPr>
            </w:pPr>
            <w:r w:rsidRPr="00852133">
              <w:rPr>
                <w:rFonts w:ascii="Calibri" w:hAnsi="Calibri" w:cs="Times New Roman"/>
                <w:sz w:val="16"/>
                <w:szCs w:val="16"/>
              </w:rPr>
              <w:t>МКУ «Управление культуры и туризма администрации Прохоровского района»</w:t>
            </w:r>
          </w:p>
        </w:tc>
        <w:tc>
          <w:tcPr>
            <w:tcW w:w="1208" w:type="dxa"/>
            <w:vMerge/>
          </w:tcPr>
          <w:p w:rsidR="00372375" w:rsidRPr="006D356B" w:rsidRDefault="00372375" w:rsidP="009956E9">
            <w:pPr>
              <w:jc w:val="center"/>
              <w:rPr>
                <w:rFonts w:ascii="Calibri" w:hAnsi="Calibri" w:cs="Times New Roman"/>
                <w:sz w:val="16"/>
                <w:szCs w:val="16"/>
              </w:rPr>
            </w:pPr>
          </w:p>
        </w:tc>
        <w:tc>
          <w:tcPr>
            <w:tcW w:w="1510" w:type="dxa"/>
            <w:vMerge/>
          </w:tcPr>
          <w:p w:rsidR="00372375" w:rsidRPr="006D356B" w:rsidRDefault="00372375" w:rsidP="009956E9">
            <w:pPr>
              <w:rPr>
                <w:rFonts w:ascii="Calibri" w:hAnsi="Calibri" w:cs="Times New Roman"/>
                <w:sz w:val="16"/>
                <w:szCs w:val="16"/>
              </w:rPr>
            </w:pPr>
          </w:p>
        </w:tc>
        <w:tc>
          <w:tcPr>
            <w:tcW w:w="3037" w:type="dxa"/>
            <w:vMerge/>
            <w:vAlign w:val="center"/>
          </w:tcPr>
          <w:p w:rsidR="00372375" w:rsidRPr="00A95E66" w:rsidRDefault="00372375" w:rsidP="009956E9">
            <w:pPr>
              <w:rPr>
                <w:rFonts w:ascii="Calibri" w:hAnsi="Calibri" w:cs="Times New Roman"/>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r>
      <w:tr w:rsidR="00372375" w:rsidTr="00DC288B">
        <w:trPr>
          <w:trHeight w:val="78"/>
        </w:trPr>
        <w:tc>
          <w:tcPr>
            <w:tcW w:w="669" w:type="dxa"/>
            <w:vMerge/>
          </w:tcPr>
          <w:p w:rsidR="00372375" w:rsidRDefault="00372375" w:rsidP="009956E9">
            <w:pPr>
              <w:jc w:val="center"/>
              <w:rPr>
                <w:sz w:val="16"/>
                <w:szCs w:val="16"/>
              </w:rPr>
            </w:pPr>
          </w:p>
        </w:tc>
        <w:tc>
          <w:tcPr>
            <w:tcW w:w="2200" w:type="dxa"/>
            <w:vMerge/>
            <w:vAlign w:val="center"/>
          </w:tcPr>
          <w:p w:rsidR="00372375" w:rsidRPr="00852133" w:rsidRDefault="00372375" w:rsidP="009956E9">
            <w:pPr>
              <w:tabs>
                <w:tab w:val="left" w:pos="10206"/>
              </w:tabs>
              <w:rPr>
                <w:rFonts w:ascii="Calibri" w:hAnsi="Calibri" w:cs="Times New Roman"/>
                <w:sz w:val="16"/>
                <w:szCs w:val="16"/>
              </w:rPr>
            </w:pPr>
          </w:p>
        </w:tc>
        <w:tc>
          <w:tcPr>
            <w:tcW w:w="1793" w:type="dxa"/>
            <w:vAlign w:val="center"/>
          </w:tcPr>
          <w:p w:rsidR="00372375" w:rsidRPr="00B62F62" w:rsidRDefault="00372375" w:rsidP="009956E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МБУ ФСК «Олимп»</w:t>
            </w:r>
          </w:p>
        </w:tc>
        <w:tc>
          <w:tcPr>
            <w:tcW w:w="1208" w:type="dxa"/>
            <w:vMerge/>
          </w:tcPr>
          <w:p w:rsidR="00372375" w:rsidRPr="006D356B" w:rsidRDefault="00372375" w:rsidP="009956E9">
            <w:pPr>
              <w:jc w:val="center"/>
              <w:rPr>
                <w:rFonts w:ascii="Calibri" w:hAnsi="Calibri" w:cs="Times New Roman"/>
                <w:sz w:val="16"/>
                <w:szCs w:val="16"/>
              </w:rPr>
            </w:pPr>
          </w:p>
        </w:tc>
        <w:tc>
          <w:tcPr>
            <w:tcW w:w="1510" w:type="dxa"/>
            <w:vMerge/>
          </w:tcPr>
          <w:p w:rsidR="00372375" w:rsidRPr="006D356B" w:rsidRDefault="00372375" w:rsidP="009956E9">
            <w:pPr>
              <w:rPr>
                <w:rFonts w:ascii="Calibri" w:hAnsi="Calibri" w:cs="Times New Roman"/>
                <w:sz w:val="16"/>
                <w:szCs w:val="16"/>
              </w:rPr>
            </w:pPr>
          </w:p>
        </w:tc>
        <w:tc>
          <w:tcPr>
            <w:tcW w:w="3037" w:type="dxa"/>
            <w:vMerge/>
            <w:vAlign w:val="center"/>
          </w:tcPr>
          <w:p w:rsidR="00372375" w:rsidRPr="00A95E66" w:rsidRDefault="00372375" w:rsidP="009956E9">
            <w:pPr>
              <w:rPr>
                <w:rFonts w:ascii="Calibri" w:hAnsi="Calibri" w:cs="Times New Roman"/>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c>
          <w:tcPr>
            <w:tcW w:w="602" w:type="dxa"/>
            <w:vMerge/>
          </w:tcPr>
          <w:p w:rsidR="00372375" w:rsidRDefault="00372375" w:rsidP="009956E9">
            <w:pPr>
              <w:jc w:val="center"/>
              <w:rPr>
                <w:sz w:val="16"/>
                <w:szCs w:val="16"/>
              </w:rPr>
            </w:pPr>
          </w:p>
        </w:tc>
      </w:tr>
    </w:tbl>
    <w:p w:rsidR="003E51F5" w:rsidRDefault="003E51F5" w:rsidP="00F32784">
      <w:pPr>
        <w:spacing w:after="0" w:line="240" w:lineRule="auto"/>
        <w:ind w:firstLine="57"/>
        <w:jc w:val="right"/>
        <w:rPr>
          <w:sz w:val="18"/>
          <w:szCs w:val="18"/>
        </w:rPr>
      </w:pPr>
    </w:p>
    <w:p w:rsidR="00693145" w:rsidRDefault="00693145" w:rsidP="00EB28E2">
      <w:pPr>
        <w:spacing w:after="0" w:line="240" w:lineRule="auto"/>
        <w:ind w:firstLine="57"/>
        <w:jc w:val="right"/>
        <w:rPr>
          <w:sz w:val="18"/>
          <w:szCs w:val="18"/>
        </w:rPr>
      </w:pPr>
    </w:p>
    <w:p w:rsidR="00693145" w:rsidRDefault="00693145" w:rsidP="00EB28E2">
      <w:pPr>
        <w:spacing w:after="0" w:line="240" w:lineRule="auto"/>
        <w:ind w:firstLine="57"/>
        <w:jc w:val="right"/>
        <w:rPr>
          <w:sz w:val="18"/>
          <w:szCs w:val="18"/>
        </w:rPr>
      </w:pPr>
    </w:p>
    <w:p w:rsidR="00693145" w:rsidRDefault="00693145"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p w:rsidR="00291D3B" w:rsidRDefault="00291D3B" w:rsidP="00EB28E2">
      <w:pPr>
        <w:spacing w:after="0" w:line="240" w:lineRule="auto"/>
        <w:ind w:firstLine="57"/>
        <w:jc w:val="right"/>
        <w:rPr>
          <w:sz w:val="18"/>
          <w:szCs w:val="18"/>
        </w:rPr>
      </w:pPr>
    </w:p>
    <w:tbl>
      <w:tblPr>
        <w:tblStyle w:val="a5"/>
        <w:tblW w:w="0" w:type="auto"/>
        <w:tblInd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1"/>
      </w:tblGrid>
      <w:tr w:rsidR="004E7B20" w:rsidRPr="004B1D6A" w:rsidTr="004B1D6A">
        <w:tc>
          <w:tcPr>
            <w:tcW w:w="2771" w:type="dxa"/>
          </w:tcPr>
          <w:p w:rsidR="004B1D6A" w:rsidRPr="004B1D6A" w:rsidRDefault="004B1D6A" w:rsidP="004B1D6A">
            <w:pPr>
              <w:ind w:firstLine="57"/>
              <w:jc w:val="center"/>
              <w:rPr>
                <w:rFonts w:ascii="Times New Roman" w:hAnsi="Times New Roman" w:cs="Times New Roman"/>
                <w:sz w:val="18"/>
                <w:szCs w:val="18"/>
              </w:rPr>
            </w:pPr>
            <w:r w:rsidRPr="004B1D6A">
              <w:rPr>
                <w:rFonts w:ascii="Times New Roman" w:hAnsi="Times New Roman" w:cs="Times New Roman"/>
                <w:sz w:val="18"/>
                <w:szCs w:val="18"/>
              </w:rPr>
              <w:lastRenderedPageBreak/>
              <w:t>Приложение №1</w:t>
            </w:r>
          </w:p>
          <w:p w:rsidR="004B1D6A" w:rsidRPr="004B1D6A" w:rsidRDefault="004B1D6A" w:rsidP="004B1D6A">
            <w:pPr>
              <w:jc w:val="center"/>
              <w:rPr>
                <w:rFonts w:ascii="Times New Roman" w:hAnsi="Times New Roman" w:cs="Times New Roman"/>
                <w:sz w:val="18"/>
                <w:szCs w:val="18"/>
              </w:rPr>
            </w:pPr>
            <w:r w:rsidRPr="004B1D6A">
              <w:rPr>
                <w:rFonts w:ascii="Times New Roman" w:hAnsi="Times New Roman" w:cs="Times New Roman"/>
                <w:sz w:val="18"/>
                <w:szCs w:val="18"/>
              </w:rPr>
              <w:t>к муниципальной программе</w:t>
            </w:r>
          </w:p>
          <w:p w:rsidR="004B1D6A" w:rsidRPr="004B1D6A" w:rsidRDefault="004B1D6A" w:rsidP="004B1D6A">
            <w:pPr>
              <w:jc w:val="center"/>
              <w:rPr>
                <w:rFonts w:ascii="Times New Roman" w:hAnsi="Times New Roman" w:cs="Times New Roman"/>
                <w:sz w:val="18"/>
                <w:szCs w:val="18"/>
              </w:rPr>
            </w:pPr>
            <w:r w:rsidRPr="004B1D6A">
              <w:rPr>
                <w:rFonts w:ascii="Times New Roman" w:hAnsi="Times New Roman" w:cs="Times New Roman"/>
                <w:sz w:val="18"/>
                <w:szCs w:val="18"/>
              </w:rPr>
              <w:t>«Социальная поддержка</w:t>
            </w:r>
          </w:p>
          <w:p w:rsidR="004B1D6A" w:rsidRPr="004B1D6A" w:rsidRDefault="004B1D6A" w:rsidP="004B1D6A">
            <w:pPr>
              <w:jc w:val="center"/>
              <w:rPr>
                <w:rFonts w:ascii="Times New Roman" w:hAnsi="Times New Roman" w:cs="Times New Roman"/>
                <w:sz w:val="18"/>
                <w:szCs w:val="18"/>
              </w:rPr>
            </w:pPr>
            <w:r w:rsidRPr="004B1D6A">
              <w:rPr>
                <w:rFonts w:ascii="Times New Roman" w:hAnsi="Times New Roman" w:cs="Times New Roman"/>
                <w:sz w:val="18"/>
                <w:szCs w:val="18"/>
              </w:rPr>
              <w:t>граждан в Прохоровском районе»</w:t>
            </w:r>
          </w:p>
          <w:p w:rsidR="004E7B20" w:rsidRPr="004B1D6A" w:rsidRDefault="004E7B20" w:rsidP="004B1D6A">
            <w:pPr>
              <w:jc w:val="center"/>
              <w:rPr>
                <w:rFonts w:ascii="Times New Roman" w:hAnsi="Times New Roman" w:cs="Times New Roman"/>
                <w:sz w:val="18"/>
                <w:szCs w:val="18"/>
              </w:rPr>
            </w:pPr>
          </w:p>
        </w:tc>
      </w:tr>
    </w:tbl>
    <w:p w:rsidR="004E7B20" w:rsidRDefault="004E7B20" w:rsidP="00EB28E2">
      <w:pPr>
        <w:spacing w:after="0" w:line="240" w:lineRule="auto"/>
        <w:ind w:firstLine="57"/>
        <w:jc w:val="right"/>
        <w:rPr>
          <w:sz w:val="18"/>
          <w:szCs w:val="18"/>
        </w:rPr>
      </w:pPr>
    </w:p>
    <w:p w:rsidR="00EB28E2" w:rsidRDefault="00EB28E2" w:rsidP="00EB28E2">
      <w:pPr>
        <w:spacing w:after="0" w:line="240" w:lineRule="auto"/>
        <w:jc w:val="center"/>
        <w:rPr>
          <w:b/>
          <w:sz w:val="24"/>
          <w:szCs w:val="24"/>
        </w:rPr>
      </w:pPr>
      <w:r w:rsidRPr="00E16EA6">
        <w:rPr>
          <w:b/>
          <w:sz w:val="24"/>
          <w:szCs w:val="24"/>
        </w:rPr>
        <w:t>Система основных мероприятий и показателей муниципальной программы</w:t>
      </w:r>
    </w:p>
    <w:p w:rsidR="00EB28E2" w:rsidRPr="00E16EA6" w:rsidRDefault="00EB28E2" w:rsidP="00EB28E2">
      <w:pPr>
        <w:spacing w:after="0" w:line="240" w:lineRule="auto"/>
        <w:jc w:val="center"/>
        <w:rPr>
          <w:b/>
          <w:sz w:val="24"/>
          <w:szCs w:val="24"/>
        </w:rPr>
      </w:pPr>
      <w:r>
        <w:rPr>
          <w:b/>
          <w:sz w:val="24"/>
          <w:szCs w:val="24"/>
        </w:rPr>
        <w:t>на I</w:t>
      </w:r>
      <w:r>
        <w:rPr>
          <w:b/>
          <w:sz w:val="24"/>
          <w:szCs w:val="24"/>
          <w:lang w:val="en-US"/>
        </w:rPr>
        <w:t>I</w:t>
      </w:r>
      <w:r>
        <w:rPr>
          <w:b/>
          <w:sz w:val="24"/>
          <w:szCs w:val="24"/>
        </w:rPr>
        <w:t xml:space="preserve"> этап реализации</w:t>
      </w:r>
    </w:p>
    <w:p w:rsidR="00EB28E2" w:rsidRPr="005B1FBF" w:rsidRDefault="00EB28E2" w:rsidP="00EB28E2">
      <w:pPr>
        <w:spacing w:line="240" w:lineRule="auto"/>
        <w:ind w:left="1416"/>
        <w:jc w:val="right"/>
        <w:rPr>
          <w:sz w:val="16"/>
          <w:szCs w:val="16"/>
        </w:rPr>
      </w:pPr>
      <w:r w:rsidRPr="005B1FBF">
        <w:rPr>
          <w:sz w:val="16"/>
          <w:szCs w:val="16"/>
        </w:rPr>
        <w:t>Таблица 1.</w:t>
      </w:r>
      <w:r w:rsidR="004A20CA">
        <w:rPr>
          <w:sz w:val="16"/>
          <w:szCs w:val="16"/>
        </w:rPr>
        <w:t>2</w:t>
      </w:r>
      <w:r w:rsidRPr="005B1FBF">
        <w:rPr>
          <w:sz w:val="16"/>
          <w:szCs w:val="16"/>
        </w:rPr>
        <w:t>.</w:t>
      </w:r>
    </w:p>
    <w:tbl>
      <w:tblPr>
        <w:tblStyle w:val="a5"/>
        <w:tblpPr w:leftFromText="180" w:rightFromText="180" w:vertAnchor="text" w:tblpY="1"/>
        <w:tblOverlap w:val="never"/>
        <w:tblW w:w="15567" w:type="dxa"/>
        <w:tblLayout w:type="fixed"/>
        <w:tblLook w:val="04A0"/>
      </w:tblPr>
      <w:tblGrid>
        <w:gridCol w:w="664"/>
        <w:gridCol w:w="1966"/>
        <w:gridCol w:w="30"/>
        <w:gridCol w:w="1713"/>
        <w:gridCol w:w="1310"/>
        <w:gridCol w:w="1513"/>
        <w:gridCol w:w="2977"/>
        <w:gridCol w:w="1134"/>
        <w:gridCol w:w="992"/>
        <w:gridCol w:w="992"/>
        <w:gridCol w:w="950"/>
        <w:gridCol w:w="42"/>
        <w:gridCol w:w="150"/>
        <w:gridCol w:w="984"/>
        <w:gridCol w:w="142"/>
        <w:gridCol w:w="8"/>
      </w:tblGrid>
      <w:tr w:rsidR="004A20CA" w:rsidTr="004B1D6A">
        <w:trPr>
          <w:gridAfter w:val="2"/>
          <w:wAfter w:w="150" w:type="dxa"/>
        </w:trPr>
        <w:tc>
          <w:tcPr>
            <w:tcW w:w="664" w:type="dxa"/>
            <w:vMerge w:val="restart"/>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№п/п</w:t>
            </w:r>
          </w:p>
        </w:tc>
        <w:tc>
          <w:tcPr>
            <w:tcW w:w="1996" w:type="dxa"/>
            <w:gridSpan w:val="2"/>
            <w:vMerge w:val="restart"/>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Наименование муниципальной программы, подпрограмм, мероприятий</w:t>
            </w:r>
          </w:p>
        </w:tc>
        <w:tc>
          <w:tcPr>
            <w:tcW w:w="1713" w:type="dxa"/>
            <w:vMerge w:val="restart"/>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Ответственный исполнитель (соисполнитель, участник), ответственный за реализацию</w:t>
            </w:r>
          </w:p>
        </w:tc>
        <w:tc>
          <w:tcPr>
            <w:tcW w:w="1310" w:type="dxa"/>
            <w:vMerge w:val="restart"/>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Срок реализации (начало, завершение)</w:t>
            </w:r>
          </w:p>
        </w:tc>
        <w:tc>
          <w:tcPr>
            <w:tcW w:w="1513" w:type="dxa"/>
            <w:vMerge w:val="restart"/>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Вид показателя</w:t>
            </w:r>
          </w:p>
        </w:tc>
        <w:tc>
          <w:tcPr>
            <w:tcW w:w="2977" w:type="dxa"/>
            <w:vMerge w:val="restart"/>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Наименование показателя, единица измерения</w:t>
            </w:r>
          </w:p>
        </w:tc>
        <w:tc>
          <w:tcPr>
            <w:tcW w:w="5244" w:type="dxa"/>
            <w:gridSpan w:val="7"/>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Значение показателя конечного и непосредственного результата по годам реализации</w:t>
            </w:r>
          </w:p>
        </w:tc>
      </w:tr>
      <w:tr w:rsidR="004A20CA" w:rsidTr="004B1D6A">
        <w:trPr>
          <w:gridAfter w:val="2"/>
          <w:wAfter w:w="150" w:type="dxa"/>
        </w:trPr>
        <w:tc>
          <w:tcPr>
            <w:tcW w:w="664" w:type="dxa"/>
            <w:vMerge/>
          </w:tcPr>
          <w:p w:rsidR="004A20CA" w:rsidRPr="00B62F62" w:rsidRDefault="004A20CA" w:rsidP="00DF1EAB">
            <w:pPr>
              <w:jc w:val="center"/>
              <w:rPr>
                <w:rFonts w:ascii="Times New Roman" w:hAnsi="Times New Roman" w:cs="Times New Roman"/>
                <w:sz w:val="16"/>
                <w:szCs w:val="16"/>
              </w:rPr>
            </w:pPr>
          </w:p>
        </w:tc>
        <w:tc>
          <w:tcPr>
            <w:tcW w:w="1996" w:type="dxa"/>
            <w:gridSpan w:val="2"/>
            <w:vMerge/>
          </w:tcPr>
          <w:p w:rsidR="004A20CA" w:rsidRPr="00B62F62" w:rsidRDefault="004A20CA" w:rsidP="00DF1EAB">
            <w:pPr>
              <w:jc w:val="center"/>
              <w:rPr>
                <w:rFonts w:ascii="Times New Roman" w:hAnsi="Times New Roman" w:cs="Times New Roman"/>
                <w:sz w:val="16"/>
                <w:szCs w:val="16"/>
              </w:rPr>
            </w:pPr>
          </w:p>
        </w:tc>
        <w:tc>
          <w:tcPr>
            <w:tcW w:w="1713" w:type="dxa"/>
            <w:vMerge/>
          </w:tcPr>
          <w:p w:rsidR="004A20CA" w:rsidRPr="00B62F62" w:rsidRDefault="004A20CA" w:rsidP="00DF1EAB">
            <w:pPr>
              <w:jc w:val="center"/>
              <w:rPr>
                <w:rFonts w:ascii="Times New Roman" w:hAnsi="Times New Roman" w:cs="Times New Roman"/>
                <w:sz w:val="16"/>
                <w:szCs w:val="16"/>
              </w:rPr>
            </w:pPr>
          </w:p>
        </w:tc>
        <w:tc>
          <w:tcPr>
            <w:tcW w:w="1310" w:type="dxa"/>
            <w:vMerge/>
          </w:tcPr>
          <w:p w:rsidR="004A20CA" w:rsidRPr="00B62F62" w:rsidRDefault="004A20CA" w:rsidP="00DF1EAB">
            <w:pPr>
              <w:jc w:val="center"/>
              <w:rPr>
                <w:rFonts w:ascii="Times New Roman" w:hAnsi="Times New Roman" w:cs="Times New Roman"/>
                <w:sz w:val="16"/>
                <w:szCs w:val="16"/>
              </w:rPr>
            </w:pPr>
          </w:p>
        </w:tc>
        <w:tc>
          <w:tcPr>
            <w:tcW w:w="1513" w:type="dxa"/>
            <w:vMerge/>
          </w:tcPr>
          <w:p w:rsidR="004A20CA" w:rsidRPr="00B62F62" w:rsidRDefault="004A20CA" w:rsidP="00DF1EAB">
            <w:pPr>
              <w:jc w:val="center"/>
              <w:rPr>
                <w:rFonts w:ascii="Times New Roman" w:hAnsi="Times New Roman" w:cs="Times New Roman"/>
                <w:sz w:val="16"/>
                <w:szCs w:val="16"/>
              </w:rPr>
            </w:pPr>
          </w:p>
        </w:tc>
        <w:tc>
          <w:tcPr>
            <w:tcW w:w="2977" w:type="dxa"/>
            <w:vMerge/>
          </w:tcPr>
          <w:p w:rsidR="004A20CA" w:rsidRPr="00B62F62" w:rsidRDefault="004A20CA" w:rsidP="00DF1EAB">
            <w:pPr>
              <w:jc w:val="center"/>
              <w:rPr>
                <w:rFonts w:ascii="Times New Roman" w:hAnsi="Times New Roman" w:cs="Times New Roman"/>
                <w:sz w:val="16"/>
                <w:szCs w:val="16"/>
              </w:rPr>
            </w:pPr>
          </w:p>
        </w:tc>
        <w:tc>
          <w:tcPr>
            <w:tcW w:w="1134"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2021</w:t>
            </w:r>
          </w:p>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992"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2022</w:t>
            </w:r>
          </w:p>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992"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2023</w:t>
            </w:r>
          </w:p>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992" w:type="dxa"/>
            <w:gridSpan w:val="2"/>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2024</w:t>
            </w:r>
          </w:p>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год</w:t>
            </w:r>
          </w:p>
        </w:tc>
        <w:tc>
          <w:tcPr>
            <w:tcW w:w="1134" w:type="dxa"/>
            <w:gridSpan w:val="2"/>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2025</w:t>
            </w:r>
          </w:p>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год</w:t>
            </w:r>
          </w:p>
        </w:tc>
      </w:tr>
      <w:tr w:rsidR="004A20CA" w:rsidTr="004B1D6A">
        <w:trPr>
          <w:gridAfter w:val="2"/>
          <w:wAfter w:w="150" w:type="dxa"/>
        </w:trPr>
        <w:tc>
          <w:tcPr>
            <w:tcW w:w="664"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1996" w:type="dxa"/>
            <w:gridSpan w:val="2"/>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w:t>
            </w:r>
          </w:p>
        </w:tc>
        <w:tc>
          <w:tcPr>
            <w:tcW w:w="1713"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3</w:t>
            </w:r>
          </w:p>
        </w:tc>
        <w:tc>
          <w:tcPr>
            <w:tcW w:w="1310"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1513"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2977"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6</w:t>
            </w:r>
          </w:p>
        </w:tc>
        <w:tc>
          <w:tcPr>
            <w:tcW w:w="1134"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7</w:t>
            </w:r>
          </w:p>
        </w:tc>
        <w:tc>
          <w:tcPr>
            <w:tcW w:w="992"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8</w:t>
            </w:r>
          </w:p>
        </w:tc>
        <w:tc>
          <w:tcPr>
            <w:tcW w:w="992" w:type="dxa"/>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9</w:t>
            </w:r>
          </w:p>
        </w:tc>
        <w:tc>
          <w:tcPr>
            <w:tcW w:w="992" w:type="dxa"/>
            <w:gridSpan w:val="2"/>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w:t>
            </w:r>
          </w:p>
        </w:tc>
        <w:tc>
          <w:tcPr>
            <w:tcW w:w="1134" w:type="dxa"/>
            <w:gridSpan w:val="2"/>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11</w:t>
            </w:r>
          </w:p>
        </w:tc>
      </w:tr>
      <w:tr w:rsidR="004A20CA" w:rsidTr="004B1D6A">
        <w:trPr>
          <w:gridAfter w:val="2"/>
          <w:wAfter w:w="150" w:type="dxa"/>
        </w:trPr>
        <w:tc>
          <w:tcPr>
            <w:tcW w:w="664" w:type="dxa"/>
            <w:vMerge w:val="restart"/>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1996" w:type="dxa"/>
            <w:gridSpan w:val="2"/>
            <w:vMerge w:val="restart"/>
            <w:vAlign w:val="center"/>
          </w:tcPr>
          <w:p w:rsidR="009219EE" w:rsidRDefault="009219EE" w:rsidP="009219EE">
            <w:pPr>
              <w:jc w:val="center"/>
              <w:rPr>
                <w:rFonts w:ascii="Times New Roman" w:hAnsi="Times New Roman" w:cs="Times New Roman"/>
                <w:sz w:val="16"/>
                <w:szCs w:val="16"/>
              </w:rPr>
            </w:pPr>
          </w:p>
          <w:p w:rsidR="009219EE" w:rsidRDefault="009219EE" w:rsidP="009219EE">
            <w:pPr>
              <w:jc w:val="center"/>
              <w:rPr>
                <w:rFonts w:ascii="Times New Roman" w:hAnsi="Times New Roman" w:cs="Times New Roman"/>
                <w:sz w:val="16"/>
                <w:szCs w:val="16"/>
              </w:rPr>
            </w:pPr>
          </w:p>
          <w:p w:rsidR="009219EE" w:rsidRDefault="009219EE" w:rsidP="009219EE">
            <w:pPr>
              <w:jc w:val="center"/>
              <w:rPr>
                <w:rFonts w:ascii="Times New Roman" w:hAnsi="Times New Roman" w:cs="Times New Roman"/>
                <w:sz w:val="16"/>
                <w:szCs w:val="16"/>
              </w:rPr>
            </w:pPr>
          </w:p>
          <w:p w:rsidR="009219EE" w:rsidRDefault="009219EE" w:rsidP="009219EE">
            <w:pPr>
              <w:jc w:val="center"/>
              <w:rPr>
                <w:rFonts w:ascii="Times New Roman" w:hAnsi="Times New Roman" w:cs="Times New Roman"/>
                <w:sz w:val="16"/>
                <w:szCs w:val="16"/>
              </w:rPr>
            </w:pPr>
          </w:p>
          <w:p w:rsidR="009219EE" w:rsidRDefault="009219EE" w:rsidP="009219EE">
            <w:pPr>
              <w:jc w:val="center"/>
              <w:rPr>
                <w:rFonts w:ascii="Times New Roman" w:hAnsi="Times New Roman" w:cs="Times New Roman"/>
                <w:sz w:val="16"/>
                <w:szCs w:val="16"/>
              </w:rPr>
            </w:pPr>
          </w:p>
          <w:p w:rsidR="009219EE" w:rsidRDefault="009219EE" w:rsidP="009219EE">
            <w:pPr>
              <w:jc w:val="center"/>
              <w:rPr>
                <w:rFonts w:ascii="Times New Roman" w:hAnsi="Times New Roman" w:cs="Times New Roman"/>
                <w:sz w:val="16"/>
                <w:szCs w:val="16"/>
              </w:rPr>
            </w:pPr>
          </w:p>
          <w:p w:rsidR="009219EE" w:rsidRDefault="009219EE" w:rsidP="009219EE">
            <w:pPr>
              <w:jc w:val="center"/>
              <w:rPr>
                <w:rFonts w:ascii="Times New Roman" w:hAnsi="Times New Roman" w:cs="Times New Roman"/>
                <w:sz w:val="16"/>
                <w:szCs w:val="16"/>
              </w:rPr>
            </w:pPr>
          </w:p>
          <w:p w:rsidR="009219EE" w:rsidRDefault="009219EE" w:rsidP="009219EE">
            <w:pPr>
              <w:jc w:val="center"/>
              <w:rPr>
                <w:rFonts w:ascii="Times New Roman" w:hAnsi="Times New Roman" w:cs="Times New Roman"/>
                <w:sz w:val="16"/>
                <w:szCs w:val="16"/>
              </w:rPr>
            </w:pPr>
          </w:p>
          <w:p w:rsidR="004A20CA" w:rsidRPr="00B62F62" w:rsidRDefault="004A20CA" w:rsidP="009219EE">
            <w:pPr>
              <w:jc w:val="center"/>
              <w:rPr>
                <w:rFonts w:ascii="Times New Roman" w:hAnsi="Times New Roman" w:cs="Times New Roman"/>
                <w:sz w:val="16"/>
                <w:szCs w:val="16"/>
              </w:rPr>
            </w:pPr>
            <w:r w:rsidRPr="00B62F62">
              <w:rPr>
                <w:rFonts w:ascii="Times New Roman" w:hAnsi="Times New Roman" w:cs="Times New Roman"/>
                <w:sz w:val="16"/>
                <w:szCs w:val="16"/>
              </w:rPr>
              <w:t>Социальная поддержка граждан в Прохоровском районе» (цель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1713" w:type="dxa"/>
            <w:vMerge w:val="restart"/>
            <w:vAlign w:val="center"/>
          </w:tcPr>
          <w:p w:rsidR="009219EE" w:rsidRDefault="009219EE" w:rsidP="00DF1EAB">
            <w:pPr>
              <w:rPr>
                <w:rFonts w:ascii="Times New Roman" w:hAnsi="Times New Roman" w:cs="Times New Roman"/>
                <w:sz w:val="16"/>
                <w:szCs w:val="16"/>
              </w:rPr>
            </w:pPr>
          </w:p>
          <w:p w:rsidR="009219EE" w:rsidRDefault="009219EE" w:rsidP="00DF1EAB">
            <w:pPr>
              <w:rPr>
                <w:rFonts w:ascii="Times New Roman" w:hAnsi="Times New Roman" w:cs="Times New Roman"/>
                <w:sz w:val="16"/>
                <w:szCs w:val="16"/>
              </w:rPr>
            </w:pPr>
          </w:p>
          <w:p w:rsidR="009219EE" w:rsidRDefault="009219EE" w:rsidP="00DF1EAB">
            <w:pPr>
              <w:rPr>
                <w:rFonts w:ascii="Times New Roman" w:hAnsi="Times New Roman" w:cs="Times New Roman"/>
                <w:sz w:val="16"/>
                <w:szCs w:val="16"/>
              </w:rPr>
            </w:pPr>
          </w:p>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актами Российской Федерации и Белгородской области, процентов</w:t>
            </w:r>
          </w:p>
        </w:tc>
        <w:tc>
          <w:tcPr>
            <w:tcW w:w="1134"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4A20CA" w:rsidRPr="00B62F62" w:rsidRDefault="004A20CA" w:rsidP="00DF1EAB">
            <w:pPr>
              <w:ind w:right="332"/>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gridSpan w:val="2"/>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2"/>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4A20CA" w:rsidTr="004B1D6A">
        <w:trPr>
          <w:gridAfter w:val="2"/>
          <w:wAfter w:w="150" w:type="dxa"/>
          <w:trHeight w:val="488"/>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96" w:type="dxa"/>
            <w:gridSpan w:val="2"/>
            <w:vMerge/>
          </w:tcPr>
          <w:p w:rsidR="004A20CA" w:rsidRPr="00B62F62" w:rsidRDefault="004A20CA" w:rsidP="00DF1EAB">
            <w:pPr>
              <w:rPr>
                <w:rFonts w:ascii="Times New Roman" w:hAnsi="Times New Roman" w:cs="Times New Roman"/>
                <w:b/>
                <w:sz w:val="16"/>
                <w:szCs w:val="16"/>
              </w:rPr>
            </w:pPr>
          </w:p>
        </w:tc>
        <w:tc>
          <w:tcPr>
            <w:tcW w:w="1713" w:type="dxa"/>
            <w:vMerge/>
          </w:tcPr>
          <w:p w:rsidR="004A20CA" w:rsidRPr="00B62F62" w:rsidRDefault="004A20CA" w:rsidP="00DF1EAB">
            <w:pPr>
              <w:rPr>
                <w:rFonts w:ascii="Times New Roman" w:hAnsi="Times New Roman" w:cs="Times New Roman"/>
                <w:sz w:val="16"/>
                <w:szCs w:val="16"/>
              </w:rPr>
            </w:pPr>
          </w:p>
        </w:tc>
        <w:tc>
          <w:tcPr>
            <w:tcW w:w="1310" w:type="dxa"/>
            <w:vAlign w:val="center"/>
          </w:tcPr>
          <w:p w:rsidR="004A20CA" w:rsidRPr="00B62F62" w:rsidRDefault="004A20CA" w:rsidP="000D1FE5">
            <w:pPr>
              <w:jc w:val="center"/>
              <w:rPr>
                <w:rFonts w:ascii="Times New Roman" w:hAnsi="Times New Roman" w:cs="Times New Roman"/>
                <w:sz w:val="16"/>
                <w:szCs w:val="16"/>
              </w:rPr>
            </w:pPr>
            <w:r w:rsidRPr="00B62F62">
              <w:rPr>
                <w:rFonts w:ascii="Times New Roman" w:hAnsi="Times New Roman" w:cs="Times New Roman"/>
                <w:sz w:val="16"/>
                <w:szCs w:val="16"/>
              </w:rPr>
              <w:t>201</w:t>
            </w:r>
            <w:r w:rsidR="000D1FE5" w:rsidRPr="00B62F62">
              <w:rPr>
                <w:rFonts w:ascii="Times New Roman" w:hAnsi="Times New Roman" w:cs="Times New Roman"/>
                <w:sz w:val="16"/>
                <w:szCs w:val="16"/>
              </w:rPr>
              <w:t>9</w:t>
            </w:r>
            <w:r w:rsidRPr="00B62F62">
              <w:rPr>
                <w:rFonts w:ascii="Times New Roman" w:hAnsi="Times New Roman" w:cs="Times New Roman"/>
                <w:sz w:val="16"/>
                <w:szCs w:val="16"/>
              </w:rPr>
              <w:t>-2025 гг.</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Показатель 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процентов</w:t>
            </w:r>
          </w:p>
        </w:tc>
        <w:tc>
          <w:tcPr>
            <w:tcW w:w="1134"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gridSpan w:val="2"/>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2"/>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4A20CA" w:rsidTr="004B1D6A">
        <w:trPr>
          <w:gridAfter w:val="2"/>
          <w:wAfter w:w="150" w:type="dxa"/>
          <w:trHeight w:val="488"/>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96" w:type="dxa"/>
            <w:gridSpan w:val="2"/>
            <w:vMerge/>
          </w:tcPr>
          <w:p w:rsidR="004A20CA" w:rsidRPr="00B62F62" w:rsidRDefault="004A20CA" w:rsidP="00DF1EAB">
            <w:pPr>
              <w:rPr>
                <w:rFonts w:ascii="Times New Roman" w:hAnsi="Times New Roman" w:cs="Times New Roman"/>
                <w:b/>
                <w:sz w:val="16"/>
                <w:szCs w:val="16"/>
              </w:rPr>
            </w:pPr>
          </w:p>
        </w:tc>
        <w:tc>
          <w:tcPr>
            <w:tcW w:w="1713" w:type="dxa"/>
            <w:vMerge/>
          </w:tcPr>
          <w:p w:rsidR="004A20CA" w:rsidRPr="00B62F62" w:rsidRDefault="004A20CA" w:rsidP="00DF1EAB">
            <w:pPr>
              <w:rPr>
                <w:rFonts w:ascii="Times New Roman" w:hAnsi="Times New Roman" w:cs="Times New Roman"/>
                <w:sz w:val="16"/>
                <w:szCs w:val="16"/>
              </w:rPr>
            </w:pPr>
          </w:p>
        </w:tc>
        <w:tc>
          <w:tcPr>
            <w:tcW w:w="1310" w:type="dxa"/>
            <w:vAlign w:val="center"/>
          </w:tcPr>
          <w:p w:rsidR="004A20CA" w:rsidRPr="00B62F62" w:rsidRDefault="004A20CA" w:rsidP="000B3062">
            <w:pPr>
              <w:jc w:val="center"/>
              <w:rPr>
                <w:rFonts w:ascii="Times New Roman" w:hAnsi="Times New Roman" w:cs="Times New Roman"/>
                <w:sz w:val="16"/>
                <w:szCs w:val="16"/>
              </w:rPr>
            </w:pPr>
            <w:r w:rsidRPr="00B62F62">
              <w:rPr>
                <w:rFonts w:ascii="Times New Roman" w:hAnsi="Times New Roman" w:cs="Times New Roman"/>
                <w:sz w:val="16"/>
                <w:szCs w:val="16"/>
              </w:rPr>
              <w:t>201</w:t>
            </w:r>
            <w:r w:rsidR="000B3062" w:rsidRPr="00B62F62">
              <w:rPr>
                <w:rFonts w:ascii="Times New Roman" w:hAnsi="Times New Roman" w:cs="Times New Roman"/>
                <w:sz w:val="16"/>
                <w:szCs w:val="16"/>
              </w:rPr>
              <w:t>9</w:t>
            </w:r>
            <w:r w:rsidRPr="00B62F62">
              <w:rPr>
                <w:rFonts w:ascii="Times New Roman" w:hAnsi="Times New Roman" w:cs="Times New Roman"/>
                <w:sz w:val="16"/>
                <w:szCs w:val="16"/>
              </w:rPr>
              <w:t>-2025 гг</w:t>
            </w:r>
            <w:r w:rsidR="00F9137F" w:rsidRPr="00B62F62">
              <w:rPr>
                <w:rFonts w:ascii="Times New Roman" w:hAnsi="Times New Roman" w:cs="Times New Roman"/>
                <w:sz w:val="16"/>
                <w:szCs w:val="16"/>
              </w:rPr>
              <w:t>.</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Показатель 3.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1134" w:type="dxa"/>
            <w:vAlign w:val="center"/>
          </w:tcPr>
          <w:p w:rsidR="004A20CA" w:rsidRPr="00B62F62" w:rsidRDefault="000B3062" w:rsidP="000D1FE5">
            <w:pPr>
              <w:jc w:val="center"/>
              <w:rPr>
                <w:rFonts w:ascii="Times New Roman" w:hAnsi="Times New Roman" w:cs="Times New Roman"/>
                <w:sz w:val="16"/>
                <w:szCs w:val="16"/>
              </w:rPr>
            </w:pPr>
            <w:r w:rsidRPr="00B62F62">
              <w:rPr>
                <w:rFonts w:ascii="Times New Roman" w:hAnsi="Times New Roman" w:cs="Times New Roman"/>
                <w:sz w:val="16"/>
                <w:szCs w:val="16"/>
              </w:rPr>
              <w:t>8</w:t>
            </w:r>
            <w:r w:rsidR="000D1FE5" w:rsidRPr="00B62F62">
              <w:rPr>
                <w:rFonts w:ascii="Times New Roman" w:hAnsi="Times New Roman" w:cs="Times New Roman"/>
                <w:sz w:val="16"/>
                <w:szCs w:val="16"/>
              </w:rPr>
              <w:t>2</w:t>
            </w:r>
          </w:p>
        </w:tc>
        <w:tc>
          <w:tcPr>
            <w:tcW w:w="992" w:type="dxa"/>
            <w:vAlign w:val="center"/>
          </w:tcPr>
          <w:p w:rsidR="004A20CA" w:rsidRPr="00B62F62" w:rsidRDefault="000B3062" w:rsidP="000D1FE5">
            <w:pPr>
              <w:jc w:val="center"/>
              <w:rPr>
                <w:rFonts w:ascii="Times New Roman" w:hAnsi="Times New Roman" w:cs="Times New Roman"/>
                <w:sz w:val="16"/>
                <w:szCs w:val="16"/>
              </w:rPr>
            </w:pPr>
            <w:r w:rsidRPr="00B62F62">
              <w:rPr>
                <w:rFonts w:ascii="Times New Roman" w:hAnsi="Times New Roman" w:cs="Times New Roman"/>
                <w:sz w:val="16"/>
                <w:szCs w:val="16"/>
              </w:rPr>
              <w:t>8</w:t>
            </w:r>
            <w:r w:rsidR="000D1FE5" w:rsidRPr="00B62F62">
              <w:rPr>
                <w:rFonts w:ascii="Times New Roman" w:hAnsi="Times New Roman" w:cs="Times New Roman"/>
                <w:sz w:val="16"/>
                <w:szCs w:val="16"/>
              </w:rPr>
              <w:t>5</w:t>
            </w:r>
          </w:p>
        </w:tc>
        <w:tc>
          <w:tcPr>
            <w:tcW w:w="992" w:type="dxa"/>
            <w:vAlign w:val="center"/>
          </w:tcPr>
          <w:p w:rsidR="004A20CA" w:rsidRPr="00B62F62" w:rsidRDefault="000B3062" w:rsidP="000D1FE5">
            <w:pPr>
              <w:jc w:val="center"/>
              <w:rPr>
                <w:rFonts w:ascii="Times New Roman" w:hAnsi="Times New Roman" w:cs="Times New Roman"/>
                <w:sz w:val="16"/>
                <w:szCs w:val="16"/>
              </w:rPr>
            </w:pPr>
            <w:r w:rsidRPr="00B62F62">
              <w:rPr>
                <w:rFonts w:ascii="Times New Roman" w:hAnsi="Times New Roman" w:cs="Times New Roman"/>
                <w:sz w:val="16"/>
                <w:szCs w:val="16"/>
              </w:rPr>
              <w:t>8</w:t>
            </w:r>
            <w:r w:rsidR="000D1FE5" w:rsidRPr="00B62F62">
              <w:rPr>
                <w:rFonts w:ascii="Times New Roman" w:hAnsi="Times New Roman" w:cs="Times New Roman"/>
                <w:sz w:val="16"/>
                <w:szCs w:val="16"/>
              </w:rPr>
              <w:t>8</w:t>
            </w:r>
          </w:p>
        </w:tc>
        <w:tc>
          <w:tcPr>
            <w:tcW w:w="992" w:type="dxa"/>
            <w:gridSpan w:val="2"/>
            <w:vAlign w:val="center"/>
          </w:tcPr>
          <w:p w:rsidR="004A20CA" w:rsidRPr="00B62F62" w:rsidRDefault="000B3062" w:rsidP="000D1FE5">
            <w:pPr>
              <w:jc w:val="center"/>
              <w:rPr>
                <w:rFonts w:ascii="Times New Roman" w:hAnsi="Times New Roman" w:cs="Times New Roman"/>
                <w:sz w:val="16"/>
                <w:szCs w:val="16"/>
              </w:rPr>
            </w:pPr>
            <w:r w:rsidRPr="00B62F62">
              <w:rPr>
                <w:rFonts w:ascii="Times New Roman" w:hAnsi="Times New Roman" w:cs="Times New Roman"/>
                <w:sz w:val="16"/>
                <w:szCs w:val="16"/>
              </w:rPr>
              <w:t>9</w:t>
            </w:r>
            <w:r w:rsidR="000D1FE5" w:rsidRPr="00B62F62">
              <w:rPr>
                <w:rFonts w:ascii="Times New Roman" w:hAnsi="Times New Roman" w:cs="Times New Roman"/>
                <w:sz w:val="16"/>
                <w:szCs w:val="16"/>
              </w:rPr>
              <w:t>1</w:t>
            </w:r>
          </w:p>
        </w:tc>
        <w:tc>
          <w:tcPr>
            <w:tcW w:w="1134" w:type="dxa"/>
            <w:gridSpan w:val="2"/>
            <w:vAlign w:val="center"/>
          </w:tcPr>
          <w:p w:rsidR="004A20CA" w:rsidRPr="00B62F62" w:rsidRDefault="000B3062" w:rsidP="00DF1EAB">
            <w:pPr>
              <w:jc w:val="center"/>
              <w:rPr>
                <w:rFonts w:ascii="Times New Roman" w:hAnsi="Times New Roman" w:cs="Times New Roman"/>
                <w:sz w:val="16"/>
                <w:szCs w:val="16"/>
              </w:rPr>
            </w:pPr>
            <w:r w:rsidRPr="00B62F62">
              <w:rPr>
                <w:rFonts w:ascii="Times New Roman" w:hAnsi="Times New Roman" w:cs="Times New Roman"/>
                <w:sz w:val="16"/>
                <w:szCs w:val="16"/>
              </w:rPr>
              <w:t>94</w:t>
            </w:r>
          </w:p>
        </w:tc>
      </w:tr>
      <w:tr w:rsidR="004A20CA" w:rsidTr="004B1D6A">
        <w:trPr>
          <w:gridAfter w:val="2"/>
          <w:wAfter w:w="150" w:type="dxa"/>
          <w:trHeight w:val="488"/>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96" w:type="dxa"/>
            <w:gridSpan w:val="2"/>
            <w:vMerge/>
          </w:tcPr>
          <w:p w:rsidR="004A20CA" w:rsidRPr="00B62F62" w:rsidRDefault="004A20CA" w:rsidP="00DF1EAB">
            <w:pPr>
              <w:rPr>
                <w:rFonts w:ascii="Times New Roman" w:hAnsi="Times New Roman" w:cs="Times New Roman"/>
                <w:b/>
                <w:sz w:val="16"/>
                <w:szCs w:val="16"/>
              </w:rPr>
            </w:pPr>
          </w:p>
        </w:tc>
        <w:tc>
          <w:tcPr>
            <w:tcW w:w="1713" w:type="dxa"/>
            <w:vMerge/>
          </w:tcPr>
          <w:p w:rsidR="004A20CA" w:rsidRPr="00B62F62" w:rsidRDefault="004A20CA" w:rsidP="00DF1EAB">
            <w:pPr>
              <w:rPr>
                <w:rFonts w:ascii="Times New Roman" w:hAnsi="Times New Roman" w:cs="Times New Roman"/>
                <w:sz w:val="16"/>
                <w:szCs w:val="16"/>
              </w:rPr>
            </w:pPr>
          </w:p>
        </w:tc>
        <w:tc>
          <w:tcPr>
            <w:tcW w:w="1310" w:type="dxa"/>
            <w:vAlign w:val="center"/>
          </w:tcPr>
          <w:p w:rsidR="004A20CA" w:rsidRPr="00B62F62" w:rsidRDefault="004A20CA" w:rsidP="00DB1CAF">
            <w:pPr>
              <w:jc w:val="center"/>
              <w:rPr>
                <w:rFonts w:ascii="Times New Roman" w:hAnsi="Times New Roman" w:cs="Times New Roman"/>
                <w:sz w:val="16"/>
                <w:szCs w:val="16"/>
              </w:rPr>
            </w:pPr>
            <w:r w:rsidRPr="00B62F62">
              <w:rPr>
                <w:rFonts w:ascii="Times New Roman" w:hAnsi="Times New Roman" w:cs="Times New Roman"/>
                <w:sz w:val="16"/>
                <w:szCs w:val="16"/>
              </w:rPr>
              <w:t>201</w:t>
            </w:r>
            <w:r w:rsidR="00DB1CAF" w:rsidRPr="00B62F62">
              <w:rPr>
                <w:rFonts w:ascii="Times New Roman" w:hAnsi="Times New Roman" w:cs="Times New Roman"/>
                <w:sz w:val="16"/>
                <w:szCs w:val="16"/>
              </w:rPr>
              <w:t>9</w:t>
            </w:r>
            <w:r w:rsidRPr="00B62F62">
              <w:rPr>
                <w:rFonts w:ascii="Times New Roman" w:hAnsi="Times New Roman" w:cs="Times New Roman"/>
                <w:sz w:val="16"/>
                <w:szCs w:val="16"/>
              </w:rPr>
              <w:t>-2025 гг</w:t>
            </w:r>
            <w:r w:rsidR="00F9137F" w:rsidRPr="00B62F62">
              <w:rPr>
                <w:rFonts w:ascii="Times New Roman" w:hAnsi="Times New Roman" w:cs="Times New Roman"/>
                <w:sz w:val="16"/>
                <w:szCs w:val="16"/>
              </w:rPr>
              <w:t>.</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Показатель 4.Доля семей с детьми, получивших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1134"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gridSpan w:val="2"/>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2"/>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C202B1" w:rsidTr="004B1D6A">
        <w:trPr>
          <w:gridAfter w:val="2"/>
          <w:wAfter w:w="150" w:type="dxa"/>
          <w:trHeight w:val="488"/>
        </w:trPr>
        <w:tc>
          <w:tcPr>
            <w:tcW w:w="664" w:type="dxa"/>
            <w:vMerge/>
            <w:vAlign w:val="center"/>
          </w:tcPr>
          <w:p w:rsidR="00C202B1" w:rsidRPr="00B62F62" w:rsidRDefault="00C202B1" w:rsidP="00DF1EAB">
            <w:pPr>
              <w:jc w:val="center"/>
              <w:rPr>
                <w:rFonts w:ascii="Times New Roman" w:hAnsi="Times New Roman" w:cs="Times New Roman"/>
                <w:sz w:val="16"/>
                <w:szCs w:val="16"/>
              </w:rPr>
            </w:pPr>
          </w:p>
        </w:tc>
        <w:tc>
          <w:tcPr>
            <w:tcW w:w="1996" w:type="dxa"/>
            <w:gridSpan w:val="2"/>
            <w:vMerge/>
          </w:tcPr>
          <w:p w:rsidR="00C202B1" w:rsidRPr="00B62F62" w:rsidRDefault="00C202B1" w:rsidP="00DF1EAB">
            <w:pPr>
              <w:rPr>
                <w:rFonts w:ascii="Times New Roman" w:hAnsi="Times New Roman" w:cs="Times New Roman"/>
                <w:b/>
                <w:sz w:val="16"/>
                <w:szCs w:val="16"/>
              </w:rPr>
            </w:pPr>
          </w:p>
        </w:tc>
        <w:tc>
          <w:tcPr>
            <w:tcW w:w="1713" w:type="dxa"/>
            <w:vMerge/>
          </w:tcPr>
          <w:p w:rsidR="00C202B1" w:rsidRPr="00B62F62" w:rsidRDefault="00C202B1" w:rsidP="00DF1EAB">
            <w:pPr>
              <w:rPr>
                <w:rFonts w:ascii="Times New Roman" w:hAnsi="Times New Roman" w:cs="Times New Roman"/>
                <w:sz w:val="16"/>
                <w:szCs w:val="16"/>
              </w:rPr>
            </w:pPr>
          </w:p>
        </w:tc>
        <w:tc>
          <w:tcPr>
            <w:tcW w:w="1310" w:type="dxa"/>
            <w:vAlign w:val="center"/>
          </w:tcPr>
          <w:p w:rsidR="00C202B1" w:rsidRPr="00B62F62" w:rsidRDefault="00C202B1" w:rsidP="00DF1EA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Align w:val="center"/>
          </w:tcPr>
          <w:p w:rsidR="00C202B1" w:rsidRPr="00B62F62" w:rsidRDefault="00071B86"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C202B1" w:rsidRPr="00B62F62" w:rsidRDefault="0044134A" w:rsidP="00DF1EAB">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5.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w:t>
            </w:r>
            <w:r w:rsidRPr="00B62F62">
              <w:rPr>
                <w:rFonts w:ascii="Times New Roman" w:hAnsi="Times New Roman" w:cs="Times New Roman"/>
                <w:sz w:val="16"/>
                <w:szCs w:val="16"/>
              </w:rPr>
              <w:lastRenderedPageBreak/>
              <w:t>области (с 2019 года –соотношение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процентов</w:t>
            </w:r>
          </w:p>
        </w:tc>
        <w:tc>
          <w:tcPr>
            <w:tcW w:w="1134" w:type="dxa"/>
            <w:vAlign w:val="center"/>
          </w:tcPr>
          <w:p w:rsidR="00C202B1" w:rsidRPr="00B62F62" w:rsidRDefault="00C202B1" w:rsidP="00DF1EAB">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100</w:t>
            </w:r>
          </w:p>
        </w:tc>
        <w:tc>
          <w:tcPr>
            <w:tcW w:w="992" w:type="dxa"/>
            <w:vAlign w:val="center"/>
          </w:tcPr>
          <w:p w:rsidR="00C202B1" w:rsidRPr="00B62F62" w:rsidRDefault="00C202B1"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C202B1" w:rsidRPr="00B62F62" w:rsidRDefault="00C202B1"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gridSpan w:val="2"/>
            <w:vAlign w:val="center"/>
          </w:tcPr>
          <w:p w:rsidR="00C202B1" w:rsidRPr="00B62F62" w:rsidRDefault="00C202B1"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2"/>
            <w:vAlign w:val="center"/>
          </w:tcPr>
          <w:p w:rsidR="00C202B1" w:rsidRPr="00B62F62" w:rsidRDefault="00C202B1"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4A20CA" w:rsidTr="004B1D6A">
        <w:trPr>
          <w:gridAfter w:val="2"/>
          <w:wAfter w:w="150" w:type="dxa"/>
          <w:trHeight w:val="488"/>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96" w:type="dxa"/>
            <w:gridSpan w:val="2"/>
            <w:vMerge/>
          </w:tcPr>
          <w:p w:rsidR="004A20CA" w:rsidRPr="00B62F62" w:rsidRDefault="004A20CA" w:rsidP="00DF1EAB">
            <w:pPr>
              <w:rPr>
                <w:rFonts w:ascii="Times New Roman" w:hAnsi="Times New Roman" w:cs="Times New Roman"/>
                <w:b/>
                <w:sz w:val="16"/>
                <w:szCs w:val="16"/>
              </w:rPr>
            </w:pPr>
          </w:p>
        </w:tc>
        <w:tc>
          <w:tcPr>
            <w:tcW w:w="1713" w:type="dxa"/>
            <w:vMerge/>
          </w:tcPr>
          <w:p w:rsidR="004A20CA" w:rsidRPr="00B62F62" w:rsidRDefault="004A20CA" w:rsidP="00DF1EAB">
            <w:pPr>
              <w:rPr>
                <w:rFonts w:ascii="Times New Roman" w:hAnsi="Times New Roman" w:cs="Times New Roman"/>
                <w:sz w:val="16"/>
                <w:szCs w:val="16"/>
              </w:rPr>
            </w:pPr>
          </w:p>
        </w:tc>
        <w:tc>
          <w:tcPr>
            <w:tcW w:w="1310" w:type="dxa"/>
            <w:vAlign w:val="center"/>
          </w:tcPr>
          <w:p w:rsidR="004A20CA" w:rsidRPr="00B62F62" w:rsidRDefault="004A20CA" w:rsidP="00DB1CAF">
            <w:pPr>
              <w:jc w:val="center"/>
              <w:rPr>
                <w:rFonts w:ascii="Times New Roman" w:hAnsi="Times New Roman" w:cs="Times New Roman"/>
                <w:sz w:val="16"/>
                <w:szCs w:val="16"/>
              </w:rPr>
            </w:pPr>
            <w:r w:rsidRPr="00B62F62">
              <w:rPr>
                <w:rFonts w:ascii="Times New Roman" w:hAnsi="Times New Roman" w:cs="Times New Roman"/>
                <w:sz w:val="16"/>
                <w:szCs w:val="16"/>
              </w:rPr>
              <w:t>201</w:t>
            </w:r>
            <w:r w:rsidR="00DB1CAF" w:rsidRPr="00B62F62">
              <w:rPr>
                <w:rFonts w:ascii="Times New Roman" w:hAnsi="Times New Roman" w:cs="Times New Roman"/>
                <w:sz w:val="16"/>
                <w:szCs w:val="16"/>
              </w:rPr>
              <w:t>9</w:t>
            </w:r>
            <w:r w:rsidRPr="00B62F62">
              <w:rPr>
                <w:rFonts w:ascii="Times New Roman" w:hAnsi="Times New Roman" w:cs="Times New Roman"/>
                <w:sz w:val="16"/>
                <w:szCs w:val="16"/>
              </w:rPr>
              <w:t>-2025 гг.</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A20CA" w:rsidRPr="00B62F62" w:rsidRDefault="004A20CA" w:rsidP="003630D5">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6. Количество социально ориентированных некоммерческих организаций, </w:t>
            </w:r>
            <w:r w:rsidR="003630D5" w:rsidRPr="00B62F62">
              <w:rPr>
                <w:rFonts w:ascii="Times New Roman" w:hAnsi="Times New Roman" w:cs="Times New Roman"/>
                <w:sz w:val="16"/>
                <w:szCs w:val="16"/>
              </w:rPr>
              <w:t>которым оказана финансовая поддержка, еди</w:t>
            </w:r>
            <w:r w:rsidRPr="00B62F62">
              <w:rPr>
                <w:rFonts w:ascii="Times New Roman" w:hAnsi="Times New Roman" w:cs="Times New Roman"/>
                <w:sz w:val="16"/>
                <w:szCs w:val="16"/>
              </w:rPr>
              <w:t>ниц</w:t>
            </w:r>
          </w:p>
        </w:tc>
        <w:tc>
          <w:tcPr>
            <w:tcW w:w="1134"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992"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992"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992" w:type="dxa"/>
            <w:gridSpan w:val="2"/>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1134" w:type="dxa"/>
            <w:gridSpan w:val="2"/>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4</w:t>
            </w:r>
          </w:p>
        </w:tc>
      </w:tr>
      <w:tr w:rsidR="00543AF7" w:rsidTr="004B1D6A">
        <w:trPr>
          <w:gridAfter w:val="2"/>
          <w:wAfter w:w="150" w:type="dxa"/>
          <w:trHeight w:val="488"/>
        </w:trPr>
        <w:tc>
          <w:tcPr>
            <w:tcW w:w="664" w:type="dxa"/>
            <w:vMerge/>
            <w:vAlign w:val="center"/>
          </w:tcPr>
          <w:p w:rsidR="00543AF7" w:rsidRPr="00B62F62" w:rsidRDefault="00543AF7" w:rsidP="00DF1EAB">
            <w:pPr>
              <w:jc w:val="center"/>
              <w:rPr>
                <w:rFonts w:ascii="Times New Roman" w:hAnsi="Times New Roman" w:cs="Times New Roman"/>
                <w:sz w:val="16"/>
                <w:szCs w:val="16"/>
              </w:rPr>
            </w:pPr>
          </w:p>
        </w:tc>
        <w:tc>
          <w:tcPr>
            <w:tcW w:w="1996" w:type="dxa"/>
            <w:gridSpan w:val="2"/>
            <w:vMerge/>
          </w:tcPr>
          <w:p w:rsidR="00543AF7" w:rsidRPr="00B62F62" w:rsidRDefault="00543AF7" w:rsidP="00DF1EAB">
            <w:pPr>
              <w:rPr>
                <w:rFonts w:ascii="Times New Roman" w:hAnsi="Times New Roman" w:cs="Times New Roman"/>
                <w:b/>
                <w:sz w:val="16"/>
                <w:szCs w:val="16"/>
              </w:rPr>
            </w:pPr>
          </w:p>
        </w:tc>
        <w:tc>
          <w:tcPr>
            <w:tcW w:w="1713" w:type="dxa"/>
            <w:vMerge/>
          </w:tcPr>
          <w:p w:rsidR="00543AF7" w:rsidRPr="00B62F62" w:rsidRDefault="00543AF7" w:rsidP="00DF1EAB">
            <w:pPr>
              <w:rPr>
                <w:rFonts w:ascii="Times New Roman" w:hAnsi="Times New Roman" w:cs="Times New Roman"/>
                <w:sz w:val="16"/>
                <w:szCs w:val="16"/>
              </w:rPr>
            </w:pPr>
          </w:p>
        </w:tc>
        <w:tc>
          <w:tcPr>
            <w:tcW w:w="1310" w:type="dxa"/>
            <w:vAlign w:val="center"/>
          </w:tcPr>
          <w:p w:rsidR="00543AF7" w:rsidRPr="00B62F62" w:rsidRDefault="00543AF7" w:rsidP="00DB1CAF">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Align w:val="center"/>
          </w:tcPr>
          <w:p w:rsidR="00543AF7" w:rsidRPr="00B62F62" w:rsidRDefault="00543AF7"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543AF7" w:rsidRPr="00B62F62" w:rsidRDefault="00543AF7" w:rsidP="003630D5">
            <w:pPr>
              <w:rPr>
                <w:rFonts w:ascii="Times New Roman" w:hAnsi="Times New Roman" w:cs="Times New Roman"/>
                <w:sz w:val="16"/>
                <w:szCs w:val="16"/>
              </w:rPr>
            </w:pPr>
            <w:r w:rsidRPr="00B62F62">
              <w:rPr>
                <w:rFonts w:ascii="Times New Roman" w:hAnsi="Times New Roman" w:cs="Times New Roman"/>
                <w:sz w:val="16"/>
                <w:szCs w:val="16"/>
              </w:rPr>
              <w:t>Показатель 7. Обеспечение пенсией за выслугу лет, доплатой к государственной пенсии и мерами социальной поддержки граждан, имеющих право на них, процентов</w:t>
            </w:r>
          </w:p>
        </w:tc>
        <w:tc>
          <w:tcPr>
            <w:tcW w:w="1134" w:type="dxa"/>
            <w:vAlign w:val="center"/>
          </w:tcPr>
          <w:p w:rsidR="00543AF7" w:rsidRPr="00B62F62" w:rsidRDefault="00543AF7"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543AF7" w:rsidRPr="00B62F62" w:rsidRDefault="00543AF7"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543AF7" w:rsidRPr="00B62F62" w:rsidRDefault="00543AF7"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gridSpan w:val="2"/>
            <w:vAlign w:val="center"/>
          </w:tcPr>
          <w:p w:rsidR="00543AF7" w:rsidRPr="00B62F62" w:rsidRDefault="00543AF7"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2"/>
            <w:vAlign w:val="center"/>
          </w:tcPr>
          <w:p w:rsidR="00543AF7" w:rsidRPr="00B62F62" w:rsidRDefault="00543AF7"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4A20CA" w:rsidTr="004B1D6A">
        <w:trPr>
          <w:gridAfter w:val="2"/>
          <w:wAfter w:w="150" w:type="dxa"/>
          <w:trHeight w:val="488"/>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96" w:type="dxa"/>
            <w:gridSpan w:val="2"/>
            <w:vMerge/>
          </w:tcPr>
          <w:p w:rsidR="004A20CA" w:rsidRPr="00B62F62" w:rsidRDefault="004A20CA" w:rsidP="00DF1EAB">
            <w:pPr>
              <w:rPr>
                <w:rFonts w:ascii="Times New Roman" w:hAnsi="Times New Roman" w:cs="Times New Roman"/>
                <w:b/>
                <w:sz w:val="16"/>
                <w:szCs w:val="16"/>
              </w:rPr>
            </w:pPr>
          </w:p>
        </w:tc>
        <w:tc>
          <w:tcPr>
            <w:tcW w:w="1713" w:type="dxa"/>
            <w:vMerge/>
          </w:tcPr>
          <w:p w:rsidR="004A20CA" w:rsidRPr="00B62F62" w:rsidRDefault="004A20CA" w:rsidP="00DF1EAB">
            <w:pPr>
              <w:rPr>
                <w:rFonts w:ascii="Times New Roman" w:hAnsi="Times New Roman" w:cs="Times New Roman"/>
                <w:sz w:val="16"/>
                <w:szCs w:val="16"/>
              </w:rPr>
            </w:pPr>
          </w:p>
        </w:tc>
        <w:tc>
          <w:tcPr>
            <w:tcW w:w="1310" w:type="dxa"/>
            <w:vAlign w:val="center"/>
          </w:tcPr>
          <w:p w:rsidR="004A20CA" w:rsidRPr="00B62F62" w:rsidRDefault="004A20CA" w:rsidP="00DB1CAF">
            <w:pPr>
              <w:jc w:val="center"/>
              <w:rPr>
                <w:rFonts w:ascii="Times New Roman" w:hAnsi="Times New Roman" w:cs="Times New Roman"/>
                <w:sz w:val="16"/>
                <w:szCs w:val="16"/>
              </w:rPr>
            </w:pPr>
            <w:r w:rsidRPr="00B62F62">
              <w:rPr>
                <w:rFonts w:ascii="Times New Roman" w:hAnsi="Times New Roman" w:cs="Times New Roman"/>
                <w:sz w:val="16"/>
                <w:szCs w:val="16"/>
              </w:rPr>
              <w:t>201</w:t>
            </w:r>
            <w:r w:rsidR="00DB1CAF" w:rsidRPr="00B62F62">
              <w:rPr>
                <w:rFonts w:ascii="Times New Roman" w:hAnsi="Times New Roman" w:cs="Times New Roman"/>
                <w:sz w:val="16"/>
                <w:szCs w:val="16"/>
              </w:rPr>
              <w:t>9</w:t>
            </w:r>
            <w:r w:rsidRPr="00B62F62">
              <w:rPr>
                <w:rFonts w:ascii="Times New Roman" w:hAnsi="Times New Roman" w:cs="Times New Roman"/>
                <w:sz w:val="16"/>
                <w:szCs w:val="16"/>
              </w:rPr>
              <w:t>-2025 гг.</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A20CA" w:rsidRPr="00B62F62" w:rsidRDefault="004A20CA" w:rsidP="00543AF7">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w:t>
            </w:r>
            <w:r w:rsidR="00543AF7" w:rsidRPr="00B62F62">
              <w:rPr>
                <w:rFonts w:ascii="Times New Roman" w:hAnsi="Times New Roman" w:cs="Times New Roman"/>
                <w:sz w:val="16"/>
                <w:szCs w:val="16"/>
              </w:rPr>
              <w:t>8</w:t>
            </w:r>
            <w:r w:rsidRPr="00B62F62">
              <w:rPr>
                <w:rFonts w:ascii="Times New Roman" w:hAnsi="Times New Roman" w:cs="Times New Roman"/>
                <w:sz w:val="16"/>
                <w:szCs w:val="16"/>
              </w:rPr>
              <w:t xml:space="preserve">. </w:t>
            </w:r>
            <w:r w:rsidR="003630D5" w:rsidRPr="00B62F62">
              <w:rPr>
                <w:rFonts w:ascii="Times New Roman" w:hAnsi="Times New Roman" w:cs="Times New Roman"/>
                <w:sz w:val="16"/>
                <w:szCs w:val="16"/>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1134" w:type="dxa"/>
            <w:vAlign w:val="center"/>
          </w:tcPr>
          <w:p w:rsidR="004A20CA" w:rsidRPr="00B62F62" w:rsidRDefault="003630D5" w:rsidP="00DF1EAB">
            <w:pPr>
              <w:jc w:val="center"/>
              <w:rPr>
                <w:rFonts w:ascii="Times New Roman" w:hAnsi="Times New Roman" w:cs="Times New Roman"/>
                <w:sz w:val="16"/>
                <w:szCs w:val="16"/>
              </w:rPr>
            </w:pPr>
            <w:r w:rsidRPr="00B62F62">
              <w:rPr>
                <w:rFonts w:ascii="Times New Roman" w:hAnsi="Times New Roman" w:cs="Times New Roman"/>
                <w:sz w:val="16"/>
                <w:szCs w:val="16"/>
              </w:rPr>
              <w:t>33</w:t>
            </w:r>
          </w:p>
        </w:tc>
        <w:tc>
          <w:tcPr>
            <w:tcW w:w="992" w:type="dxa"/>
            <w:vAlign w:val="center"/>
          </w:tcPr>
          <w:p w:rsidR="004A20CA" w:rsidRPr="00B62F62" w:rsidRDefault="003630D5" w:rsidP="00DF1EAB">
            <w:pPr>
              <w:jc w:val="center"/>
              <w:rPr>
                <w:rFonts w:ascii="Times New Roman" w:hAnsi="Times New Roman" w:cs="Times New Roman"/>
                <w:sz w:val="16"/>
                <w:szCs w:val="16"/>
              </w:rPr>
            </w:pPr>
            <w:r w:rsidRPr="00B62F62">
              <w:rPr>
                <w:rFonts w:ascii="Times New Roman" w:hAnsi="Times New Roman" w:cs="Times New Roman"/>
                <w:sz w:val="16"/>
                <w:szCs w:val="16"/>
              </w:rPr>
              <w:t>38</w:t>
            </w:r>
          </w:p>
        </w:tc>
        <w:tc>
          <w:tcPr>
            <w:tcW w:w="992" w:type="dxa"/>
            <w:vAlign w:val="center"/>
          </w:tcPr>
          <w:p w:rsidR="004A20CA" w:rsidRPr="00B62F62" w:rsidRDefault="003630D5" w:rsidP="00DF1EAB">
            <w:pPr>
              <w:jc w:val="center"/>
              <w:rPr>
                <w:rFonts w:ascii="Times New Roman" w:hAnsi="Times New Roman" w:cs="Times New Roman"/>
                <w:sz w:val="16"/>
                <w:szCs w:val="16"/>
              </w:rPr>
            </w:pPr>
            <w:r w:rsidRPr="00B62F62">
              <w:rPr>
                <w:rFonts w:ascii="Times New Roman" w:hAnsi="Times New Roman" w:cs="Times New Roman"/>
                <w:sz w:val="16"/>
                <w:szCs w:val="16"/>
              </w:rPr>
              <w:t>43</w:t>
            </w:r>
          </w:p>
        </w:tc>
        <w:tc>
          <w:tcPr>
            <w:tcW w:w="992" w:type="dxa"/>
            <w:gridSpan w:val="2"/>
            <w:vAlign w:val="center"/>
          </w:tcPr>
          <w:p w:rsidR="004A20CA" w:rsidRPr="00B62F62" w:rsidRDefault="003630D5" w:rsidP="00DF1EAB">
            <w:pPr>
              <w:jc w:val="center"/>
              <w:rPr>
                <w:rFonts w:ascii="Times New Roman" w:hAnsi="Times New Roman" w:cs="Times New Roman"/>
                <w:sz w:val="16"/>
                <w:szCs w:val="16"/>
              </w:rPr>
            </w:pPr>
            <w:r w:rsidRPr="00B62F62">
              <w:rPr>
                <w:rFonts w:ascii="Times New Roman" w:hAnsi="Times New Roman" w:cs="Times New Roman"/>
                <w:sz w:val="16"/>
                <w:szCs w:val="16"/>
              </w:rPr>
              <w:t>48</w:t>
            </w:r>
          </w:p>
        </w:tc>
        <w:tc>
          <w:tcPr>
            <w:tcW w:w="1134" w:type="dxa"/>
            <w:gridSpan w:val="2"/>
            <w:vAlign w:val="center"/>
          </w:tcPr>
          <w:p w:rsidR="004A20CA" w:rsidRPr="00B62F62" w:rsidRDefault="003630D5" w:rsidP="00DF1EAB">
            <w:pPr>
              <w:jc w:val="center"/>
              <w:rPr>
                <w:rFonts w:ascii="Times New Roman" w:hAnsi="Times New Roman" w:cs="Times New Roman"/>
                <w:sz w:val="16"/>
                <w:szCs w:val="16"/>
              </w:rPr>
            </w:pPr>
            <w:r w:rsidRPr="00B62F62">
              <w:rPr>
                <w:rFonts w:ascii="Times New Roman" w:hAnsi="Times New Roman" w:cs="Times New Roman"/>
                <w:sz w:val="16"/>
                <w:szCs w:val="16"/>
              </w:rPr>
              <w:t>53</w:t>
            </w:r>
          </w:p>
        </w:tc>
      </w:tr>
      <w:tr w:rsidR="00DB1CAF" w:rsidTr="004B1D6A">
        <w:trPr>
          <w:gridAfter w:val="2"/>
          <w:wAfter w:w="150" w:type="dxa"/>
          <w:trHeight w:val="488"/>
        </w:trPr>
        <w:tc>
          <w:tcPr>
            <w:tcW w:w="664" w:type="dxa"/>
            <w:vMerge w:val="restart"/>
            <w:vAlign w:val="center"/>
          </w:tcPr>
          <w:p w:rsidR="00DB1CAF" w:rsidRPr="00B62F62" w:rsidRDefault="00DB1CAF" w:rsidP="00DB1CAF">
            <w:pPr>
              <w:jc w:val="center"/>
              <w:rPr>
                <w:rFonts w:ascii="Times New Roman" w:hAnsi="Times New Roman" w:cs="Times New Roman"/>
                <w:sz w:val="16"/>
                <w:szCs w:val="16"/>
              </w:rPr>
            </w:pPr>
            <w:r w:rsidRPr="00B62F62">
              <w:rPr>
                <w:rFonts w:ascii="Times New Roman" w:hAnsi="Times New Roman" w:cs="Times New Roman"/>
                <w:sz w:val="16"/>
                <w:szCs w:val="16"/>
              </w:rPr>
              <w:t>2</w:t>
            </w:r>
          </w:p>
        </w:tc>
        <w:tc>
          <w:tcPr>
            <w:tcW w:w="1996" w:type="dxa"/>
            <w:gridSpan w:val="2"/>
            <w:vMerge w:val="restart"/>
            <w:vAlign w:val="center"/>
          </w:tcPr>
          <w:p w:rsidR="00DB1CAF" w:rsidRPr="00B62F62" w:rsidRDefault="00DB1CAF" w:rsidP="00DB1CAF">
            <w:pPr>
              <w:rPr>
                <w:rFonts w:ascii="Times New Roman" w:hAnsi="Times New Roman" w:cs="Times New Roman"/>
                <w:b/>
                <w:sz w:val="16"/>
                <w:szCs w:val="16"/>
              </w:rPr>
            </w:pPr>
            <w:r w:rsidRPr="00B62F62">
              <w:rPr>
                <w:rFonts w:ascii="Times New Roman" w:hAnsi="Times New Roman" w:cs="Times New Roman"/>
                <w:b/>
                <w:sz w:val="16"/>
                <w:szCs w:val="16"/>
              </w:rPr>
              <w:t>Подпрограмма 1. «Реализация переданных государственных полномочий по социальной поддержке отдельных категорий граждан»</w:t>
            </w:r>
          </w:p>
        </w:tc>
        <w:tc>
          <w:tcPr>
            <w:tcW w:w="1713" w:type="dxa"/>
            <w:vMerge w:val="restart"/>
          </w:tcPr>
          <w:p w:rsidR="00DB1CAF" w:rsidRPr="00B62F62" w:rsidRDefault="00DB1CAF" w:rsidP="00DB1CAF">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DB1CAF" w:rsidRPr="00B62F62" w:rsidRDefault="00DB1CAF" w:rsidP="007063D0">
            <w:pPr>
              <w:jc w:val="center"/>
              <w:rPr>
                <w:rFonts w:ascii="Times New Roman" w:hAnsi="Times New Roman" w:cs="Times New Roman"/>
                <w:sz w:val="16"/>
                <w:szCs w:val="16"/>
              </w:rPr>
            </w:pPr>
            <w:r w:rsidRPr="00B62F62">
              <w:rPr>
                <w:rFonts w:ascii="Times New Roman" w:hAnsi="Times New Roman" w:cs="Times New Roman"/>
                <w:sz w:val="16"/>
                <w:szCs w:val="16"/>
              </w:rPr>
              <w:t>2015-20</w:t>
            </w:r>
            <w:r w:rsidR="007063D0" w:rsidRPr="00B62F62">
              <w:rPr>
                <w:rFonts w:ascii="Times New Roman" w:hAnsi="Times New Roman" w:cs="Times New Roman"/>
                <w:sz w:val="16"/>
                <w:szCs w:val="16"/>
              </w:rPr>
              <w:t>25</w:t>
            </w:r>
            <w:r w:rsidRPr="00B62F62">
              <w:rPr>
                <w:rFonts w:ascii="Times New Roman" w:hAnsi="Times New Roman" w:cs="Times New Roman"/>
                <w:sz w:val="16"/>
                <w:szCs w:val="16"/>
              </w:rPr>
              <w:t xml:space="preserve"> гг.</w:t>
            </w:r>
          </w:p>
        </w:tc>
        <w:tc>
          <w:tcPr>
            <w:tcW w:w="1513" w:type="dxa"/>
            <w:vAlign w:val="center"/>
          </w:tcPr>
          <w:p w:rsidR="00DB1CAF" w:rsidRPr="00B62F62" w:rsidRDefault="00DB1CA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DB1CAF" w:rsidRPr="00B62F62" w:rsidRDefault="00DB1CAF" w:rsidP="009C13D5">
            <w:pPr>
              <w:rPr>
                <w:rFonts w:ascii="Times New Roman" w:hAnsi="Times New Roman" w:cs="Times New Roman"/>
                <w:sz w:val="16"/>
                <w:szCs w:val="16"/>
              </w:rPr>
            </w:pPr>
            <w:r w:rsidRPr="00B62F62">
              <w:rPr>
                <w:rFonts w:ascii="Times New Roman" w:hAnsi="Times New Roman" w:cs="Times New Roman"/>
                <w:sz w:val="16"/>
                <w:szCs w:val="16"/>
              </w:rPr>
              <w:t>Показатель 1.Доля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актами Российской Федерации и Белгородской области, процентов</w:t>
            </w:r>
          </w:p>
        </w:tc>
        <w:tc>
          <w:tcPr>
            <w:tcW w:w="1134" w:type="dxa"/>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gridSpan w:val="2"/>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2"/>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DB1CAF" w:rsidTr="004B1D6A">
        <w:trPr>
          <w:gridAfter w:val="2"/>
          <w:wAfter w:w="150" w:type="dxa"/>
          <w:trHeight w:val="488"/>
        </w:trPr>
        <w:tc>
          <w:tcPr>
            <w:tcW w:w="664" w:type="dxa"/>
            <w:vMerge/>
            <w:vAlign w:val="center"/>
          </w:tcPr>
          <w:p w:rsidR="00DB1CAF" w:rsidRPr="00B62F62" w:rsidRDefault="00DB1CAF" w:rsidP="00DF1EAB">
            <w:pPr>
              <w:jc w:val="center"/>
              <w:rPr>
                <w:rFonts w:ascii="Times New Roman" w:hAnsi="Times New Roman" w:cs="Times New Roman"/>
                <w:sz w:val="16"/>
                <w:szCs w:val="16"/>
              </w:rPr>
            </w:pPr>
          </w:p>
        </w:tc>
        <w:tc>
          <w:tcPr>
            <w:tcW w:w="1996" w:type="dxa"/>
            <w:gridSpan w:val="2"/>
            <w:vMerge/>
          </w:tcPr>
          <w:p w:rsidR="00DB1CAF" w:rsidRPr="00B62F62" w:rsidRDefault="00DB1CAF" w:rsidP="00DF1EAB">
            <w:pPr>
              <w:rPr>
                <w:rFonts w:ascii="Times New Roman" w:hAnsi="Times New Roman" w:cs="Times New Roman"/>
                <w:b/>
                <w:sz w:val="16"/>
                <w:szCs w:val="16"/>
              </w:rPr>
            </w:pPr>
          </w:p>
        </w:tc>
        <w:tc>
          <w:tcPr>
            <w:tcW w:w="1713" w:type="dxa"/>
            <w:vMerge/>
          </w:tcPr>
          <w:p w:rsidR="00DB1CAF" w:rsidRPr="00B62F62" w:rsidRDefault="00DB1CAF" w:rsidP="00DF1EAB">
            <w:pPr>
              <w:rPr>
                <w:rFonts w:ascii="Times New Roman" w:hAnsi="Times New Roman" w:cs="Times New Roman"/>
                <w:sz w:val="16"/>
                <w:szCs w:val="16"/>
              </w:rPr>
            </w:pPr>
          </w:p>
        </w:tc>
        <w:tc>
          <w:tcPr>
            <w:tcW w:w="1310" w:type="dxa"/>
            <w:vAlign w:val="center"/>
          </w:tcPr>
          <w:p w:rsidR="00DB1CAF" w:rsidRPr="00B62F62" w:rsidRDefault="00DB1CAF"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DB1CAF" w:rsidRPr="00B62F62" w:rsidRDefault="00DB1CA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DB1CAF" w:rsidRPr="00B62F62" w:rsidRDefault="00DB1CAF" w:rsidP="00DB1CAF">
            <w:pPr>
              <w:rPr>
                <w:rFonts w:ascii="Times New Roman" w:hAnsi="Times New Roman" w:cs="Times New Roman"/>
                <w:sz w:val="16"/>
                <w:szCs w:val="16"/>
              </w:rPr>
            </w:pPr>
            <w:r w:rsidRPr="00B62F62">
              <w:rPr>
                <w:rFonts w:ascii="Times New Roman" w:hAnsi="Times New Roman" w:cs="Times New Roman"/>
                <w:sz w:val="16"/>
                <w:szCs w:val="16"/>
              </w:rPr>
              <w:t>Показатель 2.Уровень предоставления мер социальной поддержки отдельным категориям граждан в денежной форме, процентов</w:t>
            </w:r>
          </w:p>
        </w:tc>
        <w:tc>
          <w:tcPr>
            <w:tcW w:w="1134" w:type="dxa"/>
            <w:vAlign w:val="center"/>
          </w:tcPr>
          <w:p w:rsidR="00DB1CAF" w:rsidRPr="00B62F62" w:rsidRDefault="00DB1CAF" w:rsidP="00DF1EAB">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vAlign w:val="center"/>
          </w:tcPr>
          <w:p w:rsidR="00DB1CAF" w:rsidRPr="00B62F62" w:rsidRDefault="00DB1CAF" w:rsidP="00DF1EAB">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vAlign w:val="center"/>
          </w:tcPr>
          <w:p w:rsidR="00DB1CAF" w:rsidRPr="00B62F62" w:rsidRDefault="00DB1CAF" w:rsidP="00DF1EAB">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gridSpan w:val="2"/>
            <w:vAlign w:val="center"/>
          </w:tcPr>
          <w:p w:rsidR="00DB1CAF" w:rsidRPr="00B62F62" w:rsidRDefault="00DB1CAF" w:rsidP="00DF1EAB">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1134" w:type="dxa"/>
            <w:gridSpan w:val="2"/>
            <w:vAlign w:val="center"/>
          </w:tcPr>
          <w:p w:rsidR="00DB1CAF" w:rsidRPr="00B62F62" w:rsidRDefault="00DB1CAF" w:rsidP="00DF1EAB">
            <w:pPr>
              <w:jc w:val="center"/>
              <w:rPr>
                <w:rFonts w:ascii="Times New Roman" w:hAnsi="Times New Roman" w:cs="Times New Roman"/>
                <w:sz w:val="16"/>
                <w:szCs w:val="16"/>
              </w:rPr>
            </w:pPr>
            <w:r w:rsidRPr="00B62F62">
              <w:rPr>
                <w:rFonts w:ascii="Times New Roman" w:hAnsi="Times New Roman" w:cs="Times New Roman"/>
                <w:sz w:val="16"/>
                <w:szCs w:val="16"/>
              </w:rPr>
              <w:t>95</w:t>
            </w:r>
          </w:p>
        </w:tc>
      </w:tr>
      <w:tr w:rsidR="009C13D5" w:rsidTr="004B1D6A">
        <w:trPr>
          <w:gridAfter w:val="2"/>
          <w:wAfter w:w="150" w:type="dxa"/>
          <w:trHeight w:val="352"/>
        </w:trPr>
        <w:tc>
          <w:tcPr>
            <w:tcW w:w="664" w:type="dxa"/>
            <w:vMerge w:val="restart"/>
            <w:tcBorders>
              <w:bottom w:val="single" w:sz="4" w:space="0" w:color="auto"/>
            </w:tcBorders>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3</w:t>
            </w:r>
          </w:p>
          <w:p w:rsidR="009C13D5" w:rsidRPr="00B62F62" w:rsidRDefault="009C13D5" w:rsidP="00FD72FF">
            <w:pPr>
              <w:jc w:val="center"/>
              <w:rPr>
                <w:rFonts w:ascii="Times New Roman" w:hAnsi="Times New Roman" w:cs="Times New Roman"/>
                <w:sz w:val="16"/>
                <w:szCs w:val="16"/>
              </w:rPr>
            </w:pPr>
          </w:p>
        </w:tc>
        <w:tc>
          <w:tcPr>
            <w:tcW w:w="14753" w:type="dxa"/>
            <w:gridSpan w:val="13"/>
            <w:vAlign w:val="center"/>
          </w:tcPr>
          <w:p w:rsidR="009C13D5" w:rsidRPr="00B62F62" w:rsidRDefault="009C13D5" w:rsidP="009C13D5">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1.1. «Оплата жилищно-коммунальных услуг отдельным категориям граждан»</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Мероприятие 1.1.1. Оплата жилищно-коммунальных услуг отдельным категориям граждан (за счет средств из федерального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1.1.1.Количество граждан, получивших услуги по оплате жилищно-коммунальных услуг в денежной форме, чел.</w:t>
            </w:r>
          </w:p>
        </w:tc>
        <w:tc>
          <w:tcPr>
            <w:tcW w:w="1134"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3539</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3539</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3539</w:t>
            </w:r>
          </w:p>
        </w:tc>
        <w:tc>
          <w:tcPr>
            <w:tcW w:w="1142"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3539</w:t>
            </w:r>
          </w:p>
        </w:tc>
        <w:tc>
          <w:tcPr>
            <w:tcW w:w="1134" w:type="dxa"/>
            <w:gridSpan w:val="3"/>
            <w:vAlign w:val="center"/>
          </w:tcPr>
          <w:p w:rsidR="009C13D5" w:rsidRPr="00B62F62" w:rsidRDefault="008700BF" w:rsidP="00DF1EAB">
            <w:pPr>
              <w:jc w:val="center"/>
              <w:rPr>
                <w:rFonts w:ascii="Times New Roman" w:hAnsi="Times New Roman" w:cs="Times New Roman"/>
                <w:sz w:val="16"/>
                <w:szCs w:val="16"/>
                <w:highlight w:val="yellow"/>
              </w:rPr>
            </w:pPr>
            <w:r w:rsidRPr="008700BF">
              <w:rPr>
                <w:rFonts w:ascii="Times New Roman" w:hAnsi="Times New Roman" w:cs="Times New Roman"/>
                <w:sz w:val="16"/>
                <w:szCs w:val="16"/>
              </w:rPr>
              <w:t>3539</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1.1.2. Предоставление гражданам адресных субсидий на оплату жилого помещения и коммунальных услуг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1.1.2. Количество граждан, получивших услуги по выплате адресных субсидий на оплату жилья и коммунальных услуг, чел.</w:t>
            </w:r>
          </w:p>
        </w:tc>
        <w:tc>
          <w:tcPr>
            <w:tcW w:w="1134"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259</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300</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310</w:t>
            </w:r>
          </w:p>
        </w:tc>
        <w:tc>
          <w:tcPr>
            <w:tcW w:w="1142"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310</w:t>
            </w:r>
          </w:p>
        </w:tc>
        <w:tc>
          <w:tcPr>
            <w:tcW w:w="1134" w:type="dxa"/>
            <w:gridSpan w:val="3"/>
            <w:vAlign w:val="center"/>
          </w:tcPr>
          <w:p w:rsidR="009C13D5" w:rsidRPr="00B62F62" w:rsidRDefault="008700BF" w:rsidP="00DF1EAB">
            <w:pPr>
              <w:jc w:val="center"/>
              <w:rPr>
                <w:rFonts w:ascii="Times New Roman" w:hAnsi="Times New Roman" w:cs="Times New Roman"/>
                <w:sz w:val="16"/>
                <w:szCs w:val="16"/>
                <w:highlight w:val="yellow"/>
              </w:rPr>
            </w:pPr>
            <w:r w:rsidRPr="008700BF">
              <w:rPr>
                <w:rFonts w:ascii="Times New Roman" w:hAnsi="Times New Roman" w:cs="Times New Roman"/>
                <w:sz w:val="16"/>
                <w:szCs w:val="16"/>
              </w:rPr>
              <w:t>310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1.1.3. Выплата ежемесячных </w:t>
            </w:r>
            <w:r w:rsidRPr="00B62F62">
              <w:rPr>
                <w:rFonts w:ascii="Times New Roman" w:hAnsi="Times New Roman" w:cs="Times New Roman"/>
                <w:sz w:val="16"/>
                <w:szCs w:val="16"/>
              </w:rPr>
              <w:lastRenderedPageBreak/>
              <w:t>денежных компенсаций расходов по оплате жилищно-коммунальных услуг ветеранам труда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lastRenderedPageBreak/>
              <w:t xml:space="preserve">Управление социальной защиты </w:t>
            </w:r>
            <w:r w:rsidRPr="00B62F62">
              <w:rPr>
                <w:rFonts w:ascii="Times New Roman" w:hAnsi="Times New Roman" w:cs="Times New Roman"/>
                <w:sz w:val="16"/>
                <w:szCs w:val="16"/>
              </w:rPr>
              <w:lastRenderedPageBreak/>
              <w:t>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1.1.3. Количество ветеранов труда, получивших услуги по выплате </w:t>
            </w:r>
            <w:r w:rsidRPr="00B62F62">
              <w:rPr>
                <w:rFonts w:ascii="Times New Roman" w:hAnsi="Times New Roman" w:cs="Times New Roman"/>
                <w:sz w:val="16"/>
                <w:szCs w:val="16"/>
              </w:rPr>
              <w:lastRenderedPageBreak/>
              <w:t>ежемесячных денежных компенсаций расходов по оплате жилищно-коммунальных услуг, чел.</w:t>
            </w:r>
          </w:p>
        </w:tc>
        <w:tc>
          <w:tcPr>
            <w:tcW w:w="1134"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lastRenderedPageBreak/>
              <w:t>893</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910</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910</w:t>
            </w:r>
          </w:p>
        </w:tc>
        <w:tc>
          <w:tcPr>
            <w:tcW w:w="1142"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910</w:t>
            </w:r>
          </w:p>
        </w:tc>
        <w:tc>
          <w:tcPr>
            <w:tcW w:w="1134" w:type="dxa"/>
            <w:gridSpan w:val="3"/>
            <w:vAlign w:val="center"/>
          </w:tcPr>
          <w:p w:rsidR="009C13D5" w:rsidRPr="00B62F62" w:rsidRDefault="008700BF" w:rsidP="00DF1EAB">
            <w:pPr>
              <w:jc w:val="center"/>
              <w:rPr>
                <w:rFonts w:ascii="Times New Roman" w:hAnsi="Times New Roman" w:cs="Times New Roman"/>
                <w:sz w:val="16"/>
                <w:szCs w:val="16"/>
                <w:highlight w:val="yellow"/>
              </w:rPr>
            </w:pPr>
            <w:r w:rsidRPr="008700BF">
              <w:rPr>
                <w:rFonts w:ascii="Times New Roman" w:hAnsi="Times New Roman" w:cs="Times New Roman"/>
                <w:sz w:val="16"/>
                <w:szCs w:val="16"/>
              </w:rPr>
              <w:t>910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1.1.4. 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1.1.4. 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чел.</w:t>
            </w:r>
          </w:p>
        </w:tc>
        <w:tc>
          <w:tcPr>
            <w:tcW w:w="1134"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19</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20</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20</w:t>
            </w:r>
          </w:p>
        </w:tc>
        <w:tc>
          <w:tcPr>
            <w:tcW w:w="1142"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20</w:t>
            </w:r>
          </w:p>
        </w:tc>
        <w:tc>
          <w:tcPr>
            <w:tcW w:w="1134"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1.1.5. Выплата ежемесячных денежных компенсаций расходов по оплате жилищно-коммунальных услуг многодетным семьям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1.1.5. Количество многодетных семей, получивших услуги по выплате ежемесячных денежных компенсаций расходов по оплате жилищно-коммунальных услуг, чел.</w:t>
            </w:r>
          </w:p>
        </w:tc>
        <w:tc>
          <w:tcPr>
            <w:tcW w:w="1134"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294</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300</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320</w:t>
            </w:r>
          </w:p>
        </w:tc>
        <w:tc>
          <w:tcPr>
            <w:tcW w:w="1142"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320</w:t>
            </w:r>
          </w:p>
        </w:tc>
        <w:tc>
          <w:tcPr>
            <w:tcW w:w="1134" w:type="dxa"/>
            <w:gridSpan w:val="3"/>
            <w:vAlign w:val="center"/>
          </w:tcPr>
          <w:p w:rsidR="009C13D5" w:rsidRPr="00B62F62" w:rsidRDefault="008700BF" w:rsidP="00DF1EAB">
            <w:pPr>
              <w:jc w:val="center"/>
              <w:rPr>
                <w:rFonts w:ascii="Times New Roman" w:hAnsi="Times New Roman" w:cs="Times New Roman"/>
                <w:sz w:val="16"/>
                <w:szCs w:val="16"/>
                <w:highlight w:val="yellow"/>
              </w:rPr>
            </w:pPr>
            <w:r w:rsidRPr="008700BF">
              <w:rPr>
                <w:rFonts w:ascii="Times New Roman" w:hAnsi="Times New Roman" w:cs="Times New Roman"/>
                <w:sz w:val="16"/>
                <w:szCs w:val="16"/>
              </w:rPr>
              <w:t>320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1.1.6. Выплата ежемесячных денежных компенсаций расходов по оплате жилищно-коммунальных услуг иным категориям граждан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1.1.6. Количество иных категорий граждан, получивших услуги по выплате ежемесячных денежных компенсаций расходов по оплате жилищно-коммунальных услуг, чел.</w:t>
            </w:r>
          </w:p>
        </w:tc>
        <w:tc>
          <w:tcPr>
            <w:tcW w:w="1134"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221</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225</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225</w:t>
            </w:r>
          </w:p>
        </w:tc>
        <w:tc>
          <w:tcPr>
            <w:tcW w:w="1142"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225</w:t>
            </w:r>
          </w:p>
        </w:tc>
        <w:tc>
          <w:tcPr>
            <w:tcW w:w="1134"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225</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1.1.7. Ежемесячная денежная компенсация расходов на уплату взноса на капитальный ремонт общего имущества в многоквартирном доме лицам, достигшим возраста семидесяти и восьмидесяти лет (за счет средств из федерального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2016-2025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1.1.7. Количество граждан, получивших услуги по выплате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чел.</w:t>
            </w:r>
          </w:p>
        </w:tc>
        <w:tc>
          <w:tcPr>
            <w:tcW w:w="1134"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49</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52</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52</w:t>
            </w:r>
          </w:p>
        </w:tc>
        <w:tc>
          <w:tcPr>
            <w:tcW w:w="1142"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52</w:t>
            </w:r>
          </w:p>
        </w:tc>
        <w:tc>
          <w:tcPr>
            <w:tcW w:w="1134" w:type="dxa"/>
            <w:gridSpan w:val="3"/>
            <w:vAlign w:val="center"/>
          </w:tcPr>
          <w:p w:rsidR="009C13D5" w:rsidRPr="00B62F62" w:rsidRDefault="008700BF" w:rsidP="00DF1EAB">
            <w:pPr>
              <w:jc w:val="center"/>
              <w:rPr>
                <w:rFonts w:ascii="Times New Roman" w:hAnsi="Times New Roman" w:cs="Times New Roman"/>
                <w:sz w:val="16"/>
                <w:szCs w:val="16"/>
                <w:highlight w:val="yellow"/>
              </w:rPr>
            </w:pPr>
            <w:r w:rsidRPr="008700BF">
              <w:rPr>
                <w:rFonts w:ascii="Times New Roman" w:hAnsi="Times New Roman" w:cs="Times New Roman"/>
                <w:sz w:val="16"/>
                <w:szCs w:val="16"/>
              </w:rPr>
              <w:t>52</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1.1.8. Выплата компенсации в целях соблюдения утвержденных предельных (максимальных) индексов изменения размера вносимой гражданами платы за </w:t>
            </w:r>
            <w:r w:rsidRPr="00B62F62">
              <w:rPr>
                <w:rFonts w:ascii="Times New Roman" w:hAnsi="Times New Roman" w:cs="Times New Roman"/>
                <w:sz w:val="16"/>
                <w:szCs w:val="16"/>
              </w:rPr>
              <w:lastRenderedPageBreak/>
              <w:t>коммунальные услуги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lastRenderedPageBreak/>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2018 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1.1.8. Количество граждан, получивших компенсацию в целях соблюдения утвержденных предельных (максимальных) индексов изменения размера вносимой гражданами платы за коммунальные услуги, чел.</w:t>
            </w:r>
          </w:p>
        </w:tc>
        <w:tc>
          <w:tcPr>
            <w:tcW w:w="1134" w:type="dxa"/>
            <w:vAlign w:val="center"/>
          </w:tcPr>
          <w:p w:rsidR="009C13D5" w:rsidRPr="00B62F62" w:rsidRDefault="009C13D5" w:rsidP="00DF1EAB">
            <w:pPr>
              <w:jc w:val="center"/>
              <w:rPr>
                <w:rFonts w:ascii="Times New Roman" w:hAnsi="Times New Roman" w:cs="Times New Roman"/>
                <w:sz w:val="16"/>
                <w:szCs w:val="16"/>
              </w:rPr>
            </w:pPr>
          </w:p>
        </w:tc>
        <w:tc>
          <w:tcPr>
            <w:tcW w:w="992" w:type="dxa"/>
            <w:vAlign w:val="center"/>
          </w:tcPr>
          <w:p w:rsidR="009C13D5" w:rsidRPr="00B62F62" w:rsidRDefault="009C13D5" w:rsidP="00DF1EAB">
            <w:pPr>
              <w:jc w:val="center"/>
              <w:rPr>
                <w:rFonts w:ascii="Times New Roman" w:hAnsi="Times New Roman" w:cs="Times New Roman"/>
                <w:sz w:val="16"/>
                <w:szCs w:val="16"/>
              </w:rPr>
            </w:pPr>
          </w:p>
        </w:tc>
        <w:tc>
          <w:tcPr>
            <w:tcW w:w="992" w:type="dxa"/>
            <w:vAlign w:val="center"/>
          </w:tcPr>
          <w:p w:rsidR="009C13D5" w:rsidRPr="00B62F62" w:rsidRDefault="009C13D5" w:rsidP="00DF1EAB">
            <w:pPr>
              <w:jc w:val="center"/>
              <w:rPr>
                <w:rFonts w:ascii="Times New Roman" w:hAnsi="Times New Roman" w:cs="Times New Roman"/>
                <w:sz w:val="16"/>
                <w:szCs w:val="16"/>
              </w:rPr>
            </w:pPr>
          </w:p>
        </w:tc>
        <w:tc>
          <w:tcPr>
            <w:tcW w:w="1142" w:type="dxa"/>
            <w:gridSpan w:val="3"/>
            <w:vAlign w:val="center"/>
          </w:tcPr>
          <w:p w:rsidR="009C13D5" w:rsidRPr="00B62F62" w:rsidRDefault="009C13D5" w:rsidP="00DF1EAB">
            <w:pPr>
              <w:jc w:val="center"/>
              <w:rPr>
                <w:rFonts w:ascii="Times New Roman" w:hAnsi="Times New Roman" w:cs="Times New Roman"/>
                <w:sz w:val="16"/>
                <w:szCs w:val="16"/>
              </w:rPr>
            </w:pPr>
          </w:p>
        </w:tc>
        <w:tc>
          <w:tcPr>
            <w:tcW w:w="1134" w:type="dxa"/>
            <w:gridSpan w:val="3"/>
            <w:vAlign w:val="center"/>
          </w:tcPr>
          <w:p w:rsidR="009C13D5" w:rsidRPr="00B62F62" w:rsidRDefault="009C13D5" w:rsidP="00DF1EAB">
            <w:pPr>
              <w:jc w:val="center"/>
              <w:rPr>
                <w:rFonts w:ascii="Times New Roman" w:hAnsi="Times New Roman" w:cs="Times New Roman"/>
                <w:sz w:val="16"/>
                <w:szCs w:val="16"/>
              </w:rPr>
            </w:pPr>
          </w:p>
        </w:tc>
      </w:tr>
      <w:tr w:rsidR="009C13D5" w:rsidTr="004B1D6A">
        <w:trPr>
          <w:gridAfter w:val="2"/>
          <w:wAfter w:w="150" w:type="dxa"/>
          <w:trHeight w:val="298"/>
        </w:trPr>
        <w:tc>
          <w:tcPr>
            <w:tcW w:w="664" w:type="dxa"/>
            <w:vMerge w:val="restart"/>
            <w:tcBorders>
              <w:bottom w:val="single" w:sz="4" w:space="0" w:color="auto"/>
            </w:tcBorders>
            <w:vAlign w:val="center"/>
          </w:tcPr>
          <w:p w:rsidR="009C13D5" w:rsidRPr="00B62F62" w:rsidRDefault="009C13D5" w:rsidP="00FD72FF">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4</w:t>
            </w:r>
          </w:p>
        </w:tc>
        <w:tc>
          <w:tcPr>
            <w:tcW w:w="14753" w:type="dxa"/>
            <w:gridSpan w:val="13"/>
            <w:vAlign w:val="center"/>
          </w:tcPr>
          <w:p w:rsidR="009C13D5" w:rsidRPr="00B62F62" w:rsidRDefault="009C13D5" w:rsidP="009C13D5">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1.2. «Социальная поддержка отдельных категорий граждан»</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 Предоставление отдельных мер социальной поддержки граждан, подвергшихся воздействию радиации (за счет средств из федерального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1.2.1. Количество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обеспеченных жилыми помещениями, чел.</w:t>
            </w:r>
          </w:p>
        </w:tc>
        <w:tc>
          <w:tcPr>
            <w:tcW w:w="1134"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45</w:t>
            </w:r>
          </w:p>
        </w:tc>
        <w:tc>
          <w:tcPr>
            <w:tcW w:w="992" w:type="dxa"/>
            <w:vAlign w:val="center"/>
          </w:tcPr>
          <w:p w:rsidR="009C13D5"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9C13D5"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9C13D5"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3"/>
            <w:vAlign w:val="center"/>
          </w:tcPr>
          <w:p w:rsidR="009C13D5"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1.2.2. Осуществление ежегодной денежной выплаты лицам, награжденным нагрудным знаком "Почетный донор России" (за счет средств из федерального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1.2.2.Количество лиц, награжденных нагрудным знаком "Почетный донор России", получивших услуги по осуществлению ежегодной денежной выплаты, чел.</w:t>
            </w:r>
          </w:p>
        </w:tc>
        <w:tc>
          <w:tcPr>
            <w:tcW w:w="1134" w:type="dxa"/>
            <w:vAlign w:val="center"/>
          </w:tcPr>
          <w:p w:rsidR="009C13D5" w:rsidRPr="00B62F62" w:rsidRDefault="009C13D5" w:rsidP="008700BF">
            <w:pPr>
              <w:jc w:val="center"/>
              <w:rPr>
                <w:rFonts w:ascii="Times New Roman" w:hAnsi="Times New Roman" w:cs="Times New Roman"/>
                <w:sz w:val="16"/>
                <w:szCs w:val="16"/>
              </w:rPr>
            </w:pPr>
            <w:r w:rsidRPr="00B62F62">
              <w:rPr>
                <w:rFonts w:ascii="Times New Roman" w:hAnsi="Times New Roman" w:cs="Times New Roman"/>
                <w:sz w:val="16"/>
                <w:szCs w:val="16"/>
              </w:rPr>
              <w:t>10</w:t>
            </w:r>
            <w:r w:rsidR="008700BF">
              <w:rPr>
                <w:rFonts w:ascii="Times New Roman" w:hAnsi="Times New Roman" w:cs="Times New Roman"/>
                <w:sz w:val="16"/>
                <w:szCs w:val="16"/>
              </w:rPr>
              <w:t>8</w:t>
            </w:r>
          </w:p>
        </w:tc>
        <w:tc>
          <w:tcPr>
            <w:tcW w:w="992" w:type="dxa"/>
            <w:vAlign w:val="center"/>
          </w:tcPr>
          <w:p w:rsidR="009C13D5" w:rsidRPr="00B62F62" w:rsidRDefault="00FC0E3B" w:rsidP="008700BF">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9C13D5" w:rsidRPr="00B62F62" w:rsidRDefault="00FC0E3B" w:rsidP="008700BF">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9C13D5" w:rsidRPr="00B62F62" w:rsidRDefault="00FC0E3B" w:rsidP="008700BF">
            <w:pPr>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3"/>
            <w:vAlign w:val="center"/>
          </w:tcPr>
          <w:p w:rsidR="009C13D5" w:rsidRPr="00B62F62" w:rsidRDefault="00FC0E3B" w:rsidP="008700BF">
            <w:pPr>
              <w:jc w:val="center"/>
              <w:rPr>
                <w:rFonts w:ascii="Times New Roman" w:hAnsi="Times New Roman" w:cs="Times New Roman"/>
                <w:sz w:val="16"/>
                <w:szCs w:val="16"/>
              </w:rPr>
            </w:pPr>
            <w:r>
              <w:rPr>
                <w:rFonts w:ascii="Times New Roman" w:hAnsi="Times New Roman" w:cs="Times New Roman"/>
                <w:sz w:val="16"/>
                <w:szCs w:val="16"/>
              </w:rPr>
              <w:t>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1.2.3.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№40-ФЗ "Об обязательном страховании ответственности владельцев транспортных средств" (за счет средств из федерального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2016-2025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1.2.3. 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средств,чел.</w:t>
            </w:r>
          </w:p>
        </w:tc>
        <w:tc>
          <w:tcPr>
            <w:tcW w:w="1134"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1</w:t>
            </w:r>
          </w:p>
        </w:tc>
        <w:tc>
          <w:tcPr>
            <w:tcW w:w="992" w:type="dxa"/>
            <w:vAlign w:val="center"/>
          </w:tcPr>
          <w:p w:rsidR="009C13D5"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9C13D5"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9C13D5"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3"/>
            <w:vAlign w:val="center"/>
          </w:tcPr>
          <w:p w:rsidR="009C13D5"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1.2.4. Выплата пособий малоимущим гражданам и гражданам, оказавшимся в тяжелой жизненной ситуации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21300E">
            <w:pPr>
              <w:rPr>
                <w:rFonts w:ascii="Times New Roman" w:hAnsi="Times New Roman" w:cs="Times New Roman"/>
                <w:sz w:val="16"/>
                <w:szCs w:val="16"/>
              </w:rPr>
            </w:pPr>
            <w:r w:rsidRPr="00B62F62">
              <w:rPr>
                <w:rFonts w:ascii="Times New Roman" w:hAnsi="Times New Roman" w:cs="Times New Roman"/>
                <w:sz w:val="16"/>
                <w:szCs w:val="16"/>
              </w:rPr>
              <w:t>Показатель 1.2.4. Количество малоимущих граждан и граждан, оказавшихся в тяжелой жизненной ситуации, получивших услуги на выплату пособий, чел.</w:t>
            </w:r>
          </w:p>
        </w:tc>
        <w:tc>
          <w:tcPr>
            <w:tcW w:w="1134"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40</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40</w:t>
            </w:r>
          </w:p>
        </w:tc>
        <w:tc>
          <w:tcPr>
            <w:tcW w:w="992" w:type="dxa"/>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40</w:t>
            </w:r>
          </w:p>
        </w:tc>
        <w:tc>
          <w:tcPr>
            <w:tcW w:w="1142" w:type="dxa"/>
            <w:gridSpan w:val="3"/>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40</w:t>
            </w:r>
          </w:p>
        </w:tc>
        <w:tc>
          <w:tcPr>
            <w:tcW w:w="1134" w:type="dxa"/>
            <w:gridSpan w:val="3"/>
            <w:shd w:val="clear" w:color="auto" w:fill="auto"/>
            <w:vAlign w:val="center"/>
          </w:tcPr>
          <w:p w:rsidR="009C13D5" w:rsidRPr="00B62F62" w:rsidRDefault="008700BF" w:rsidP="00DF1EAB">
            <w:pPr>
              <w:jc w:val="center"/>
              <w:rPr>
                <w:rFonts w:ascii="Times New Roman" w:hAnsi="Times New Roman" w:cs="Times New Roman"/>
                <w:sz w:val="16"/>
                <w:szCs w:val="16"/>
              </w:rPr>
            </w:pPr>
            <w:r>
              <w:rPr>
                <w:rFonts w:ascii="Times New Roman" w:hAnsi="Times New Roman" w:cs="Times New Roman"/>
                <w:sz w:val="16"/>
                <w:szCs w:val="16"/>
              </w:rPr>
              <w:t>40</w:t>
            </w:r>
          </w:p>
        </w:tc>
      </w:tr>
      <w:tr w:rsidR="009C13D5" w:rsidTr="004B1D6A">
        <w:trPr>
          <w:trHeight w:val="487"/>
        </w:trPr>
        <w:tc>
          <w:tcPr>
            <w:tcW w:w="664" w:type="dxa"/>
            <w:vMerge/>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1.2.5. Выплата субсидий ветеранам боевых действий и другим категориям </w:t>
            </w:r>
            <w:r w:rsidRPr="00B62F62">
              <w:rPr>
                <w:rFonts w:ascii="Times New Roman" w:hAnsi="Times New Roman" w:cs="Times New Roman"/>
                <w:sz w:val="16"/>
                <w:szCs w:val="16"/>
              </w:rPr>
              <w:lastRenderedPageBreak/>
              <w:t>военнослужащих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lastRenderedPageBreak/>
              <w:t>Управление социальной защиты населения администрации Прохоровскогорайона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21300E">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1.2.5. Количество ветеранов боевых действий и других категорий военнослужащих, получивших услуги по выплате </w:t>
            </w:r>
            <w:r w:rsidR="00DB1CAF" w:rsidRPr="00B62F62">
              <w:rPr>
                <w:rFonts w:ascii="Times New Roman" w:hAnsi="Times New Roman" w:cs="Times New Roman"/>
                <w:sz w:val="16"/>
                <w:szCs w:val="16"/>
              </w:rPr>
              <w:t>с</w:t>
            </w:r>
            <w:r w:rsidRPr="00B62F62">
              <w:rPr>
                <w:rFonts w:ascii="Times New Roman" w:hAnsi="Times New Roman" w:cs="Times New Roman"/>
                <w:sz w:val="16"/>
                <w:szCs w:val="16"/>
              </w:rPr>
              <w:t>убсидий,чел.</w:t>
            </w:r>
          </w:p>
        </w:tc>
        <w:tc>
          <w:tcPr>
            <w:tcW w:w="1134"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49</w:t>
            </w:r>
          </w:p>
        </w:tc>
        <w:tc>
          <w:tcPr>
            <w:tcW w:w="992"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49</w:t>
            </w:r>
          </w:p>
        </w:tc>
        <w:tc>
          <w:tcPr>
            <w:tcW w:w="992"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49</w:t>
            </w:r>
          </w:p>
        </w:tc>
        <w:tc>
          <w:tcPr>
            <w:tcW w:w="1142" w:type="dxa"/>
            <w:gridSpan w:val="3"/>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49</w:t>
            </w:r>
          </w:p>
        </w:tc>
        <w:tc>
          <w:tcPr>
            <w:tcW w:w="1134" w:type="dxa"/>
            <w:gridSpan w:val="3"/>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49</w:t>
            </w:r>
          </w:p>
        </w:tc>
      </w:tr>
      <w:tr w:rsidR="009C13D5" w:rsidTr="004B1D6A">
        <w:trPr>
          <w:trHeight w:val="487"/>
        </w:trPr>
        <w:tc>
          <w:tcPr>
            <w:tcW w:w="664" w:type="dxa"/>
            <w:vMerge/>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1.2.6.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20B77">
            <w:pPr>
              <w:rPr>
                <w:rFonts w:ascii="Times New Roman" w:hAnsi="Times New Roman" w:cs="Times New Roman"/>
                <w:sz w:val="16"/>
                <w:szCs w:val="16"/>
              </w:rPr>
            </w:pPr>
            <w:r w:rsidRPr="00B62F62">
              <w:rPr>
                <w:rFonts w:ascii="Times New Roman" w:hAnsi="Times New Roman" w:cs="Times New Roman"/>
                <w:sz w:val="16"/>
                <w:szCs w:val="16"/>
              </w:rPr>
              <w:t>Показатель 1.2.6. Количество отдельных категорий граждан (инвалиды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ветерановподразделений особого риска</w:t>
            </w:r>
            <w:r w:rsidR="00B953EA">
              <w:rPr>
                <w:rFonts w:ascii="Times New Roman" w:hAnsi="Times New Roman" w:cs="Times New Roman"/>
                <w:sz w:val="16"/>
                <w:szCs w:val="16"/>
              </w:rPr>
              <w:t>,</w:t>
            </w:r>
            <w:r w:rsidRPr="00B62F62">
              <w:rPr>
                <w:rFonts w:ascii="Times New Roman" w:hAnsi="Times New Roman" w:cs="Times New Roman"/>
                <w:sz w:val="16"/>
                <w:szCs w:val="16"/>
              </w:rPr>
              <w:t xml:space="preserve"> получивших услуги на выплату ежемесячных пособий,чел.</w:t>
            </w:r>
          </w:p>
        </w:tc>
        <w:tc>
          <w:tcPr>
            <w:tcW w:w="1134"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992"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992"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1142" w:type="dxa"/>
            <w:gridSpan w:val="3"/>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1134" w:type="dxa"/>
            <w:gridSpan w:val="3"/>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5</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1.2.7. Выплата ежемесячных пособий лицам, привлекавшимся органами местной власти к разминированию территорий и объектов в период 1943-1950 годов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2015-2017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1.2.7. Количество лиц, привлекавшихся органами местной власти, к разминированию территорий и объектов в период 1943-1950 годов, получивших услуги по выплате ежемесячных пособий, чел.</w:t>
            </w:r>
          </w:p>
        </w:tc>
        <w:tc>
          <w:tcPr>
            <w:tcW w:w="1134" w:type="dxa"/>
            <w:vAlign w:val="center"/>
          </w:tcPr>
          <w:p w:rsidR="009C13D5" w:rsidRPr="00D219B5" w:rsidRDefault="00D219B5" w:rsidP="00DF1EAB">
            <w:pPr>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992" w:type="dxa"/>
            <w:vAlign w:val="center"/>
          </w:tcPr>
          <w:p w:rsidR="009C13D5" w:rsidRPr="00B62F62" w:rsidRDefault="000F1B66"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9C13D5" w:rsidRPr="00B62F62" w:rsidRDefault="000F1B66"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9C13D5" w:rsidRPr="00B62F62" w:rsidRDefault="009C13D5" w:rsidP="00DF1EAB">
            <w:pPr>
              <w:jc w:val="center"/>
              <w:rPr>
                <w:rFonts w:ascii="Times New Roman" w:hAnsi="Times New Roman" w:cs="Times New Roman"/>
                <w:sz w:val="16"/>
                <w:szCs w:val="16"/>
              </w:rPr>
            </w:pPr>
          </w:p>
        </w:tc>
        <w:tc>
          <w:tcPr>
            <w:tcW w:w="1134" w:type="dxa"/>
            <w:gridSpan w:val="3"/>
            <w:vAlign w:val="center"/>
          </w:tcPr>
          <w:p w:rsidR="009C13D5" w:rsidRPr="00B62F62" w:rsidRDefault="009C13D5" w:rsidP="00DF1EAB">
            <w:pPr>
              <w:jc w:val="center"/>
              <w:rPr>
                <w:rFonts w:ascii="Times New Roman" w:hAnsi="Times New Roman" w:cs="Times New Roman"/>
                <w:sz w:val="16"/>
                <w:szCs w:val="16"/>
              </w:rPr>
            </w:pP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1.2.8. Оплата ежемесячных денежных выплат ветеранам труда, ветеранам военной службы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1.2.8. Количество ветеранов труда, ветеранов военной службы, получивших услуги по оплате ежемесячных денежных выплат, чел.</w:t>
            </w:r>
          </w:p>
        </w:tc>
        <w:tc>
          <w:tcPr>
            <w:tcW w:w="1134"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830</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830</w:t>
            </w:r>
          </w:p>
        </w:tc>
        <w:tc>
          <w:tcPr>
            <w:tcW w:w="992" w:type="dxa"/>
            <w:vAlign w:val="center"/>
          </w:tcPr>
          <w:p w:rsidR="009C13D5" w:rsidRPr="00B62F62" w:rsidRDefault="000F1B66" w:rsidP="00DF1EAB">
            <w:pPr>
              <w:jc w:val="center"/>
              <w:rPr>
                <w:rFonts w:ascii="Times New Roman" w:hAnsi="Times New Roman" w:cs="Times New Roman"/>
                <w:sz w:val="16"/>
                <w:szCs w:val="16"/>
              </w:rPr>
            </w:pPr>
            <w:r>
              <w:rPr>
                <w:rFonts w:ascii="Times New Roman" w:hAnsi="Times New Roman" w:cs="Times New Roman"/>
                <w:sz w:val="16"/>
                <w:szCs w:val="16"/>
              </w:rPr>
              <w:t>83</w:t>
            </w:r>
            <w:r w:rsidR="00424533">
              <w:rPr>
                <w:rFonts w:ascii="Times New Roman" w:hAnsi="Times New Roman" w:cs="Times New Roman"/>
                <w:sz w:val="16"/>
                <w:szCs w:val="16"/>
              </w:rPr>
              <w:t>0</w:t>
            </w:r>
          </w:p>
        </w:tc>
        <w:tc>
          <w:tcPr>
            <w:tcW w:w="1142"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830</w:t>
            </w:r>
          </w:p>
        </w:tc>
        <w:tc>
          <w:tcPr>
            <w:tcW w:w="1134"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830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1.2.9. Оплата ежемесячных денежных выплат труженикам тыла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1.2.9. Количество тружеников тыла, получивших услуги по оплате ежемесячных денежных выплат, чел.</w:t>
            </w:r>
          </w:p>
        </w:tc>
        <w:tc>
          <w:tcPr>
            <w:tcW w:w="1134"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5</w:t>
            </w:r>
          </w:p>
        </w:tc>
        <w:tc>
          <w:tcPr>
            <w:tcW w:w="1142"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5</w:t>
            </w:r>
          </w:p>
        </w:tc>
        <w:tc>
          <w:tcPr>
            <w:tcW w:w="1134"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5</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1.2.10. Оплата ежемесячных денежных выплат реабилитированным лицам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1.2.10. Количество реабилитированных лиц, получивших услуги по оплате ежемесячных денежных выплат, чел.</w:t>
            </w:r>
          </w:p>
        </w:tc>
        <w:tc>
          <w:tcPr>
            <w:tcW w:w="1134"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9</w:t>
            </w:r>
          </w:p>
        </w:tc>
        <w:tc>
          <w:tcPr>
            <w:tcW w:w="1142"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9</w:t>
            </w:r>
          </w:p>
        </w:tc>
        <w:tc>
          <w:tcPr>
            <w:tcW w:w="1134"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9</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1.2.11. Оплата ежемесячных денежных выплат лицам, родившимся, а период с 22 июня 1923 года по 3 </w:t>
            </w:r>
            <w:r w:rsidRPr="00B62F62">
              <w:rPr>
                <w:rFonts w:ascii="Times New Roman" w:hAnsi="Times New Roman" w:cs="Times New Roman"/>
                <w:sz w:val="16"/>
                <w:szCs w:val="16"/>
              </w:rPr>
              <w:lastRenderedPageBreak/>
              <w:t>сентября 1945 года (Дети войны)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lastRenderedPageBreak/>
              <w:t>Управление социальной защиты населения администрации Прохоровскогорайона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1.2.11. Количество лиц, родившихся в период с 22 июня 1923 года по 3 сентября 1945 года (Дети войны), получивших услуги по оплате ежемесячных денежных выплат, чел.</w:t>
            </w:r>
          </w:p>
        </w:tc>
        <w:tc>
          <w:tcPr>
            <w:tcW w:w="1134"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360</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350</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340</w:t>
            </w:r>
          </w:p>
        </w:tc>
        <w:tc>
          <w:tcPr>
            <w:tcW w:w="1142"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330</w:t>
            </w:r>
          </w:p>
        </w:tc>
        <w:tc>
          <w:tcPr>
            <w:tcW w:w="1134"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320</w:t>
            </w:r>
          </w:p>
        </w:tc>
      </w:tr>
      <w:tr w:rsidR="009C13D5" w:rsidTr="004B1D6A">
        <w:trPr>
          <w:trHeight w:val="487"/>
        </w:trPr>
        <w:tc>
          <w:tcPr>
            <w:tcW w:w="664" w:type="dxa"/>
            <w:vMerge/>
            <w:vAlign w:val="center"/>
          </w:tcPr>
          <w:p w:rsidR="009C13D5" w:rsidRPr="00B62F62" w:rsidRDefault="009C13D5" w:rsidP="00DF1EAB">
            <w:pPr>
              <w:jc w:val="center"/>
              <w:rPr>
                <w:rFonts w:ascii="Times New Roman" w:hAnsi="Times New Roman" w:cs="Times New Roman"/>
                <w:sz w:val="16"/>
                <w:szCs w:val="16"/>
              </w:rPr>
            </w:pPr>
          </w:p>
        </w:tc>
        <w:tc>
          <w:tcPr>
            <w:tcW w:w="1966" w:type="dxa"/>
            <w:vAlign w:val="center"/>
          </w:tcPr>
          <w:p w:rsidR="009C13D5" w:rsidRPr="00B62F62" w:rsidRDefault="009C13D5"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1.2.12. Предоставление материальной и иной помощи для погребения (за счет средств из областного бюджета)</w:t>
            </w:r>
          </w:p>
        </w:tc>
        <w:tc>
          <w:tcPr>
            <w:tcW w:w="1743" w:type="dxa"/>
            <w:gridSpan w:val="2"/>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9C13D5" w:rsidRPr="00B62F62" w:rsidRDefault="009C13D5"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9C13D5" w:rsidRPr="00B62F62" w:rsidRDefault="009C13D5"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1.2.12. Количество граждан, получивших услуги по предоставлению материальной и иной помощи для погребения, чел.</w:t>
            </w:r>
          </w:p>
        </w:tc>
        <w:tc>
          <w:tcPr>
            <w:tcW w:w="1134"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40</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40</w:t>
            </w:r>
          </w:p>
        </w:tc>
        <w:tc>
          <w:tcPr>
            <w:tcW w:w="992" w:type="dxa"/>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40</w:t>
            </w:r>
          </w:p>
        </w:tc>
        <w:tc>
          <w:tcPr>
            <w:tcW w:w="1142"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40</w:t>
            </w:r>
          </w:p>
        </w:tc>
        <w:tc>
          <w:tcPr>
            <w:tcW w:w="1134" w:type="dxa"/>
            <w:gridSpan w:val="3"/>
            <w:vAlign w:val="center"/>
          </w:tcPr>
          <w:p w:rsidR="009C13D5"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40</w:t>
            </w:r>
          </w:p>
        </w:tc>
      </w:tr>
      <w:tr w:rsidR="00424533" w:rsidTr="004B1D6A">
        <w:trPr>
          <w:trHeight w:val="487"/>
        </w:trPr>
        <w:tc>
          <w:tcPr>
            <w:tcW w:w="664" w:type="dxa"/>
            <w:vMerge/>
            <w:vAlign w:val="center"/>
          </w:tcPr>
          <w:p w:rsidR="00424533" w:rsidRPr="00B62F62" w:rsidRDefault="00424533" w:rsidP="00DF1EAB">
            <w:pPr>
              <w:jc w:val="center"/>
              <w:rPr>
                <w:rFonts w:ascii="Times New Roman" w:hAnsi="Times New Roman" w:cs="Times New Roman"/>
                <w:sz w:val="16"/>
                <w:szCs w:val="16"/>
              </w:rPr>
            </w:pPr>
          </w:p>
        </w:tc>
        <w:tc>
          <w:tcPr>
            <w:tcW w:w="1966" w:type="dxa"/>
            <w:vMerge w:val="restart"/>
            <w:vAlign w:val="center"/>
          </w:tcPr>
          <w:p w:rsidR="00424533" w:rsidRPr="00B62F62" w:rsidRDefault="00424533"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1.2.13. Обеспечение равной доступности услуг общественного транспорта на территории Прохоровского района для отдельных категорий граждан, оказание мер социальной поддержки (за счет средств из областного бюджета)</w:t>
            </w:r>
          </w:p>
        </w:tc>
        <w:tc>
          <w:tcPr>
            <w:tcW w:w="1743" w:type="dxa"/>
            <w:gridSpan w:val="2"/>
          </w:tcPr>
          <w:p w:rsidR="00424533" w:rsidRPr="00B62F62" w:rsidRDefault="00424533"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Прохоровскогорайона</w:t>
            </w:r>
          </w:p>
        </w:tc>
        <w:tc>
          <w:tcPr>
            <w:tcW w:w="1310" w:type="dxa"/>
            <w:vAlign w:val="center"/>
          </w:tcPr>
          <w:p w:rsidR="00424533" w:rsidRPr="00B62F62" w:rsidRDefault="00424533" w:rsidP="00424533">
            <w:pPr>
              <w:jc w:val="center"/>
              <w:rPr>
                <w:rFonts w:ascii="Times New Roman" w:hAnsi="Times New Roman" w:cs="Times New Roman"/>
                <w:sz w:val="16"/>
                <w:szCs w:val="16"/>
              </w:rPr>
            </w:pPr>
            <w:r w:rsidRPr="00B62F62">
              <w:rPr>
                <w:rFonts w:ascii="Times New Roman" w:hAnsi="Times New Roman" w:cs="Times New Roman"/>
                <w:sz w:val="16"/>
                <w:szCs w:val="16"/>
              </w:rPr>
              <w:t>2015-202</w:t>
            </w:r>
            <w:r>
              <w:rPr>
                <w:rFonts w:ascii="Times New Roman" w:hAnsi="Times New Roman" w:cs="Times New Roman"/>
                <w:sz w:val="16"/>
                <w:szCs w:val="16"/>
              </w:rPr>
              <w:t>0</w:t>
            </w:r>
            <w:r w:rsidRPr="00B62F62">
              <w:rPr>
                <w:rFonts w:ascii="Times New Roman" w:hAnsi="Times New Roman" w:cs="Times New Roman"/>
                <w:sz w:val="16"/>
                <w:szCs w:val="16"/>
              </w:rPr>
              <w:t xml:space="preserve"> гг.</w:t>
            </w:r>
          </w:p>
        </w:tc>
        <w:tc>
          <w:tcPr>
            <w:tcW w:w="1513" w:type="dxa"/>
            <w:vMerge w:val="restart"/>
            <w:vAlign w:val="center"/>
          </w:tcPr>
          <w:p w:rsidR="00424533" w:rsidRPr="00B62F62" w:rsidRDefault="00424533"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24533" w:rsidRPr="00B62F62" w:rsidRDefault="00424533"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1.2.13. Количество реализованных проездных билетов на территории Белгородской области, штук</w:t>
            </w:r>
          </w:p>
        </w:tc>
        <w:tc>
          <w:tcPr>
            <w:tcW w:w="1134" w:type="dxa"/>
            <w:vAlign w:val="center"/>
          </w:tcPr>
          <w:p w:rsidR="00424533" w:rsidRPr="00B62F62" w:rsidRDefault="00424533" w:rsidP="00DF1EAB">
            <w:pPr>
              <w:jc w:val="center"/>
              <w:rPr>
                <w:rFonts w:ascii="Times New Roman" w:hAnsi="Times New Roman" w:cs="Times New Roman"/>
                <w:sz w:val="16"/>
                <w:szCs w:val="16"/>
              </w:rPr>
            </w:pPr>
          </w:p>
        </w:tc>
        <w:tc>
          <w:tcPr>
            <w:tcW w:w="992" w:type="dxa"/>
            <w:vAlign w:val="center"/>
          </w:tcPr>
          <w:p w:rsidR="00424533" w:rsidRPr="00B62F62" w:rsidRDefault="00424533" w:rsidP="00DF1EAB">
            <w:pPr>
              <w:jc w:val="center"/>
              <w:rPr>
                <w:rFonts w:ascii="Times New Roman" w:hAnsi="Times New Roman" w:cs="Times New Roman"/>
                <w:sz w:val="16"/>
                <w:szCs w:val="16"/>
              </w:rPr>
            </w:pPr>
          </w:p>
        </w:tc>
        <w:tc>
          <w:tcPr>
            <w:tcW w:w="992" w:type="dxa"/>
            <w:vAlign w:val="center"/>
          </w:tcPr>
          <w:p w:rsidR="00424533" w:rsidRPr="00B62F62" w:rsidRDefault="00424533" w:rsidP="00DF1EAB">
            <w:pPr>
              <w:jc w:val="center"/>
              <w:rPr>
                <w:rFonts w:ascii="Times New Roman" w:hAnsi="Times New Roman" w:cs="Times New Roman"/>
                <w:sz w:val="16"/>
                <w:szCs w:val="16"/>
              </w:rPr>
            </w:pPr>
          </w:p>
        </w:tc>
        <w:tc>
          <w:tcPr>
            <w:tcW w:w="1142" w:type="dxa"/>
            <w:gridSpan w:val="3"/>
            <w:vAlign w:val="center"/>
          </w:tcPr>
          <w:p w:rsidR="00424533" w:rsidRPr="00B62F62" w:rsidRDefault="00424533" w:rsidP="00DF1EAB">
            <w:pPr>
              <w:jc w:val="center"/>
              <w:rPr>
                <w:rFonts w:ascii="Times New Roman" w:hAnsi="Times New Roman" w:cs="Times New Roman"/>
                <w:sz w:val="16"/>
                <w:szCs w:val="16"/>
              </w:rPr>
            </w:pPr>
          </w:p>
        </w:tc>
        <w:tc>
          <w:tcPr>
            <w:tcW w:w="1134" w:type="dxa"/>
            <w:gridSpan w:val="3"/>
            <w:vAlign w:val="center"/>
          </w:tcPr>
          <w:p w:rsidR="00424533" w:rsidRPr="00B62F62" w:rsidRDefault="00424533" w:rsidP="00DF1EAB">
            <w:pPr>
              <w:jc w:val="center"/>
              <w:rPr>
                <w:rFonts w:ascii="Times New Roman" w:hAnsi="Times New Roman" w:cs="Times New Roman"/>
                <w:sz w:val="16"/>
                <w:szCs w:val="16"/>
              </w:rPr>
            </w:pPr>
          </w:p>
        </w:tc>
      </w:tr>
      <w:tr w:rsidR="00424533" w:rsidTr="004B1D6A">
        <w:trPr>
          <w:trHeight w:val="487"/>
        </w:trPr>
        <w:tc>
          <w:tcPr>
            <w:tcW w:w="664" w:type="dxa"/>
            <w:vAlign w:val="center"/>
          </w:tcPr>
          <w:p w:rsidR="00424533" w:rsidRPr="00B62F62" w:rsidRDefault="00424533" w:rsidP="00DF1EAB">
            <w:pPr>
              <w:jc w:val="center"/>
              <w:rPr>
                <w:rFonts w:ascii="Times New Roman" w:hAnsi="Times New Roman" w:cs="Times New Roman"/>
                <w:sz w:val="16"/>
                <w:szCs w:val="16"/>
              </w:rPr>
            </w:pPr>
          </w:p>
        </w:tc>
        <w:tc>
          <w:tcPr>
            <w:tcW w:w="1966" w:type="dxa"/>
            <w:vMerge/>
            <w:vAlign w:val="center"/>
          </w:tcPr>
          <w:p w:rsidR="00424533" w:rsidRPr="00B62F62" w:rsidRDefault="00424533" w:rsidP="00DF1EAB">
            <w:pPr>
              <w:tabs>
                <w:tab w:val="left" w:pos="10206"/>
              </w:tabs>
              <w:rPr>
                <w:rFonts w:ascii="Times New Roman" w:hAnsi="Times New Roman" w:cs="Times New Roman"/>
                <w:sz w:val="16"/>
                <w:szCs w:val="16"/>
              </w:rPr>
            </w:pPr>
          </w:p>
        </w:tc>
        <w:tc>
          <w:tcPr>
            <w:tcW w:w="1743" w:type="dxa"/>
            <w:gridSpan w:val="2"/>
          </w:tcPr>
          <w:p w:rsidR="00424533" w:rsidRPr="00B62F62" w:rsidRDefault="00424533" w:rsidP="00DF1EAB">
            <w:pPr>
              <w:rPr>
                <w:rFonts w:ascii="Times New Roman" w:hAnsi="Times New Roman" w:cs="Times New Roman"/>
                <w:sz w:val="16"/>
                <w:szCs w:val="16"/>
              </w:rPr>
            </w:pPr>
            <w:r>
              <w:rPr>
                <w:rFonts w:ascii="Times New Roman" w:hAnsi="Times New Roman" w:cs="Times New Roman"/>
                <w:sz w:val="16"/>
                <w:szCs w:val="16"/>
              </w:rPr>
              <w:t>Администрация Прохоровского района</w:t>
            </w:r>
          </w:p>
        </w:tc>
        <w:tc>
          <w:tcPr>
            <w:tcW w:w="1310" w:type="dxa"/>
            <w:vAlign w:val="center"/>
          </w:tcPr>
          <w:p w:rsidR="00424533"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2021-2023 гг.</w:t>
            </w:r>
          </w:p>
        </w:tc>
        <w:tc>
          <w:tcPr>
            <w:tcW w:w="1513" w:type="dxa"/>
            <w:vMerge/>
            <w:vAlign w:val="center"/>
          </w:tcPr>
          <w:p w:rsidR="00424533" w:rsidRPr="00B62F62" w:rsidRDefault="00424533" w:rsidP="00DF1EAB">
            <w:pPr>
              <w:rPr>
                <w:rFonts w:ascii="Times New Roman" w:hAnsi="Times New Roman" w:cs="Times New Roman"/>
                <w:sz w:val="16"/>
                <w:szCs w:val="16"/>
              </w:rPr>
            </w:pPr>
          </w:p>
        </w:tc>
        <w:tc>
          <w:tcPr>
            <w:tcW w:w="2977" w:type="dxa"/>
            <w:vAlign w:val="center"/>
          </w:tcPr>
          <w:p w:rsidR="00424533" w:rsidRPr="00B62F62" w:rsidRDefault="00424533" w:rsidP="00DF1EAB">
            <w:pPr>
              <w:rPr>
                <w:rFonts w:ascii="Times New Roman" w:hAnsi="Times New Roman" w:cs="Times New Roman"/>
                <w:sz w:val="16"/>
                <w:szCs w:val="16"/>
              </w:rPr>
            </w:pPr>
            <w:r>
              <w:rPr>
                <w:rFonts w:ascii="Times New Roman" w:hAnsi="Times New Roman" w:cs="Times New Roman"/>
                <w:sz w:val="16"/>
                <w:szCs w:val="16"/>
              </w:rPr>
              <w:t>Количество совершенных поездок по социальным проездным билетам, ед.</w:t>
            </w:r>
          </w:p>
        </w:tc>
        <w:tc>
          <w:tcPr>
            <w:tcW w:w="1134" w:type="dxa"/>
            <w:vAlign w:val="center"/>
          </w:tcPr>
          <w:p w:rsidR="00424533"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22200</w:t>
            </w:r>
          </w:p>
        </w:tc>
        <w:tc>
          <w:tcPr>
            <w:tcW w:w="992" w:type="dxa"/>
            <w:vAlign w:val="center"/>
          </w:tcPr>
          <w:p w:rsidR="00424533" w:rsidRPr="00B62F62" w:rsidRDefault="00A73002" w:rsidP="00DF1EAB">
            <w:pPr>
              <w:jc w:val="center"/>
              <w:rPr>
                <w:rFonts w:ascii="Times New Roman" w:hAnsi="Times New Roman" w:cs="Times New Roman"/>
                <w:sz w:val="16"/>
                <w:szCs w:val="16"/>
              </w:rPr>
            </w:pPr>
            <w:r>
              <w:rPr>
                <w:rFonts w:ascii="Times New Roman" w:hAnsi="Times New Roman" w:cs="Times New Roman"/>
                <w:sz w:val="16"/>
                <w:szCs w:val="16"/>
              </w:rPr>
              <w:t>3500</w:t>
            </w:r>
          </w:p>
        </w:tc>
        <w:tc>
          <w:tcPr>
            <w:tcW w:w="992" w:type="dxa"/>
            <w:vAlign w:val="center"/>
          </w:tcPr>
          <w:p w:rsidR="00424533" w:rsidRPr="00B62F62" w:rsidRDefault="00A73002" w:rsidP="00DF1EAB">
            <w:pPr>
              <w:jc w:val="center"/>
              <w:rPr>
                <w:rFonts w:ascii="Times New Roman" w:hAnsi="Times New Roman" w:cs="Times New Roman"/>
                <w:sz w:val="16"/>
                <w:szCs w:val="16"/>
              </w:rPr>
            </w:pPr>
            <w:r>
              <w:rPr>
                <w:rFonts w:ascii="Times New Roman" w:hAnsi="Times New Roman" w:cs="Times New Roman"/>
                <w:sz w:val="16"/>
                <w:szCs w:val="16"/>
              </w:rPr>
              <w:t>3500</w:t>
            </w:r>
          </w:p>
        </w:tc>
        <w:tc>
          <w:tcPr>
            <w:tcW w:w="1142" w:type="dxa"/>
            <w:gridSpan w:val="3"/>
            <w:vAlign w:val="center"/>
          </w:tcPr>
          <w:p w:rsidR="00424533" w:rsidRPr="00B62F62" w:rsidRDefault="00424533" w:rsidP="00DF1EAB">
            <w:pPr>
              <w:jc w:val="center"/>
              <w:rPr>
                <w:rFonts w:ascii="Times New Roman" w:hAnsi="Times New Roman" w:cs="Times New Roman"/>
                <w:sz w:val="16"/>
                <w:szCs w:val="16"/>
              </w:rPr>
            </w:pPr>
          </w:p>
        </w:tc>
        <w:tc>
          <w:tcPr>
            <w:tcW w:w="1134" w:type="dxa"/>
            <w:gridSpan w:val="3"/>
            <w:vAlign w:val="center"/>
          </w:tcPr>
          <w:p w:rsidR="00424533" w:rsidRPr="00B62F62" w:rsidRDefault="00424533" w:rsidP="00DF1EAB">
            <w:pPr>
              <w:jc w:val="center"/>
              <w:rPr>
                <w:rFonts w:ascii="Times New Roman" w:hAnsi="Times New Roman" w:cs="Times New Roman"/>
                <w:sz w:val="16"/>
                <w:szCs w:val="16"/>
              </w:rPr>
            </w:pPr>
          </w:p>
        </w:tc>
      </w:tr>
      <w:tr w:rsidR="00C340AE" w:rsidTr="004B1D6A">
        <w:trPr>
          <w:trHeight w:val="487"/>
        </w:trPr>
        <w:tc>
          <w:tcPr>
            <w:tcW w:w="664" w:type="dxa"/>
            <w:vAlign w:val="center"/>
          </w:tcPr>
          <w:p w:rsidR="00C340AE" w:rsidRPr="00B62F62" w:rsidRDefault="00C340AE" w:rsidP="00DF1EAB">
            <w:pPr>
              <w:jc w:val="center"/>
              <w:rPr>
                <w:rFonts w:ascii="Times New Roman" w:hAnsi="Times New Roman" w:cs="Times New Roman"/>
                <w:sz w:val="16"/>
                <w:szCs w:val="16"/>
              </w:rPr>
            </w:pPr>
          </w:p>
        </w:tc>
        <w:tc>
          <w:tcPr>
            <w:tcW w:w="1966" w:type="dxa"/>
            <w:vAlign w:val="center"/>
          </w:tcPr>
          <w:p w:rsidR="00C340AE" w:rsidRPr="00B62F62" w:rsidRDefault="00C340AE" w:rsidP="00DF1EAB">
            <w:pPr>
              <w:tabs>
                <w:tab w:val="left" w:pos="10206"/>
              </w:tabs>
              <w:rPr>
                <w:rFonts w:ascii="Times New Roman" w:hAnsi="Times New Roman" w:cs="Times New Roman"/>
                <w:sz w:val="16"/>
                <w:szCs w:val="16"/>
              </w:rPr>
            </w:pPr>
            <w:r>
              <w:rPr>
                <w:rFonts w:ascii="Times New Roman" w:hAnsi="Times New Roman" w:cs="Times New Roman"/>
                <w:sz w:val="16"/>
                <w:szCs w:val="16"/>
              </w:rPr>
              <w:t xml:space="preserve">Мероприятие 1.2.14. Софинансирование расходов, связанных с оказанием государственной социальной помощи на основании социального контракта отдельным категориям граждан </w:t>
            </w:r>
          </w:p>
        </w:tc>
        <w:tc>
          <w:tcPr>
            <w:tcW w:w="1743" w:type="dxa"/>
            <w:gridSpan w:val="2"/>
          </w:tcPr>
          <w:p w:rsidR="00C340AE" w:rsidRPr="00B62F62" w:rsidRDefault="00C340AE"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Прохоровскогорайона</w:t>
            </w:r>
          </w:p>
        </w:tc>
        <w:tc>
          <w:tcPr>
            <w:tcW w:w="1310" w:type="dxa"/>
            <w:vAlign w:val="center"/>
          </w:tcPr>
          <w:p w:rsidR="00C340AE" w:rsidRPr="00B62F62" w:rsidRDefault="00C340AE" w:rsidP="00424533">
            <w:pPr>
              <w:jc w:val="center"/>
              <w:rPr>
                <w:rFonts w:ascii="Times New Roman" w:hAnsi="Times New Roman" w:cs="Times New Roman"/>
                <w:sz w:val="16"/>
                <w:szCs w:val="16"/>
              </w:rPr>
            </w:pPr>
            <w:r>
              <w:rPr>
                <w:rFonts w:ascii="Times New Roman" w:hAnsi="Times New Roman" w:cs="Times New Roman"/>
                <w:sz w:val="16"/>
                <w:szCs w:val="16"/>
              </w:rPr>
              <w:t>2021-202</w:t>
            </w:r>
            <w:r w:rsidR="00424533">
              <w:rPr>
                <w:rFonts w:ascii="Times New Roman" w:hAnsi="Times New Roman" w:cs="Times New Roman"/>
                <w:sz w:val="16"/>
                <w:szCs w:val="16"/>
              </w:rPr>
              <w:t>5</w:t>
            </w:r>
            <w:r>
              <w:rPr>
                <w:rFonts w:ascii="Times New Roman" w:hAnsi="Times New Roman" w:cs="Times New Roman"/>
                <w:sz w:val="16"/>
                <w:szCs w:val="16"/>
              </w:rPr>
              <w:t xml:space="preserve"> гг.</w:t>
            </w:r>
          </w:p>
        </w:tc>
        <w:tc>
          <w:tcPr>
            <w:tcW w:w="1513" w:type="dxa"/>
            <w:vAlign w:val="center"/>
          </w:tcPr>
          <w:p w:rsidR="00C340AE" w:rsidRPr="00B62F62" w:rsidRDefault="00C340AE"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C340AE" w:rsidRPr="005E0172" w:rsidRDefault="00C340AE" w:rsidP="005E0172">
            <w:pPr>
              <w:rPr>
                <w:rFonts w:ascii="Times New Roman" w:hAnsi="Times New Roman" w:cs="Times New Roman"/>
                <w:sz w:val="16"/>
                <w:szCs w:val="16"/>
              </w:rPr>
            </w:pPr>
            <w:r w:rsidRPr="005E0172">
              <w:rPr>
                <w:rFonts w:ascii="Times New Roman" w:hAnsi="Times New Roman" w:cs="Times New Roman"/>
                <w:sz w:val="16"/>
                <w:szCs w:val="16"/>
              </w:rPr>
              <w:t xml:space="preserve">Показатель 1.2.14. </w:t>
            </w:r>
            <w:r w:rsidR="005E0172" w:rsidRPr="005E0172">
              <w:rPr>
                <w:rFonts w:ascii="Times New Roman" w:hAnsi="Times New Roman" w:cs="Times New Roman"/>
                <w:sz w:val="16"/>
                <w:szCs w:val="16"/>
              </w:rPr>
              <w:t xml:space="preserve">Доля исполнения контрактов от количества заключенных социальных контрактов отдельным категориям граждан, </w:t>
            </w:r>
            <w:r w:rsidRPr="005E0172">
              <w:rPr>
                <w:rFonts w:ascii="Times New Roman" w:hAnsi="Times New Roman" w:cs="Times New Roman"/>
                <w:sz w:val="16"/>
                <w:szCs w:val="16"/>
              </w:rPr>
              <w:t>процент</w:t>
            </w:r>
          </w:p>
        </w:tc>
        <w:tc>
          <w:tcPr>
            <w:tcW w:w="1134" w:type="dxa"/>
            <w:vAlign w:val="center"/>
          </w:tcPr>
          <w:p w:rsidR="00C340AE" w:rsidRPr="005E0172" w:rsidRDefault="00C340AE" w:rsidP="00DF1EAB">
            <w:pPr>
              <w:jc w:val="center"/>
              <w:rPr>
                <w:rFonts w:ascii="Times New Roman" w:hAnsi="Times New Roman" w:cs="Times New Roman"/>
                <w:sz w:val="16"/>
                <w:szCs w:val="16"/>
              </w:rPr>
            </w:pPr>
            <w:r w:rsidRPr="005E0172">
              <w:rPr>
                <w:rFonts w:ascii="Times New Roman" w:hAnsi="Times New Roman" w:cs="Times New Roman"/>
                <w:sz w:val="16"/>
                <w:szCs w:val="16"/>
              </w:rPr>
              <w:t>100</w:t>
            </w:r>
          </w:p>
        </w:tc>
        <w:tc>
          <w:tcPr>
            <w:tcW w:w="992" w:type="dxa"/>
            <w:vAlign w:val="center"/>
          </w:tcPr>
          <w:p w:rsidR="00C340AE" w:rsidRPr="005E0172" w:rsidRDefault="00C340AE" w:rsidP="00DF1EAB">
            <w:pPr>
              <w:jc w:val="center"/>
              <w:rPr>
                <w:rFonts w:ascii="Times New Roman" w:hAnsi="Times New Roman" w:cs="Times New Roman"/>
                <w:sz w:val="16"/>
                <w:szCs w:val="16"/>
              </w:rPr>
            </w:pPr>
            <w:r w:rsidRPr="005E0172">
              <w:rPr>
                <w:rFonts w:ascii="Times New Roman" w:hAnsi="Times New Roman" w:cs="Times New Roman"/>
                <w:sz w:val="16"/>
                <w:szCs w:val="16"/>
              </w:rPr>
              <w:t>100</w:t>
            </w:r>
          </w:p>
        </w:tc>
        <w:tc>
          <w:tcPr>
            <w:tcW w:w="992" w:type="dxa"/>
            <w:vAlign w:val="center"/>
          </w:tcPr>
          <w:p w:rsidR="00C340AE"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100</w:t>
            </w:r>
          </w:p>
        </w:tc>
        <w:tc>
          <w:tcPr>
            <w:tcW w:w="1142" w:type="dxa"/>
            <w:gridSpan w:val="3"/>
            <w:vAlign w:val="center"/>
          </w:tcPr>
          <w:p w:rsidR="00C340AE"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100</w:t>
            </w:r>
          </w:p>
        </w:tc>
        <w:tc>
          <w:tcPr>
            <w:tcW w:w="1134" w:type="dxa"/>
            <w:gridSpan w:val="3"/>
            <w:vAlign w:val="center"/>
          </w:tcPr>
          <w:p w:rsidR="00C340AE" w:rsidRPr="00B62F62" w:rsidRDefault="00424533" w:rsidP="00DF1EAB">
            <w:pPr>
              <w:jc w:val="center"/>
              <w:rPr>
                <w:rFonts w:ascii="Times New Roman" w:hAnsi="Times New Roman" w:cs="Times New Roman"/>
                <w:sz w:val="16"/>
                <w:szCs w:val="16"/>
              </w:rPr>
            </w:pPr>
            <w:r>
              <w:rPr>
                <w:rFonts w:ascii="Times New Roman" w:hAnsi="Times New Roman" w:cs="Times New Roman"/>
                <w:sz w:val="16"/>
                <w:szCs w:val="16"/>
              </w:rPr>
              <w:t>100</w:t>
            </w:r>
          </w:p>
        </w:tc>
      </w:tr>
      <w:tr w:rsidR="00DB1CAF" w:rsidTr="004B1D6A">
        <w:trPr>
          <w:trHeight w:val="293"/>
        </w:trPr>
        <w:tc>
          <w:tcPr>
            <w:tcW w:w="664" w:type="dxa"/>
            <w:vMerge w:val="restart"/>
            <w:vAlign w:val="center"/>
          </w:tcPr>
          <w:p w:rsidR="00DB1CAF" w:rsidRPr="00B62F62" w:rsidRDefault="00DB1CAF" w:rsidP="00DF1EAB">
            <w:pPr>
              <w:jc w:val="center"/>
              <w:rPr>
                <w:rFonts w:ascii="Times New Roman" w:hAnsi="Times New Roman" w:cs="Times New Roman"/>
                <w:sz w:val="16"/>
                <w:szCs w:val="16"/>
              </w:rPr>
            </w:pPr>
            <w:r w:rsidRPr="00B62F62">
              <w:rPr>
                <w:rFonts w:ascii="Times New Roman" w:hAnsi="Times New Roman" w:cs="Times New Roman"/>
                <w:sz w:val="16"/>
                <w:szCs w:val="16"/>
              </w:rPr>
              <w:t>5</w:t>
            </w:r>
          </w:p>
        </w:tc>
        <w:tc>
          <w:tcPr>
            <w:tcW w:w="1966" w:type="dxa"/>
            <w:vMerge w:val="restart"/>
            <w:vAlign w:val="center"/>
          </w:tcPr>
          <w:p w:rsidR="00DB1CAF" w:rsidRPr="00B62F62" w:rsidRDefault="00DB1CAF" w:rsidP="00DF1EAB">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Подпрограмма 2. «Обеспечение социального обслуживания населения»</w:t>
            </w:r>
          </w:p>
        </w:tc>
        <w:tc>
          <w:tcPr>
            <w:tcW w:w="1743" w:type="dxa"/>
            <w:gridSpan w:val="2"/>
            <w:vMerge w:val="restart"/>
            <w:vAlign w:val="center"/>
          </w:tcPr>
          <w:p w:rsidR="00DB1CAF" w:rsidRPr="00B62F62" w:rsidRDefault="00DB1CAF"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DB1CAF" w:rsidRPr="00B62F62" w:rsidRDefault="00DB1CAF" w:rsidP="007063D0">
            <w:pPr>
              <w:jc w:val="center"/>
              <w:rPr>
                <w:rFonts w:ascii="Times New Roman" w:hAnsi="Times New Roman" w:cs="Times New Roman"/>
                <w:sz w:val="16"/>
                <w:szCs w:val="16"/>
              </w:rPr>
            </w:pPr>
            <w:r w:rsidRPr="00B62F62">
              <w:rPr>
                <w:rFonts w:ascii="Times New Roman" w:hAnsi="Times New Roman" w:cs="Times New Roman"/>
                <w:sz w:val="16"/>
                <w:szCs w:val="16"/>
              </w:rPr>
              <w:t>2015-20</w:t>
            </w:r>
            <w:r w:rsidR="007063D0" w:rsidRPr="00B62F62">
              <w:rPr>
                <w:rFonts w:ascii="Times New Roman" w:hAnsi="Times New Roman" w:cs="Times New Roman"/>
                <w:sz w:val="16"/>
                <w:szCs w:val="16"/>
              </w:rPr>
              <w:t>25</w:t>
            </w:r>
            <w:r w:rsidRPr="00B62F62">
              <w:rPr>
                <w:rFonts w:ascii="Times New Roman" w:hAnsi="Times New Roman" w:cs="Times New Roman"/>
                <w:sz w:val="16"/>
                <w:szCs w:val="16"/>
              </w:rPr>
              <w:t xml:space="preserve"> гг.</w:t>
            </w:r>
          </w:p>
        </w:tc>
        <w:tc>
          <w:tcPr>
            <w:tcW w:w="1513" w:type="dxa"/>
            <w:vAlign w:val="center"/>
          </w:tcPr>
          <w:p w:rsidR="00DB1CAF" w:rsidRPr="00B62F62" w:rsidRDefault="00DB1CA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DB1CAF" w:rsidRPr="00B62F62" w:rsidRDefault="00DB1CAF" w:rsidP="00DB1CAF">
            <w:pPr>
              <w:rPr>
                <w:rFonts w:ascii="Times New Roman" w:hAnsi="Times New Roman" w:cs="Times New Roman"/>
                <w:sz w:val="16"/>
                <w:szCs w:val="16"/>
              </w:rPr>
            </w:pPr>
          </w:p>
        </w:tc>
        <w:tc>
          <w:tcPr>
            <w:tcW w:w="2977" w:type="dxa"/>
            <w:vAlign w:val="center"/>
          </w:tcPr>
          <w:p w:rsidR="00DB1CAF" w:rsidRPr="00B62F62" w:rsidRDefault="00DB1CAF"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1134" w:type="dxa"/>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3"/>
            <w:vAlign w:val="center"/>
          </w:tcPr>
          <w:p w:rsidR="00DB1CAF"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063D0" w:rsidTr="004B1D6A">
        <w:trPr>
          <w:trHeight w:val="293"/>
        </w:trPr>
        <w:tc>
          <w:tcPr>
            <w:tcW w:w="664" w:type="dxa"/>
            <w:vMerge/>
            <w:vAlign w:val="center"/>
          </w:tcPr>
          <w:p w:rsidR="007063D0" w:rsidRPr="00B62F62" w:rsidRDefault="007063D0" w:rsidP="00DF1EAB">
            <w:pPr>
              <w:jc w:val="center"/>
              <w:rPr>
                <w:rFonts w:ascii="Times New Roman" w:hAnsi="Times New Roman" w:cs="Times New Roman"/>
                <w:sz w:val="16"/>
                <w:szCs w:val="16"/>
              </w:rPr>
            </w:pPr>
          </w:p>
        </w:tc>
        <w:tc>
          <w:tcPr>
            <w:tcW w:w="1966" w:type="dxa"/>
            <w:vMerge/>
          </w:tcPr>
          <w:p w:rsidR="007063D0" w:rsidRPr="00B62F62" w:rsidRDefault="007063D0" w:rsidP="00DF1EAB">
            <w:pPr>
              <w:tabs>
                <w:tab w:val="left" w:pos="10206"/>
              </w:tabs>
              <w:rPr>
                <w:rFonts w:ascii="Times New Roman" w:hAnsi="Times New Roman" w:cs="Times New Roman"/>
                <w:b/>
                <w:sz w:val="16"/>
                <w:szCs w:val="16"/>
              </w:rPr>
            </w:pPr>
          </w:p>
        </w:tc>
        <w:tc>
          <w:tcPr>
            <w:tcW w:w="1743" w:type="dxa"/>
            <w:gridSpan w:val="2"/>
            <w:vMerge/>
          </w:tcPr>
          <w:p w:rsidR="007063D0" w:rsidRPr="00B62F62" w:rsidRDefault="007063D0" w:rsidP="00DF1EAB">
            <w:pPr>
              <w:rPr>
                <w:rFonts w:ascii="Times New Roman" w:hAnsi="Times New Roman" w:cs="Times New Roman"/>
                <w:sz w:val="16"/>
                <w:szCs w:val="16"/>
              </w:rPr>
            </w:pPr>
          </w:p>
        </w:tc>
        <w:tc>
          <w:tcPr>
            <w:tcW w:w="1310" w:type="dxa"/>
            <w:vAlign w:val="center"/>
          </w:tcPr>
          <w:p w:rsidR="007063D0"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3" w:type="dxa"/>
            <w:vMerge w:val="restart"/>
            <w:vAlign w:val="center"/>
          </w:tcPr>
          <w:p w:rsidR="007063D0" w:rsidRPr="00B62F62" w:rsidRDefault="007063D0" w:rsidP="00471FBA">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063D0" w:rsidRPr="00B62F62" w:rsidRDefault="007063D0" w:rsidP="00DF1EAB">
            <w:pPr>
              <w:rPr>
                <w:rFonts w:ascii="Times New Roman" w:hAnsi="Times New Roman" w:cs="Times New Roman"/>
                <w:sz w:val="16"/>
                <w:szCs w:val="16"/>
              </w:rPr>
            </w:pPr>
            <w:r w:rsidRPr="00B62F62">
              <w:rPr>
                <w:rFonts w:ascii="Times New Roman" w:hAnsi="Times New Roman" w:cs="Times New Roman"/>
                <w:sz w:val="16"/>
                <w:szCs w:val="16"/>
              </w:rPr>
              <w:t>Показатель 2.Соотношение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2012- 2018 годах, процентов</w:t>
            </w:r>
          </w:p>
        </w:tc>
        <w:tc>
          <w:tcPr>
            <w:tcW w:w="1134" w:type="dxa"/>
            <w:vAlign w:val="center"/>
          </w:tcPr>
          <w:p w:rsidR="007063D0" w:rsidRPr="00B62F62" w:rsidRDefault="007063D0" w:rsidP="00DF1EAB">
            <w:pPr>
              <w:jc w:val="center"/>
              <w:rPr>
                <w:rFonts w:ascii="Times New Roman" w:hAnsi="Times New Roman" w:cs="Times New Roman"/>
                <w:sz w:val="16"/>
                <w:szCs w:val="16"/>
              </w:rPr>
            </w:pPr>
          </w:p>
        </w:tc>
        <w:tc>
          <w:tcPr>
            <w:tcW w:w="992" w:type="dxa"/>
            <w:vAlign w:val="center"/>
          </w:tcPr>
          <w:p w:rsidR="007063D0" w:rsidRPr="00B62F62" w:rsidRDefault="007063D0" w:rsidP="00DF1EAB">
            <w:pPr>
              <w:jc w:val="center"/>
              <w:rPr>
                <w:rFonts w:ascii="Times New Roman" w:hAnsi="Times New Roman" w:cs="Times New Roman"/>
                <w:sz w:val="16"/>
                <w:szCs w:val="16"/>
              </w:rPr>
            </w:pPr>
          </w:p>
        </w:tc>
        <w:tc>
          <w:tcPr>
            <w:tcW w:w="992" w:type="dxa"/>
            <w:vAlign w:val="center"/>
          </w:tcPr>
          <w:p w:rsidR="007063D0" w:rsidRPr="00B62F62" w:rsidRDefault="007063D0" w:rsidP="00DF1EAB">
            <w:pPr>
              <w:jc w:val="center"/>
              <w:rPr>
                <w:rFonts w:ascii="Times New Roman" w:hAnsi="Times New Roman" w:cs="Times New Roman"/>
                <w:sz w:val="16"/>
                <w:szCs w:val="16"/>
              </w:rPr>
            </w:pPr>
          </w:p>
        </w:tc>
        <w:tc>
          <w:tcPr>
            <w:tcW w:w="1142" w:type="dxa"/>
            <w:gridSpan w:val="3"/>
            <w:vAlign w:val="center"/>
          </w:tcPr>
          <w:p w:rsidR="007063D0" w:rsidRPr="00B62F62" w:rsidRDefault="007063D0" w:rsidP="00DF1EAB">
            <w:pPr>
              <w:jc w:val="center"/>
              <w:rPr>
                <w:rFonts w:ascii="Times New Roman" w:hAnsi="Times New Roman" w:cs="Times New Roman"/>
                <w:sz w:val="16"/>
                <w:szCs w:val="16"/>
              </w:rPr>
            </w:pPr>
          </w:p>
        </w:tc>
        <w:tc>
          <w:tcPr>
            <w:tcW w:w="1134" w:type="dxa"/>
            <w:gridSpan w:val="3"/>
            <w:vAlign w:val="center"/>
          </w:tcPr>
          <w:p w:rsidR="007063D0" w:rsidRPr="00B62F62" w:rsidRDefault="007063D0" w:rsidP="00DF1EAB">
            <w:pPr>
              <w:jc w:val="center"/>
              <w:rPr>
                <w:rFonts w:ascii="Times New Roman" w:hAnsi="Times New Roman" w:cs="Times New Roman"/>
                <w:sz w:val="16"/>
                <w:szCs w:val="16"/>
              </w:rPr>
            </w:pPr>
          </w:p>
        </w:tc>
      </w:tr>
      <w:tr w:rsidR="007063D0" w:rsidTr="004B1D6A">
        <w:trPr>
          <w:trHeight w:val="293"/>
        </w:trPr>
        <w:tc>
          <w:tcPr>
            <w:tcW w:w="664" w:type="dxa"/>
            <w:vMerge/>
            <w:vAlign w:val="center"/>
          </w:tcPr>
          <w:p w:rsidR="007063D0" w:rsidRPr="00B62F62" w:rsidRDefault="007063D0" w:rsidP="00DF1EAB">
            <w:pPr>
              <w:jc w:val="center"/>
              <w:rPr>
                <w:rFonts w:ascii="Times New Roman" w:hAnsi="Times New Roman" w:cs="Times New Roman"/>
                <w:sz w:val="16"/>
                <w:szCs w:val="16"/>
              </w:rPr>
            </w:pPr>
          </w:p>
        </w:tc>
        <w:tc>
          <w:tcPr>
            <w:tcW w:w="1966" w:type="dxa"/>
            <w:vMerge/>
          </w:tcPr>
          <w:p w:rsidR="007063D0" w:rsidRPr="00B62F62" w:rsidRDefault="007063D0" w:rsidP="00DF1EAB">
            <w:pPr>
              <w:tabs>
                <w:tab w:val="left" w:pos="10206"/>
              </w:tabs>
              <w:rPr>
                <w:rFonts w:ascii="Times New Roman" w:hAnsi="Times New Roman" w:cs="Times New Roman"/>
                <w:b/>
                <w:sz w:val="16"/>
                <w:szCs w:val="16"/>
              </w:rPr>
            </w:pPr>
          </w:p>
        </w:tc>
        <w:tc>
          <w:tcPr>
            <w:tcW w:w="1743" w:type="dxa"/>
            <w:gridSpan w:val="2"/>
            <w:vMerge/>
          </w:tcPr>
          <w:p w:rsidR="007063D0" w:rsidRPr="00B62F62" w:rsidRDefault="007063D0" w:rsidP="00DF1EAB">
            <w:pPr>
              <w:rPr>
                <w:rFonts w:ascii="Times New Roman" w:hAnsi="Times New Roman" w:cs="Times New Roman"/>
                <w:sz w:val="16"/>
                <w:szCs w:val="16"/>
              </w:rPr>
            </w:pPr>
          </w:p>
        </w:tc>
        <w:tc>
          <w:tcPr>
            <w:tcW w:w="1310" w:type="dxa"/>
            <w:vAlign w:val="center"/>
          </w:tcPr>
          <w:p w:rsidR="007063D0" w:rsidRPr="00B62F62" w:rsidRDefault="007063D0" w:rsidP="007063D0">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Merge/>
            <w:vAlign w:val="center"/>
          </w:tcPr>
          <w:p w:rsidR="007063D0" w:rsidRPr="00B62F62" w:rsidRDefault="007063D0" w:rsidP="00DF1EAB">
            <w:pPr>
              <w:rPr>
                <w:rFonts w:ascii="Times New Roman" w:hAnsi="Times New Roman" w:cs="Times New Roman"/>
                <w:sz w:val="16"/>
                <w:szCs w:val="16"/>
              </w:rPr>
            </w:pPr>
          </w:p>
        </w:tc>
        <w:tc>
          <w:tcPr>
            <w:tcW w:w="2977" w:type="dxa"/>
            <w:vAlign w:val="center"/>
          </w:tcPr>
          <w:p w:rsidR="007063D0" w:rsidRPr="00B62F62" w:rsidRDefault="007063D0" w:rsidP="007063D0">
            <w:pPr>
              <w:rPr>
                <w:rFonts w:ascii="Times New Roman" w:hAnsi="Times New Roman" w:cs="Times New Roman"/>
                <w:sz w:val="16"/>
                <w:szCs w:val="16"/>
              </w:rPr>
            </w:pPr>
            <w:r w:rsidRPr="00B62F62">
              <w:rPr>
                <w:rFonts w:ascii="Times New Roman" w:hAnsi="Times New Roman" w:cs="Times New Roman"/>
                <w:sz w:val="16"/>
                <w:szCs w:val="16"/>
              </w:rPr>
              <w:t>Соотношение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процентов</w:t>
            </w:r>
          </w:p>
        </w:tc>
        <w:tc>
          <w:tcPr>
            <w:tcW w:w="1134" w:type="dxa"/>
            <w:vAlign w:val="center"/>
          </w:tcPr>
          <w:p w:rsidR="007063D0"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063D0"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063D0"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063D0"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3"/>
            <w:vAlign w:val="center"/>
          </w:tcPr>
          <w:p w:rsidR="007063D0" w:rsidRPr="00B62F62" w:rsidRDefault="007063D0"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816C8D" w:rsidTr="004B1D6A">
        <w:trPr>
          <w:gridAfter w:val="2"/>
          <w:wAfter w:w="150" w:type="dxa"/>
          <w:trHeight w:val="332"/>
        </w:trPr>
        <w:tc>
          <w:tcPr>
            <w:tcW w:w="664" w:type="dxa"/>
            <w:vMerge w:val="restart"/>
            <w:tcBorders>
              <w:bottom w:val="single" w:sz="4" w:space="0" w:color="auto"/>
            </w:tcBorders>
            <w:vAlign w:val="center"/>
          </w:tcPr>
          <w:p w:rsidR="00816C8D" w:rsidRPr="00B62F62" w:rsidRDefault="00816C8D" w:rsidP="00DF1EAB">
            <w:pPr>
              <w:jc w:val="center"/>
              <w:rPr>
                <w:rFonts w:ascii="Times New Roman" w:hAnsi="Times New Roman" w:cs="Times New Roman"/>
                <w:sz w:val="16"/>
                <w:szCs w:val="16"/>
              </w:rPr>
            </w:pPr>
            <w:r w:rsidRPr="00B62F62">
              <w:rPr>
                <w:rFonts w:ascii="Times New Roman" w:hAnsi="Times New Roman" w:cs="Times New Roman"/>
                <w:sz w:val="16"/>
                <w:szCs w:val="16"/>
              </w:rPr>
              <w:t>6</w:t>
            </w:r>
          </w:p>
          <w:p w:rsidR="00816C8D" w:rsidRPr="00B62F62" w:rsidRDefault="00816C8D" w:rsidP="00FD72FF">
            <w:pPr>
              <w:jc w:val="center"/>
              <w:rPr>
                <w:rFonts w:ascii="Times New Roman" w:hAnsi="Times New Roman" w:cs="Times New Roman"/>
                <w:sz w:val="16"/>
                <w:szCs w:val="16"/>
              </w:rPr>
            </w:pPr>
          </w:p>
        </w:tc>
        <w:tc>
          <w:tcPr>
            <w:tcW w:w="14753" w:type="dxa"/>
            <w:gridSpan w:val="13"/>
            <w:vAlign w:val="center"/>
          </w:tcPr>
          <w:p w:rsidR="00816C8D" w:rsidRPr="00B62F62" w:rsidRDefault="00816C8D" w:rsidP="00816C8D">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2.1. «Оказание социальных услуг населению организациями социального обслуживания»</w:t>
            </w:r>
          </w:p>
        </w:tc>
      </w:tr>
      <w:tr w:rsidR="00517868" w:rsidRPr="00B51B1F" w:rsidTr="004B1D6A">
        <w:trPr>
          <w:trHeight w:val="240"/>
        </w:trPr>
        <w:tc>
          <w:tcPr>
            <w:tcW w:w="664" w:type="dxa"/>
            <w:vMerge/>
            <w:vAlign w:val="center"/>
          </w:tcPr>
          <w:p w:rsidR="00517868" w:rsidRPr="00B62F62" w:rsidRDefault="00517868" w:rsidP="00DF1EAB">
            <w:pPr>
              <w:jc w:val="center"/>
              <w:rPr>
                <w:rFonts w:ascii="Times New Roman" w:hAnsi="Times New Roman" w:cs="Times New Roman"/>
                <w:b/>
                <w:sz w:val="16"/>
                <w:szCs w:val="16"/>
              </w:rPr>
            </w:pPr>
          </w:p>
        </w:tc>
        <w:tc>
          <w:tcPr>
            <w:tcW w:w="1966" w:type="dxa"/>
            <w:vMerge w:val="restart"/>
            <w:vAlign w:val="center"/>
          </w:tcPr>
          <w:p w:rsidR="00517868" w:rsidRPr="00B62F62" w:rsidRDefault="00517868" w:rsidP="00DF1EAB">
            <w:pPr>
              <w:tabs>
                <w:tab w:val="left" w:pos="10206"/>
              </w:tabs>
              <w:rPr>
                <w:rFonts w:ascii="Times New Roman" w:hAnsi="Times New Roman" w:cs="Times New Roman"/>
                <w:b/>
                <w:sz w:val="16"/>
                <w:szCs w:val="16"/>
              </w:rPr>
            </w:pPr>
            <w:r w:rsidRPr="00B62F62">
              <w:rPr>
                <w:rFonts w:ascii="Times New Roman" w:hAnsi="Times New Roman" w:cs="Times New Roman"/>
                <w:sz w:val="16"/>
                <w:szCs w:val="16"/>
              </w:rPr>
              <w:t xml:space="preserve">Мероприятие 2.1. </w:t>
            </w:r>
            <w:r w:rsidRPr="00B62F62">
              <w:rPr>
                <w:rFonts w:ascii="Times New Roman" w:hAnsi="Times New Roman" w:cs="Times New Roman"/>
                <w:sz w:val="16"/>
                <w:szCs w:val="16"/>
              </w:rPr>
              <w:lastRenderedPageBreak/>
              <w:t>Осуществление полномочий по обеспечению права граждан на социальное обслуживание (за счет средств из областного бюджета)</w:t>
            </w:r>
          </w:p>
        </w:tc>
        <w:tc>
          <w:tcPr>
            <w:tcW w:w="1743" w:type="dxa"/>
            <w:gridSpan w:val="2"/>
            <w:vMerge w:val="restart"/>
            <w:vAlign w:val="center"/>
          </w:tcPr>
          <w:p w:rsidR="00517868" w:rsidRPr="00B62F62" w:rsidRDefault="00517868" w:rsidP="00DF1EAB">
            <w:pPr>
              <w:rPr>
                <w:rFonts w:ascii="Times New Roman" w:hAnsi="Times New Roman" w:cs="Times New Roman"/>
                <w:b/>
                <w:sz w:val="16"/>
                <w:szCs w:val="16"/>
              </w:rPr>
            </w:pPr>
            <w:r w:rsidRPr="00B62F62">
              <w:rPr>
                <w:rFonts w:ascii="Times New Roman" w:hAnsi="Times New Roman" w:cs="Times New Roman"/>
                <w:sz w:val="16"/>
                <w:szCs w:val="16"/>
              </w:rPr>
              <w:lastRenderedPageBreak/>
              <w:t xml:space="preserve">Управление </w:t>
            </w:r>
            <w:r w:rsidRPr="00B62F62">
              <w:rPr>
                <w:rFonts w:ascii="Times New Roman" w:hAnsi="Times New Roman" w:cs="Times New Roman"/>
                <w:sz w:val="16"/>
                <w:szCs w:val="16"/>
              </w:rPr>
              <w:lastRenderedPageBreak/>
              <w:t>социальной защиты населения администрации Прохоровского района</w:t>
            </w:r>
          </w:p>
        </w:tc>
        <w:tc>
          <w:tcPr>
            <w:tcW w:w="1310" w:type="dxa"/>
            <w:vAlign w:val="center"/>
          </w:tcPr>
          <w:p w:rsidR="00517868" w:rsidRPr="00B62F62" w:rsidRDefault="00517868" w:rsidP="00DF1EAB">
            <w:pPr>
              <w:jc w:val="center"/>
              <w:rPr>
                <w:rFonts w:ascii="Times New Roman" w:hAnsi="Times New Roman" w:cs="Times New Roman"/>
                <w:b/>
                <w:sz w:val="16"/>
                <w:szCs w:val="16"/>
              </w:rPr>
            </w:pPr>
            <w:r w:rsidRPr="00B62F62">
              <w:rPr>
                <w:rFonts w:ascii="Times New Roman" w:hAnsi="Times New Roman" w:cs="Times New Roman"/>
                <w:sz w:val="16"/>
                <w:szCs w:val="16"/>
              </w:rPr>
              <w:lastRenderedPageBreak/>
              <w:t>2015-2018 гг.</w:t>
            </w:r>
          </w:p>
        </w:tc>
        <w:tc>
          <w:tcPr>
            <w:tcW w:w="1513" w:type="dxa"/>
            <w:vMerge w:val="restart"/>
            <w:vAlign w:val="center"/>
          </w:tcPr>
          <w:p w:rsidR="00517868" w:rsidRPr="00B62F62" w:rsidRDefault="00517868"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517868" w:rsidRPr="00B62F62" w:rsidRDefault="00517868" w:rsidP="00602717">
            <w:pPr>
              <w:rPr>
                <w:rFonts w:ascii="Times New Roman" w:hAnsi="Times New Roman" w:cs="Times New Roman"/>
                <w:sz w:val="16"/>
                <w:szCs w:val="16"/>
              </w:rPr>
            </w:pPr>
          </w:p>
        </w:tc>
        <w:tc>
          <w:tcPr>
            <w:tcW w:w="2977" w:type="dxa"/>
            <w:vAlign w:val="center"/>
          </w:tcPr>
          <w:p w:rsidR="00517868" w:rsidRPr="00B62F62" w:rsidRDefault="00517868" w:rsidP="00DF1EAB">
            <w:pPr>
              <w:rPr>
                <w:rFonts w:ascii="Times New Roman" w:hAnsi="Times New Roman" w:cs="Times New Roman"/>
                <w:b/>
                <w:sz w:val="16"/>
                <w:szCs w:val="16"/>
              </w:rPr>
            </w:pPr>
            <w:r w:rsidRPr="00B62F62">
              <w:rPr>
                <w:rFonts w:ascii="Times New Roman" w:hAnsi="Times New Roman" w:cs="Times New Roman"/>
                <w:sz w:val="16"/>
                <w:szCs w:val="16"/>
              </w:rPr>
              <w:lastRenderedPageBreak/>
              <w:t xml:space="preserve">Показатель 2.1.1.  Доля граждан, </w:t>
            </w:r>
            <w:r w:rsidRPr="00B62F62">
              <w:rPr>
                <w:rFonts w:ascii="Times New Roman" w:hAnsi="Times New Roman" w:cs="Times New Roman"/>
                <w:sz w:val="16"/>
                <w:szCs w:val="16"/>
              </w:rPr>
              <w:lastRenderedPageBreak/>
              <w:t>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1134" w:type="dxa"/>
            <w:vAlign w:val="center"/>
          </w:tcPr>
          <w:p w:rsidR="00517868" w:rsidRPr="00B62F62" w:rsidRDefault="00517868" w:rsidP="00DF1EAB">
            <w:pPr>
              <w:jc w:val="center"/>
              <w:rPr>
                <w:rFonts w:ascii="Times New Roman" w:hAnsi="Times New Roman" w:cs="Times New Roman"/>
                <w:sz w:val="16"/>
                <w:szCs w:val="16"/>
              </w:rPr>
            </w:pPr>
          </w:p>
        </w:tc>
        <w:tc>
          <w:tcPr>
            <w:tcW w:w="992" w:type="dxa"/>
            <w:vAlign w:val="center"/>
          </w:tcPr>
          <w:p w:rsidR="00517868" w:rsidRPr="00B62F62" w:rsidRDefault="00517868" w:rsidP="00DF1EAB">
            <w:pPr>
              <w:jc w:val="center"/>
              <w:rPr>
                <w:rFonts w:ascii="Times New Roman" w:hAnsi="Times New Roman" w:cs="Times New Roman"/>
                <w:sz w:val="16"/>
                <w:szCs w:val="16"/>
              </w:rPr>
            </w:pPr>
          </w:p>
        </w:tc>
        <w:tc>
          <w:tcPr>
            <w:tcW w:w="992" w:type="dxa"/>
            <w:vAlign w:val="center"/>
          </w:tcPr>
          <w:p w:rsidR="00517868" w:rsidRPr="00B62F62" w:rsidRDefault="00517868" w:rsidP="00DF1EAB">
            <w:pPr>
              <w:jc w:val="center"/>
              <w:rPr>
                <w:rFonts w:ascii="Times New Roman" w:hAnsi="Times New Roman" w:cs="Times New Roman"/>
                <w:sz w:val="16"/>
                <w:szCs w:val="16"/>
              </w:rPr>
            </w:pPr>
          </w:p>
        </w:tc>
        <w:tc>
          <w:tcPr>
            <w:tcW w:w="1142" w:type="dxa"/>
            <w:gridSpan w:val="3"/>
            <w:vAlign w:val="center"/>
          </w:tcPr>
          <w:p w:rsidR="00517868" w:rsidRPr="00B62F62" w:rsidRDefault="00517868" w:rsidP="00DF1EAB">
            <w:pPr>
              <w:jc w:val="center"/>
              <w:rPr>
                <w:rFonts w:ascii="Times New Roman" w:hAnsi="Times New Roman" w:cs="Times New Roman"/>
                <w:sz w:val="16"/>
                <w:szCs w:val="16"/>
              </w:rPr>
            </w:pPr>
          </w:p>
        </w:tc>
        <w:tc>
          <w:tcPr>
            <w:tcW w:w="1134" w:type="dxa"/>
            <w:gridSpan w:val="3"/>
            <w:vAlign w:val="center"/>
          </w:tcPr>
          <w:p w:rsidR="00517868" w:rsidRPr="00B62F62" w:rsidRDefault="00517868" w:rsidP="00DF1EAB">
            <w:pPr>
              <w:jc w:val="center"/>
              <w:rPr>
                <w:rFonts w:ascii="Times New Roman" w:hAnsi="Times New Roman" w:cs="Times New Roman"/>
                <w:b/>
                <w:sz w:val="16"/>
                <w:szCs w:val="16"/>
              </w:rPr>
            </w:pPr>
          </w:p>
        </w:tc>
      </w:tr>
      <w:tr w:rsidR="00517868" w:rsidRPr="00B51B1F" w:rsidTr="004B1D6A">
        <w:trPr>
          <w:trHeight w:val="240"/>
        </w:trPr>
        <w:tc>
          <w:tcPr>
            <w:tcW w:w="664" w:type="dxa"/>
            <w:vMerge/>
            <w:vAlign w:val="center"/>
          </w:tcPr>
          <w:p w:rsidR="00517868" w:rsidRPr="00B62F62" w:rsidRDefault="00517868" w:rsidP="00DF1EAB">
            <w:pPr>
              <w:jc w:val="center"/>
              <w:rPr>
                <w:rFonts w:ascii="Times New Roman" w:hAnsi="Times New Roman" w:cs="Times New Roman"/>
                <w:b/>
                <w:sz w:val="16"/>
                <w:szCs w:val="16"/>
              </w:rPr>
            </w:pPr>
          </w:p>
        </w:tc>
        <w:tc>
          <w:tcPr>
            <w:tcW w:w="1966" w:type="dxa"/>
            <w:vMerge/>
            <w:vAlign w:val="center"/>
          </w:tcPr>
          <w:p w:rsidR="00517868" w:rsidRPr="00B62F62" w:rsidRDefault="00517868" w:rsidP="00DF1EAB">
            <w:pPr>
              <w:tabs>
                <w:tab w:val="left" w:pos="10206"/>
              </w:tabs>
              <w:rPr>
                <w:rFonts w:ascii="Times New Roman" w:hAnsi="Times New Roman" w:cs="Times New Roman"/>
                <w:sz w:val="16"/>
                <w:szCs w:val="16"/>
              </w:rPr>
            </w:pPr>
          </w:p>
        </w:tc>
        <w:tc>
          <w:tcPr>
            <w:tcW w:w="1743" w:type="dxa"/>
            <w:gridSpan w:val="2"/>
            <w:vMerge/>
            <w:vAlign w:val="center"/>
          </w:tcPr>
          <w:p w:rsidR="00517868" w:rsidRPr="00B62F62" w:rsidRDefault="00517868" w:rsidP="00DF1EAB">
            <w:pPr>
              <w:rPr>
                <w:rFonts w:ascii="Times New Roman" w:hAnsi="Times New Roman" w:cs="Times New Roman"/>
                <w:sz w:val="16"/>
                <w:szCs w:val="16"/>
              </w:rPr>
            </w:pPr>
          </w:p>
        </w:tc>
        <w:tc>
          <w:tcPr>
            <w:tcW w:w="1310" w:type="dxa"/>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Merge/>
            <w:vAlign w:val="center"/>
          </w:tcPr>
          <w:p w:rsidR="00517868" w:rsidRPr="00B62F62" w:rsidRDefault="00517868" w:rsidP="00DF1EAB">
            <w:pPr>
              <w:rPr>
                <w:rFonts w:ascii="Times New Roman" w:hAnsi="Times New Roman" w:cs="Times New Roman"/>
                <w:sz w:val="16"/>
                <w:szCs w:val="16"/>
              </w:rPr>
            </w:pPr>
          </w:p>
        </w:tc>
        <w:tc>
          <w:tcPr>
            <w:tcW w:w="2977" w:type="dxa"/>
            <w:vAlign w:val="center"/>
          </w:tcPr>
          <w:p w:rsidR="00517868" w:rsidRPr="00B62F62" w:rsidRDefault="00517868" w:rsidP="00DF1EAB">
            <w:pPr>
              <w:rPr>
                <w:rFonts w:ascii="Times New Roman" w:hAnsi="Times New Roman" w:cs="Times New Roman"/>
                <w:sz w:val="16"/>
                <w:szCs w:val="16"/>
              </w:rPr>
            </w:pPr>
            <w:r w:rsidRPr="00B62F62">
              <w:rPr>
                <w:rFonts w:ascii="Times New Roman" w:hAnsi="Times New Roman" w:cs="Times New Roman"/>
                <w:sz w:val="16"/>
                <w:szCs w:val="16"/>
              </w:rPr>
              <w:t>Обеспечение предоставления социальных услуг гражданам пожилого возраста и инвалидам муниципальным учреждением, процентов</w:t>
            </w:r>
          </w:p>
        </w:tc>
        <w:tc>
          <w:tcPr>
            <w:tcW w:w="1134" w:type="dxa"/>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3"/>
            <w:vAlign w:val="center"/>
          </w:tcPr>
          <w:p w:rsidR="00517868" w:rsidRPr="00B62F62" w:rsidRDefault="00517868" w:rsidP="00DF1EAB">
            <w:pPr>
              <w:jc w:val="center"/>
              <w:rPr>
                <w:rFonts w:ascii="Times New Roman" w:hAnsi="Times New Roman" w:cs="Times New Roman"/>
                <w:b/>
                <w:sz w:val="16"/>
                <w:szCs w:val="16"/>
              </w:rPr>
            </w:pPr>
            <w:r w:rsidRPr="00B62F62">
              <w:rPr>
                <w:rFonts w:ascii="Times New Roman" w:hAnsi="Times New Roman" w:cs="Times New Roman"/>
                <w:b/>
                <w:sz w:val="16"/>
                <w:szCs w:val="16"/>
              </w:rPr>
              <w:t>100</w:t>
            </w:r>
          </w:p>
        </w:tc>
      </w:tr>
      <w:tr w:rsidR="00517868" w:rsidRPr="00B51B1F" w:rsidTr="004B1D6A">
        <w:trPr>
          <w:trHeight w:val="240"/>
        </w:trPr>
        <w:tc>
          <w:tcPr>
            <w:tcW w:w="664" w:type="dxa"/>
            <w:vMerge/>
            <w:vAlign w:val="center"/>
          </w:tcPr>
          <w:p w:rsidR="00517868" w:rsidRPr="00B62F62" w:rsidRDefault="00517868" w:rsidP="00DF1EAB">
            <w:pPr>
              <w:jc w:val="center"/>
              <w:rPr>
                <w:rFonts w:ascii="Times New Roman" w:hAnsi="Times New Roman" w:cs="Times New Roman"/>
                <w:b/>
                <w:sz w:val="16"/>
                <w:szCs w:val="16"/>
              </w:rPr>
            </w:pPr>
          </w:p>
        </w:tc>
        <w:tc>
          <w:tcPr>
            <w:tcW w:w="1966" w:type="dxa"/>
            <w:vMerge/>
          </w:tcPr>
          <w:p w:rsidR="00517868" w:rsidRPr="00B62F62" w:rsidRDefault="00517868" w:rsidP="00DF1EAB">
            <w:pPr>
              <w:tabs>
                <w:tab w:val="left" w:pos="10206"/>
              </w:tabs>
              <w:rPr>
                <w:rFonts w:ascii="Times New Roman" w:hAnsi="Times New Roman" w:cs="Times New Roman"/>
                <w:b/>
                <w:sz w:val="16"/>
                <w:szCs w:val="16"/>
              </w:rPr>
            </w:pPr>
          </w:p>
        </w:tc>
        <w:tc>
          <w:tcPr>
            <w:tcW w:w="1743" w:type="dxa"/>
            <w:gridSpan w:val="2"/>
            <w:vMerge/>
          </w:tcPr>
          <w:p w:rsidR="00517868" w:rsidRPr="00B62F62" w:rsidRDefault="00517868" w:rsidP="00DF1EAB">
            <w:pPr>
              <w:rPr>
                <w:rFonts w:ascii="Times New Roman" w:hAnsi="Times New Roman" w:cs="Times New Roman"/>
                <w:b/>
                <w:sz w:val="16"/>
                <w:szCs w:val="16"/>
              </w:rPr>
            </w:pPr>
          </w:p>
        </w:tc>
        <w:tc>
          <w:tcPr>
            <w:tcW w:w="1310" w:type="dxa"/>
            <w:vAlign w:val="center"/>
          </w:tcPr>
          <w:p w:rsidR="00517868" w:rsidRPr="009219EE" w:rsidRDefault="00517868" w:rsidP="00517868">
            <w:pPr>
              <w:jc w:val="center"/>
              <w:rPr>
                <w:rFonts w:ascii="Times New Roman" w:hAnsi="Times New Roman" w:cs="Times New Roman"/>
                <w:sz w:val="16"/>
                <w:szCs w:val="16"/>
              </w:rPr>
            </w:pPr>
            <w:r w:rsidRPr="009219EE">
              <w:rPr>
                <w:rFonts w:ascii="Times New Roman" w:hAnsi="Times New Roman" w:cs="Times New Roman"/>
                <w:sz w:val="16"/>
                <w:szCs w:val="16"/>
              </w:rPr>
              <w:t>2015-2018 гг.</w:t>
            </w:r>
          </w:p>
        </w:tc>
        <w:tc>
          <w:tcPr>
            <w:tcW w:w="1513" w:type="dxa"/>
            <w:vMerge w:val="restart"/>
            <w:vAlign w:val="center"/>
          </w:tcPr>
          <w:p w:rsidR="00517868" w:rsidRPr="00B62F62" w:rsidRDefault="00517868"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517868" w:rsidRPr="00B62F62" w:rsidRDefault="00517868" w:rsidP="00471FBA">
            <w:pPr>
              <w:rPr>
                <w:rFonts w:ascii="Times New Roman" w:hAnsi="Times New Roman" w:cs="Times New Roman"/>
                <w:sz w:val="16"/>
                <w:szCs w:val="16"/>
              </w:rPr>
            </w:pPr>
          </w:p>
        </w:tc>
        <w:tc>
          <w:tcPr>
            <w:tcW w:w="2977" w:type="dxa"/>
            <w:vAlign w:val="center"/>
          </w:tcPr>
          <w:p w:rsidR="00517868" w:rsidRPr="00B62F62" w:rsidRDefault="00517868" w:rsidP="00DF1EAB">
            <w:pPr>
              <w:rPr>
                <w:rFonts w:ascii="Times New Roman" w:hAnsi="Times New Roman" w:cs="Times New Roman"/>
                <w:b/>
                <w:sz w:val="16"/>
                <w:szCs w:val="16"/>
              </w:rPr>
            </w:pPr>
            <w:r w:rsidRPr="00B62F62">
              <w:rPr>
                <w:rFonts w:ascii="Times New Roman" w:hAnsi="Times New Roman" w:cs="Times New Roman"/>
                <w:sz w:val="16"/>
                <w:szCs w:val="16"/>
              </w:rPr>
              <w:t>Показатель 2.1.2.Соотношение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2012- 2018 годах, процентов</w:t>
            </w:r>
          </w:p>
        </w:tc>
        <w:tc>
          <w:tcPr>
            <w:tcW w:w="1134" w:type="dxa"/>
            <w:vAlign w:val="center"/>
          </w:tcPr>
          <w:p w:rsidR="00517868" w:rsidRPr="00B62F62" w:rsidRDefault="00517868" w:rsidP="00DF1EAB">
            <w:pPr>
              <w:jc w:val="center"/>
              <w:rPr>
                <w:rFonts w:ascii="Times New Roman" w:hAnsi="Times New Roman" w:cs="Times New Roman"/>
                <w:b/>
                <w:sz w:val="16"/>
                <w:szCs w:val="16"/>
              </w:rPr>
            </w:pPr>
          </w:p>
        </w:tc>
        <w:tc>
          <w:tcPr>
            <w:tcW w:w="992" w:type="dxa"/>
            <w:vAlign w:val="center"/>
          </w:tcPr>
          <w:p w:rsidR="00517868" w:rsidRPr="00B62F62" w:rsidRDefault="00517868" w:rsidP="00DF1EAB">
            <w:pPr>
              <w:jc w:val="center"/>
              <w:rPr>
                <w:rFonts w:ascii="Times New Roman" w:hAnsi="Times New Roman" w:cs="Times New Roman"/>
                <w:b/>
                <w:sz w:val="16"/>
                <w:szCs w:val="16"/>
              </w:rPr>
            </w:pPr>
          </w:p>
        </w:tc>
        <w:tc>
          <w:tcPr>
            <w:tcW w:w="992" w:type="dxa"/>
            <w:vAlign w:val="center"/>
          </w:tcPr>
          <w:p w:rsidR="00517868" w:rsidRPr="00B62F62" w:rsidRDefault="00517868" w:rsidP="00DF1EAB">
            <w:pPr>
              <w:jc w:val="center"/>
              <w:rPr>
                <w:rFonts w:ascii="Times New Roman" w:hAnsi="Times New Roman" w:cs="Times New Roman"/>
                <w:b/>
                <w:sz w:val="16"/>
                <w:szCs w:val="16"/>
              </w:rPr>
            </w:pPr>
          </w:p>
        </w:tc>
        <w:tc>
          <w:tcPr>
            <w:tcW w:w="1142" w:type="dxa"/>
            <w:gridSpan w:val="3"/>
            <w:vAlign w:val="center"/>
          </w:tcPr>
          <w:p w:rsidR="00517868" w:rsidRPr="00B62F62" w:rsidRDefault="00517868" w:rsidP="00DF1EAB">
            <w:pPr>
              <w:jc w:val="center"/>
              <w:rPr>
                <w:rFonts w:ascii="Times New Roman" w:hAnsi="Times New Roman" w:cs="Times New Roman"/>
                <w:b/>
                <w:sz w:val="16"/>
                <w:szCs w:val="16"/>
              </w:rPr>
            </w:pPr>
          </w:p>
        </w:tc>
        <w:tc>
          <w:tcPr>
            <w:tcW w:w="1134" w:type="dxa"/>
            <w:gridSpan w:val="3"/>
            <w:vAlign w:val="center"/>
          </w:tcPr>
          <w:p w:rsidR="00517868" w:rsidRPr="00B62F62" w:rsidRDefault="00517868" w:rsidP="00DF1EAB">
            <w:pPr>
              <w:jc w:val="center"/>
              <w:rPr>
                <w:rFonts w:ascii="Times New Roman" w:hAnsi="Times New Roman" w:cs="Times New Roman"/>
                <w:sz w:val="16"/>
                <w:szCs w:val="16"/>
              </w:rPr>
            </w:pPr>
          </w:p>
        </w:tc>
      </w:tr>
      <w:tr w:rsidR="00517868" w:rsidTr="004B1D6A">
        <w:trPr>
          <w:trHeight w:val="240"/>
        </w:trPr>
        <w:tc>
          <w:tcPr>
            <w:tcW w:w="664" w:type="dxa"/>
            <w:vMerge/>
            <w:vAlign w:val="center"/>
          </w:tcPr>
          <w:p w:rsidR="00517868" w:rsidRPr="00B62F62" w:rsidRDefault="00517868" w:rsidP="00DF1EAB">
            <w:pPr>
              <w:jc w:val="center"/>
              <w:rPr>
                <w:rFonts w:ascii="Times New Roman" w:hAnsi="Times New Roman" w:cs="Times New Roman"/>
                <w:sz w:val="16"/>
                <w:szCs w:val="16"/>
              </w:rPr>
            </w:pPr>
          </w:p>
        </w:tc>
        <w:tc>
          <w:tcPr>
            <w:tcW w:w="1966" w:type="dxa"/>
            <w:vMerge/>
          </w:tcPr>
          <w:p w:rsidR="00517868" w:rsidRPr="00B62F62" w:rsidRDefault="00517868" w:rsidP="00DF1EAB">
            <w:pPr>
              <w:tabs>
                <w:tab w:val="left" w:pos="10206"/>
              </w:tabs>
              <w:rPr>
                <w:rFonts w:ascii="Times New Roman" w:hAnsi="Times New Roman" w:cs="Times New Roman"/>
                <w:sz w:val="16"/>
                <w:szCs w:val="16"/>
              </w:rPr>
            </w:pPr>
          </w:p>
        </w:tc>
        <w:tc>
          <w:tcPr>
            <w:tcW w:w="1743" w:type="dxa"/>
            <w:gridSpan w:val="2"/>
            <w:vMerge/>
          </w:tcPr>
          <w:p w:rsidR="00517868" w:rsidRPr="00B62F62" w:rsidRDefault="00517868" w:rsidP="00DF1EAB">
            <w:pPr>
              <w:rPr>
                <w:rFonts w:ascii="Times New Roman" w:hAnsi="Times New Roman" w:cs="Times New Roman"/>
                <w:sz w:val="16"/>
                <w:szCs w:val="16"/>
              </w:rPr>
            </w:pPr>
          </w:p>
        </w:tc>
        <w:tc>
          <w:tcPr>
            <w:tcW w:w="1310" w:type="dxa"/>
            <w:vAlign w:val="center"/>
          </w:tcPr>
          <w:p w:rsidR="00517868" w:rsidRPr="00B62F62" w:rsidRDefault="00517868" w:rsidP="00517868">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Merge/>
            <w:vAlign w:val="center"/>
          </w:tcPr>
          <w:p w:rsidR="00517868" w:rsidRPr="00B62F62" w:rsidRDefault="00517868" w:rsidP="00DF1EAB">
            <w:pPr>
              <w:rPr>
                <w:rFonts w:ascii="Times New Roman" w:hAnsi="Times New Roman" w:cs="Times New Roman"/>
                <w:sz w:val="16"/>
                <w:szCs w:val="16"/>
              </w:rPr>
            </w:pPr>
          </w:p>
        </w:tc>
        <w:tc>
          <w:tcPr>
            <w:tcW w:w="2977" w:type="dxa"/>
            <w:vAlign w:val="center"/>
          </w:tcPr>
          <w:p w:rsidR="00517868" w:rsidRPr="00B62F62" w:rsidRDefault="00517868" w:rsidP="00517868">
            <w:pPr>
              <w:rPr>
                <w:rFonts w:ascii="Times New Roman" w:hAnsi="Times New Roman" w:cs="Times New Roman"/>
                <w:sz w:val="16"/>
                <w:szCs w:val="16"/>
              </w:rPr>
            </w:pPr>
            <w:r w:rsidRPr="00B62F62">
              <w:rPr>
                <w:rFonts w:ascii="Times New Roman" w:hAnsi="Times New Roman" w:cs="Times New Roman"/>
                <w:sz w:val="16"/>
                <w:szCs w:val="16"/>
              </w:rPr>
              <w:t xml:space="preserve">Соотношение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Белгородской области, процентов </w:t>
            </w:r>
          </w:p>
        </w:tc>
        <w:tc>
          <w:tcPr>
            <w:tcW w:w="1134" w:type="dxa"/>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3"/>
            <w:vAlign w:val="center"/>
          </w:tcPr>
          <w:p w:rsidR="00517868" w:rsidRPr="00B62F62" w:rsidRDefault="00517868"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816C8D" w:rsidTr="004B1D6A">
        <w:trPr>
          <w:trHeight w:val="240"/>
        </w:trPr>
        <w:tc>
          <w:tcPr>
            <w:tcW w:w="664" w:type="dxa"/>
            <w:vMerge/>
            <w:vAlign w:val="center"/>
          </w:tcPr>
          <w:p w:rsidR="00816C8D" w:rsidRPr="00B62F62" w:rsidRDefault="00816C8D" w:rsidP="00DF1EAB">
            <w:pPr>
              <w:jc w:val="center"/>
              <w:rPr>
                <w:rFonts w:ascii="Times New Roman" w:hAnsi="Times New Roman" w:cs="Times New Roman"/>
                <w:sz w:val="16"/>
                <w:szCs w:val="16"/>
              </w:rPr>
            </w:pPr>
          </w:p>
        </w:tc>
        <w:tc>
          <w:tcPr>
            <w:tcW w:w="1966" w:type="dxa"/>
            <w:vMerge/>
          </w:tcPr>
          <w:p w:rsidR="00816C8D" w:rsidRPr="00B62F62" w:rsidRDefault="00816C8D" w:rsidP="00DF1EAB">
            <w:pPr>
              <w:tabs>
                <w:tab w:val="left" w:pos="10206"/>
              </w:tabs>
              <w:rPr>
                <w:rFonts w:ascii="Times New Roman" w:hAnsi="Times New Roman" w:cs="Times New Roman"/>
                <w:sz w:val="16"/>
                <w:szCs w:val="16"/>
              </w:rPr>
            </w:pPr>
          </w:p>
        </w:tc>
        <w:tc>
          <w:tcPr>
            <w:tcW w:w="1743" w:type="dxa"/>
            <w:gridSpan w:val="2"/>
            <w:vMerge/>
          </w:tcPr>
          <w:p w:rsidR="00816C8D" w:rsidRPr="00B62F62" w:rsidRDefault="00816C8D" w:rsidP="00DF1EAB">
            <w:pPr>
              <w:rPr>
                <w:rFonts w:ascii="Times New Roman" w:hAnsi="Times New Roman" w:cs="Times New Roman"/>
                <w:sz w:val="16"/>
                <w:szCs w:val="16"/>
              </w:rPr>
            </w:pPr>
          </w:p>
        </w:tc>
        <w:tc>
          <w:tcPr>
            <w:tcW w:w="1310" w:type="dxa"/>
            <w:vAlign w:val="center"/>
          </w:tcPr>
          <w:p w:rsidR="00816C8D" w:rsidRPr="00B62F62" w:rsidRDefault="00816C8D" w:rsidP="00DF1EA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Align w:val="center"/>
          </w:tcPr>
          <w:p w:rsidR="00816C8D" w:rsidRPr="00B62F62" w:rsidRDefault="00816C8D"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816C8D" w:rsidRPr="00B62F62" w:rsidRDefault="00816C8D" w:rsidP="00E74A6F">
            <w:pPr>
              <w:rPr>
                <w:rFonts w:ascii="Times New Roman" w:hAnsi="Times New Roman" w:cs="Times New Roman"/>
                <w:sz w:val="16"/>
                <w:szCs w:val="16"/>
              </w:rPr>
            </w:pPr>
            <w:r w:rsidRPr="00B62F62">
              <w:rPr>
                <w:rFonts w:ascii="Times New Roman" w:hAnsi="Times New Roman" w:cs="Times New Roman"/>
                <w:sz w:val="16"/>
                <w:szCs w:val="16"/>
              </w:rPr>
              <w:t>Показатель 2.</w:t>
            </w:r>
            <w:r w:rsidR="00517868" w:rsidRPr="00B62F62">
              <w:rPr>
                <w:rFonts w:ascii="Times New Roman" w:hAnsi="Times New Roman" w:cs="Times New Roman"/>
                <w:sz w:val="16"/>
                <w:szCs w:val="16"/>
              </w:rPr>
              <w:t>1.</w:t>
            </w:r>
            <w:r w:rsidR="00E74A6F" w:rsidRPr="00B62F62">
              <w:rPr>
                <w:rFonts w:ascii="Times New Roman" w:hAnsi="Times New Roman" w:cs="Times New Roman"/>
                <w:sz w:val="16"/>
                <w:szCs w:val="16"/>
              </w:rPr>
              <w:t>3</w:t>
            </w:r>
            <w:r w:rsidRPr="00B62F62">
              <w:rPr>
                <w:rFonts w:ascii="Times New Roman" w:hAnsi="Times New Roman" w:cs="Times New Roman"/>
                <w:sz w:val="16"/>
                <w:szCs w:val="16"/>
              </w:rPr>
              <w:t>. Доля отдельных категорий работников учреждений, занятых в секторе социального обслуживания, проживающих и (или) работающих в сельской местности, получивших льготу, из общего числа обратившихся за получением льготы, процентов</w:t>
            </w:r>
          </w:p>
        </w:tc>
        <w:tc>
          <w:tcPr>
            <w:tcW w:w="1134" w:type="dxa"/>
            <w:vAlign w:val="center"/>
          </w:tcPr>
          <w:p w:rsidR="00816C8D" w:rsidRPr="00B62F62" w:rsidRDefault="00816C8D"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816C8D" w:rsidRPr="00B62F62" w:rsidRDefault="00816C8D"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816C8D" w:rsidRPr="00B62F62" w:rsidRDefault="00816C8D"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816C8D" w:rsidRPr="00B62F62" w:rsidRDefault="00816C8D"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3"/>
            <w:vAlign w:val="center"/>
          </w:tcPr>
          <w:p w:rsidR="00816C8D" w:rsidRPr="00B62F62" w:rsidRDefault="00816C8D"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D72FF" w:rsidTr="004B1D6A">
        <w:trPr>
          <w:trHeight w:val="260"/>
        </w:trPr>
        <w:tc>
          <w:tcPr>
            <w:tcW w:w="664" w:type="dxa"/>
            <w:vMerge w:val="restart"/>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7</w:t>
            </w:r>
          </w:p>
        </w:tc>
        <w:tc>
          <w:tcPr>
            <w:tcW w:w="1966" w:type="dxa"/>
            <w:vMerge w:val="restart"/>
            <w:vAlign w:val="center"/>
          </w:tcPr>
          <w:p w:rsidR="00FD72FF" w:rsidRPr="00B62F62" w:rsidRDefault="00FD72FF" w:rsidP="00B327E0">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Подпрограмма 3. «Реализация переданных государственных полномочий по социальной  поддержке семьи и детства»</w:t>
            </w:r>
          </w:p>
        </w:tc>
        <w:tc>
          <w:tcPr>
            <w:tcW w:w="1743" w:type="dxa"/>
            <w:gridSpan w:val="2"/>
            <w:vMerge w:val="restart"/>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Показатель 1. 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1134"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3"/>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D72FF" w:rsidTr="004B1D6A">
        <w:trPr>
          <w:trHeight w:val="260"/>
        </w:trPr>
        <w:tc>
          <w:tcPr>
            <w:tcW w:w="664" w:type="dxa"/>
            <w:vMerge/>
          </w:tcPr>
          <w:p w:rsidR="00FD72FF" w:rsidRPr="00B62F62" w:rsidRDefault="00FD72FF" w:rsidP="00DF1EAB">
            <w:pPr>
              <w:jc w:val="center"/>
              <w:rPr>
                <w:rFonts w:ascii="Times New Roman" w:hAnsi="Times New Roman" w:cs="Times New Roman"/>
                <w:sz w:val="16"/>
                <w:szCs w:val="16"/>
              </w:rPr>
            </w:pPr>
          </w:p>
        </w:tc>
        <w:tc>
          <w:tcPr>
            <w:tcW w:w="1966" w:type="dxa"/>
            <w:vMerge/>
          </w:tcPr>
          <w:p w:rsidR="00FD72FF" w:rsidRPr="00B62F62" w:rsidRDefault="00FD72FF" w:rsidP="00DF1EAB">
            <w:pPr>
              <w:tabs>
                <w:tab w:val="left" w:pos="10206"/>
              </w:tabs>
              <w:rPr>
                <w:rFonts w:ascii="Times New Roman" w:hAnsi="Times New Roman" w:cs="Times New Roman"/>
                <w:sz w:val="16"/>
                <w:szCs w:val="16"/>
              </w:rPr>
            </w:pPr>
          </w:p>
        </w:tc>
        <w:tc>
          <w:tcPr>
            <w:tcW w:w="1743" w:type="dxa"/>
            <w:gridSpan w:val="2"/>
            <w:vMerge/>
          </w:tcPr>
          <w:p w:rsidR="00FD72FF" w:rsidRPr="00B62F62" w:rsidRDefault="00FD72FF" w:rsidP="00DF1EAB">
            <w:pPr>
              <w:rPr>
                <w:rFonts w:ascii="Times New Roman" w:hAnsi="Times New Roman" w:cs="Times New Roman"/>
                <w:sz w:val="16"/>
                <w:szCs w:val="16"/>
              </w:rPr>
            </w:pPr>
          </w:p>
        </w:tc>
        <w:tc>
          <w:tcPr>
            <w:tcW w:w="1310" w:type="dxa"/>
            <w:vAlign w:val="center"/>
          </w:tcPr>
          <w:p w:rsidR="00FD72FF" w:rsidRPr="00B62F62" w:rsidRDefault="00FD72FF" w:rsidP="00574D9A">
            <w:pPr>
              <w:jc w:val="center"/>
              <w:rPr>
                <w:rFonts w:ascii="Times New Roman" w:hAnsi="Times New Roman" w:cs="Times New Roman"/>
                <w:sz w:val="16"/>
                <w:szCs w:val="16"/>
              </w:rPr>
            </w:pPr>
            <w:r w:rsidRPr="00B62F62">
              <w:rPr>
                <w:rFonts w:ascii="Times New Roman" w:hAnsi="Times New Roman" w:cs="Times New Roman"/>
                <w:sz w:val="16"/>
                <w:szCs w:val="16"/>
              </w:rPr>
              <w:t>2015-20</w:t>
            </w:r>
            <w:r w:rsidR="00574D9A">
              <w:rPr>
                <w:rFonts w:ascii="Times New Roman" w:hAnsi="Times New Roman" w:cs="Times New Roman"/>
                <w:sz w:val="16"/>
                <w:szCs w:val="16"/>
              </w:rPr>
              <w:t>25</w:t>
            </w:r>
            <w:r w:rsidRPr="00B62F62">
              <w:rPr>
                <w:rFonts w:ascii="Times New Roman" w:hAnsi="Times New Roman" w:cs="Times New Roman"/>
                <w:sz w:val="16"/>
                <w:szCs w:val="16"/>
              </w:rPr>
              <w:t xml:space="preserve"> гг.</w:t>
            </w:r>
          </w:p>
        </w:tc>
        <w:tc>
          <w:tcPr>
            <w:tcW w:w="1513"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Показатель 2.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1134" w:type="dxa"/>
            <w:vAlign w:val="center"/>
          </w:tcPr>
          <w:p w:rsidR="00FD72FF" w:rsidRPr="00B62F62" w:rsidRDefault="00574D9A" w:rsidP="00DF1EAB">
            <w:pPr>
              <w:jc w:val="center"/>
              <w:rPr>
                <w:rFonts w:ascii="Times New Roman" w:hAnsi="Times New Roman" w:cs="Times New Roman"/>
                <w:sz w:val="16"/>
                <w:szCs w:val="16"/>
              </w:rPr>
            </w:pPr>
            <w:r>
              <w:rPr>
                <w:rFonts w:ascii="Times New Roman" w:hAnsi="Times New Roman" w:cs="Times New Roman"/>
                <w:sz w:val="16"/>
                <w:szCs w:val="16"/>
              </w:rPr>
              <w:t>82</w:t>
            </w:r>
          </w:p>
        </w:tc>
        <w:tc>
          <w:tcPr>
            <w:tcW w:w="992" w:type="dxa"/>
            <w:vAlign w:val="center"/>
          </w:tcPr>
          <w:p w:rsidR="00FD72FF" w:rsidRPr="00B62F62" w:rsidRDefault="00574D9A" w:rsidP="00DF1EAB">
            <w:pPr>
              <w:jc w:val="center"/>
              <w:rPr>
                <w:rFonts w:ascii="Times New Roman" w:hAnsi="Times New Roman" w:cs="Times New Roman"/>
                <w:sz w:val="16"/>
                <w:szCs w:val="16"/>
              </w:rPr>
            </w:pPr>
            <w:r>
              <w:rPr>
                <w:rFonts w:ascii="Times New Roman" w:hAnsi="Times New Roman" w:cs="Times New Roman"/>
                <w:sz w:val="16"/>
                <w:szCs w:val="16"/>
              </w:rPr>
              <w:t>85</w:t>
            </w:r>
          </w:p>
        </w:tc>
        <w:tc>
          <w:tcPr>
            <w:tcW w:w="992" w:type="dxa"/>
            <w:vAlign w:val="center"/>
          </w:tcPr>
          <w:p w:rsidR="00FD72FF" w:rsidRPr="00B62F62" w:rsidRDefault="00574D9A" w:rsidP="00DF1EAB">
            <w:pPr>
              <w:jc w:val="center"/>
              <w:rPr>
                <w:rFonts w:ascii="Times New Roman" w:hAnsi="Times New Roman" w:cs="Times New Roman"/>
                <w:sz w:val="16"/>
                <w:szCs w:val="16"/>
              </w:rPr>
            </w:pPr>
            <w:r>
              <w:rPr>
                <w:rFonts w:ascii="Times New Roman" w:hAnsi="Times New Roman" w:cs="Times New Roman"/>
                <w:sz w:val="16"/>
                <w:szCs w:val="16"/>
              </w:rPr>
              <w:t>88</w:t>
            </w:r>
          </w:p>
        </w:tc>
        <w:tc>
          <w:tcPr>
            <w:tcW w:w="1142" w:type="dxa"/>
            <w:gridSpan w:val="3"/>
            <w:vAlign w:val="center"/>
          </w:tcPr>
          <w:p w:rsidR="00FD72FF" w:rsidRPr="00B62F62" w:rsidRDefault="00574D9A" w:rsidP="00DF1EAB">
            <w:pPr>
              <w:jc w:val="center"/>
              <w:rPr>
                <w:rFonts w:ascii="Times New Roman" w:hAnsi="Times New Roman" w:cs="Times New Roman"/>
                <w:sz w:val="16"/>
                <w:szCs w:val="16"/>
              </w:rPr>
            </w:pPr>
            <w:r>
              <w:rPr>
                <w:rFonts w:ascii="Times New Roman" w:hAnsi="Times New Roman" w:cs="Times New Roman"/>
                <w:sz w:val="16"/>
                <w:szCs w:val="16"/>
              </w:rPr>
              <w:t>91</w:t>
            </w:r>
          </w:p>
        </w:tc>
        <w:tc>
          <w:tcPr>
            <w:tcW w:w="1134" w:type="dxa"/>
            <w:gridSpan w:val="3"/>
            <w:vAlign w:val="center"/>
          </w:tcPr>
          <w:p w:rsidR="00FD72FF" w:rsidRPr="00B62F62" w:rsidRDefault="00574D9A" w:rsidP="00DF1EAB">
            <w:pPr>
              <w:jc w:val="center"/>
              <w:rPr>
                <w:rFonts w:ascii="Times New Roman" w:hAnsi="Times New Roman" w:cs="Times New Roman"/>
                <w:sz w:val="16"/>
                <w:szCs w:val="16"/>
                <w:highlight w:val="yellow"/>
              </w:rPr>
            </w:pPr>
            <w:r w:rsidRPr="00574D9A">
              <w:rPr>
                <w:rFonts w:ascii="Times New Roman" w:hAnsi="Times New Roman" w:cs="Times New Roman"/>
                <w:sz w:val="16"/>
                <w:szCs w:val="16"/>
              </w:rPr>
              <w:t>94</w:t>
            </w:r>
          </w:p>
        </w:tc>
      </w:tr>
      <w:tr w:rsidR="00FD72FF" w:rsidTr="004B1D6A">
        <w:trPr>
          <w:trHeight w:val="260"/>
        </w:trPr>
        <w:tc>
          <w:tcPr>
            <w:tcW w:w="664" w:type="dxa"/>
            <w:vMerge/>
          </w:tcPr>
          <w:p w:rsidR="00FD72FF" w:rsidRPr="00B62F62" w:rsidRDefault="00FD72FF" w:rsidP="00DF1EAB">
            <w:pPr>
              <w:jc w:val="center"/>
              <w:rPr>
                <w:rFonts w:ascii="Times New Roman" w:hAnsi="Times New Roman" w:cs="Times New Roman"/>
                <w:sz w:val="16"/>
                <w:szCs w:val="16"/>
              </w:rPr>
            </w:pPr>
          </w:p>
        </w:tc>
        <w:tc>
          <w:tcPr>
            <w:tcW w:w="1966" w:type="dxa"/>
            <w:vMerge/>
          </w:tcPr>
          <w:p w:rsidR="00FD72FF" w:rsidRPr="00B62F62" w:rsidRDefault="00FD72FF" w:rsidP="00DF1EAB">
            <w:pPr>
              <w:tabs>
                <w:tab w:val="left" w:pos="10206"/>
              </w:tabs>
              <w:rPr>
                <w:rFonts w:ascii="Times New Roman" w:hAnsi="Times New Roman" w:cs="Times New Roman"/>
                <w:sz w:val="16"/>
                <w:szCs w:val="16"/>
              </w:rPr>
            </w:pPr>
          </w:p>
        </w:tc>
        <w:tc>
          <w:tcPr>
            <w:tcW w:w="1743" w:type="dxa"/>
            <w:gridSpan w:val="2"/>
            <w:vMerge/>
          </w:tcPr>
          <w:p w:rsidR="00FD72FF" w:rsidRPr="00B62F62" w:rsidRDefault="00FD72FF" w:rsidP="00DF1EAB">
            <w:pPr>
              <w:rPr>
                <w:rFonts w:ascii="Times New Roman" w:hAnsi="Times New Roman" w:cs="Times New Roman"/>
                <w:sz w:val="16"/>
                <w:szCs w:val="16"/>
              </w:rPr>
            </w:pPr>
          </w:p>
        </w:tc>
        <w:tc>
          <w:tcPr>
            <w:tcW w:w="1310"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w:t>
            </w:r>
            <w:r w:rsidRPr="00B62F62">
              <w:rPr>
                <w:rFonts w:ascii="Times New Roman" w:hAnsi="Times New Roman" w:cs="Times New Roman"/>
                <w:sz w:val="16"/>
                <w:szCs w:val="16"/>
              </w:rPr>
              <w:lastRenderedPageBreak/>
              <w:t>Федерации и Белгородской области и имеющих право на них, процентов</w:t>
            </w:r>
          </w:p>
        </w:tc>
        <w:tc>
          <w:tcPr>
            <w:tcW w:w="1134"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100</w:t>
            </w:r>
          </w:p>
        </w:tc>
        <w:tc>
          <w:tcPr>
            <w:tcW w:w="992"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34" w:type="dxa"/>
            <w:gridSpan w:val="3"/>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FD72FF" w:rsidTr="004B1D6A">
        <w:trPr>
          <w:gridAfter w:val="2"/>
          <w:wAfter w:w="150" w:type="dxa"/>
          <w:trHeight w:val="260"/>
        </w:trPr>
        <w:tc>
          <w:tcPr>
            <w:tcW w:w="664" w:type="dxa"/>
            <w:vMerge/>
          </w:tcPr>
          <w:p w:rsidR="00FD72FF" w:rsidRPr="00B62F62" w:rsidRDefault="00FD72FF" w:rsidP="00DF1EAB">
            <w:pPr>
              <w:jc w:val="center"/>
              <w:rPr>
                <w:rFonts w:ascii="Times New Roman" w:hAnsi="Times New Roman" w:cs="Times New Roman"/>
                <w:sz w:val="16"/>
                <w:szCs w:val="16"/>
              </w:rPr>
            </w:pPr>
          </w:p>
        </w:tc>
        <w:tc>
          <w:tcPr>
            <w:tcW w:w="14753" w:type="dxa"/>
            <w:gridSpan w:val="13"/>
            <w:vAlign w:val="center"/>
          </w:tcPr>
          <w:p w:rsidR="00FD72FF" w:rsidRPr="00B62F62" w:rsidRDefault="00FD72FF" w:rsidP="00574D9A">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w:t>
            </w:r>
            <w:r w:rsidR="00E74A6F" w:rsidRPr="00B62F62">
              <w:rPr>
                <w:rFonts w:ascii="Times New Roman" w:hAnsi="Times New Roman" w:cs="Times New Roman"/>
                <w:sz w:val="16"/>
                <w:szCs w:val="16"/>
              </w:rPr>
              <w:t xml:space="preserve"> 3.1 «Предоставление мер социальной поддержки семьям и детям»</w:t>
            </w:r>
          </w:p>
        </w:tc>
      </w:tr>
      <w:tr w:rsidR="00FD72FF" w:rsidTr="004B1D6A">
        <w:trPr>
          <w:trHeight w:val="487"/>
        </w:trPr>
        <w:tc>
          <w:tcPr>
            <w:tcW w:w="664" w:type="dxa"/>
            <w:vMerge/>
            <w:vAlign w:val="center"/>
          </w:tcPr>
          <w:p w:rsidR="00FD72FF" w:rsidRPr="00B62F62" w:rsidRDefault="00FD72FF" w:rsidP="00DF1EAB">
            <w:pPr>
              <w:jc w:val="center"/>
              <w:rPr>
                <w:rFonts w:ascii="Times New Roman" w:hAnsi="Times New Roman" w:cs="Times New Roman"/>
                <w:sz w:val="16"/>
                <w:szCs w:val="16"/>
              </w:rPr>
            </w:pPr>
          </w:p>
        </w:tc>
        <w:tc>
          <w:tcPr>
            <w:tcW w:w="1966" w:type="dxa"/>
            <w:vAlign w:val="center"/>
          </w:tcPr>
          <w:p w:rsidR="00FD72FF" w:rsidRPr="00B62F62" w:rsidRDefault="00BB7AFA" w:rsidP="00DF1EAB">
            <w:pPr>
              <w:tabs>
                <w:tab w:val="left" w:pos="10206"/>
              </w:tabs>
              <w:rPr>
                <w:rFonts w:ascii="Times New Roman" w:hAnsi="Times New Roman" w:cs="Times New Roman"/>
                <w:sz w:val="16"/>
                <w:szCs w:val="16"/>
              </w:rPr>
            </w:pPr>
            <w:r>
              <w:rPr>
                <w:rFonts w:ascii="Times New Roman" w:hAnsi="Times New Roman" w:cs="Times New Roman"/>
                <w:sz w:val="16"/>
                <w:szCs w:val="16"/>
              </w:rPr>
              <w:t>Мероприятие 3.1.1</w:t>
            </w:r>
            <w:r w:rsidR="00FD72FF" w:rsidRPr="00B62F62">
              <w:rPr>
                <w:rFonts w:ascii="Times New Roman" w:hAnsi="Times New Roman" w:cs="Times New Roman"/>
                <w:sz w:val="16"/>
                <w:szCs w:val="16"/>
              </w:rPr>
              <w:t>.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N 81-ФЗ "О государственных пособиях гражданам, имеющим детей" (за счет средств из федерального бюджета)</w:t>
            </w:r>
          </w:p>
        </w:tc>
        <w:tc>
          <w:tcPr>
            <w:tcW w:w="1743" w:type="dxa"/>
            <w:gridSpan w:val="2"/>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Прохоровскогорайона</w:t>
            </w:r>
          </w:p>
        </w:tc>
        <w:tc>
          <w:tcPr>
            <w:tcW w:w="1310"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FD72FF" w:rsidRPr="00B62F62" w:rsidRDefault="00FD72FF" w:rsidP="00BB7AFA">
            <w:pPr>
              <w:rPr>
                <w:rFonts w:ascii="Times New Roman" w:hAnsi="Times New Roman" w:cs="Times New Roman"/>
                <w:sz w:val="16"/>
                <w:szCs w:val="16"/>
              </w:rPr>
            </w:pPr>
            <w:r w:rsidRPr="00B62F62">
              <w:rPr>
                <w:rFonts w:ascii="Times New Roman" w:hAnsi="Times New Roman" w:cs="Times New Roman"/>
                <w:sz w:val="16"/>
                <w:szCs w:val="16"/>
              </w:rPr>
              <w:t>Показатель 3.1.</w:t>
            </w:r>
            <w:r w:rsidR="00BB7AFA">
              <w:rPr>
                <w:rFonts w:ascii="Times New Roman" w:hAnsi="Times New Roman" w:cs="Times New Roman"/>
                <w:sz w:val="16"/>
                <w:szCs w:val="16"/>
              </w:rPr>
              <w:t>1</w:t>
            </w:r>
            <w:r w:rsidRPr="00B62F62">
              <w:rPr>
                <w:rFonts w:ascii="Times New Roman" w:hAnsi="Times New Roman" w:cs="Times New Roman"/>
                <w:sz w:val="16"/>
                <w:szCs w:val="16"/>
              </w:rPr>
              <w:t>. 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чел.</w:t>
            </w:r>
          </w:p>
        </w:tc>
        <w:tc>
          <w:tcPr>
            <w:tcW w:w="1134" w:type="dxa"/>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220</w:t>
            </w:r>
          </w:p>
        </w:tc>
        <w:tc>
          <w:tcPr>
            <w:tcW w:w="992" w:type="dxa"/>
            <w:vAlign w:val="center"/>
          </w:tcPr>
          <w:p w:rsidR="00FD72FF"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FD72FF"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FD72FF"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3"/>
            <w:vAlign w:val="center"/>
          </w:tcPr>
          <w:p w:rsidR="00FD72FF" w:rsidRPr="00B62F62" w:rsidRDefault="00FC0E3B" w:rsidP="00DF1EAB">
            <w:pPr>
              <w:jc w:val="center"/>
              <w:rPr>
                <w:rFonts w:ascii="Times New Roman" w:hAnsi="Times New Roman" w:cs="Times New Roman"/>
                <w:sz w:val="16"/>
                <w:szCs w:val="16"/>
                <w:highlight w:val="yellow"/>
              </w:rPr>
            </w:pPr>
            <w:r>
              <w:rPr>
                <w:rFonts w:ascii="Times New Roman" w:hAnsi="Times New Roman" w:cs="Times New Roman"/>
                <w:sz w:val="16"/>
                <w:szCs w:val="16"/>
              </w:rPr>
              <w:t>0</w:t>
            </w:r>
          </w:p>
        </w:tc>
      </w:tr>
      <w:tr w:rsidR="00FD72FF" w:rsidTr="004B1D6A">
        <w:trPr>
          <w:trHeight w:val="487"/>
        </w:trPr>
        <w:tc>
          <w:tcPr>
            <w:tcW w:w="664" w:type="dxa"/>
            <w:vMerge/>
            <w:vAlign w:val="center"/>
          </w:tcPr>
          <w:p w:rsidR="00FD72FF" w:rsidRPr="00B62F62" w:rsidRDefault="00FD72FF" w:rsidP="00DF1EAB">
            <w:pPr>
              <w:jc w:val="center"/>
              <w:rPr>
                <w:rFonts w:ascii="Times New Roman" w:hAnsi="Times New Roman" w:cs="Times New Roman"/>
                <w:sz w:val="16"/>
                <w:szCs w:val="16"/>
              </w:rPr>
            </w:pPr>
          </w:p>
        </w:tc>
        <w:tc>
          <w:tcPr>
            <w:tcW w:w="1966" w:type="dxa"/>
            <w:vAlign w:val="center"/>
          </w:tcPr>
          <w:p w:rsidR="00FD72FF" w:rsidRPr="00B62F62" w:rsidRDefault="00FD72FF" w:rsidP="00BB7AFA">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w:t>
            </w:r>
            <w:r w:rsidR="00BB7AFA">
              <w:rPr>
                <w:rFonts w:ascii="Times New Roman" w:hAnsi="Times New Roman" w:cs="Times New Roman"/>
                <w:sz w:val="16"/>
                <w:szCs w:val="16"/>
              </w:rPr>
              <w:t>2</w:t>
            </w:r>
            <w:r w:rsidRPr="00B62F62">
              <w:rPr>
                <w:rFonts w:ascii="Times New Roman" w:hAnsi="Times New Roman" w:cs="Times New Roman"/>
                <w:sz w:val="16"/>
                <w:szCs w:val="16"/>
              </w:rPr>
              <w:t>.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N 81-ФЗ "О государственных пособиях гражданам, имеющим детей" (за счет средств из федерального бюджета)</w:t>
            </w:r>
          </w:p>
        </w:tc>
        <w:tc>
          <w:tcPr>
            <w:tcW w:w="1743" w:type="dxa"/>
            <w:gridSpan w:val="2"/>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FD72FF" w:rsidRPr="00B62F62" w:rsidRDefault="00FD72FF" w:rsidP="00BB7AFA">
            <w:pPr>
              <w:rPr>
                <w:rFonts w:ascii="Times New Roman" w:hAnsi="Times New Roman" w:cs="Times New Roman"/>
                <w:sz w:val="16"/>
                <w:szCs w:val="16"/>
              </w:rPr>
            </w:pPr>
            <w:r w:rsidRPr="00B62F62">
              <w:rPr>
                <w:rFonts w:ascii="Times New Roman" w:hAnsi="Times New Roman" w:cs="Times New Roman"/>
                <w:sz w:val="16"/>
                <w:szCs w:val="16"/>
              </w:rPr>
              <w:t>Показатель 3.1.</w:t>
            </w:r>
            <w:r w:rsidR="00BB7AFA">
              <w:rPr>
                <w:rFonts w:ascii="Times New Roman" w:hAnsi="Times New Roman" w:cs="Times New Roman"/>
                <w:sz w:val="16"/>
                <w:szCs w:val="16"/>
              </w:rPr>
              <w:t>2</w:t>
            </w:r>
            <w:r w:rsidRPr="00B62F62">
              <w:rPr>
                <w:rFonts w:ascii="Times New Roman" w:hAnsi="Times New Roman" w:cs="Times New Roman"/>
                <w:sz w:val="16"/>
                <w:szCs w:val="16"/>
              </w:rPr>
              <w:t>. 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чел</w:t>
            </w:r>
          </w:p>
        </w:tc>
        <w:tc>
          <w:tcPr>
            <w:tcW w:w="1134" w:type="dxa"/>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60</w:t>
            </w:r>
          </w:p>
        </w:tc>
        <w:tc>
          <w:tcPr>
            <w:tcW w:w="992" w:type="dxa"/>
            <w:vAlign w:val="center"/>
          </w:tcPr>
          <w:p w:rsidR="00FD72FF"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FD72FF"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FD72FF"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gridSpan w:val="3"/>
            <w:vAlign w:val="center"/>
          </w:tcPr>
          <w:p w:rsidR="00FD72FF"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r>
      <w:tr w:rsidR="00FD72FF" w:rsidTr="004B1D6A">
        <w:trPr>
          <w:trHeight w:val="487"/>
        </w:trPr>
        <w:tc>
          <w:tcPr>
            <w:tcW w:w="664" w:type="dxa"/>
            <w:vMerge/>
            <w:vAlign w:val="center"/>
          </w:tcPr>
          <w:p w:rsidR="00FD72FF" w:rsidRPr="00B62F62" w:rsidRDefault="00FD72FF" w:rsidP="00DF1EAB">
            <w:pPr>
              <w:jc w:val="center"/>
              <w:rPr>
                <w:rFonts w:ascii="Times New Roman" w:hAnsi="Times New Roman" w:cs="Times New Roman"/>
                <w:sz w:val="16"/>
                <w:szCs w:val="16"/>
              </w:rPr>
            </w:pPr>
          </w:p>
        </w:tc>
        <w:tc>
          <w:tcPr>
            <w:tcW w:w="1966" w:type="dxa"/>
          </w:tcPr>
          <w:p w:rsidR="00FD72FF" w:rsidRPr="00B62F62" w:rsidRDefault="00FD72FF" w:rsidP="00BB7AFA">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w:t>
            </w:r>
            <w:r w:rsidR="00BB7AFA">
              <w:rPr>
                <w:rFonts w:ascii="Times New Roman" w:hAnsi="Times New Roman" w:cs="Times New Roman"/>
                <w:sz w:val="16"/>
                <w:szCs w:val="16"/>
              </w:rPr>
              <w:t>3</w:t>
            </w:r>
            <w:r w:rsidRPr="00B62F62">
              <w:rPr>
                <w:rFonts w:ascii="Times New Roman" w:hAnsi="Times New Roman" w:cs="Times New Roman"/>
                <w:sz w:val="16"/>
                <w:szCs w:val="16"/>
              </w:rPr>
              <w:t>. Выплата ежемесячных пособий гражданам, имеющим детей (за счет средств из областного бюджета)</w:t>
            </w:r>
          </w:p>
        </w:tc>
        <w:tc>
          <w:tcPr>
            <w:tcW w:w="1743" w:type="dxa"/>
            <w:gridSpan w:val="2"/>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FD72FF" w:rsidRPr="00B62F62" w:rsidRDefault="00FD72FF" w:rsidP="00BB7AFA">
            <w:pPr>
              <w:rPr>
                <w:rFonts w:ascii="Times New Roman" w:hAnsi="Times New Roman" w:cs="Times New Roman"/>
                <w:sz w:val="16"/>
                <w:szCs w:val="16"/>
              </w:rPr>
            </w:pPr>
            <w:r w:rsidRPr="00B62F62">
              <w:rPr>
                <w:rFonts w:ascii="Times New Roman" w:hAnsi="Times New Roman" w:cs="Times New Roman"/>
                <w:sz w:val="16"/>
                <w:szCs w:val="16"/>
              </w:rPr>
              <w:t>Показатель 3.1.</w:t>
            </w:r>
            <w:r w:rsidR="00BB7AFA">
              <w:rPr>
                <w:rFonts w:ascii="Times New Roman" w:hAnsi="Times New Roman" w:cs="Times New Roman"/>
                <w:sz w:val="16"/>
                <w:szCs w:val="16"/>
              </w:rPr>
              <w:t>3</w:t>
            </w:r>
            <w:r w:rsidRPr="00B62F62">
              <w:rPr>
                <w:rFonts w:ascii="Times New Roman" w:hAnsi="Times New Roman" w:cs="Times New Roman"/>
                <w:sz w:val="16"/>
                <w:szCs w:val="16"/>
              </w:rPr>
              <w:t>. Количество граждан, имеющих детей, получивших меры социальной поддержки по выплате ежемесячного пособия, чел.</w:t>
            </w:r>
          </w:p>
        </w:tc>
        <w:tc>
          <w:tcPr>
            <w:tcW w:w="1134" w:type="dxa"/>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820</w:t>
            </w:r>
          </w:p>
        </w:tc>
        <w:tc>
          <w:tcPr>
            <w:tcW w:w="992" w:type="dxa"/>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830</w:t>
            </w:r>
          </w:p>
        </w:tc>
        <w:tc>
          <w:tcPr>
            <w:tcW w:w="992" w:type="dxa"/>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840</w:t>
            </w:r>
          </w:p>
        </w:tc>
        <w:tc>
          <w:tcPr>
            <w:tcW w:w="1142" w:type="dxa"/>
            <w:gridSpan w:val="3"/>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850</w:t>
            </w:r>
          </w:p>
        </w:tc>
        <w:tc>
          <w:tcPr>
            <w:tcW w:w="1134" w:type="dxa"/>
            <w:gridSpan w:val="3"/>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850</w:t>
            </w:r>
          </w:p>
        </w:tc>
      </w:tr>
      <w:tr w:rsidR="00FD72FF" w:rsidTr="004B1D6A">
        <w:trPr>
          <w:trHeight w:val="293"/>
        </w:trPr>
        <w:tc>
          <w:tcPr>
            <w:tcW w:w="664" w:type="dxa"/>
            <w:vMerge/>
            <w:vAlign w:val="center"/>
          </w:tcPr>
          <w:p w:rsidR="00FD72FF" w:rsidRPr="00B62F62" w:rsidRDefault="00FD72FF" w:rsidP="00DF1EAB">
            <w:pPr>
              <w:jc w:val="center"/>
              <w:rPr>
                <w:rFonts w:ascii="Times New Roman" w:hAnsi="Times New Roman" w:cs="Times New Roman"/>
                <w:sz w:val="16"/>
                <w:szCs w:val="16"/>
              </w:rPr>
            </w:pPr>
          </w:p>
        </w:tc>
        <w:tc>
          <w:tcPr>
            <w:tcW w:w="1966" w:type="dxa"/>
            <w:vMerge w:val="restart"/>
            <w:vAlign w:val="center"/>
          </w:tcPr>
          <w:p w:rsidR="00FD72FF" w:rsidRPr="00B62F62" w:rsidRDefault="00FD72FF" w:rsidP="00BB7AFA">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3.1.</w:t>
            </w:r>
            <w:r w:rsidR="00BB7AFA">
              <w:rPr>
                <w:rFonts w:ascii="Times New Roman" w:hAnsi="Times New Roman" w:cs="Times New Roman"/>
                <w:sz w:val="16"/>
                <w:szCs w:val="16"/>
              </w:rPr>
              <w:t>4</w:t>
            </w:r>
            <w:r w:rsidRPr="00B62F62">
              <w:rPr>
                <w:rFonts w:ascii="Times New Roman" w:hAnsi="Times New Roman" w:cs="Times New Roman"/>
                <w:sz w:val="16"/>
                <w:szCs w:val="16"/>
              </w:rPr>
              <w:t>. Осуществление мер социальной защиты многодетных семей (за счет средств из областного бюджета)</w:t>
            </w:r>
          </w:p>
        </w:tc>
        <w:tc>
          <w:tcPr>
            <w:tcW w:w="1743" w:type="dxa"/>
            <w:gridSpan w:val="2"/>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Merge w:val="restart"/>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w:t>
            </w:r>
          </w:p>
        </w:tc>
        <w:tc>
          <w:tcPr>
            <w:tcW w:w="1513" w:type="dxa"/>
            <w:vMerge w:val="restart"/>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FD72FF" w:rsidRPr="00B62F62" w:rsidRDefault="00FD72FF" w:rsidP="00DF1EAB">
            <w:pPr>
              <w:rPr>
                <w:rFonts w:ascii="Times New Roman" w:hAnsi="Times New Roman" w:cs="Times New Roman"/>
                <w:sz w:val="16"/>
                <w:szCs w:val="16"/>
              </w:rPr>
            </w:pPr>
          </w:p>
        </w:tc>
        <w:tc>
          <w:tcPr>
            <w:tcW w:w="2977" w:type="dxa"/>
            <w:vMerge w:val="restart"/>
            <w:vAlign w:val="center"/>
          </w:tcPr>
          <w:p w:rsidR="00FD72FF" w:rsidRPr="00B62F62" w:rsidRDefault="00FD72FF" w:rsidP="00BB7AFA">
            <w:pPr>
              <w:rPr>
                <w:rFonts w:ascii="Times New Roman" w:hAnsi="Times New Roman" w:cs="Times New Roman"/>
                <w:sz w:val="16"/>
                <w:szCs w:val="16"/>
              </w:rPr>
            </w:pPr>
            <w:r w:rsidRPr="00B62F62">
              <w:rPr>
                <w:rFonts w:ascii="Times New Roman" w:hAnsi="Times New Roman" w:cs="Times New Roman"/>
                <w:sz w:val="16"/>
                <w:szCs w:val="16"/>
              </w:rPr>
              <w:t>Показатель 3.1.</w:t>
            </w:r>
            <w:r w:rsidR="00BB7AFA">
              <w:rPr>
                <w:rFonts w:ascii="Times New Roman" w:hAnsi="Times New Roman" w:cs="Times New Roman"/>
                <w:sz w:val="16"/>
                <w:szCs w:val="16"/>
              </w:rPr>
              <w:t>4</w:t>
            </w:r>
            <w:r w:rsidRPr="00B62F62">
              <w:rPr>
                <w:rFonts w:ascii="Times New Roman" w:hAnsi="Times New Roman" w:cs="Times New Roman"/>
                <w:sz w:val="16"/>
                <w:szCs w:val="16"/>
              </w:rPr>
              <w:t>. Количество граждан, имеющих детей, получивших меры социальной защиты многодетных семей, чел.</w:t>
            </w:r>
          </w:p>
        </w:tc>
        <w:tc>
          <w:tcPr>
            <w:tcW w:w="1134" w:type="dxa"/>
            <w:vMerge w:val="restart"/>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250</w:t>
            </w:r>
          </w:p>
        </w:tc>
        <w:tc>
          <w:tcPr>
            <w:tcW w:w="992" w:type="dxa"/>
            <w:vMerge w:val="restart"/>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250</w:t>
            </w:r>
          </w:p>
        </w:tc>
        <w:tc>
          <w:tcPr>
            <w:tcW w:w="992" w:type="dxa"/>
            <w:vMerge w:val="restart"/>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250</w:t>
            </w:r>
          </w:p>
        </w:tc>
        <w:tc>
          <w:tcPr>
            <w:tcW w:w="1142" w:type="dxa"/>
            <w:gridSpan w:val="3"/>
            <w:vMerge w:val="restart"/>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250</w:t>
            </w:r>
          </w:p>
        </w:tc>
        <w:tc>
          <w:tcPr>
            <w:tcW w:w="1134" w:type="dxa"/>
            <w:gridSpan w:val="3"/>
            <w:vMerge w:val="restart"/>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250</w:t>
            </w:r>
          </w:p>
        </w:tc>
      </w:tr>
      <w:tr w:rsidR="00FD72FF" w:rsidTr="004B1D6A">
        <w:trPr>
          <w:trHeight w:val="292"/>
        </w:trPr>
        <w:tc>
          <w:tcPr>
            <w:tcW w:w="664" w:type="dxa"/>
            <w:vMerge/>
            <w:vAlign w:val="center"/>
          </w:tcPr>
          <w:p w:rsidR="00FD72FF" w:rsidRPr="00B62F62" w:rsidRDefault="00FD72FF" w:rsidP="00DF1EAB">
            <w:pPr>
              <w:jc w:val="center"/>
              <w:rPr>
                <w:rFonts w:ascii="Times New Roman" w:hAnsi="Times New Roman" w:cs="Times New Roman"/>
                <w:sz w:val="16"/>
                <w:szCs w:val="16"/>
              </w:rPr>
            </w:pPr>
          </w:p>
        </w:tc>
        <w:tc>
          <w:tcPr>
            <w:tcW w:w="1966" w:type="dxa"/>
            <w:vMerge/>
            <w:vAlign w:val="center"/>
          </w:tcPr>
          <w:p w:rsidR="00FD72FF" w:rsidRPr="00B62F62" w:rsidRDefault="00FD72FF" w:rsidP="00DF1EAB">
            <w:pPr>
              <w:tabs>
                <w:tab w:val="left" w:pos="10206"/>
              </w:tabs>
              <w:rPr>
                <w:rFonts w:ascii="Times New Roman" w:hAnsi="Times New Roman" w:cs="Times New Roman"/>
                <w:sz w:val="16"/>
                <w:szCs w:val="16"/>
              </w:rPr>
            </w:pPr>
          </w:p>
        </w:tc>
        <w:tc>
          <w:tcPr>
            <w:tcW w:w="1743" w:type="dxa"/>
            <w:gridSpan w:val="2"/>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 xml:space="preserve">Управление образования </w:t>
            </w:r>
            <w:r w:rsidRPr="00B62F62">
              <w:rPr>
                <w:rFonts w:ascii="Times New Roman" w:hAnsi="Times New Roman" w:cs="Times New Roman"/>
                <w:sz w:val="16"/>
                <w:szCs w:val="16"/>
              </w:rPr>
              <w:lastRenderedPageBreak/>
              <w:t>администрации Прохоровского района</w:t>
            </w:r>
          </w:p>
        </w:tc>
        <w:tc>
          <w:tcPr>
            <w:tcW w:w="1310" w:type="dxa"/>
            <w:vMerge/>
            <w:vAlign w:val="center"/>
          </w:tcPr>
          <w:p w:rsidR="00FD72FF" w:rsidRPr="00B62F62" w:rsidRDefault="00FD72FF" w:rsidP="00DF1EAB">
            <w:pPr>
              <w:jc w:val="center"/>
              <w:rPr>
                <w:rFonts w:ascii="Times New Roman" w:hAnsi="Times New Roman" w:cs="Times New Roman"/>
                <w:sz w:val="16"/>
                <w:szCs w:val="16"/>
              </w:rPr>
            </w:pPr>
          </w:p>
        </w:tc>
        <w:tc>
          <w:tcPr>
            <w:tcW w:w="1513" w:type="dxa"/>
            <w:vMerge/>
            <w:vAlign w:val="center"/>
          </w:tcPr>
          <w:p w:rsidR="00FD72FF" w:rsidRPr="00B62F62" w:rsidRDefault="00FD72FF" w:rsidP="00DF1EAB">
            <w:pPr>
              <w:rPr>
                <w:rFonts w:ascii="Times New Roman" w:hAnsi="Times New Roman" w:cs="Times New Roman"/>
                <w:sz w:val="16"/>
                <w:szCs w:val="16"/>
              </w:rPr>
            </w:pPr>
          </w:p>
        </w:tc>
        <w:tc>
          <w:tcPr>
            <w:tcW w:w="2977" w:type="dxa"/>
            <w:vMerge/>
            <w:vAlign w:val="center"/>
          </w:tcPr>
          <w:p w:rsidR="00FD72FF" w:rsidRPr="00B62F62" w:rsidRDefault="00FD72FF" w:rsidP="00DF1EAB">
            <w:pPr>
              <w:rPr>
                <w:rFonts w:ascii="Times New Roman" w:hAnsi="Times New Roman" w:cs="Times New Roman"/>
                <w:sz w:val="16"/>
                <w:szCs w:val="16"/>
              </w:rPr>
            </w:pPr>
          </w:p>
        </w:tc>
        <w:tc>
          <w:tcPr>
            <w:tcW w:w="1134" w:type="dxa"/>
            <w:vMerge/>
            <w:vAlign w:val="center"/>
          </w:tcPr>
          <w:p w:rsidR="00FD72FF" w:rsidRPr="00B62F62" w:rsidRDefault="00FD72FF" w:rsidP="00DF1EAB">
            <w:pPr>
              <w:jc w:val="center"/>
              <w:rPr>
                <w:rFonts w:ascii="Times New Roman" w:hAnsi="Times New Roman" w:cs="Times New Roman"/>
                <w:sz w:val="16"/>
                <w:szCs w:val="16"/>
              </w:rPr>
            </w:pPr>
          </w:p>
        </w:tc>
        <w:tc>
          <w:tcPr>
            <w:tcW w:w="992" w:type="dxa"/>
            <w:vMerge/>
            <w:vAlign w:val="center"/>
          </w:tcPr>
          <w:p w:rsidR="00FD72FF" w:rsidRPr="00B62F62" w:rsidRDefault="00FD72FF" w:rsidP="00DF1EAB">
            <w:pPr>
              <w:jc w:val="center"/>
              <w:rPr>
                <w:rFonts w:ascii="Times New Roman" w:hAnsi="Times New Roman" w:cs="Times New Roman"/>
                <w:sz w:val="16"/>
                <w:szCs w:val="16"/>
              </w:rPr>
            </w:pPr>
          </w:p>
        </w:tc>
        <w:tc>
          <w:tcPr>
            <w:tcW w:w="992" w:type="dxa"/>
            <w:vMerge/>
            <w:vAlign w:val="center"/>
          </w:tcPr>
          <w:p w:rsidR="00FD72FF" w:rsidRPr="00B62F62" w:rsidRDefault="00FD72FF" w:rsidP="00DF1EAB">
            <w:pPr>
              <w:jc w:val="center"/>
              <w:rPr>
                <w:rFonts w:ascii="Times New Roman" w:hAnsi="Times New Roman" w:cs="Times New Roman"/>
                <w:sz w:val="16"/>
                <w:szCs w:val="16"/>
              </w:rPr>
            </w:pPr>
          </w:p>
        </w:tc>
        <w:tc>
          <w:tcPr>
            <w:tcW w:w="1142" w:type="dxa"/>
            <w:gridSpan w:val="3"/>
            <w:vMerge/>
            <w:vAlign w:val="center"/>
          </w:tcPr>
          <w:p w:rsidR="00FD72FF" w:rsidRPr="00B62F62" w:rsidRDefault="00FD72FF" w:rsidP="00DF1EAB">
            <w:pPr>
              <w:jc w:val="center"/>
              <w:rPr>
                <w:rFonts w:ascii="Times New Roman" w:hAnsi="Times New Roman" w:cs="Times New Roman"/>
                <w:sz w:val="16"/>
                <w:szCs w:val="16"/>
              </w:rPr>
            </w:pPr>
          </w:p>
        </w:tc>
        <w:tc>
          <w:tcPr>
            <w:tcW w:w="1134" w:type="dxa"/>
            <w:gridSpan w:val="3"/>
            <w:vMerge/>
            <w:vAlign w:val="center"/>
          </w:tcPr>
          <w:p w:rsidR="00FD72FF" w:rsidRPr="00B62F62" w:rsidRDefault="00FD72FF" w:rsidP="00DF1EAB">
            <w:pPr>
              <w:jc w:val="center"/>
              <w:rPr>
                <w:rFonts w:ascii="Times New Roman" w:hAnsi="Times New Roman" w:cs="Times New Roman"/>
                <w:sz w:val="16"/>
                <w:szCs w:val="16"/>
              </w:rPr>
            </w:pPr>
          </w:p>
        </w:tc>
      </w:tr>
      <w:tr w:rsidR="00FD72FF" w:rsidTr="004B1D6A">
        <w:trPr>
          <w:trHeight w:val="487"/>
        </w:trPr>
        <w:tc>
          <w:tcPr>
            <w:tcW w:w="664" w:type="dxa"/>
            <w:vMerge/>
            <w:vAlign w:val="center"/>
          </w:tcPr>
          <w:p w:rsidR="00FD72FF" w:rsidRPr="00B62F62" w:rsidRDefault="00FD72FF" w:rsidP="00DF1EAB">
            <w:pPr>
              <w:jc w:val="center"/>
              <w:rPr>
                <w:rFonts w:ascii="Times New Roman" w:hAnsi="Times New Roman" w:cs="Times New Roman"/>
                <w:sz w:val="16"/>
                <w:szCs w:val="16"/>
              </w:rPr>
            </w:pPr>
          </w:p>
        </w:tc>
        <w:tc>
          <w:tcPr>
            <w:tcW w:w="1966" w:type="dxa"/>
            <w:vAlign w:val="center"/>
          </w:tcPr>
          <w:p w:rsidR="00FD72FF" w:rsidRPr="00B62F62" w:rsidRDefault="00BB7AFA" w:rsidP="00DF1EAB">
            <w:pPr>
              <w:tabs>
                <w:tab w:val="left" w:pos="10206"/>
              </w:tabs>
              <w:rPr>
                <w:rFonts w:ascii="Times New Roman" w:hAnsi="Times New Roman" w:cs="Times New Roman"/>
                <w:sz w:val="16"/>
                <w:szCs w:val="16"/>
              </w:rPr>
            </w:pPr>
            <w:r>
              <w:rPr>
                <w:rFonts w:ascii="Times New Roman" w:hAnsi="Times New Roman" w:cs="Times New Roman"/>
                <w:sz w:val="16"/>
                <w:szCs w:val="16"/>
              </w:rPr>
              <w:t>Мероприятие 3.1.5</w:t>
            </w:r>
            <w:r w:rsidR="00FD72FF" w:rsidRPr="00B62F62">
              <w:rPr>
                <w:rFonts w:ascii="Times New Roman" w:hAnsi="Times New Roman" w:cs="Times New Roman"/>
                <w:sz w:val="16"/>
                <w:szCs w:val="16"/>
              </w:rPr>
              <w:t>. Осуществление дополнительных мер социальной защиты семей, родивших третьего и последующих детей по предоставлению материнского (семейного) капитала (за счет средств из областного бюджета)</w:t>
            </w:r>
          </w:p>
        </w:tc>
        <w:tc>
          <w:tcPr>
            <w:tcW w:w="1743" w:type="dxa"/>
            <w:gridSpan w:val="2"/>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FD72FF" w:rsidRPr="00B62F62" w:rsidRDefault="00FD72FF" w:rsidP="00DF1EA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Align w:val="center"/>
          </w:tcPr>
          <w:p w:rsidR="00FD72FF" w:rsidRPr="00B62F62" w:rsidRDefault="00FD72FF"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FD72FF" w:rsidRPr="00B62F62" w:rsidRDefault="00FD72FF" w:rsidP="00BB7AFA">
            <w:pPr>
              <w:rPr>
                <w:rFonts w:ascii="Times New Roman" w:hAnsi="Times New Roman" w:cs="Times New Roman"/>
                <w:sz w:val="16"/>
                <w:szCs w:val="16"/>
              </w:rPr>
            </w:pPr>
            <w:r w:rsidRPr="00B62F62">
              <w:rPr>
                <w:rFonts w:ascii="Times New Roman" w:hAnsi="Times New Roman" w:cs="Times New Roman"/>
                <w:sz w:val="16"/>
                <w:szCs w:val="16"/>
              </w:rPr>
              <w:t>Показатель 3.1.</w:t>
            </w:r>
            <w:r w:rsidR="00BB7AFA">
              <w:rPr>
                <w:rFonts w:ascii="Times New Roman" w:hAnsi="Times New Roman" w:cs="Times New Roman"/>
                <w:sz w:val="16"/>
                <w:szCs w:val="16"/>
              </w:rPr>
              <w:t>5</w:t>
            </w:r>
            <w:r w:rsidRPr="00B62F62">
              <w:rPr>
                <w:rFonts w:ascii="Times New Roman" w:hAnsi="Times New Roman" w:cs="Times New Roman"/>
                <w:sz w:val="16"/>
                <w:szCs w:val="16"/>
              </w:rPr>
              <w:t>. Количество семей, родивших третьего и последующего детей, получивших меры социальной поддержки попредоставлению материнского (семейного) капитала, чел.</w:t>
            </w:r>
          </w:p>
        </w:tc>
        <w:tc>
          <w:tcPr>
            <w:tcW w:w="1134" w:type="dxa"/>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45</w:t>
            </w:r>
          </w:p>
        </w:tc>
        <w:tc>
          <w:tcPr>
            <w:tcW w:w="992" w:type="dxa"/>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45</w:t>
            </w:r>
          </w:p>
        </w:tc>
        <w:tc>
          <w:tcPr>
            <w:tcW w:w="992" w:type="dxa"/>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50</w:t>
            </w:r>
          </w:p>
        </w:tc>
        <w:tc>
          <w:tcPr>
            <w:tcW w:w="1142" w:type="dxa"/>
            <w:gridSpan w:val="3"/>
            <w:vAlign w:val="center"/>
          </w:tcPr>
          <w:p w:rsidR="00FD72FF"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50</w:t>
            </w:r>
          </w:p>
        </w:tc>
        <w:tc>
          <w:tcPr>
            <w:tcW w:w="1134" w:type="dxa"/>
            <w:gridSpan w:val="3"/>
            <w:vAlign w:val="center"/>
          </w:tcPr>
          <w:p w:rsidR="00FD72FF" w:rsidRPr="00B62F62" w:rsidRDefault="00BB7AFA" w:rsidP="00DF1EAB">
            <w:pPr>
              <w:jc w:val="center"/>
              <w:rPr>
                <w:rFonts w:ascii="Times New Roman" w:hAnsi="Times New Roman" w:cs="Times New Roman"/>
                <w:sz w:val="16"/>
                <w:szCs w:val="16"/>
                <w:highlight w:val="yellow"/>
              </w:rPr>
            </w:pPr>
            <w:r w:rsidRPr="00BB7AFA">
              <w:rPr>
                <w:rFonts w:ascii="Times New Roman" w:hAnsi="Times New Roman" w:cs="Times New Roman"/>
                <w:sz w:val="16"/>
                <w:szCs w:val="16"/>
              </w:rPr>
              <w:t>50</w:t>
            </w:r>
          </w:p>
        </w:tc>
      </w:tr>
      <w:tr w:rsidR="00BB7AFA" w:rsidTr="004B1D6A">
        <w:trPr>
          <w:trHeight w:val="487"/>
        </w:trPr>
        <w:tc>
          <w:tcPr>
            <w:tcW w:w="664" w:type="dxa"/>
            <w:vAlign w:val="center"/>
          </w:tcPr>
          <w:p w:rsidR="00BB7AFA" w:rsidRPr="00B62F62" w:rsidRDefault="00BB7AFA" w:rsidP="00DF1EAB">
            <w:pPr>
              <w:jc w:val="center"/>
              <w:rPr>
                <w:rFonts w:ascii="Times New Roman" w:hAnsi="Times New Roman" w:cs="Times New Roman"/>
                <w:sz w:val="16"/>
                <w:szCs w:val="16"/>
              </w:rPr>
            </w:pPr>
          </w:p>
        </w:tc>
        <w:tc>
          <w:tcPr>
            <w:tcW w:w="1966" w:type="dxa"/>
            <w:vAlign w:val="center"/>
          </w:tcPr>
          <w:p w:rsidR="00BB7AFA" w:rsidRPr="00B62F62" w:rsidRDefault="00BB7AFA" w:rsidP="00BB7AFA">
            <w:pPr>
              <w:tabs>
                <w:tab w:val="left" w:pos="10206"/>
              </w:tabs>
              <w:rPr>
                <w:rFonts w:ascii="Times New Roman" w:hAnsi="Times New Roman" w:cs="Times New Roman"/>
                <w:sz w:val="16"/>
                <w:szCs w:val="16"/>
              </w:rPr>
            </w:pPr>
            <w:r>
              <w:rPr>
                <w:rFonts w:ascii="Times New Roman" w:hAnsi="Times New Roman" w:cs="Times New Roman"/>
                <w:sz w:val="16"/>
                <w:szCs w:val="16"/>
              </w:rPr>
              <w:t>Мероприятие 3.1.6.</w:t>
            </w:r>
            <w:r w:rsidRPr="00BB7AFA">
              <w:rPr>
                <w:rFonts w:ascii="Times New Roman" w:hAnsi="Times New Roman" w:cs="Times New Roman"/>
                <w:sz w:val="16"/>
                <w:szCs w:val="16"/>
              </w:rPr>
              <w:t xml:space="preserve"> Осуществление ежегодной единовременной выплаты к началу учебного года на каждого ребенка из полной многодетной семьи, имеющей 5 и более несовершеннолетних детей, обучающегося в общеобразовательных организациях Прохоровского района</w:t>
            </w:r>
          </w:p>
        </w:tc>
        <w:tc>
          <w:tcPr>
            <w:tcW w:w="1743" w:type="dxa"/>
            <w:gridSpan w:val="2"/>
          </w:tcPr>
          <w:p w:rsidR="00BB7AFA" w:rsidRPr="00B62F62" w:rsidRDefault="00BB7AFA"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BB7AFA" w:rsidRPr="00B62F62" w:rsidRDefault="00BB7AFA" w:rsidP="00DF1EAB">
            <w:pPr>
              <w:jc w:val="center"/>
              <w:rPr>
                <w:rFonts w:ascii="Times New Roman" w:hAnsi="Times New Roman" w:cs="Times New Roman"/>
                <w:sz w:val="16"/>
                <w:szCs w:val="16"/>
              </w:rPr>
            </w:pPr>
            <w:r w:rsidRPr="00CB5413">
              <w:rPr>
                <w:rFonts w:ascii="Times New Roman" w:hAnsi="Times New Roman" w:cs="Times New Roman"/>
                <w:sz w:val="16"/>
                <w:szCs w:val="16"/>
              </w:rPr>
              <w:t>2021-2023 гг</w:t>
            </w:r>
          </w:p>
        </w:tc>
        <w:tc>
          <w:tcPr>
            <w:tcW w:w="1513" w:type="dxa"/>
            <w:vAlign w:val="center"/>
          </w:tcPr>
          <w:p w:rsidR="00BB7AFA" w:rsidRPr="00B62F62" w:rsidRDefault="00BB7AF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BB7AFA" w:rsidRPr="00B62F62" w:rsidRDefault="00BB7AFA" w:rsidP="00BB7AFA">
            <w:pPr>
              <w:rPr>
                <w:rFonts w:ascii="Times New Roman" w:hAnsi="Times New Roman" w:cs="Times New Roman"/>
                <w:sz w:val="16"/>
                <w:szCs w:val="16"/>
              </w:rPr>
            </w:pPr>
            <w:r w:rsidRPr="00CB5413">
              <w:rPr>
                <w:rFonts w:ascii="Times New Roman" w:hAnsi="Times New Roman" w:cs="Times New Roman"/>
                <w:sz w:val="16"/>
                <w:szCs w:val="16"/>
              </w:rPr>
              <w:t>Показатель 3.1.</w:t>
            </w:r>
            <w:r>
              <w:rPr>
                <w:rFonts w:ascii="Times New Roman" w:hAnsi="Times New Roman" w:cs="Times New Roman"/>
                <w:sz w:val="16"/>
                <w:szCs w:val="16"/>
              </w:rPr>
              <w:t>6</w:t>
            </w:r>
            <w:r w:rsidRPr="00CB5413">
              <w:rPr>
                <w:rFonts w:ascii="Times New Roman" w:hAnsi="Times New Roman" w:cs="Times New Roman"/>
                <w:sz w:val="16"/>
                <w:szCs w:val="16"/>
              </w:rPr>
              <w:t>. Количество детей в полных многодетных семьях, на которых осуществлена единовременная выплата к началу учебного года, чел.</w:t>
            </w:r>
          </w:p>
        </w:tc>
        <w:tc>
          <w:tcPr>
            <w:tcW w:w="1134" w:type="dxa"/>
            <w:vAlign w:val="center"/>
          </w:tcPr>
          <w:p w:rsidR="00BB7AFA"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90</w:t>
            </w:r>
          </w:p>
        </w:tc>
        <w:tc>
          <w:tcPr>
            <w:tcW w:w="992" w:type="dxa"/>
            <w:vAlign w:val="center"/>
          </w:tcPr>
          <w:p w:rsidR="00BB7AFA"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100</w:t>
            </w:r>
          </w:p>
        </w:tc>
        <w:tc>
          <w:tcPr>
            <w:tcW w:w="992" w:type="dxa"/>
            <w:vAlign w:val="center"/>
          </w:tcPr>
          <w:p w:rsidR="00BB7AFA"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100</w:t>
            </w:r>
          </w:p>
        </w:tc>
        <w:tc>
          <w:tcPr>
            <w:tcW w:w="1142" w:type="dxa"/>
            <w:gridSpan w:val="3"/>
            <w:vAlign w:val="center"/>
          </w:tcPr>
          <w:p w:rsidR="00BB7AFA" w:rsidRPr="00B62F62" w:rsidRDefault="00BB7AFA" w:rsidP="00DF1EAB">
            <w:pPr>
              <w:jc w:val="center"/>
              <w:rPr>
                <w:rFonts w:ascii="Times New Roman" w:hAnsi="Times New Roman" w:cs="Times New Roman"/>
                <w:sz w:val="16"/>
                <w:szCs w:val="16"/>
              </w:rPr>
            </w:pPr>
          </w:p>
        </w:tc>
        <w:tc>
          <w:tcPr>
            <w:tcW w:w="1134" w:type="dxa"/>
            <w:gridSpan w:val="3"/>
            <w:vAlign w:val="center"/>
          </w:tcPr>
          <w:p w:rsidR="00BB7AFA" w:rsidRPr="00B62F62" w:rsidRDefault="00BB7AFA" w:rsidP="00DF1EAB">
            <w:pPr>
              <w:jc w:val="center"/>
              <w:rPr>
                <w:rFonts w:ascii="Times New Roman" w:hAnsi="Times New Roman" w:cs="Times New Roman"/>
                <w:sz w:val="16"/>
                <w:szCs w:val="16"/>
              </w:rPr>
            </w:pPr>
          </w:p>
        </w:tc>
      </w:tr>
      <w:tr w:rsidR="004A20CA" w:rsidRPr="00B62F62" w:rsidTr="004B1D6A">
        <w:trPr>
          <w:gridAfter w:val="15"/>
          <w:wAfter w:w="14903" w:type="dxa"/>
          <w:trHeight w:val="246"/>
        </w:trPr>
        <w:tc>
          <w:tcPr>
            <w:tcW w:w="664" w:type="dxa"/>
            <w:vMerge w:val="restart"/>
            <w:vAlign w:val="center"/>
          </w:tcPr>
          <w:p w:rsidR="004A20CA" w:rsidRPr="00B62F62" w:rsidRDefault="00E74A6F" w:rsidP="00DF1EAB">
            <w:pPr>
              <w:jc w:val="center"/>
              <w:rPr>
                <w:rFonts w:ascii="Times New Roman" w:hAnsi="Times New Roman" w:cs="Times New Roman"/>
                <w:sz w:val="16"/>
                <w:szCs w:val="16"/>
              </w:rPr>
            </w:pPr>
            <w:r w:rsidRPr="00B62F62">
              <w:rPr>
                <w:rFonts w:ascii="Times New Roman" w:hAnsi="Times New Roman" w:cs="Times New Roman"/>
                <w:sz w:val="16"/>
                <w:szCs w:val="16"/>
              </w:rPr>
              <w:t>9</w:t>
            </w:r>
          </w:p>
        </w:tc>
      </w:tr>
      <w:tr w:rsidR="00070064" w:rsidTr="004B1D6A">
        <w:trPr>
          <w:gridAfter w:val="5"/>
          <w:wAfter w:w="1326" w:type="dxa"/>
          <w:trHeight w:val="446"/>
        </w:trPr>
        <w:tc>
          <w:tcPr>
            <w:tcW w:w="664" w:type="dxa"/>
            <w:vMerge/>
            <w:vAlign w:val="center"/>
          </w:tcPr>
          <w:p w:rsidR="00070064" w:rsidRPr="00B62F62" w:rsidRDefault="00070064" w:rsidP="00DF1EAB">
            <w:pPr>
              <w:jc w:val="center"/>
              <w:rPr>
                <w:rFonts w:ascii="Times New Roman" w:hAnsi="Times New Roman" w:cs="Times New Roman"/>
                <w:sz w:val="16"/>
                <w:szCs w:val="16"/>
              </w:rPr>
            </w:pPr>
          </w:p>
        </w:tc>
        <w:tc>
          <w:tcPr>
            <w:tcW w:w="13577" w:type="dxa"/>
            <w:gridSpan w:val="10"/>
            <w:vAlign w:val="center"/>
          </w:tcPr>
          <w:p w:rsidR="00070064" w:rsidRPr="00B62F62" w:rsidRDefault="00070064" w:rsidP="00070064">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3.2. «Предоставление мер социальной поддержки детям – сиротам и детям, оставшимся без попечения родителей»</w:t>
            </w:r>
          </w:p>
        </w:tc>
      </w:tr>
      <w:tr w:rsidR="004A20CA" w:rsidTr="004B1D6A">
        <w:trPr>
          <w:gridAfter w:val="1"/>
          <w:wAfter w:w="8" w:type="dxa"/>
          <w:trHeight w:val="487"/>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66" w:type="dxa"/>
          </w:tcPr>
          <w:p w:rsidR="004A20CA" w:rsidRPr="00B62F62" w:rsidRDefault="004A20CA"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3.2.1. Выплата единовременного пособия при всех формах устройства детей, лишенных родительского попечения, в семью (за счет средств из федерального бюджета)</w:t>
            </w:r>
          </w:p>
        </w:tc>
        <w:tc>
          <w:tcPr>
            <w:tcW w:w="1743" w:type="dxa"/>
            <w:gridSpan w:val="2"/>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Прохоровскогорайона</w:t>
            </w:r>
          </w:p>
        </w:tc>
        <w:tc>
          <w:tcPr>
            <w:tcW w:w="1310"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Показатель 3.2.1. 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чел.</w:t>
            </w:r>
          </w:p>
        </w:tc>
        <w:tc>
          <w:tcPr>
            <w:tcW w:w="1134" w:type="dxa"/>
            <w:vAlign w:val="center"/>
          </w:tcPr>
          <w:p w:rsidR="004A20CA"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9</w:t>
            </w:r>
          </w:p>
        </w:tc>
        <w:tc>
          <w:tcPr>
            <w:tcW w:w="992" w:type="dxa"/>
            <w:vAlign w:val="center"/>
          </w:tcPr>
          <w:p w:rsidR="004A20CA"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4A20CA"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4A20CA"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26" w:type="dxa"/>
            <w:gridSpan w:val="2"/>
            <w:vAlign w:val="center"/>
          </w:tcPr>
          <w:p w:rsidR="004A20CA" w:rsidRPr="00B62F62" w:rsidRDefault="00FC0E3B" w:rsidP="00DF1EAB">
            <w:pPr>
              <w:jc w:val="center"/>
              <w:rPr>
                <w:rFonts w:ascii="Times New Roman" w:hAnsi="Times New Roman" w:cs="Times New Roman"/>
                <w:sz w:val="16"/>
                <w:szCs w:val="16"/>
              </w:rPr>
            </w:pPr>
            <w:r>
              <w:rPr>
                <w:rFonts w:ascii="Times New Roman" w:hAnsi="Times New Roman" w:cs="Times New Roman"/>
                <w:sz w:val="16"/>
                <w:szCs w:val="16"/>
              </w:rPr>
              <w:t>0</w:t>
            </w:r>
          </w:p>
        </w:tc>
      </w:tr>
      <w:tr w:rsidR="004A20CA" w:rsidTr="004B1D6A">
        <w:trPr>
          <w:gridAfter w:val="1"/>
          <w:wAfter w:w="8" w:type="dxa"/>
          <w:trHeight w:val="780"/>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66" w:type="dxa"/>
            <w:vMerge w:val="restart"/>
          </w:tcPr>
          <w:p w:rsidR="004A20CA" w:rsidRPr="00B62F62" w:rsidRDefault="00070064"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3.2.2. </w:t>
            </w:r>
            <w:r w:rsidR="004A20CA" w:rsidRPr="00B62F62">
              <w:rPr>
                <w:rFonts w:ascii="Times New Roman" w:hAnsi="Times New Roman" w:cs="Times New Roman"/>
                <w:sz w:val="16"/>
                <w:szCs w:val="16"/>
              </w:rPr>
              <w:t>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 (за счет средств из областного бюджета)</w:t>
            </w:r>
          </w:p>
        </w:tc>
        <w:tc>
          <w:tcPr>
            <w:tcW w:w="1743" w:type="dxa"/>
            <w:gridSpan w:val="2"/>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Прохоровскогорайона</w:t>
            </w:r>
          </w:p>
        </w:tc>
        <w:tc>
          <w:tcPr>
            <w:tcW w:w="1310" w:type="dxa"/>
            <w:vMerge w:val="restart"/>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Merge w:val="restart"/>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Merge w:val="restart"/>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Показатель 3.2.2. Количество детей - 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 - сиротами и капитальный ремонт,чел.</w:t>
            </w:r>
          </w:p>
        </w:tc>
        <w:tc>
          <w:tcPr>
            <w:tcW w:w="1134" w:type="dxa"/>
            <w:vMerge w:val="restart"/>
            <w:vAlign w:val="center"/>
          </w:tcPr>
          <w:p w:rsidR="004A20CA"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vMerge w:val="restart"/>
            <w:vAlign w:val="center"/>
          </w:tcPr>
          <w:p w:rsidR="004A20CA"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14</w:t>
            </w:r>
          </w:p>
        </w:tc>
        <w:tc>
          <w:tcPr>
            <w:tcW w:w="992" w:type="dxa"/>
            <w:vMerge w:val="restart"/>
            <w:vAlign w:val="center"/>
          </w:tcPr>
          <w:p w:rsidR="004A20CA"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16</w:t>
            </w:r>
          </w:p>
        </w:tc>
        <w:tc>
          <w:tcPr>
            <w:tcW w:w="1142" w:type="dxa"/>
            <w:gridSpan w:val="3"/>
            <w:vMerge w:val="restart"/>
            <w:vAlign w:val="center"/>
          </w:tcPr>
          <w:p w:rsidR="004A20CA" w:rsidRPr="00B62F62" w:rsidRDefault="00BB7AFA" w:rsidP="00DF1EAB">
            <w:pPr>
              <w:jc w:val="center"/>
              <w:rPr>
                <w:rFonts w:ascii="Times New Roman" w:hAnsi="Times New Roman" w:cs="Times New Roman"/>
                <w:sz w:val="16"/>
                <w:szCs w:val="16"/>
              </w:rPr>
            </w:pPr>
            <w:r>
              <w:rPr>
                <w:rFonts w:ascii="Times New Roman" w:hAnsi="Times New Roman" w:cs="Times New Roman"/>
                <w:sz w:val="16"/>
                <w:szCs w:val="16"/>
              </w:rPr>
              <w:t>16</w:t>
            </w:r>
          </w:p>
        </w:tc>
        <w:tc>
          <w:tcPr>
            <w:tcW w:w="1126" w:type="dxa"/>
            <w:gridSpan w:val="2"/>
            <w:vMerge w:val="restart"/>
            <w:vAlign w:val="center"/>
          </w:tcPr>
          <w:p w:rsidR="004A20CA" w:rsidRPr="00B62F62" w:rsidRDefault="00BB7AFA" w:rsidP="00DF1EAB">
            <w:pPr>
              <w:jc w:val="center"/>
              <w:rPr>
                <w:rFonts w:ascii="Times New Roman" w:hAnsi="Times New Roman" w:cs="Times New Roman"/>
                <w:sz w:val="16"/>
                <w:szCs w:val="16"/>
                <w:highlight w:val="yellow"/>
              </w:rPr>
            </w:pPr>
            <w:r w:rsidRPr="00CC77F6">
              <w:rPr>
                <w:rFonts w:ascii="Times New Roman" w:hAnsi="Times New Roman" w:cs="Times New Roman"/>
                <w:sz w:val="16"/>
                <w:szCs w:val="16"/>
              </w:rPr>
              <w:t>16</w:t>
            </w:r>
          </w:p>
        </w:tc>
      </w:tr>
      <w:tr w:rsidR="004A20CA" w:rsidTr="004B1D6A">
        <w:trPr>
          <w:gridAfter w:val="1"/>
          <w:wAfter w:w="8" w:type="dxa"/>
          <w:trHeight w:val="780"/>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66" w:type="dxa"/>
            <w:vMerge/>
          </w:tcPr>
          <w:p w:rsidR="004A20CA" w:rsidRPr="00B62F62" w:rsidRDefault="004A20CA" w:rsidP="00DF1EAB">
            <w:pPr>
              <w:tabs>
                <w:tab w:val="left" w:pos="10206"/>
              </w:tabs>
              <w:rPr>
                <w:rFonts w:ascii="Times New Roman" w:hAnsi="Times New Roman" w:cs="Times New Roman"/>
                <w:sz w:val="16"/>
                <w:szCs w:val="16"/>
              </w:rPr>
            </w:pPr>
          </w:p>
        </w:tc>
        <w:tc>
          <w:tcPr>
            <w:tcW w:w="1743" w:type="dxa"/>
            <w:gridSpan w:val="2"/>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 xml:space="preserve"> Администрация Прохоровского района</w:t>
            </w:r>
          </w:p>
        </w:tc>
        <w:tc>
          <w:tcPr>
            <w:tcW w:w="1310" w:type="dxa"/>
            <w:vMerge/>
            <w:vAlign w:val="center"/>
          </w:tcPr>
          <w:p w:rsidR="004A20CA" w:rsidRPr="00B62F62" w:rsidRDefault="004A20CA" w:rsidP="00DF1EAB">
            <w:pPr>
              <w:jc w:val="center"/>
              <w:rPr>
                <w:rFonts w:ascii="Times New Roman" w:hAnsi="Times New Roman" w:cs="Times New Roman"/>
                <w:sz w:val="16"/>
                <w:szCs w:val="16"/>
              </w:rPr>
            </w:pPr>
          </w:p>
        </w:tc>
        <w:tc>
          <w:tcPr>
            <w:tcW w:w="1513" w:type="dxa"/>
            <w:vMerge/>
            <w:vAlign w:val="center"/>
          </w:tcPr>
          <w:p w:rsidR="004A20CA" w:rsidRPr="00B62F62" w:rsidRDefault="004A20CA" w:rsidP="00DF1EAB">
            <w:pPr>
              <w:rPr>
                <w:rFonts w:ascii="Times New Roman" w:hAnsi="Times New Roman" w:cs="Times New Roman"/>
                <w:sz w:val="16"/>
                <w:szCs w:val="16"/>
              </w:rPr>
            </w:pPr>
          </w:p>
        </w:tc>
        <w:tc>
          <w:tcPr>
            <w:tcW w:w="2977" w:type="dxa"/>
            <w:vMerge/>
            <w:vAlign w:val="center"/>
          </w:tcPr>
          <w:p w:rsidR="004A20CA" w:rsidRPr="00B62F62" w:rsidRDefault="004A20CA" w:rsidP="00DF1EAB">
            <w:pPr>
              <w:rPr>
                <w:rFonts w:ascii="Times New Roman" w:hAnsi="Times New Roman" w:cs="Times New Roman"/>
                <w:sz w:val="16"/>
                <w:szCs w:val="16"/>
              </w:rPr>
            </w:pPr>
          </w:p>
        </w:tc>
        <w:tc>
          <w:tcPr>
            <w:tcW w:w="1134" w:type="dxa"/>
            <w:vMerge/>
          </w:tcPr>
          <w:p w:rsidR="004A20CA" w:rsidRPr="00B62F62" w:rsidRDefault="004A20CA" w:rsidP="00DF1EAB">
            <w:pPr>
              <w:jc w:val="center"/>
              <w:rPr>
                <w:rFonts w:ascii="Times New Roman" w:hAnsi="Times New Roman" w:cs="Times New Roman"/>
                <w:sz w:val="16"/>
                <w:szCs w:val="16"/>
              </w:rPr>
            </w:pPr>
          </w:p>
        </w:tc>
        <w:tc>
          <w:tcPr>
            <w:tcW w:w="992" w:type="dxa"/>
            <w:vMerge/>
          </w:tcPr>
          <w:p w:rsidR="004A20CA" w:rsidRPr="00B62F62" w:rsidRDefault="004A20CA" w:rsidP="00DF1EAB">
            <w:pPr>
              <w:jc w:val="center"/>
              <w:rPr>
                <w:rFonts w:ascii="Times New Roman" w:hAnsi="Times New Roman" w:cs="Times New Roman"/>
                <w:sz w:val="16"/>
                <w:szCs w:val="16"/>
              </w:rPr>
            </w:pPr>
          </w:p>
        </w:tc>
        <w:tc>
          <w:tcPr>
            <w:tcW w:w="992" w:type="dxa"/>
            <w:vMerge/>
          </w:tcPr>
          <w:p w:rsidR="004A20CA" w:rsidRPr="00B62F62" w:rsidRDefault="004A20CA" w:rsidP="00DF1EAB">
            <w:pPr>
              <w:jc w:val="center"/>
              <w:rPr>
                <w:rFonts w:ascii="Times New Roman" w:hAnsi="Times New Roman" w:cs="Times New Roman"/>
                <w:sz w:val="16"/>
                <w:szCs w:val="16"/>
              </w:rPr>
            </w:pPr>
          </w:p>
        </w:tc>
        <w:tc>
          <w:tcPr>
            <w:tcW w:w="1142" w:type="dxa"/>
            <w:gridSpan w:val="3"/>
            <w:vMerge/>
          </w:tcPr>
          <w:p w:rsidR="004A20CA" w:rsidRPr="00B62F62" w:rsidRDefault="004A20CA" w:rsidP="00DF1EAB">
            <w:pPr>
              <w:jc w:val="center"/>
              <w:rPr>
                <w:rFonts w:ascii="Times New Roman" w:hAnsi="Times New Roman" w:cs="Times New Roman"/>
                <w:sz w:val="16"/>
                <w:szCs w:val="16"/>
              </w:rPr>
            </w:pPr>
          </w:p>
        </w:tc>
        <w:tc>
          <w:tcPr>
            <w:tcW w:w="1126" w:type="dxa"/>
            <w:gridSpan w:val="2"/>
            <w:vMerge/>
          </w:tcPr>
          <w:p w:rsidR="004A20CA" w:rsidRPr="00B62F62" w:rsidRDefault="004A20CA" w:rsidP="00DF1EAB">
            <w:pPr>
              <w:jc w:val="center"/>
              <w:rPr>
                <w:rFonts w:ascii="Times New Roman" w:hAnsi="Times New Roman" w:cs="Times New Roman"/>
                <w:sz w:val="16"/>
                <w:szCs w:val="16"/>
                <w:highlight w:val="yellow"/>
              </w:rPr>
            </w:pPr>
          </w:p>
        </w:tc>
      </w:tr>
      <w:tr w:rsidR="004A20CA" w:rsidTr="004B1D6A">
        <w:trPr>
          <w:gridAfter w:val="1"/>
          <w:wAfter w:w="8" w:type="dxa"/>
          <w:trHeight w:val="487"/>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66" w:type="dxa"/>
            <w:vAlign w:val="center"/>
          </w:tcPr>
          <w:p w:rsidR="004A20CA" w:rsidRPr="00B62F62" w:rsidRDefault="00070064"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3.2.3. </w:t>
            </w:r>
            <w:r w:rsidR="004A20CA" w:rsidRPr="00B62F62">
              <w:rPr>
                <w:rFonts w:ascii="Times New Roman" w:hAnsi="Times New Roman" w:cs="Times New Roman"/>
                <w:sz w:val="16"/>
                <w:szCs w:val="16"/>
              </w:rPr>
              <w:t>Осуществление мер по социальной защите граждан, являющихся усыновителями (за счет средств из областного бюджета)</w:t>
            </w:r>
          </w:p>
        </w:tc>
        <w:tc>
          <w:tcPr>
            <w:tcW w:w="1743" w:type="dxa"/>
            <w:gridSpan w:val="2"/>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Показатель 3.2.3. Количество граждан, являющихся усыновителями, получивших меры социальной поддержки,чел.</w:t>
            </w:r>
          </w:p>
        </w:tc>
        <w:tc>
          <w:tcPr>
            <w:tcW w:w="1134" w:type="dxa"/>
            <w:vAlign w:val="center"/>
          </w:tcPr>
          <w:p w:rsidR="004A20CA" w:rsidRPr="00B62F62" w:rsidRDefault="00CC77F6" w:rsidP="00DF1EAB">
            <w:pPr>
              <w:jc w:val="center"/>
              <w:rPr>
                <w:rFonts w:ascii="Times New Roman" w:hAnsi="Times New Roman" w:cs="Times New Roman"/>
                <w:sz w:val="16"/>
                <w:szCs w:val="16"/>
              </w:rPr>
            </w:pPr>
            <w:r>
              <w:rPr>
                <w:rFonts w:ascii="Times New Roman" w:hAnsi="Times New Roman" w:cs="Times New Roman"/>
                <w:sz w:val="16"/>
                <w:szCs w:val="16"/>
              </w:rPr>
              <w:t>25</w:t>
            </w:r>
          </w:p>
        </w:tc>
        <w:tc>
          <w:tcPr>
            <w:tcW w:w="992" w:type="dxa"/>
            <w:vAlign w:val="center"/>
          </w:tcPr>
          <w:p w:rsidR="004A20CA" w:rsidRPr="00B62F62" w:rsidRDefault="00D546B9" w:rsidP="00DF1EAB">
            <w:pPr>
              <w:jc w:val="center"/>
              <w:rPr>
                <w:rFonts w:ascii="Times New Roman" w:hAnsi="Times New Roman" w:cs="Times New Roman"/>
                <w:sz w:val="16"/>
                <w:szCs w:val="16"/>
              </w:rPr>
            </w:pPr>
            <w:r w:rsidRPr="00B62F62">
              <w:rPr>
                <w:rFonts w:ascii="Times New Roman" w:hAnsi="Times New Roman" w:cs="Times New Roman"/>
                <w:sz w:val="16"/>
                <w:szCs w:val="16"/>
              </w:rPr>
              <w:t>27</w:t>
            </w:r>
          </w:p>
        </w:tc>
        <w:tc>
          <w:tcPr>
            <w:tcW w:w="992" w:type="dxa"/>
            <w:vAlign w:val="center"/>
          </w:tcPr>
          <w:p w:rsidR="004A20CA" w:rsidRPr="00B62F62" w:rsidRDefault="00D546B9" w:rsidP="00DF1EAB">
            <w:pPr>
              <w:jc w:val="center"/>
              <w:rPr>
                <w:rFonts w:ascii="Times New Roman" w:hAnsi="Times New Roman" w:cs="Times New Roman"/>
                <w:sz w:val="16"/>
                <w:szCs w:val="16"/>
              </w:rPr>
            </w:pPr>
            <w:r w:rsidRPr="00B62F62">
              <w:rPr>
                <w:rFonts w:ascii="Times New Roman" w:hAnsi="Times New Roman" w:cs="Times New Roman"/>
                <w:sz w:val="16"/>
                <w:szCs w:val="16"/>
              </w:rPr>
              <w:t>27</w:t>
            </w:r>
          </w:p>
        </w:tc>
        <w:tc>
          <w:tcPr>
            <w:tcW w:w="1142" w:type="dxa"/>
            <w:gridSpan w:val="3"/>
            <w:vAlign w:val="center"/>
          </w:tcPr>
          <w:p w:rsidR="004A20CA" w:rsidRPr="00B62F62" w:rsidRDefault="00D546B9" w:rsidP="00DF1EAB">
            <w:pPr>
              <w:jc w:val="center"/>
              <w:rPr>
                <w:rFonts w:ascii="Times New Roman" w:hAnsi="Times New Roman" w:cs="Times New Roman"/>
                <w:sz w:val="16"/>
                <w:szCs w:val="16"/>
              </w:rPr>
            </w:pPr>
            <w:r w:rsidRPr="00B62F62">
              <w:rPr>
                <w:rFonts w:ascii="Times New Roman" w:hAnsi="Times New Roman" w:cs="Times New Roman"/>
                <w:sz w:val="16"/>
                <w:szCs w:val="16"/>
              </w:rPr>
              <w:t>27</w:t>
            </w:r>
          </w:p>
        </w:tc>
        <w:tc>
          <w:tcPr>
            <w:tcW w:w="1126" w:type="dxa"/>
            <w:gridSpan w:val="2"/>
            <w:vAlign w:val="center"/>
          </w:tcPr>
          <w:p w:rsidR="004A20CA" w:rsidRPr="00B62F62" w:rsidRDefault="00D546B9" w:rsidP="00DF1EAB">
            <w:pPr>
              <w:jc w:val="center"/>
              <w:rPr>
                <w:rFonts w:ascii="Times New Roman" w:hAnsi="Times New Roman" w:cs="Times New Roman"/>
                <w:sz w:val="16"/>
                <w:szCs w:val="16"/>
                <w:highlight w:val="yellow"/>
              </w:rPr>
            </w:pPr>
            <w:r w:rsidRPr="00B62F62">
              <w:rPr>
                <w:rFonts w:ascii="Times New Roman" w:hAnsi="Times New Roman" w:cs="Times New Roman"/>
                <w:sz w:val="16"/>
                <w:szCs w:val="16"/>
              </w:rPr>
              <w:t>27</w:t>
            </w:r>
          </w:p>
        </w:tc>
      </w:tr>
      <w:tr w:rsidR="004A20CA" w:rsidTr="004B1D6A">
        <w:trPr>
          <w:gridAfter w:val="1"/>
          <w:wAfter w:w="8" w:type="dxa"/>
          <w:trHeight w:val="487"/>
        </w:trPr>
        <w:tc>
          <w:tcPr>
            <w:tcW w:w="664" w:type="dxa"/>
            <w:vMerge/>
            <w:vAlign w:val="center"/>
          </w:tcPr>
          <w:p w:rsidR="004A20CA" w:rsidRPr="00B62F62" w:rsidRDefault="004A20CA" w:rsidP="00DF1EAB">
            <w:pPr>
              <w:jc w:val="center"/>
              <w:rPr>
                <w:rFonts w:ascii="Times New Roman" w:hAnsi="Times New Roman" w:cs="Times New Roman"/>
                <w:sz w:val="16"/>
                <w:szCs w:val="16"/>
              </w:rPr>
            </w:pPr>
          </w:p>
        </w:tc>
        <w:tc>
          <w:tcPr>
            <w:tcW w:w="1966" w:type="dxa"/>
          </w:tcPr>
          <w:p w:rsidR="004A20CA" w:rsidRPr="00B62F62" w:rsidRDefault="00070064" w:rsidP="00DF1EAB">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3.2.4. </w:t>
            </w:r>
            <w:r w:rsidR="004A20CA" w:rsidRPr="00B62F62">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 (за счет средств из областного бюджета)</w:t>
            </w:r>
          </w:p>
        </w:tc>
        <w:tc>
          <w:tcPr>
            <w:tcW w:w="1743" w:type="dxa"/>
            <w:gridSpan w:val="2"/>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4A20CA" w:rsidRPr="00B62F62" w:rsidRDefault="004A20CA" w:rsidP="00DF1EAB">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4A20CA" w:rsidRPr="00B62F62" w:rsidRDefault="004A20CA" w:rsidP="00DF1EAB">
            <w:pPr>
              <w:rPr>
                <w:rFonts w:ascii="Times New Roman" w:hAnsi="Times New Roman" w:cs="Times New Roman"/>
                <w:sz w:val="16"/>
                <w:szCs w:val="16"/>
              </w:rPr>
            </w:pPr>
            <w:r w:rsidRPr="00B62F62">
              <w:rPr>
                <w:rFonts w:ascii="Times New Roman" w:hAnsi="Times New Roman" w:cs="Times New Roman"/>
                <w:sz w:val="16"/>
                <w:szCs w:val="16"/>
              </w:rPr>
              <w:t>Показатель 3.2.4. 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чел.</w:t>
            </w:r>
          </w:p>
        </w:tc>
        <w:tc>
          <w:tcPr>
            <w:tcW w:w="1134" w:type="dxa"/>
            <w:vAlign w:val="center"/>
          </w:tcPr>
          <w:p w:rsidR="004A20CA" w:rsidRPr="00B62F62" w:rsidRDefault="00CC77F6" w:rsidP="00DF1EAB">
            <w:pPr>
              <w:jc w:val="center"/>
              <w:rPr>
                <w:rFonts w:ascii="Times New Roman" w:hAnsi="Times New Roman" w:cs="Times New Roman"/>
                <w:sz w:val="16"/>
                <w:szCs w:val="16"/>
              </w:rPr>
            </w:pPr>
            <w:r>
              <w:rPr>
                <w:rFonts w:ascii="Times New Roman" w:hAnsi="Times New Roman" w:cs="Times New Roman"/>
                <w:sz w:val="16"/>
                <w:szCs w:val="16"/>
              </w:rPr>
              <w:t>30</w:t>
            </w:r>
          </w:p>
        </w:tc>
        <w:tc>
          <w:tcPr>
            <w:tcW w:w="992" w:type="dxa"/>
            <w:vAlign w:val="center"/>
          </w:tcPr>
          <w:p w:rsidR="004A20CA" w:rsidRPr="00B62F62" w:rsidRDefault="00CC77F6" w:rsidP="00DF1EAB">
            <w:pPr>
              <w:jc w:val="center"/>
              <w:rPr>
                <w:rFonts w:ascii="Times New Roman" w:hAnsi="Times New Roman" w:cs="Times New Roman"/>
                <w:sz w:val="16"/>
                <w:szCs w:val="16"/>
              </w:rPr>
            </w:pPr>
            <w:r>
              <w:rPr>
                <w:rFonts w:ascii="Times New Roman" w:hAnsi="Times New Roman" w:cs="Times New Roman"/>
                <w:sz w:val="16"/>
                <w:szCs w:val="16"/>
              </w:rPr>
              <w:t>34</w:t>
            </w:r>
          </w:p>
        </w:tc>
        <w:tc>
          <w:tcPr>
            <w:tcW w:w="992" w:type="dxa"/>
            <w:vAlign w:val="center"/>
          </w:tcPr>
          <w:p w:rsidR="004A20CA" w:rsidRPr="00B62F62" w:rsidRDefault="00CC77F6" w:rsidP="00DF1EAB">
            <w:pPr>
              <w:jc w:val="center"/>
              <w:rPr>
                <w:rFonts w:ascii="Times New Roman" w:hAnsi="Times New Roman" w:cs="Times New Roman"/>
                <w:sz w:val="16"/>
                <w:szCs w:val="16"/>
              </w:rPr>
            </w:pPr>
            <w:r>
              <w:rPr>
                <w:rFonts w:ascii="Times New Roman" w:hAnsi="Times New Roman" w:cs="Times New Roman"/>
                <w:sz w:val="16"/>
                <w:szCs w:val="16"/>
              </w:rPr>
              <w:t>34</w:t>
            </w:r>
          </w:p>
        </w:tc>
        <w:tc>
          <w:tcPr>
            <w:tcW w:w="1142" w:type="dxa"/>
            <w:gridSpan w:val="3"/>
            <w:vAlign w:val="center"/>
          </w:tcPr>
          <w:p w:rsidR="004A20CA" w:rsidRPr="00B62F62" w:rsidRDefault="00CC77F6" w:rsidP="00DF1EAB">
            <w:pPr>
              <w:jc w:val="center"/>
              <w:rPr>
                <w:rFonts w:ascii="Times New Roman" w:hAnsi="Times New Roman" w:cs="Times New Roman"/>
                <w:sz w:val="16"/>
                <w:szCs w:val="16"/>
              </w:rPr>
            </w:pPr>
            <w:r>
              <w:rPr>
                <w:rFonts w:ascii="Times New Roman" w:hAnsi="Times New Roman" w:cs="Times New Roman"/>
                <w:sz w:val="16"/>
                <w:szCs w:val="16"/>
              </w:rPr>
              <w:t>34</w:t>
            </w:r>
          </w:p>
        </w:tc>
        <w:tc>
          <w:tcPr>
            <w:tcW w:w="1126" w:type="dxa"/>
            <w:gridSpan w:val="2"/>
            <w:vAlign w:val="center"/>
          </w:tcPr>
          <w:p w:rsidR="004A20CA" w:rsidRPr="00B62F62" w:rsidRDefault="00CC77F6" w:rsidP="00DF1EAB">
            <w:pPr>
              <w:jc w:val="center"/>
              <w:rPr>
                <w:rFonts w:ascii="Times New Roman" w:hAnsi="Times New Roman" w:cs="Times New Roman"/>
                <w:sz w:val="16"/>
                <w:szCs w:val="16"/>
                <w:highlight w:val="yellow"/>
              </w:rPr>
            </w:pPr>
            <w:r w:rsidRPr="00CC77F6">
              <w:rPr>
                <w:rFonts w:ascii="Times New Roman" w:hAnsi="Times New Roman" w:cs="Times New Roman"/>
                <w:sz w:val="16"/>
                <w:szCs w:val="16"/>
              </w:rPr>
              <w:t>34</w:t>
            </w:r>
          </w:p>
        </w:tc>
      </w:tr>
      <w:tr w:rsidR="00775999" w:rsidRPr="00B62F62" w:rsidTr="004B1D6A">
        <w:trPr>
          <w:gridAfter w:val="15"/>
          <w:wAfter w:w="14903" w:type="dxa"/>
          <w:trHeight w:val="242"/>
        </w:trPr>
        <w:tc>
          <w:tcPr>
            <w:tcW w:w="664" w:type="dxa"/>
            <w:vMerge w:val="restart"/>
            <w:vAlign w:val="center"/>
          </w:tcPr>
          <w:p w:rsidR="00775999" w:rsidRPr="00B62F62" w:rsidRDefault="00775999" w:rsidP="00DF1EAB">
            <w:pPr>
              <w:jc w:val="center"/>
              <w:rPr>
                <w:rFonts w:ascii="Times New Roman" w:hAnsi="Times New Roman" w:cs="Times New Roman"/>
                <w:sz w:val="16"/>
                <w:szCs w:val="16"/>
              </w:rPr>
            </w:pPr>
            <w:r w:rsidRPr="00B62F62">
              <w:rPr>
                <w:rFonts w:ascii="Times New Roman" w:hAnsi="Times New Roman" w:cs="Times New Roman"/>
                <w:sz w:val="16"/>
                <w:szCs w:val="16"/>
              </w:rPr>
              <w:t>10</w:t>
            </w:r>
          </w:p>
        </w:tc>
      </w:tr>
      <w:tr w:rsidR="00775999" w:rsidTr="004B1D6A">
        <w:trPr>
          <w:gridAfter w:val="5"/>
          <w:wAfter w:w="1326" w:type="dxa"/>
          <w:trHeight w:val="259"/>
        </w:trPr>
        <w:tc>
          <w:tcPr>
            <w:tcW w:w="664" w:type="dxa"/>
            <w:vMerge/>
            <w:vAlign w:val="center"/>
          </w:tcPr>
          <w:p w:rsidR="00775999" w:rsidRPr="00B62F62" w:rsidRDefault="00775999" w:rsidP="00DF1EAB">
            <w:pPr>
              <w:jc w:val="center"/>
              <w:rPr>
                <w:rFonts w:ascii="Times New Roman" w:hAnsi="Times New Roman" w:cs="Times New Roman"/>
                <w:sz w:val="16"/>
                <w:szCs w:val="16"/>
              </w:rPr>
            </w:pPr>
          </w:p>
        </w:tc>
        <w:tc>
          <w:tcPr>
            <w:tcW w:w="13577" w:type="dxa"/>
            <w:gridSpan w:val="10"/>
            <w:vAlign w:val="center"/>
          </w:tcPr>
          <w:p w:rsidR="00775999" w:rsidRPr="00B62F62" w:rsidRDefault="00775999" w:rsidP="00B852E8">
            <w:pPr>
              <w:rPr>
                <w:rFonts w:ascii="Times New Roman" w:hAnsi="Times New Roman" w:cs="Times New Roman"/>
                <w:sz w:val="16"/>
                <w:szCs w:val="16"/>
              </w:rPr>
            </w:pPr>
            <w:r w:rsidRPr="00B62F62">
              <w:rPr>
                <w:rFonts w:ascii="Times New Roman" w:hAnsi="Times New Roman" w:cs="Times New Roman"/>
                <w:sz w:val="16"/>
                <w:szCs w:val="16"/>
              </w:rPr>
              <w:t>Проект «Финансовая поддержка семей при рождении детей»</w:t>
            </w:r>
          </w:p>
        </w:tc>
      </w:tr>
      <w:tr w:rsidR="00775999" w:rsidTr="004B1D6A">
        <w:trPr>
          <w:gridAfter w:val="1"/>
          <w:wAfter w:w="8" w:type="dxa"/>
          <w:trHeight w:val="668"/>
        </w:trPr>
        <w:tc>
          <w:tcPr>
            <w:tcW w:w="664" w:type="dxa"/>
            <w:vMerge/>
            <w:vAlign w:val="center"/>
          </w:tcPr>
          <w:p w:rsidR="00775999" w:rsidRPr="00B62F62" w:rsidRDefault="00775999" w:rsidP="00DF1EAB">
            <w:pPr>
              <w:jc w:val="center"/>
              <w:rPr>
                <w:rFonts w:ascii="Times New Roman" w:hAnsi="Times New Roman" w:cs="Times New Roman"/>
                <w:sz w:val="16"/>
                <w:szCs w:val="16"/>
              </w:rPr>
            </w:pPr>
          </w:p>
        </w:tc>
        <w:tc>
          <w:tcPr>
            <w:tcW w:w="1966" w:type="dxa"/>
            <w:vAlign w:val="center"/>
          </w:tcPr>
          <w:p w:rsidR="00775999" w:rsidRPr="00B62F62" w:rsidRDefault="00775999" w:rsidP="00EE322F">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Р.1.</w:t>
            </w:r>
            <w:r>
              <w:rPr>
                <w:rFonts w:ascii="Times New Roman" w:hAnsi="Times New Roman" w:cs="Times New Roman"/>
                <w:sz w:val="16"/>
                <w:szCs w:val="16"/>
              </w:rPr>
              <w:t>1.</w:t>
            </w:r>
            <w:r w:rsidRPr="00B62F62">
              <w:rPr>
                <w:rFonts w:ascii="Times New Roman" w:hAnsi="Times New Roman" w:cs="Times New Roman"/>
                <w:sz w:val="16"/>
                <w:szCs w:val="16"/>
              </w:rPr>
              <w:t xml:space="preserve"> 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w:t>
            </w:r>
          </w:p>
        </w:tc>
        <w:tc>
          <w:tcPr>
            <w:tcW w:w="1743" w:type="dxa"/>
            <w:gridSpan w:val="2"/>
          </w:tcPr>
          <w:p w:rsidR="00775999" w:rsidRPr="00B62F62" w:rsidRDefault="00775999" w:rsidP="00DF1EAB">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DF1EAB">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Align w:val="center"/>
          </w:tcPr>
          <w:p w:rsidR="00775999" w:rsidRPr="00B62F62" w:rsidRDefault="00775999" w:rsidP="00DF1EAB">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EE322F">
            <w:pPr>
              <w:rPr>
                <w:rFonts w:ascii="Times New Roman" w:hAnsi="Times New Roman" w:cs="Times New Roman"/>
                <w:sz w:val="16"/>
                <w:szCs w:val="16"/>
              </w:rPr>
            </w:pPr>
            <w:r w:rsidRPr="00B62F62">
              <w:rPr>
                <w:rFonts w:ascii="Times New Roman" w:hAnsi="Times New Roman" w:cs="Times New Roman"/>
                <w:sz w:val="16"/>
                <w:szCs w:val="16"/>
              </w:rPr>
              <w:t>ПоказательР</w:t>
            </w:r>
            <w:r w:rsidR="00EE322F">
              <w:rPr>
                <w:rFonts w:ascii="Times New Roman" w:hAnsi="Times New Roman" w:cs="Times New Roman"/>
                <w:sz w:val="16"/>
                <w:szCs w:val="16"/>
              </w:rPr>
              <w:t>.</w:t>
            </w:r>
            <w:r w:rsidRPr="00B62F62">
              <w:rPr>
                <w:rFonts w:ascii="Times New Roman" w:hAnsi="Times New Roman" w:cs="Times New Roman"/>
                <w:sz w:val="16"/>
                <w:szCs w:val="16"/>
              </w:rPr>
              <w:t>1.1</w:t>
            </w:r>
            <w:r>
              <w:rPr>
                <w:rFonts w:ascii="Times New Roman" w:hAnsi="Times New Roman" w:cs="Times New Roman"/>
                <w:sz w:val="16"/>
                <w:szCs w:val="16"/>
              </w:rPr>
              <w:t>.</w:t>
            </w:r>
            <w:r w:rsidRPr="00B62F62">
              <w:rPr>
                <w:rFonts w:ascii="Times New Roman" w:hAnsi="Times New Roman" w:cs="Times New Roman"/>
                <w:sz w:val="16"/>
                <w:szCs w:val="16"/>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(за счет средств федерального бюджета), чел.</w:t>
            </w:r>
          </w:p>
        </w:tc>
        <w:tc>
          <w:tcPr>
            <w:tcW w:w="1134" w:type="dxa"/>
            <w:vAlign w:val="center"/>
          </w:tcPr>
          <w:p w:rsidR="00775999" w:rsidRPr="00B62F62" w:rsidRDefault="00CC77F6" w:rsidP="00DF1EAB">
            <w:pPr>
              <w:jc w:val="center"/>
              <w:rPr>
                <w:rFonts w:ascii="Times New Roman" w:hAnsi="Times New Roman" w:cs="Times New Roman"/>
                <w:sz w:val="16"/>
                <w:szCs w:val="16"/>
              </w:rPr>
            </w:pPr>
            <w:r>
              <w:rPr>
                <w:rFonts w:ascii="Times New Roman" w:hAnsi="Times New Roman" w:cs="Times New Roman"/>
                <w:sz w:val="16"/>
                <w:szCs w:val="16"/>
              </w:rPr>
              <w:t>220</w:t>
            </w:r>
          </w:p>
        </w:tc>
        <w:tc>
          <w:tcPr>
            <w:tcW w:w="992" w:type="dxa"/>
            <w:vAlign w:val="center"/>
          </w:tcPr>
          <w:p w:rsidR="00775999" w:rsidRPr="00B62F62" w:rsidRDefault="006E48A3"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775999" w:rsidRPr="00B62F62" w:rsidRDefault="006E48A3"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775999" w:rsidRPr="00B62F62" w:rsidRDefault="006E48A3" w:rsidP="00DF1EAB">
            <w:pPr>
              <w:jc w:val="center"/>
              <w:rPr>
                <w:rFonts w:ascii="Times New Roman" w:hAnsi="Times New Roman" w:cs="Times New Roman"/>
                <w:sz w:val="16"/>
                <w:szCs w:val="16"/>
              </w:rPr>
            </w:pPr>
            <w:r>
              <w:rPr>
                <w:rFonts w:ascii="Times New Roman" w:hAnsi="Times New Roman" w:cs="Times New Roman"/>
                <w:sz w:val="16"/>
                <w:szCs w:val="16"/>
              </w:rPr>
              <w:t>0</w:t>
            </w:r>
          </w:p>
        </w:tc>
        <w:tc>
          <w:tcPr>
            <w:tcW w:w="1126" w:type="dxa"/>
            <w:gridSpan w:val="2"/>
            <w:vAlign w:val="center"/>
          </w:tcPr>
          <w:p w:rsidR="00775999" w:rsidRPr="00B62F62" w:rsidRDefault="006E48A3" w:rsidP="00DF1EAB">
            <w:pPr>
              <w:jc w:val="center"/>
              <w:rPr>
                <w:rFonts w:ascii="Times New Roman" w:hAnsi="Times New Roman" w:cs="Times New Roman"/>
                <w:sz w:val="16"/>
                <w:szCs w:val="16"/>
                <w:highlight w:val="yellow"/>
              </w:rPr>
            </w:pPr>
            <w:r w:rsidRPr="006E48A3">
              <w:rPr>
                <w:rFonts w:ascii="Times New Roman" w:hAnsi="Times New Roman" w:cs="Times New Roman"/>
                <w:sz w:val="16"/>
                <w:szCs w:val="16"/>
              </w:rPr>
              <w:t>0</w:t>
            </w:r>
          </w:p>
        </w:tc>
      </w:tr>
      <w:tr w:rsidR="00775999" w:rsidTr="004B1D6A">
        <w:trPr>
          <w:gridAfter w:val="1"/>
          <w:wAfter w:w="8" w:type="dxa"/>
          <w:trHeight w:val="668"/>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Align w:val="center"/>
          </w:tcPr>
          <w:p w:rsidR="00775999" w:rsidRPr="00B62F62" w:rsidRDefault="00775999" w:rsidP="00EE322F">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Р.1.</w:t>
            </w:r>
            <w:r>
              <w:rPr>
                <w:rFonts w:ascii="Times New Roman" w:hAnsi="Times New Roman" w:cs="Times New Roman"/>
                <w:sz w:val="16"/>
                <w:szCs w:val="16"/>
              </w:rPr>
              <w:t>2.</w:t>
            </w:r>
            <w:r w:rsidRPr="00B62F62">
              <w:rPr>
                <w:rFonts w:ascii="Times New Roman" w:hAnsi="Times New Roman" w:cs="Times New Roman"/>
                <w:sz w:val="16"/>
                <w:szCs w:val="16"/>
              </w:rPr>
              <w:t xml:space="preserve"> 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w:t>
            </w:r>
            <w:r>
              <w:rPr>
                <w:rFonts w:ascii="Times New Roman" w:hAnsi="Times New Roman" w:cs="Times New Roman"/>
                <w:sz w:val="16"/>
                <w:szCs w:val="16"/>
              </w:rPr>
              <w:t>област</w:t>
            </w:r>
            <w:r w:rsidRPr="00B62F62">
              <w:rPr>
                <w:rFonts w:ascii="Times New Roman" w:hAnsi="Times New Roman" w:cs="Times New Roman"/>
                <w:sz w:val="16"/>
                <w:szCs w:val="16"/>
              </w:rPr>
              <w:t>ного бюджета)</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EE322F">
            <w:pPr>
              <w:rPr>
                <w:rFonts w:ascii="Times New Roman" w:hAnsi="Times New Roman" w:cs="Times New Roman"/>
                <w:sz w:val="16"/>
                <w:szCs w:val="16"/>
              </w:rPr>
            </w:pPr>
            <w:r w:rsidRPr="00B62F62">
              <w:rPr>
                <w:rFonts w:ascii="Times New Roman" w:hAnsi="Times New Roman" w:cs="Times New Roman"/>
                <w:sz w:val="16"/>
                <w:szCs w:val="16"/>
              </w:rPr>
              <w:t>Показатель Р.1.</w:t>
            </w:r>
            <w:r w:rsidR="00EE322F">
              <w:rPr>
                <w:rFonts w:ascii="Times New Roman" w:hAnsi="Times New Roman" w:cs="Times New Roman"/>
                <w:sz w:val="16"/>
                <w:szCs w:val="16"/>
              </w:rPr>
              <w:t>2</w:t>
            </w:r>
            <w:r>
              <w:rPr>
                <w:rFonts w:ascii="Times New Roman" w:hAnsi="Times New Roman" w:cs="Times New Roman"/>
                <w:sz w:val="16"/>
                <w:szCs w:val="16"/>
              </w:rPr>
              <w:t>.</w:t>
            </w:r>
            <w:r w:rsidRPr="00B62F62">
              <w:rPr>
                <w:rFonts w:ascii="Times New Roman" w:hAnsi="Times New Roman" w:cs="Times New Roman"/>
                <w:sz w:val="16"/>
                <w:szCs w:val="16"/>
              </w:rPr>
              <w:t xml:space="preserve">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(за счет средств </w:t>
            </w:r>
            <w:r>
              <w:rPr>
                <w:rFonts w:ascii="Times New Roman" w:hAnsi="Times New Roman" w:cs="Times New Roman"/>
                <w:sz w:val="16"/>
                <w:szCs w:val="16"/>
              </w:rPr>
              <w:t>областно</w:t>
            </w:r>
            <w:r w:rsidRPr="00B62F62">
              <w:rPr>
                <w:rFonts w:ascii="Times New Roman" w:hAnsi="Times New Roman" w:cs="Times New Roman"/>
                <w:sz w:val="16"/>
                <w:szCs w:val="16"/>
              </w:rPr>
              <w:t>го бюджета), чел.</w:t>
            </w:r>
          </w:p>
        </w:tc>
        <w:tc>
          <w:tcPr>
            <w:tcW w:w="1134" w:type="dxa"/>
            <w:vAlign w:val="center"/>
          </w:tcPr>
          <w:p w:rsidR="00775999"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vAlign w:val="center"/>
          </w:tcPr>
          <w:p w:rsidR="00775999" w:rsidRPr="00B62F62" w:rsidRDefault="006E48A3" w:rsidP="00775999">
            <w:pPr>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775999" w:rsidRPr="00B62F62" w:rsidRDefault="006E48A3" w:rsidP="00775999">
            <w:pPr>
              <w:jc w:val="center"/>
              <w:rPr>
                <w:rFonts w:ascii="Times New Roman" w:hAnsi="Times New Roman" w:cs="Times New Roman"/>
                <w:sz w:val="16"/>
                <w:szCs w:val="16"/>
              </w:rPr>
            </w:pPr>
            <w:r>
              <w:rPr>
                <w:rFonts w:ascii="Times New Roman" w:hAnsi="Times New Roman" w:cs="Times New Roman"/>
                <w:sz w:val="16"/>
                <w:szCs w:val="16"/>
              </w:rPr>
              <w:t>0</w:t>
            </w:r>
          </w:p>
        </w:tc>
        <w:tc>
          <w:tcPr>
            <w:tcW w:w="1142" w:type="dxa"/>
            <w:gridSpan w:val="3"/>
            <w:vAlign w:val="center"/>
          </w:tcPr>
          <w:p w:rsidR="00775999" w:rsidRPr="00B62F62" w:rsidRDefault="006E48A3" w:rsidP="00775999">
            <w:pPr>
              <w:jc w:val="center"/>
              <w:rPr>
                <w:rFonts w:ascii="Times New Roman" w:hAnsi="Times New Roman" w:cs="Times New Roman"/>
                <w:sz w:val="16"/>
                <w:szCs w:val="16"/>
              </w:rPr>
            </w:pPr>
            <w:r>
              <w:rPr>
                <w:rFonts w:ascii="Times New Roman" w:hAnsi="Times New Roman" w:cs="Times New Roman"/>
                <w:sz w:val="16"/>
                <w:szCs w:val="16"/>
              </w:rPr>
              <w:t>0</w:t>
            </w:r>
          </w:p>
        </w:tc>
        <w:tc>
          <w:tcPr>
            <w:tcW w:w="1126" w:type="dxa"/>
            <w:gridSpan w:val="2"/>
            <w:vAlign w:val="center"/>
          </w:tcPr>
          <w:p w:rsidR="00775999" w:rsidRPr="00B62F62" w:rsidRDefault="006E48A3" w:rsidP="00775999">
            <w:pPr>
              <w:jc w:val="center"/>
              <w:rPr>
                <w:rFonts w:ascii="Times New Roman" w:hAnsi="Times New Roman" w:cs="Times New Roman"/>
                <w:sz w:val="16"/>
                <w:szCs w:val="16"/>
              </w:rPr>
            </w:pPr>
            <w:r>
              <w:rPr>
                <w:rFonts w:ascii="Times New Roman" w:hAnsi="Times New Roman" w:cs="Times New Roman"/>
                <w:sz w:val="16"/>
                <w:szCs w:val="16"/>
              </w:rPr>
              <w:t>0</w:t>
            </w:r>
          </w:p>
        </w:tc>
      </w:tr>
      <w:tr w:rsidR="00775999" w:rsidTr="004B1D6A">
        <w:trPr>
          <w:gridAfter w:val="1"/>
          <w:wAfter w:w="8" w:type="dxa"/>
          <w:trHeight w:val="1172"/>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11</w:t>
            </w:r>
          </w:p>
        </w:tc>
        <w:tc>
          <w:tcPr>
            <w:tcW w:w="1966" w:type="dxa"/>
            <w:vMerge w:val="restart"/>
            <w:vAlign w:val="center"/>
          </w:tcPr>
          <w:p w:rsidR="00775999" w:rsidRPr="00B62F62" w:rsidRDefault="00775999" w:rsidP="00775999">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 xml:space="preserve">Подпрограмма 4. </w:t>
            </w:r>
          </w:p>
          <w:p w:rsidR="00775999" w:rsidRPr="00B62F62" w:rsidRDefault="00775999" w:rsidP="00775999">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«Развитие мер социальной поддержки отдельных категорий граждан»</w:t>
            </w:r>
          </w:p>
        </w:tc>
        <w:tc>
          <w:tcPr>
            <w:tcW w:w="1743" w:type="dxa"/>
            <w:gridSpan w:val="2"/>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3" w:type="dxa"/>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AE54E1">
            <w:pPr>
              <w:rPr>
                <w:rFonts w:ascii="Times New Roman" w:hAnsi="Times New Roman" w:cs="Times New Roman"/>
                <w:sz w:val="16"/>
                <w:szCs w:val="16"/>
              </w:rPr>
            </w:pPr>
            <w:r w:rsidRPr="00B62F62">
              <w:rPr>
                <w:rFonts w:ascii="Times New Roman" w:hAnsi="Times New Roman" w:cs="Times New Roman"/>
                <w:sz w:val="16"/>
                <w:szCs w:val="16"/>
              </w:rPr>
              <w:t>Показатель 4.1.Доля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нормативно-правовыми актами, процент</w:t>
            </w:r>
          </w:p>
        </w:tc>
        <w:tc>
          <w:tcPr>
            <w:tcW w:w="1134" w:type="dxa"/>
            <w:vAlign w:val="center"/>
          </w:tcPr>
          <w:p w:rsidR="00775999" w:rsidRPr="00B62F62" w:rsidRDefault="00775999" w:rsidP="00775999">
            <w:pPr>
              <w:jc w:val="center"/>
              <w:rPr>
                <w:rFonts w:ascii="Times New Roman" w:hAnsi="Times New Roman" w:cs="Times New Roman"/>
                <w:sz w:val="16"/>
                <w:szCs w:val="16"/>
              </w:rPr>
            </w:pPr>
          </w:p>
        </w:tc>
        <w:tc>
          <w:tcPr>
            <w:tcW w:w="992" w:type="dxa"/>
            <w:vAlign w:val="center"/>
          </w:tcPr>
          <w:p w:rsidR="00775999" w:rsidRPr="00B62F62" w:rsidRDefault="00775999" w:rsidP="00775999">
            <w:pPr>
              <w:jc w:val="center"/>
              <w:rPr>
                <w:rFonts w:ascii="Times New Roman" w:hAnsi="Times New Roman" w:cs="Times New Roman"/>
                <w:sz w:val="16"/>
                <w:szCs w:val="16"/>
              </w:rPr>
            </w:pPr>
          </w:p>
        </w:tc>
        <w:tc>
          <w:tcPr>
            <w:tcW w:w="992" w:type="dxa"/>
            <w:vAlign w:val="center"/>
          </w:tcPr>
          <w:p w:rsidR="00775999" w:rsidRPr="00B62F62" w:rsidRDefault="00775999" w:rsidP="00775999">
            <w:pPr>
              <w:jc w:val="center"/>
              <w:rPr>
                <w:rFonts w:ascii="Times New Roman" w:hAnsi="Times New Roman" w:cs="Times New Roman"/>
                <w:sz w:val="16"/>
                <w:szCs w:val="16"/>
              </w:rPr>
            </w:pP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p>
        </w:tc>
      </w:tr>
      <w:tr w:rsidR="00775999" w:rsidTr="004B1D6A">
        <w:trPr>
          <w:gridAfter w:val="1"/>
          <w:wAfter w:w="8" w:type="dxa"/>
          <w:trHeight w:val="624"/>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tabs>
                <w:tab w:val="left" w:pos="10206"/>
              </w:tabs>
              <w:rPr>
                <w:rFonts w:ascii="Times New Roman" w:hAnsi="Times New Roman" w:cs="Times New Roman"/>
                <w:b/>
                <w:sz w:val="16"/>
                <w:szCs w:val="16"/>
              </w:rPr>
            </w:pPr>
          </w:p>
        </w:tc>
        <w:tc>
          <w:tcPr>
            <w:tcW w:w="1743" w:type="dxa"/>
            <w:gridSpan w:val="2"/>
            <w:vMerge/>
            <w:vAlign w:val="center"/>
          </w:tcPr>
          <w:p w:rsidR="00775999" w:rsidRPr="00B62F62" w:rsidRDefault="00775999" w:rsidP="00775999">
            <w:pPr>
              <w:rPr>
                <w:rFonts w:ascii="Times New Roman" w:hAnsi="Times New Roman" w:cs="Times New Roman"/>
                <w:sz w:val="16"/>
                <w:szCs w:val="16"/>
              </w:rPr>
            </w:pP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Merge/>
            <w:vAlign w:val="center"/>
          </w:tcPr>
          <w:p w:rsidR="00775999" w:rsidRPr="00B62F62" w:rsidRDefault="00775999" w:rsidP="00775999">
            <w:pPr>
              <w:rPr>
                <w:rFonts w:ascii="Times New Roman" w:hAnsi="Times New Roman" w:cs="Times New Roman"/>
                <w:sz w:val="16"/>
                <w:szCs w:val="16"/>
              </w:rPr>
            </w:pP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Доля граждан, воспользовавшихся правом на получение мер социальной поддержки, от общей численности граждан, обратившихся за получением мер социальной поддержки в соответствии с нормативно-правовыми актами, процент</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RPr="00B62F62" w:rsidTr="004B1D6A">
        <w:trPr>
          <w:gridAfter w:val="15"/>
          <w:wAfter w:w="14903" w:type="dxa"/>
          <w:trHeight w:val="184"/>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12</w:t>
            </w:r>
          </w:p>
        </w:tc>
      </w:tr>
      <w:tr w:rsidR="00775999" w:rsidTr="004B1D6A">
        <w:trPr>
          <w:gridAfter w:val="5"/>
          <w:wAfter w:w="1326" w:type="dxa"/>
          <w:trHeight w:val="244"/>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4.1. «Выплата пенсии за выслугу лет лицам, замещавшим муниципальные должности и должности муниципальной службы»</w:t>
            </w:r>
          </w:p>
        </w:tc>
      </w:tr>
      <w:tr w:rsidR="00775999" w:rsidTr="004B1D6A">
        <w:trPr>
          <w:gridAfter w:val="1"/>
          <w:wAfter w:w="8" w:type="dxa"/>
          <w:trHeight w:val="487"/>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4.1.1.Выплата муниципальной доплаты к пенсии</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116D59">
            <w:pPr>
              <w:rPr>
                <w:rFonts w:ascii="Times New Roman" w:hAnsi="Times New Roman" w:cs="Times New Roman"/>
                <w:sz w:val="16"/>
                <w:szCs w:val="16"/>
              </w:rPr>
            </w:pPr>
            <w:r w:rsidRPr="00B62F62">
              <w:rPr>
                <w:rFonts w:ascii="Times New Roman" w:hAnsi="Times New Roman" w:cs="Times New Roman"/>
                <w:sz w:val="16"/>
                <w:szCs w:val="16"/>
              </w:rPr>
              <w:t>Показатель 4.1.1. Количество граждан, получивших доплату к государственной пенсии замещавших муниципальные должности и должности муниципальной службы, чел.</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64</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64</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64</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64</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64</w:t>
            </w:r>
          </w:p>
        </w:tc>
      </w:tr>
      <w:tr w:rsidR="00775999" w:rsidRPr="00B62F62" w:rsidTr="004B1D6A">
        <w:trPr>
          <w:gridAfter w:val="15"/>
          <w:wAfter w:w="14903" w:type="dxa"/>
          <w:trHeight w:val="195"/>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13</w:t>
            </w:r>
          </w:p>
        </w:tc>
      </w:tr>
      <w:tr w:rsidR="00775999" w:rsidTr="004B1D6A">
        <w:trPr>
          <w:gridAfter w:val="5"/>
          <w:wAfter w:w="1326" w:type="dxa"/>
          <w:trHeight w:val="336"/>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4.2. «Выплата пособий лицам, которым присвоено звание «Почетный гражданин Прохоровского района»</w:t>
            </w:r>
          </w:p>
        </w:tc>
      </w:tr>
      <w:tr w:rsidR="00775999" w:rsidTr="004B1D6A">
        <w:trPr>
          <w:gridAfter w:val="1"/>
          <w:wAfter w:w="8" w:type="dxa"/>
          <w:trHeight w:val="487"/>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4.2.1. Иные мероприятия</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4.2.1. Количество граждан, которым присвоено звание «Почётный гражданин Прохоровского района», чел.</w:t>
            </w:r>
          </w:p>
        </w:tc>
        <w:tc>
          <w:tcPr>
            <w:tcW w:w="1134" w:type="dxa"/>
            <w:vAlign w:val="center"/>
          </w:tcPr>
          <w:p w:rsidR="00775999" w:rsidRPr="00B62F62" w:rsidRDefault="00B07DE5" w:rsidP="00775999">
            <w:pPr>
              <w:jc w:val="center"/>
              <w:rPr>
                <w:rFonts w:ascii="Times New Roman" w:hAnsi="Times New Roman" w:cs="Times New Roman"/>
                <w:sz w:val="16"/>
                <w:szCs w:val="16"/>
              </w:rPr>
            </w:pPr>
            <w:r>
              <w:rPr>
                <w:rFonts w:ascii="Times New Roman" w:hAnsi="Times New Roman" w:cs="Times New Roman"/>
                <w:sz w:val="16"/>
                <w:szCs w:val="16"/>
              </w:rPr>
              <w:t>15</w:t>
            </w:r>
          </w:p>
        </w:tc>
        <w:tc>
          <w:tcPr>
            <w:tcW w:w="992" w:type="dxa"/>
            <w:vAlign w:val="center"/>
          </w:tcPr>
          <w:p w:rsidR="00775999" w:rsidRPr="00B62F62" w:rsidRDefault="00775999" w:rsidP="00B07DE5">
            <w:pPr>
              <w:jc w:val="center"/>
              <w:rPr>
                <w:rFonts w:ascii="Times New Roman" w:hAnsi="Times New Roman" w:cs="Times New Roman"/>
                <w:sz w:val="16"/>
                <w:szCs w:val="16"/>
              </w:rPr>
            </w:pPr>
            <w:r w:rsidRPr="00B62F62">
              <w:rPr>
                <w:rFonts w:ascii="Times New Roman" w:hAnsi="Times New Roman" w:cs="Times New Roman"/>
                <w:sz w:val="16"/>
                <w:szCs w:val="16"/>
              </w:rPr>
              <w:t>1</w:t>
            </w:r>
            <w:r w:rsidR="00B07DE5">
              <w:rPr>
                <w:rFonts w:ascii="Times New Roman" w:hAnsi="Times New Roman" w:cs="Times New Roman"/>
                <w:sz w:val="16"/>
                <w:szCs w:val="16"/>
              </w:rPr>
              <w:t>7</w:t>
            </w:r>
          </w:p>
        </w:tc>
        <w:tc>
          <w:tcPr>
            <w:tcW w:w="992" w:type="dxa"/>
            <w:vAlign w:val="center"/>
          </w:tcPr>
          <w:p w:rsidR="00775999" w:rsidRPr="00B62F62" w:rsidRDefault="00B07DE5" w:rsidP="00775999">
            <w:pPr>
              <w:jc w:val="center"/>
              <w:rPr>
                <w:rFonts w:ascii="Times New Roman" w:hAnsi="Times New Roman" w:cs="Times New Roman"/>
                <w:sz w:val="16"/>
                <w:szCs w:val="16"/>
              </w:rPr>
            </w:pPr>
            <w:r>
              <w:rPr>
                <w:rFonts w:ascii="Times New Roman" w:hAnsi="Times New Roman" w:cs="Times New Roman"/>
                <w:sz w:val="16"/>
                <w:szCs w:val="16"/>
              </w:rPr>
              <w:t>19</w:t>
            </w:r>
          </w:p>
        </w:tc>
        <w:tc>
          <w:tcPr>
            <w:tcW w:w="1142" w:type="dxa"/>
            <w:gridSpan w:val="3"/>
            <w:vAlign w:val="center"/>
          </w:tcPr>
          <w:p w:rsidR="00775999" w:rsidRPr="00B62F62" w:rsidRDefault="00775999" w:rsidP="00B07DE5">
            <w:pPr>
              <w:jc w:val="center"/>
              <w:rPr>
                <w:rFonts w:ascii="Times New Roman" w:hAnsi="Times New Roman" w:cs="Times New Roman"/>
                <w:sz w:val="16"/>
                <w:szCs w:val="16"/>
              </w:rPr>
            </w:pPr>
            <w:r w:rsidRPr="00B62F62">
              <w:rPr>
                <w:rFonts w:ascii="Times New Roman" w:hAnsi="Times New Roman" w:cs="Times New Roman"/>
                <w:sz w:val="16"/>
                <w:szCs w:val="16"/>
              </w:rPr>
              <w:t>2</w:t>
            </w:r>
            <w:r w:rsidR="00B07DE5">
              <w:rPr>
                <w:rFonts w:ascii="Times New Roman" w:hAnsi="Times New Roman" w:cs="Times New Roman"/>
                <w:sz w:val="16"/>
                <w:szCs w:val="16"/>
              </w:rPr>
              <w:t>1</w:t>
            </w:r>
          </w:p>
        </w:tc>
        <w:tc>
          <w:tcPr>
            <w:tcW w:w="1126" w:type="dxa"/>
            <w:gridSpan w:val="2"/>
            <w:vAlign w:val="center"/>
          </w:tcPr>
          <w:p w:rsidR="00775999" w:rsidRPr="00B62F62" w:rsidRDefault="00775999" w:rsidP="00B07DE5">
            <w:pPr>
              <w:jc w:val="center"/>
              <w:rPr>
                <w:rFonts w:ascii="Times New Roman" w:hAnsi="Times New Roman" w:cs="Times New Roman"/>
                <w:sz w:val="16"/>
                <w:szCs w:val="16"/>
              </w:rPr>
            </w:pPr>
            <w:r w:rsidRPr="00B62F62">
              <w:rPr>
                <w:rFonts w:ascii="Times New Roman" w:hAnsi="Times New Roman" w:cs="Times New Roman"/>
                <w:sz w:val="16"/>
                <w:szCs w:val="16"/>
              </w:rPr>
              <w:t>2</w:t>
            </w:r>
            <w:r w:rsidR="00B07DE5">
              <w:rPr>
                <w:rFonts w:ascii="Times New Roman" w:hAnsi="Times New Roman" w:cs="Times New Roman"/>
                <w:sz w:val="16"/>
                <w:szCs w:val="16"/>
              </w:rPr>
              <w:t>2</w:t>
            </w:r>
          </w:p>
        </w:tc>
      </w:tr>
      <w:tr w:rsidR="00775999" w:rsidRPr="00B62F62" w:rsidTr="004B1D6A">
        <w:trPr>
          <w:gridAfter w:val="15"/>
          <w:wAfter w:w="14903" w:type="dxa"/>
          <w:trHeight w:val="184"/>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14</w:t>
            </w:r>
          </w:p>
        </w:tc>
      </w:tr>
      <w:tr w:rsidR="00775999" w:rsidTr="004B1D6A">
        <w:trPr>
          <w:gridAfter w:val="5"/>
          <w:wAfter w:w="1326" w:type="dxa"/>
          <w:trHeight w:val="28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4.3. «Доплата к государственной пенсии лицам, замещавшим должности в органах государственной власти и управления»</w:t>
            </w:r>
          </w:p>
        </w:tc>
      </w:tr>
      <w:tr w:rsidR="00775999" w:rsidTr="004B1D6A">
        <w:trPr>
          <w:gridAfter w:val="1"/>
          <w:wAfter w:w="8" w:type="dxa"/>
          <w:trHeight w:val="487"/>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4.3.1. Выплата муниципальной доплаты к пенсии</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4.3.1.Количество граждан, получивших доплату к государственной пенсии, замещавшихдолжности в органах государственной власти и управления, чел.</w:t>
            </w:r>
          </w:p>
        </w:tc>
        <w:tc>
          <w:tcPr>
            <w:tcW w:w="1134" w:type="dxa"/>
            <w:vAlign w:val="center"/>
          </w:tcPr>
          <w:p w:rsidR="00775999"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vAlign w:val="center"/>
          </w:tcPr>
          <w:p w:rsidR="00775999"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vAlign w:val="center"/>
          </w:tcPr>
          <w:p w:rsidR="00775999"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6</w:t>
            </w:r>
          </w:p>
        </w:tc>
        <w:tc>
          <w:tcPr>
            <w:tcW w:w="1142" w:type="dxa"/>
            <w:gridSpan w:val="3"/>
            <w:vAlign w:val="center"/>
          </w:tcPr>
          <w:p w:rsidR="00775999"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6</w:t>
            </w:r>
          </w:p>
        </w:tc>
        <w:tc>
          <w:tcPr>
            <w:tcW w:w="1126" w:type="dxa"/>
            <w:gridSpan w:val="2"/>
            <w:vAlign w:val="center"/>
          </w:tcPr>
          <w:p w:rsidR="00775999"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6</w:t>
            </w:r>
          </w:p>
        </w:tc>
      </w:tr>
      <w:tr w:rsidR="00CC77F6" w:rsidRPr="00B62F62" w:rsidTr="004B1D6A">
        <w:trPr>
          <w:gridAfter w:val="15"/>
          <w:wAfter w:w="14903" w:type="dxa"/>
          <w:trHeight w:val="184"/>
        </w:trPr>
        <w:tc>
          <w:tcPr>
            <w:tcW w:w="664" w:type="dxa"/>
            <w:vMerge w:val="restart"/>
            <w:vAlign w:val="center"/>
          </w:tcPr>
          <w:p w:rsidR="00CC77F6"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15</w:t>
            </w:r>
          </w:p>
        </w:tc>
      </w:tr>
      <w:tr w:rsidR="00CC77F6" w:rsidTr="004B1D6A">
        <w:trPr>
          <w:gridAfter w:val="5"/>
          <w:wAfter w:w="1326" w:type="dxa"/>
          <w:trHeight w:val="238"/>
        </w:trPr>
        <w:tc>
          <w:tcPr>
            <w:tcW w:w="664" w:type="dxa"/>
            <w:vMerge/>
            <w:vAlign w:val="center"/>
          </w:tcPr>
          <w:p w:rsidR="00CC77F6" w:rsidRPr="00B62F62" w:rsidRDefault="00CC77F6" w:rsidP="00775999">
            <w:pPr>
              <w:jc w:val="center"/>
              <w:rPr>
                <w:rFonts w:ascii="Times New Roman" w:hAnsi="Times New Roman" w:cs="Times New Roman"/>
                <w:sz w:val="16"/>
                <w:szCs w:val="16"/>
              </w:rPr>
            </w:pPr>
          </w:p>
        </w:tc>
        <w:tc>
          <w:tcPr>
            <w:tcW w:w="13577" w:type="dxa"/>
            <w:gridSpan w:val="10"/>
          </w:tcPr>
          <w:p w:rsidR="00CC77F6" w:rsidRPr="00B62F62" w:rsidRDefault="00CC77F6"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4.5. «Обеспечение равной доступности услуг общественного транспорта для отдельных категорий гражд</w:t>
            </w:r>
            <w:r>
              <w:rPr>
                <w:rFonts w:ascii="Times New Roman" w:hAnsi="Times New Roman" w:cs="Times New Roman"/>
                <w:sz w:val="16"/>
                <w:szCs w:val="16"/>
              </w:rPr>
              <w:t>а</w:t>
            </w:r>
            <w:r w:rsidRPr="00B62F62">
              <w:rPr>
                <w:rFonts w:ascii="Times New Roman" w:hAnsi="Times New Roman" w:cs="Times New Roman"/>
                <w:sz w:val="16"/>
                <w:szCs w:val="16"/>
              </w:rPr>
              <w:t>н (проездные билеты)»</w:t>
            </w:r>
          </w:p>
        </w:tc>
      </w:tr>
      <w:tr w:rsidR="00CC77F6" w:rsidTr="004B1D6A">
        <w:trPr>
          <w:gridAfter w:val="1"/>
          <w:wAfter w:w="8" w:type="dxa"/>
          <w:trHeight w:val="1110"/>
        </w:trPr>
        <w:tc>
          <w:tcPr>
            <w:tcW w:w="664" w:type="dxa"/>
            <w:vMerge/>
            <w:vAlign w:val="center"/>
          </w:tcPr>
          <w:p w:rsidR="00CC77F6" w:rsidRPr="00B62F62" w:rsidRDefault="00CC77F6" w:rsidP="00775999">
            <w:pPr>
              <w:jc w:val="center"/>
              <w:rPr>
                <w:rFonts w:ascii="Times New Roman" w:hAnsi="Times New Roman" w:cs="Times New Roman"/>
                <w:sz w:val="16"/>
                <w:szCs w:val="16"/>
              </w:rPr>
            </w:pPr>
          </w:p>
        </w:tc>
        <w:tc>
          <w:tcPr>
            <w:tcW w:w="1966" w:type="dxa"/>
            <w:vMerge w:val="restart"/>
          </w:tcPr>
          <w:p w:rsidR="00CC77F6" w:rsidRPr="00B62F62" w:rsidRDefault="00CC77F6"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4.5.1. Обеспечение равной доступности услуг общественного транспорта для отдельных категорий граждан</w:t>
            </w:r>
          </w:p>
        </w:tc>
        <w:tc>
          <w:tcPr>
            <w:tcW w:w="1743" w:type="dxa"/>
            <w:gridSpan w:val="2"/>
          </w:tcPr>
          <w:p w:rsidR="00CC77F6" w:rsidRPr="00B62F62" w:rsidRDefault="00CC77F6"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CC77F6" w:rsidRPr="00B62F62" w:rsidRDefault="00CC77F6" w:rsidP="00CC77F6">
            <w:pPr>
              <w:jc w:val="center"/>
              <w:rPr>
                <w:rFonts w:ascii="Times New Roman" w:hAnsi="Times New Roman" w:cs="Times New Roman"/>
                <w:sz w:val="16"/>
                <w:szCs w:val="16"/>
              </w:rPr>
            </w:pPr>
            <w:r w:rsidRPr="00B62F62">
              <w:rPr>
                <w:rFonts w:ascii="Times New Roman" w:hAnsi="Times New Roman" w:cs="Times New Roman"/>
                <w:sz w:val="16"/>
                <w:szCs w:val="16"/>
              </w:rPr>
              <w:t>2015-202</w:t>
            </w:r>
            <w:r>
              <w:rPr>
                <w:rFonts w:ascii="Times New Roman" w:hAnsi="Times New Roman" w:cs="Times New Roman"/>
                <w:sz w:val="16"/>
                <w:szCs w:val="16"/>
              </w:rPr>
              <w:t>0</w:t>
            </w:r>
            <w:r w:rsidRPr="00B62F62">
              <w:rPr>
                <w:rFonts w:ascii="Times New Roman" w:hAnsi="Times New Roman" w:cs="Times New Roman"/>
                <w:sz w:val="16"/>
                <w:szCs w:val="16"/>
              </w:rPr>
              <w:t xml:space="preserve"> гг.</w:t>
            </w:r>
          </w:p>
        </w:tc>
        <w:tc>
          <w:tcPr>
            <w:tcW w:w="1513" w:type="dxa"/>
            <w:vMerge w:val="restart"/>
            <w:vAlign w:val="center"/>
          </w:tcPr>
          <w:p w:rsidR="00CC77F6" w:rsidRPr="00B62F62" w:rsidRDefault="00CC77F6"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Merge w:val="restart"/>
            <w:vAlign w:val="center"/>
          </w:tcPr>
          <w:p w:rsidR="00CC77F6" w:rsidRPr="00B62F62" w:rsidRDefault="00CC77F6" w:rsidP="00775999">
            <w:pPr>
              <w:rPr>
                <w:rFonts w:ascii="Times New Roman" w:hAnsi="Times New Roman" w:cs="Times New Roman"/>
                <w:sz w:val="16"/>
                <w:szCs w:val="16"/>
              </w:rPr>
            </w:pPr>
            <w:r w:rsidRPr="00B62F62">
              <w:rPr>
                <w:rFonts w:ascii="Times New Roman" w:hAnsi="Times New Roman" w:cs="Times New Roman"/>
                <w:sz w:val="16"/>
                <w:szCs w:val="16"/>
              </w:rPr>
              <w:t>Показатель 4.5.1.Доля равных условий доступа и права выбора для проезда льготным категориям граждан, процент</w:t>
            </w:r>
          </w:p>
        </w:tc>
        <w:tc>
          <w:tcPr>
            <w:tcW w:w="1134" w:type="dxa"/>
            <w:vAlign w:val="center"/>
          </w:tcPr>
          <w:p w:rsidR="00CC77F6" w:rsidRPr="00B62F62" w:rsidRDefault="00CC77F6" w:rsidP="00775999">
            <w:pPr>
              <w:jc w:val="center"/>
              <w:rPr>
                <w:rFonts w:ascii="Times New Roman" w:hAnsi="Times New Roman" w:cs="Times New Roman"/>
                <w:sz w:val="16"/>
                <w:szCs w:val="16"/>
              </w:rPr>
            </w:pPr>
          </w:p>
        </w:tc>
        <w:tc>
          <w:tcPr>
            <w:tcW w:w="992" w:type="dxa"/>
            <w:vAlign w:val="center"/>
          </w:tcPr>
          <w:p w:rsidR="00CC77F6" w:rsidRPr="00B62F62" w:rsidRDefault="00CC77F6" w:rsidP="00775999">
            <w:pPr>
              <w:jc w:val="center"/>
              <w:rPr>
                <w:rFonts w:ascii="Times New Roman" w:hAnsi="Times New Roman" w:cs="Times New Roman"/>
                <w:sz w:val="16"/>
                <w:szCs w:val="16"/>
              </w:rPr>
            </w:pPr>
          </w:p>
        </w:tc>
        <w:tc>
          <w:tcPr>
            <w:tcW w:w="992" w:type="dxa"/>
            <w:vAlign w:val="center"/>
          </w:tcPr>
          <w:p w:rsidR="00CC77F6" w:rsidRPr="00B62F62" w:rsidRDefault="00CC77F6" w:rsidP="00775999">
            <w:pPr>
              <w:jc w:val="center"/>
              <w:rPr>
                <w:rFonts w:ascii="Times New Roman" w:hAnsi="Times New Roman" w:cs="Times New Roman"/>
                <w:sz w:val="16"/>
                <w:szCs w:val="16"/>
              </w:rPr>
            </w:pPr>
          </w:p>
        </w:tc>
        <w:tc>
          <w:tcPr>
            <w:tcW w:w="1142" w:type="dxa"/>
            <w:gridSpan w:val="3"/>
            <w:vAlign w:val="center"/>
          </w:tcPr>
          <w:p w:rsidR="00CC77F6" w:rsidRPr="00B62F62" w:rsidRDefault="00CC77F6" w:rsidP="00775999">
            <w:pPr>
              <w:jc w:val="center"/>
              <w:rPr>
                <w:rFonts w:ascii="Times New Roman" w:hAnsi="Times New Roman" w:cs="Times New Roman"/>
                <w:sz w:val="16"/>
                <w:szCs w:val="16"/>
              </w:rPr>
            </w:pPr>
          </w:p>
        </w:tc>
        <w:tc>
          <w:tcPr>
            <w:tcW w:w="1126" w:type="dxa"/>
            <w:gridSpan w:val="2"/>
            <w:vAlign w:val="center"/>
          </w:tcPr>
          <w:p w:rsidR="00CC77F6" w:rsidRPr="00B62F62" w:rsidRDefault="00CC77F6" w:rsidP="00775999">
            <w:pPr>
              <w:jc w:val="center"/>
              <w:rPr>
                <w:rFonts w:ascii="Times New Roman" w:hAnsi="Times New Roman" w:cs="Times New Roman"/>
                <w:sz w:val="16"/>
                <w:szCs w:val="16"/>
              </w:rPr>
            </w:pPr>
          </w:p>
        </w:tc>
      </w:tr>
      <w:tr w:rsidR="00CC77F6" w:rsidTr="004B1D6A">
        <w:trPr>
          <w:gridAfter w:val="1"/>
          <w:wAfter w:w="8" w:type="dxa"/>
          <w:trHeight w:val="573"/>
        </w:trPr>
        <w:tc>
          <w:tcPr>
            <w:tcW w:w="664" w:type="dxa"/>
            <w:vMerge/>
            <w:vAlign w:val="center"/>
          </w:tcPr>
          <w:p w:rsidR="00CC77F6" w:rsidRPr="00B62F62" w:rsidRDefault="00CC77F6" w:rsidP="00775999">
            <w:pPr>
              <w:jc w:val="center"/>
              <w:rPr>
                <w:rFonts w:ascii="Times New Roman" w:hAnsi="Times New Roman" w:cs="Times New Roman"/>
                <w:sz w:val="16"/>
                <w:szCs w:val="16"/>
              </w:rPr>
            </w:pPr>
          </w:p>
        </w:tc>
        <w:tc>
          <w:tcPr>
            <w:tcW w:w="1966" w:type="dxa"/>
            <w:vMerge/>
          </w:tcPr>
          <w:p w:rsidR="00CC77F6" w:rsidRPr="00B62F62" w:rsidRDefault="00CC77F6" w:rsidP="00775999">
            <w:pPr>
              <w:tabs>
                <w:tab w:val="left" w:pos="10206"/>
              </w:tabs>
              <w:rPr>
                <w:rFonts w:ascii="Times New Roman" w:hAnsi="Times New Roman" w:cs="Times New Roman"/>
                <w:sz w:val="16"/>
                <w:szCs w:val="16"/>
              </w:rPr>
            </w:pPr>
          </w:p>
        </w:tc>
        <w:tc>
          <w:tcPr>
            <w:tcW w:w="1743" w:type="dxa"/>
            <w:gridSpan w:val="2"/>
          </w:tcPr>
          <w:p w:rsidR="00CC77F6" w:rsidRPr="00B62F62" w:rsidRDefault="00CC77F6" w:rsidP="00775999">
            <w:pPr>
              <w:rPr>
                <w:rFonts w:ascii="Times New Roman" w:hAnsi="Times New Roman" w:cs="Times New Roman"/>
                <w:sz w:val="16"/>
                <w:szCs w:val="16"/>
              </w:rPr>
            </w:pPr>
            <w:r>
              <w:rPr>
                <w:rFonts w:ascii="Times New Roman" w:hAnsi="Times New Roman" w:cs="Times New Roman"/>
                <w:sz w:val="16"/>
                <w:szCs w:val="16"/>
              </w:rPr>
              <w:t>Администрация Прохоровского района</w:t>
            </w:r>
          </w:p>
        </w:tc>
        <w:tc>
          <w:tcPr>
            <w:tcW w:w="1310" w:type="dxa"/>
            <w:vAlign w:val="center"/>
          </w:tcPr>
          <w:p w:rsidR="00CC77F6" w:rsidRPr="00B62F62" w:rsidRDefault="00CC77F6" w:rsidP="00CC77F6">
            <w:pPr>
              <w:jc w:val="center"/>
              <w:rPr>
                <w:rFonts w:ascii="Times New Roman" w:hAnsi="Times New Roman" w:cs="Times New Roman"/>
                <w:sz w:val="16"/>
                <w:szCs w:val="16"/>
              </w:rPr>
            </w:pPr>
            <w:r>
              <w:rPr>
                <w:rFonts w:ascii="Times New Roman" w:hAnsi="Times New Roman" w:cs="Times New Roman"/>
                <w:sz w:val="16"/>
                <w:szCs w:val="16"/>
              </w:rPr>
              <w:t>2021-2025 гг.</w:t>
            </w:r>
          </w:p>
        </w:tc>
        <w:tc>
          <w:tcPr>
            <w:tcW w:w="1513" w:type="dxa"/>
            <w:vMerge/>
            <w:vAlign w:val="center"/>
          </w:tcPr>
          <w:p w:rsidR="00CC77F6" w:rsidRPr="00B62F62" w:rsidRDefault="00CC77F6" w:rsidP="00775999">
            <w:pPr>
              <w:rPr>
                <w:rFonts w:ascii="Times New Roman" w:hAnsi="Times New Roman" w:cs="Times New Roman"/>
                <w:sz w:val="16"/>
                <w:szCs w:val="16"/>
              </w:rPr>
            </w:pPr>
          </w:p>
        </w:tc>
        <w:tc>
          <w:tcPr>
            <w:tcW w:w="2977" w:type="dxa"/>
            <w:vMerge/>
            <w:vAlign w:val="center"/>
          </w:tcPr>
          <w:p w:rsidR="00CC77F6" w:rsidRPr="00B62F62" w:rsidRDefault="00CC77F6" w:rsidP="00775999">
            <w:pPr>
              <w:rPr>
                <w:rFonts w:ascii="Times New Roman" w:hAnsi="Times New Roman" w:cs="Times New Roman"/>
                <w:sz w:val="16"/>
                <w:szCs w:val="16"/>
              </w:rPr>
            </w:pPr>
          </w:p>
        </w:tc>
        <w:tc>
          <w:tcPr>
            <w:tcW w:w="1134" w:type="dxa"/>
            <w:vAlign w:val="center"/>
          </w:tcPr>
          <w:p w:rsidR="00CC77F6"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100</w:t>
            </w:r>
          </w:p>
        </w:tc>
        <w:tc>
          <w:tcPr>
            <w:tcW w:w="992" w:type="dxa"/>
            <w:vAlign w:val="center"/>
          </w:tcPr>
          <w:p w:rsidR="00CC77F6"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100</w:t>
            </w:r>
          </w:p>
        </w:tc>
        <w:tc>
          <w:tcPr>
            <w:tcW w:w="992" w:type="dxa"/>
            <w:vAlign w:val="center"/>
          </w:tcPr>
          <w:p w:rsidR="00CC77F6"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100</w:t>
            </w:r>
          </w:p>
        </w:tc>
        <w:tc>
          <w:tcPr>
            <w:tcW w:w="1142" w:type="dxa"/>
            <w:gridSpan w:val="3"/>
            <w:vAlign w:val="center"/>
          </w:tcPr>
          <w:p w:rsidR="00CC77F6"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100</w:t>
            </w:r>
          </w:p>
        </w:tc>
        <w:tc>
          <w:tcPr>
            <w:tcW w:w="1126" w:type="dxa"/>
            <w:gridSpan w:val="2"/>
            <w:vAlign w:val="center"/>
          </w:tcPr>
          <w:p w:rsidR="00CC77F6" w:rsidRPr="00B62F62" w:rsidRDefault="00CC77F6" w:rsidP="00775999">
            <w:pPr>
              <w:jc w:val="center"/>
              <w:rPr>
                <w:rFonts w:ascii="Times New Roman" w:hAnsi="Times New Roman" w:cs="Times New Roman"/>
                <w:sz w:val="16"/>
                <w:szCs w:val="16"/>
              </w:rPr>
            </w:pPr>
            <w:r>
              <w:rPr>
                <w:rFonts w:ascii="Times New Roman" w:hAnsi="Times New Roman" w:cs="Times New Roman"/>
                <w:sz w:val="16"/>
                <w:szCs w:val="16"/>
              </w:rPr>
              <w:t>100</w:t>
            </w:r>
          </w:p>
        </w:tc>
      </w:tr>
      <w:tr w:rsidR="00775999" w:rsidRPr="00B62F62" w:rsidTr="004B1D6A">
        <w:trPr>
          <w:gridAfter w:val="15"/>
          <w:wAfter w:w="14903" w:type="dxa"/>
          <w:trHeight w:val="390"/>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17</w:t>
            </w:r>
          </w:p>
        </w:tc>
      </w:tr>
      <w:tr w:rsidR="00775999" w:rsidTr="004B1D6A">
        <w:trPr>
          <w:gridAfter w:val="5"/>
          <w:wAfter w:w="1326" w:type="dxa"/>
          <w:trHeight w:val="338"/>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4.6. «Реализация мероприятий по социальной поддержке отдельных категорий граждан»</w:t>
            </w:r>
          </w:p>
        </w:tc>
      </w:tr>
      <w:tr w:rsidR="00775999" w:rsidTr="004B1D6A">
        <w:trPr>
          <w:gridAfter w:val="1"/>
          <w:wAfter w:w="8" w:type="dxa"/>
          <w:trHeight w:val="977"/>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4.6.1. Мероприятия</w:t>
            </w:r>
          </w:p>
        </w:tc>
        <w:tc>
          <w:tcPr>
            <w:tcW w:w="1743" w:type="dxa"/>
            <w:gridSpan w:val="2"/>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4.6.1.Доля граждан, охваченных мероприятиями по социальной поддержке отдельных категорий граждан,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4.6.2. Организация участия общественных организаций в мероприятиях</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4.6.2Доля представителей общественных организаций района, получивших услугу по организации участия ими в мероприятиях различного уровня, от общего числа обратившихся представителей общественных организаций зауслугой по обеспечению участия общественных организаций района в мероприятиях различного уровня, процент</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Tr="004B1D6A">
        <w:trPr>
          <w:gridAfter w:val="1"/>
          <w:wAfter w:w="8" w:type="dxa"/>
          <w:trHeight w:val="390"/>
        </w:trPr>
        <w:tc>
          <w:tcPr>
            <w:tcW w:w="66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18</w:t>
            </w:r>
          </w:p>
        </w:tc>
        <w:tc>
          <w:tcPr>
            <w:tcW w:w="1966" w:type="dxa"/>
            <w:vAlign w:val="center"/>
          </w:tcPr>
          <w:p w:rsidR="00775999" w:rsidRPr="00B62F62" w:rsidRDefault="00775999" w:rsidP="00775999">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Подпрограмма 5. «Поддержка социально-ориентированных некоммерческих организаций»</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5.1. Количество социально-ориентированных некоммерческих организаций, которым оказана финансовая поддержка, единиц</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r>
      <w:tr w:rsidR="00775999" w:rsidRPr="00B62F62" w:rsidTr="004B1D6A">
        <w:trPr>
          <w:gridAfter w:val="15"/>
          <w:wAfter w:w="14903" w:type="dxa"/>
          <w:trHeight w:val="184"/>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19</w:t>
            </w:r>
          </w:p>
        </w:tc>
      </w:tr>
      <w:tr w:rsidR="00775999" w:rsidTr="004B1D6A">
        <w:trPr>
          <w:gridAfter w:val="5"/>
          <w:wAfter w:w="1326" w:type="dxa"/>
          <w:trHeight w:val="297"/>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5.1. «Осуществление расходов по поддержке социально ориентированных некоммерческих организаций»</w:t>
            </w:r>
          </w:p>
        </w:tc>
      </w:tr>
      <w:tr w:rsidR="00775999"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5.1.1. Мероприятия   по поддержке социально-ориентированных некоммерческих организаций</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5.1.1. Количество социально-ориентированных некоммерческих организаций, которым оказана финансовая поддержка, единиц</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4</w:t>
            </w:r>
          </w:p>
        </w:tc>
      </w:tr>
      <w:tr w:rsidR="00775999" w:rsidTr="004B1D6A">
        <w:trPr>
          <w:gridAfter w:val="1"/>
          <w:wAfter w:w="8" w:type="dxa"/>
          <w:trHeight w:val="390"/>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w:t>
            </w:r>
          </w:p>
        </w:tc>
        <w:tc>
          <w:tcPr>
            <w:tcW w:w="1966" w:type="dxa"/>
            <w:vMerge w:val="restart"/>
            <w:vAlign w:val="center"/>
          </w:tcPr>
          <w:p w:rsidR="00775999" w:rsidRPr="00B62F62" w:rsidRDefault="00775999" w:rsidP="00775999">
            <w:pPr>
              <w:rPr>
                <w:rFonts w:ascii="Times New Roman" w:hAnsi="Times New Roman" w:cs="Times New Roman"/>
                <w:b/>
                <w:sz w:val="16"/>
                <w:szCs w:val="16"/>
              </w:rPr>
            </w:pPr>
            <w:r w:rsidRPr="00B62F62">
              <w:rPr>
                <w:rFonts w:ascii="Times New Roman" w:hAnsi="Times New Roman" w:cs="Times New Roman"/>
                <w:b/>
                <w:sz w:val="16"/>
                <w:szCs w:val="16"/>
              </w:rPr>
              <w:t>Подпрограмма 6. «Обеспечение реализации муниципальной программы»</w:t>
            </w:r>
          </w:p>
        </w:tc>
        <w:tc>
          <w:tcPr>
            <w:tcW w:w="1743" w:type="dxa"/>
            <w:gridSpan w:val="2"/>
            <w:vMerge w:val="restart"/>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3" w:type="dxa"/>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6.1. Обеспечение среднего уровня достижения целевых показателей программы, процентов</w:t>
            </w:r>
          </w:p>
        </w:tc>
        <w:tc>
          <w:tcPr>
            <w:tcW w:w="1134" w:type="dxa"/>
            <w:vAlign w:val="center"/>
          </w:tcPr>
          <w:p w:rsidR="00775999" w:rsidRPr="002C7602" w:rsidRDefault="00775999" w:rsidP="00775999">
            <w:pPr>
              <w:jc w:val="center"/>
              <w:rPr>
                <w:rFonts w:ascii="Times New Roman" w:hAnsi="Times New Roman" w:cs="Times New Roman"/>
                <w:sz w:val="16"/>
                <w:szCs w:val="16"/>
              </w:rPr>
            </w:pPr>
          </w:p>
        </w:tc>
        <w:tc>
          <w:tcPr>
            <w:tcW w:w="992" w:type="dxa"/>
            <w:vAlign w:val="center"/>
          </w:tcPr>
          <w:p w:rsidR="00775999" w:rsidRPr="002C7602" w:rsidRDefault="00775999" w:rsidP="00775999">
            <w:pPr>
              <w:jc w:val="center"/>
              <w:rPr>
                <w:rFonts w:ascii="Times New Roman" w:hAnsi="Times New Roman" w:cs="Times New Roman"/>
                <w:sz w:val="16"/>
                <w:szCs w:val="16"/>
              </w:rPr>
            </w:pPr>
          </w:p>
        </w:tc>
        <w:tc>
          <w:tcPr>
            <w:tcW w:w="992" w:type="dxa"/>
            <w:vAlign w:val="center"/>
          </w:tcPr>
          <w:p w:rsidR="00775999" w:rsidRPr="002C7602" w:rsidRDefault="00775999" w:rsidP="00775999">
            <w:pPr>
              <w:jc w:val="center"/>
              <w:rPr>
                <w:rFonts w:ascii="Times New Roman" w:hAnsi="Times New Roman" w:cs="Times New Roman"/>
                <w:sz w:val="16"/>
                <w:szCs w:val="16"/>
              </w:rPr>
            </w:pPr>
          </w:p>
        </w:tc>
        <w:tc>
          <w:tcPr>
            <w:tcW w:w="1142" w:type="dxa"/>
            <w:gridSpan w:val="3"/>
            <w:vAlign w:val="center"/>
          </w:tcPr>
          <w:p w:rsidR="00775999" w:rsidRPr="002C7602" w:rsidRDefault="00775999" w:rsidP="00775999">
            <w:pPr>
              <w:jc w:val="center"/>
              <w:rPr>
                <w:rFonts w:ascii="Times New Roman" w:hAnsi="Times New Roman" w:cs="Times New Roman"/>
                <w:sz w:val="16"/>
                <w:szCs w:val="16"/>
              </w:rPr>
            </w:pPr>
          </w:p>
        </w:tc>
        <w:tc>
          <w:tcPr>
            <w:tcW w:w="1126" w:type="dxa"/>
            <w:gridSpan w:val="2"/>
            <w:vAlign w:val="center"/>
          </w:tcPr>
          <w:p w:rsidR="00775999" w:rsidRPr="002C7602" w:rsidRDefault="00775999" w:rsidP="00775999">
            <w:pPr>
              <w:jc w:val="center"/>
              <w:rPr>
                <w:rFonts w:ascii="Times New Roman" w:hAnsi="Times New Roman" w:cs="Times New Roman"/>
                <w:sz w:val="16"/>
                <w:szCs w:val="16"/>
              </w:rPr>
            </w:pPr>
          </w:p>
        </w:tc>
      </w:tr>
      <w:tr w:rsidR="00775999"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rPr>
                <w:rFonts w:ascii="Times New Roman" w:hAnsi="Times New Roman" w:cs="Times New Roman"/>
                <w:b/>
                <w:sz w:val="16"/>
                <w:szCs w:val="16"/>
              </w:rPr>
            </w:pPr>
          </w:p>
        </w:tc>
        <w:tc>
          <w:tcPr>
            <w:tcW w:w="1743" w:type="dxa"/>
            <w:gridSpan w:val="2"/>
            <w:vMerge/>
          </w:tcPr>
          <w:p w:rsidR="00775999" w:rsidRPr="00B62F62" w:rsidRDefault="00775999" w:rsidP="00775999">
            <w:pPr>
              <w:rPr>
                <w:rFonts w:ascii="Times New Roman" w:hAnsi="Times New Roman" w:cs="Times New Roman"/>
                <w:sz w:val="16"/>
                <w:szCs w:val="16"/>
              </w:rPr>
            </w:pP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Merge/>
            <w:vAlign w:val="center"/>
          </w:tcPr>
          <w:p w:rsidR="00775999" w:rsidRPr="00B62F62" w:rsidRDefault="00775999" w:rsidP="00775999">
            <w:pPr>
              <w:rPr>
                <w:rFonts w:ascii="Times New Roman" w:hAnsi="Times New Roman" w:cs="Times New Roman"/>
                <w:sz w:val="16"/>
                <w:szCs w:val="16"/>
              </w:rPr>
            </w:pP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Обеспечение среднего уровня достижения целевых показателей муниципальной программы не менее,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r>
      <w:tr w:rsidR="00775999" w:rsidRPr="00B62F62" w:rsidTr="004B1D6A">
        <w:trPr>
          <w:gridAfter w:val="15"/>
          <w:wAfter w:w="14903" w:type="dxa"/>
          <w:trHeight w:val="195"/>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21</w:t>
            </w:r>
          </w:p>
        </w:tc>
      </w:tr>
      <w:tr w:rsidR="00775999" w:rsidTr="004B1D6A">
        <w:trPr>
          <w:gridAfter w:val="5"/>
          <w:wAfter w:w="1326" w:type="dxa"/>
          <w:trHeight w:val="253"/>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6.1. «Организация предоставления отдельных мер социальной защиты населения»</w:t>
            </w:r>
          </w:p>
        </w:tc>
      </w:tr>
      <w:tr w:rsidR="00775999"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6.1.1. Организация предоставления отдельных мер социальной защиты населения (за счет средств из областного бюджета)</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highlight w:val="yellow"/>
              </w:rPr>
            </w:pPr>
            <w:r w:rsidRPr="00B62F62">
              <w:rPr>
                <w:rFonts w:ascii="Times New Roman" w:hAnsi="Times New Roman" w:cs="Times New Roman"/>
                <w:sz w:val="16"/>
                <w:szCs w:val="16"/>
              </w:rPr>
              <w:t>Показатель 6.1. 1.  Количество граждан, воспользовавшихся правом на социальное обслуживание,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RPr="00B62F62" w:rsidTr="004B1D6A">
        <w:trPr>
          <w:gridAfter w:val="15"/>
          <w:wAfter w:w="14903" w:type="dxa"/>
          <w:trHeight w:val="184"/>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22</w:t>
            </w:r>
          </w:p>
        </w:tc>
      </w:tr>
      <w:tr w:rsidR="00775999" w:rsidTr="004B1D6A">
        <w:trPr>
          <w:gridAfter w:val="5"/>
          <w:wAfter w:w="1326" w:type="dxa"/>
          <w:trHeight w:val="207"/>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6.2. «Оказание социальных услуг населению организациями социального обслуживания»</w:t>
            </w:r>
          </w:p>
        </w:tc>
      </w:tr>
      <w:tr w:rsidR="00775999"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Merge w:val="restart"/>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6.2.1. Осуществление полномочий по обеспечению права граждан на социальное обслуживание</w:t>
            </w:r>
          </w:p>
        </w:tc>
        <w:tc>
          <w:tcPr>
            <w:tcW w:w="1743" w:type="dxa"/>
            <w:gridSpan w:val="2"/>
            <w:vMerge w:val="restart"/>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3" w:type="dxa"/>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775999" w:rsidRPr="00B62F62" w:rsidRDefault="00775999" w:rsidP="00775999">
            <w:pPr>
              <w:rPr>
                <w:rFonts w:ascii="Times New Roman" w:hAnsi="Times New Roman" w:cs="Times New Roman"/>
                <w:sz w:val="16"/>
                <w:szCs w:val="16"/>
              </w:rPr>
            </w:pP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6.2. 1.  Количество граждан, воспользовавшихся правом на социальное обслуживание, процентов</w:t>
            </w:r>
          </w:p>
        </w:tc>
        <w:tc>
          <w:tcPr>
            <w:tcW w:w="1134" w:type="dxa"/>
            <w:vAlign w:val="center"/>
          </w:tcPr>
          <w:p w:rsidR="00775999" w:rsidRPr="002C7602" w:rsidRDefault="00775999" w:rsidP="00775999">
            <w:pPr>
              <w:jc w:val="center"/>
              <w:rPr>
                <w:rFonts w:ascii="Times New Roman" w:hAnsi="Times New Roman" w:cs="Times New Roman"/>
                <w:sz w:val="16"/>
                <w:szCs w:val="16"/>
              </w:rPr>
            </w:pPr>
          </w:p>
        </w:tc>
        <w:tc>
          <w:tcPr>
            <w:tcW w:w="992" w:type="dxa"/>
            <w:vAlign w:val="center"/>
          </w:tcPr>
          <w:p w:rsidR="00775999" w:rsidRPr="002C7602" w:rsidRDefault="00775999" w:rsidP="00775999">
            <w:pPr>
              <w:jc w:val="center"/>
              <w:rPr>
                <w:rFonts w:ascii="Times New Roman" w:hAnsi="Times New Roman" w:cs="Times New Roman"/>
                <w:sz w:val="16"/>
                <w:szCs w:val="16"/>
              </w:rPr>
            </w:pPr>
          </w:p>
        </w:tc>
        <w:tc>
          <w:tcPr>
            <w:tcW w:w="992" w:type="dxa"/>
            <w:vAlign w:val="center"/>
          </w:tcPr>
          <w:p w:rsidR="00775999" w:rsidRPr="002C7602" w:rsidRDefault="00775999" w:rsidP="00775999">
            <w:pPr>
              <w:jc w:val="center"/>
              <w:rPr>
                <w:rFonts w:ascii="Times New Roman" w:hAnsi="Times New Roman" w:cs="Times New Roman"/>
                <w:sz w:val="16"/>
                <w:szCs w:val="16"/>
              </w:rPr>
            </w:pPr>
          </w:p>
        </w:tc>
        <w:tc>
          <w:tcPr>
            <w:tcW w:w="1142" w:type="dxa"/>
            <w:gridSpan w:val="3"/>
            <w:vAlign w:val="center"/>
          </w:tcPr>
          <w:p w:rsidR="00775999" w:rsidRPr="002C7602" w:rsidRDefault="00775999" w:rsidP="00775999">
            <w:pPr>
              <w:jc w:val="center"/>
              <w:rPr>
                <w:rFonts w:ascii="Times New Roman" w:hAnsi="Times New Roman" w:cs="Times New Roman"/>
                <w:sz w:val="16"/>
                <w:szCs w:val="16"/>
              </w:rPr>
            </w:pPr>
          </w:p>
        </w:tc>
        <w:tc>
          <w:tcPr>
            <w:tcW w:w="1126" w:type="dxa"/>
            <w:gridSpan w:val="2"/>
            <w:vAlign w:val="center"/>
          </w:tcPr>
          <w:p w:rsidR="00775999" w:rsidRPr="002C7602" w:rsidRDefault="00775999" w:rsidP="00775999">
            <w:pPr>
              <w:jc w:val="center"/>
              <w:rPr>
                <w:rFonts w:ascii="Times New Roman" w:hAnsi="Times New Roman" w:cs="Times New Roman"/>
                <w:sz w:val="16"/>
                <w:szCs w:val="16"/>
              </w:rPr>
            </w:pPr>
          </w:p>
        </w:tc>
      </w:tr>
      <w:tr w:rsidR="00775999"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Merge/>
          </w:tcPr>
          <w:p w:rsidR="00775999" w:rsidRPr="00B62F62" w:rsidRDefault="00775999" w:rsidP="00775999">
            <w:pPr>
              <w:tabs>
                <w:tab w:val="left" w:pos="10206"/>
              </w:tabs>
              <w:rPr>
                <w:rFonts w:ascii="Times New Roman" w:hAnsi="Times New Roman" w:cs="Times New Roman"/>
                <w:sz w:val="16"/>
                <w:szCs w:val="16"/>
              </w:rPr>
            </w:pPr>
          </w:p>
        </w:tc>
        <w:tc>
          <w:tcPr>
            <w:tcW w:w="1743" w:type="dxa"/>
            <w:gridSpan w:val="2"/>
            <w:vMerge/>
          </w:tcPr>
          <w:p w:rsidR="00775999" w:rsidRPr="00B62F62" w:rsidRDefault="00775999" w:rsidP="00775999">
            <w:pPr>
              <w:rPr>
                <w:rFonts w:ascii="Times New Roman" w:hAnsi="Times New Roman" w:cs="Times New Roman"/>
                <w:sz w:val="16"/>
                <w:szCs w:val="16"/>
              </w:rPr>
            </w:pP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Merge/>
            <w:vAlign w:val="center"/>
          </w:tcPr>
          <w:p w:rsidR="00775999" w:rsidRPr="00B62F62" w:rsidRDefault="00775999" w:rsidP="00775999">
            <w:pPr>
              <w:rPr>
                <w:rFonts w:ascii="Times New Roman" w:hAnsi="Times New Roman" w:cs="Times New Roman"/>
                <w:sz w:val="16"/>
                <w:szCs w:val="16"/>
              </w:rPr>
            </w:pP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Удельный вес количества граждан, воспользовавшихся правом на социальное обслуживание,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Merge w:val="restart"/>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6.2.2. Осуществление полномочий по обеспечению права граждан на социальное обслуживание (за счет средств из областного бюджета)</w:t>
            </w:r>
          </w:p>
        </w:tc>
        <w:tc>
          <w:tcPr>
            <w:tcW w:w="1743" w:type="dxa"/>
            <w:gridSpan w:val="2"/>
            <w:vMerge w:val="restart"/>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775999" w:rsidRPr="00B62F62" w:rsidRDefault="00775999" w:rsidP="00775999">
            <w:pPr>
              <w:rPr>
                <w:rFonts w:ascii="Times New Roman" w:hAnsi="Times New Roman" w:cs="Times New Roman"/>
                <w:sz w:val="16"/>
                <w:szCs w:val="16"/>
              </w:rPr>
            </w:pP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6.2.2.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Tr="004B1D6A">
        <w:trPr>
          <w:gridAfter w:val="1"/>
          <w:wAfter w:w="8" w:type="dxa"/>
          <w:trHeight w:val="390"/>
        </w:trPr>
        <w:tc>
          <w:tcPr>
            <w:tcW w:w="664" w:type="dxa"/>
            <w:vMerge/>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tabs>
                <w:tab w:val="left" w:pos="10206"/>
              </w:tabs>
              <w:rPr>
                <w:rFonts w:ascii="Times New Roman" w:hAnsi="Times New Roman" w:cs="Times New Roman"/>
                <w:sz w:val="16"/>
                <w:szCs w:val="16"/>
              </w:rPr>
            </w:pPr>
          </w:p>
        </w:tc>
        <w:tc>
          <w:tcPr>
            <w:tcW w:w="1743" w:type="dxa"/>
            <w:gridSpan w:val="2"/>
            <w:vMerge/>
          </w:tcPr>
          <w:p w:rsidR="00775999" w:rsidRPr="00B62F62" w:rsidRDefault="00775999" w:rsidP="00775999">
            <w:pPr>
              <w:rPr>
                <w:rFonts w:ascii="Times New Roman" w:hAnsi="Times New Roman" w:cs="Times New Roman"/>
                <w:sz w:val="16"/>
                <w:szCs w:val="16"/>
              </w:rPr>
            </w:pP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6.2.3.Уровень достижения показателей подпрограммы 2 муниципальной программы,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r>
      <w:tr w:rsidR="00775999" w:rsidRPr="00B62F62" w:rsidTr="004B1D6A">
        <w:trPr>
          <w:gridAfter w:val="15"/>
          <w:wAfter w:w="14903" w:type="dxa"/>
          <w:trHeight w:val="184"/>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23</w:t>
            </w:r>
          </w:p>
        </w:tc>
      </w:tr>
      <w:tr w:rsidR="00775999" w:rsidRPr="001C792B" w:rsidTr="004B1D6A">
        <w:trPr>
          <w:gridAfter w:val="5"/>
          <w:wAfter w:w="1326"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6.3. «Осуществление деятельности по опеке и попечительству в отношении несовершеннолетних лиц и лиц из числа детей-сирот, и детей, оставшихся без попечения родителей"</w:t>
            </w:r>
          </w:p>
        </w:tc>
      </w:tr>
      <w:tr w:rsidR="00775999" w:rsidRPr="001C792B"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Merge w:val="restart"/>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 xml:space="preserve">Мероприятие 6.3.1. Осуществление деятельности по опеке и </w:t>
            </w:r>
            <w:r w:rsidRPr="00B62F62">
              <w:rPr>
                <w:rFonts w:ascii="Times New Roman" w:hAnsi="Times New Roman" w:cs="Times New Roman"/>
                <w:sz w:val="16"/>
                <w:szCs w:val="16"/>
              </w:rPr>
              <w:lastRenderedPageBreak/>
              <w:t>попечительству в отношении несовершеннолетних и лиц из числа детей-сирот, и детей, оставшихся без попечения родителей (за счет средств из областного бюджета)</w:t>
            </w:r>
          </w:p>
        </w:tc>
        <w:tc>
          <w:tcPr>
            <w:tcW w:w="1743" w:type="dxa"/>
            <w:gridSpan w:val="2"/>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lastRenderedPageBreak/>
              <w:t xml:space="preserve">Управление социальной защиты населения </w:t>
            </w:r>
            <w:r w:rsidRPr="00B62F62">
              <w:rPr>
                <w:rFonts w:ascii="Times New Roman" w:hAnsi="Times New Roman" w:cs="Times New Roman"/>
                <w:sz w:val="16"/>
                <w:szCs w:val="16"/>
              </w:rPr>
              <w:lastRenderedPageBreak/>
              <w:t>администрации Прохоровского района</w:t>
            </w:r>
          </w:p>
          <w:p w:rsidR="00775999" w:rsidRPr="00B62F62" w:rsidRDefault="00775999" w:rsidP="00775999">
            <w:pPr>
              <w:rPr>
                <w:rFonts w:ascii="Times New Roman" w:hAnsi="Times New Roman" w:cs="Times New Roman"/>
                <w:sz w:val="16"/>
                <w:szCs w:val="16"/>
              </w:rPr>
            </w:pP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2015-2025 гг.</w:t>
            </w:r>
          </w:p>
        </w:tc>
        <w:tc>
          <w:tcPr>
            <w:tcW w:w="1513" w:type="dxa"/>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775999" w:rsidRPr="00B62F62" w:rsidRDefault="00775999" w:rsidP="00775999">
            <w:pPr>
              <w:rPr>
                <w:rFonts w:ascii="Times New Roman" w:hAnsi="Times New Roman" w:cs="Times New Roman"/>
                <w:sz w:val="16"/>
                <w:szCs w:val="16"/>
              </w:rPr>
            </w:pPr>
          </w:p>
          <w:p w:rsidR="00775999" w:rsidRPr="00B62F62" w:rsidRDefault="00775999" w:rsidP="00775999">
            <w:pPr>
              <w:rPr>
                <w:rFonts w:ascii="Times New Roman" w:hAnsi="Times New Roman" w:cs="Times New Roman"/>
                <w:sz w:val="16"/>
                <w:szCs w:val="16"/>
              </w:rPr>
            </w:pP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 xml:space="preserve">Показатель 6.3.1. Доля детей-сирот, детей, оставшихся без попечения родителей, переданных на воспитание в </w:t>
            </w:r>
            <w:r w:rsidRPr="00B62F62">
              <w:rPr>
                <w:rFonts w:ascii="Times New Roman" w:hAnsi="Times New Roman" w:cs="Times New Roman"/>
                <w:sz w:val="16"/>
                <w:szCs w:val="16"/>
              </w:rPr>
              <w:lastRenderedPageBreak/>
              <w:t>семьи, в общей численности детей-сирот, детей, оставшихся без попечения родителей,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lastRenderedPageBreak/>
              <w:t>82</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85</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88</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91</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94</w:t>
            </w:r>
          </w:p>
        </w:tc>
      </w:tr>
      <w:tr w:rsidR="00775999" w:rsidRPr="001C792B" w:rsidTr="004B1D6A">
        <w:trPr>
          <w:gridAfter w:val="1"/>
          <w:wAfter w:w="8" w:type="dxa"/>
          <w:trHeight w:val="390"/>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tabs>
                <w:tab w:val="left" w:pos="10206"/>
              </w:tabs>
              <w:rPr>
                <w:rFonts w:ascii="Times New Roman" w:hAnsi="Times New Roman" w:cs="Times New Roman"/>
                <w:sz w:val="16"/>
                <w:szCs w:val="16"/>
              </w:rPr>
            </w:pPr>
          </w:p>
        </w:tc>
        <w:tc>
          <w:tcPr>
            <w:tcW w:w="1743" w:type="dxa"/>
            <w:gridSpan w:val="2"/>
            <w:vMerge/>
            <w:vAlign w:val="center"/>
          </w:tcPr>
          <w:p w:rsidR="00775999" w:rsidRPr="00B62F62" w:rsidRDefault="00775999" w:rsidP="00775999">
            <w:pPr>
              <w:rPr>
                <w:rFonts w:ascii="Times New Roman" w:hAnsi="Times New Roman" w:cs="Times New Roman"/>
                <w:sz w:val="16"/>
                <w:szCs w:val="16"/>
              </w:rPr>
            </w:pPr>
          </w:p>
        </w:tc>
        <w:tc>
          <w:tcPr>
            <w:tcW w:w="1310"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p w:rsidR="00775999" w:rsidRPr="00B62F62" w:rsidRDefault="00775999" w:rsidP="00775999">
            <w:pPr>
              <w:jc w:val="center"/>
              <w:rPr>
                <w:rFonts w:ascii="Times New Roman" w:hAnsi="Times New Roman" w:cs="Times New Roman"/>
                <w:sz w:val="16"/>
                <w:szCs w:val="16"/>
              </w:rPr>
            </w:pPr>
          </w:p>
        </w:tc>
        <w:tc>
          <w:tcPr>
            <w:tcW w:w="1513" w:type="dxa"/>
            <w:vMerge/>
            <w:vAlign w:val="center"/>
          </w:tcPr>
          <w:p w:rsidR="00775999" w:rsidRPr="00B62F62" w:rsidRDefault="00775999" w:rsidP="00775999">
            <w:pPr>
              <w:rPr>
                <w:rFonts w:ascii="Times New Roman" w:hAnsi="Times New Roman" w:cs="Times New Roman"/>
                <w:sz w:val="16"/>
                <w:szCs w:val="16"/>
              </w:rPr>
            </w:pPr>
          </w:p>
        </w:tc>
        <w:tc>
          <w:tcPr>
            <w:tcW w:w="2977" w:type="dxa"/>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6.3.2. Достижение среднего уровня показателей подпрограммы 3 муниципальной программы, процентов</w:t>
            </w:r>
          </w:p>
        </w:tc>
        <w:tc>
          <w:tcPr>
            <w:tcW w:w="113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992"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1142" w:type="dxa"/>
            <w:gridSpan w:val="3"/>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c>
          <w:tcPr>
            <w:tcW w:w="1126" w:type="dxa"/>
            <w:gridSpan w:val="2"/>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95</w:t>
            </w:r>
          </w:p>
        </w:tc>
      </w:tr>
      <w:tr w:rsidR="00775999" w:rsidRPr="001C792B" w:rsidTr="004B1D6A">
        <w:trPr>
          <w:gridAfter w:val="1"/>
          <w:wAfter w:w="8" w:type="dxa"/>
          <w:trHeight w:val="790"/>
        </w:trPr>
        <w:tc>
          <w:tcPr>
            <w:tcW w:w="664" w:type="dxa"/>
            <w:vMerge/>
            <w:tcBorders>
              <w:bottom w:val="single" w:sz="4" w:space="0" w:color="auto"/>
            </w:tcBorders>
            <w:vAlign w:val="center"/>
          </w:tcPr>
          <w:p w:rsidR="00775999" w:rsidRPr="00B62F62" w:rsidRDefault="00775999" w:rsidP="00775999">
            <w:pPr>
              <w:jc w:val="center"/>
              <w:rPr>
                <w:rFonts w:ascii="Times New Roman" w:hAnsi="Times New Roman" w:cs="Times New Roman"/>
                <w:sz w:val="16"/>
                <w:szCs w:val="16"/>
              </w:rPr>
            </w:pPr>
          </w:p>
        </w:tc>
        <w:tc>
          <w:tcPr>
            <w:tcW w:w="1966" w:type="dxa"/>
            <w:tcBorders>
              <w:bottom w:val="single" w:sz="4" w:space="0" w:color="auto"/>
            </w:tcBorders>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Мероприятие 6.3.2. Обеспечение функций органов власти местного самоуправления</w:t>
            </w:r>
          </w:p>
        </w:tc>
        <w:tc>
          <w:tcPr>
            <w:tcW w:w="1743" w:type="dxa"/>
            <w:gridSpan w:val="2"/>
            <w:vMerge/>
            <w:tcBorders>
              <w:bottom w:val="single" w:sz="4" w:space="0" w:color="auto"/>
            </w:tcBorders>
            <w:vAlign w:val="center"/>
          </w:tcPr>
          <w:p w:rsidR="00775999" w:rsidRPr="00B62F62" w:rsidRDefault="00775999" w:rsidP="00775999">
            <w:pPr>
              <w:rPr>
                <w:rFonts w:ascii="Times New Roman" w:hAnsi="Times New Roman" w:cs="Times New Roman"/>
                <w:sz w:val="16"/>
                <w:szCs w:val="16"/>
              </w:rPr>
            </w:pPr>
          </w:p>
        </w:tc>
        <w:tc>
          <w:tcPr>
            <w:tcW w:w="1310" w:type="dxa"/>
            <w:vMerge/>
            <w:tcBorders>
              <w:bottom w:val="single" w:sz="4" w:space="0" w:color="auto"/>
            </w:tcBorders>
            <w:vAlign w:val="center"/>
          </w:tcPr>
          <w:p w:rsidR="00775999" w:rsidRPr="00B62F62" w:rsidRDefault="00775999" w:rsidP="00775999">
            <w:pPr>
              <w:jc w:val="center"/>
              <w:rPr>
                <w:rFonts w:ascii="Times New Roman" w:hAnsi="Times New Roman" w:cs="Times New Roman"/>
                <w:sz w:val="16"/>
                <w:szCs w:val="16"/>
              </w:rPr>
            </w:pPr>
          </w:p>
        </w:tc>
        <w:tc>
          <w:tcPr>
            <w:tcW w:w="1513" w:type="dxa"/>
            <w:vMerge/>
            <w:tcBorders>
              <w:bottom w:val="single" w:sz="4" w:space="0" w:color="auto"/>
            </w:tcBorders>
            <w:vAlign w:val="center"/>
          </w:tcPr>
          <w:p w:rsidR="00775999" w:rsidRPr="00B62F62" w:rsidRDefault="00775999" w:rsidP="00775999">
            <w:pPr>
              <w:rPr>
                <w:rFonts w:ascii="Times New Roman" w:hAnsi="Times New Roman" w:cs="Times New Roman"/>
                <w:sz w:val="16"/>
                <w:szCs w:val="16"/>
              </w:rPr>
            </w:pPr>
          </w:p>
        </w:tc>
        <w:tc>
          <w:tcPr>
            <w:tcW w:w="2977" w:type="dxa"/>
            <w:vMerge/>
            <w:tcBorders>
              <w:bottom w:val="single" w:sz="4" w:space="0" w:color="auto"/>
            </w:tcBorders>
            <w:vAlign w:val="center"/>
          </w:tcPr>
          <w:p w:rsidR="00775999" w:rsidRPr="00B62F62" w:rsidRDefault="00775999" w:rsidP="00775999">
            <w:pPr>
              <w:rPr>
                <w:rFonts w:ascii="Times New Roman" w:hAnsi="Times New Roman" w:cs="Times New Roman"/>
                <w:sz w:val="16"/>
                <w:szCs w:val="16"/>
              </w:rPr>
            </w:pPr>
          </w:p>
        </w:tc>
        <w:tc>
          <w:tcPr>
            <w:tcW w:w="1134" w:type="dxa"/>
            <w:vMerge/>
            <w:tcBorders>
              <w:bottom w:val="single" w:sz="4" w:space="0" w:color="auto"/>
            </w:tcBorders>
            <w:vAlign w:val="center"/>
          </w:tcPr>
          <w:p w:rsidR="00775999" w:rsidRPr="00B62F62" w:rsidRDefault="00775999" w:rsidP="00775999">
            <w:pPr>
              <w:jc w:val="center"/>
              <w:rPr>
                <w:rFonts w:ascii="Times New Roman" w:hAnsi="Times New Roman" w:cs="Times New Roman"/>
                <w:sz w:val="16"/>
                <w:szCs w:val="16"/>
              </w:rPr>
            </w:pPr>
          </w:p>
        </w:tc>
        <w:tc>
          <w:tcPr>
            <w:tcW w:w="992" w:type="dxa"/>
            <w:vMerge/>
            <w:tcBorders>
              <w:bottom w:val="single" w:sz="4" w:space="0" w:color="auto"/>
            </w:tcBorders>
            <w:vAlign w:val="center"/>
          </w:tcPr>
          <w:p w:rsidR="00775999" w:rsidRPr="00B62F62" w:rsidRDefault="00775999" w:rsidP="00775999">
            <w:pPr>
              <w:jc w:val="center"/>
              <w:rPr>
                <w:rFonts w:ascii="Times New Roman" w:hAnsi="Times New Roman" w:cs="Times New Roman"/>
                <w:sz w:val="16"/>
                <w:szCs w:val="16"/>
              </w:rPr>
            </w:pPr>
          </w:p>
        </w:tc>
        <w:tc>
          <w:tcPr>
            <w:tcW w:w="992" w:type="dxa"/>
            <w:vMerge/>
            <w:tcBorders>
              <w:bottom w:val="single" w:sz="4" w:space="0" w:color="auto"/>
            </w:tcBorders>
            <w:vAlign w:val="center"/>
          </w:tcPr>
          <w:p w:rsidR="00775999" w:rsidRPr="00B62F62" w:rsidRDefault="00775999" w:rsidP="00775999">
            <w:pPr>
              <w:jc w:val="center"/>
              <w:rPr>
                <w:rFonts w:ascii="Times New Roman" w:hAnsi="Times New Roman" w:cs="Times New Roman"/>
                <w:sz w:val="16"/>
                <w:szCs w:val="16"/>
              </w:rPr>
            </w:pPr>
          </w:p>
        </w:tc>
        <w:tc>
          <w:tcPr>
            <w:tcW w:w="1142" w:type="dxa"/>
            <w:gridSpan w:val="3"/>
            <w:vMerge/>
            <w:tcBorders>
              <w:bottom w:val="single" w:sz="4" w:space="0" w:color="auto"/>
            </w:tcBorders>
            <w:vAlign w:val="center"/>
          </w:tcPr>
          <w:p w:rsidR="00775999" w:rsidRPr="00B62F62" w:rsidRDefault="00775999" w:rsidP="00775999">
            <w:pPr>
              <w:jc w:val="center"/>
              <w:rPr>
                <w:rFonts w:ascii="Times New Roman" w:hAnsi="Times New Roman" w:cs="Times New Roman"/>
                <w:sz w:val="16"/>
                <w:szCs w:val="16"/>
              </w:rPr>
            </w:pPr>
          </w:p>
        </w:tc>
        <w:tc>
          <w:tcPr>
            <w:tcW w:w="1126" w:type="dxa"/>
            <w:gridSpan w:val="2"/>
            <w:vMerge/>
            <w:tcBorders>
              <w:bottom w:val="single" w:sz="4" w:space="0" w:color="auto"/>
            </w:tcBorders>
            <w:vAlign w:val="center"/>
          </w:tcPr>
          <w:p w:rsidR="00775999" w:rsidRPr="00B62F62" w:rsidRDefault="00775999" w:rsidP="00775999">
            <w:pPr>
              <w:jc w:val="center"/>
              <w:rPr>
                <w:rFonts w:ascii="Times New Roman" w:hAnsi="Times New Roman" w:cs="Times New Roman"/>
                <w:sz w:val="16"/>
                <w:szCs w:val="16"/>
              </w:rPr>
            </w:pPr>
          </w:p>
        </w:tc>
      </w:tr>
      <w:tr w:rsidR="00775999" w:rsidRPr="001C792B" w:rsidTr="004B1D6A">
        <w:trPr>
          <w:gridAfter w:val="1"/>
          <w:wAfter w:w="8" w:type="dxa"/>
          <w:trHeight w:val="390"/>
        </w:trPr>
        <w:tc>
          <w:tcPr>
            <w:tcW w:w="66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24</w:t>
            </w:r>
          </w:p>
        </w:tc>
        <w:tc>
          <w:tcPr>
            <w:tcW w:w="1966" w:type="dxa"/>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Основное мероприятие 6.4.Осуществление деятельности по опеке и попечительству в отношении совершеннолетних лиц (за счет средств из областного бюджета)</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6.4. Доля граждан, устроенных под опеку, от общего числа недееспособных граждан,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Tr="004B1D6A">
        <w:trPr>
          <w:gridAfter w:val="1"/>
          <w:wAfter w:w="8" w:type="dxa"/>
          <w:trHeight w:val="390"/>
        </w:trPr>
        <w:tc>
          <w:tcPr>
            <w:tcW w:w="66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25</w:t>
            </w:r>
          </w:p>
        </w:tc>
        <w:tc>
          <w:tcPr>
            <w:tcW w:w="1966" w:type="dxa"/>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Основное мероприятие 6.5.Организация предоставления ежемесячных денежных компенсаций расходов по оплате жилищно-коммунальных услуг (за счет средств из областного бюджета)</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2015-2025 гг.</w:t>
            </w:r>
          </w:p>
        </w:tc>
        <w:tc>
          <w:tcPr>
            <w:tcW w:w="1513"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6.5. 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Tr="004B1D6A">
        <w:trPr>
          <w:gridAfter w:val="1"/>
          <w:wAfter w:w="8" w:type="dxa"/>
          <w:trHeight w:val="390"/>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26</w:t>
            </w:r>
          </w:p>
        </w:tc>
        <w:tc>
          <w:tcPr>
            <w:tcW w:w="1966" w:type="dxa"/>
            <w:vMerge w:val="restart"/>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Основное мероприятие 6.6. Организация предоставления социального пособия на погребение (за счет средств из областного бюджета)</w:t>
            </w:r>
          </w:p>
        </w:tc>
        <w:tc>
          <w:tcPr>
            <w:tcW w:w="1743" w:type="dxa"/>
            <w:gridSpan w:val="2"/>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2015-2018 гг.</w:t>
            </w:r>
          </w:p>
        </w:tc>
        <w:tc>
          <w:tcPr>
            <w:tcW w:w="1513" w:type="dxa"/>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6.6. Количество граждан, получивших услуги по предоставлению материальной и иной помощи для погребения, тыс. руб.</w:t>
            </w:r>
          </w:p>
        </w:tc>
        <w:tc>
          <w:tcPr>
            <w:tcW w:w="1134" w:type="dxa"/>
            <w:vAlign w:val="center"/>
          </w:tcPr>
          <w:p w:rsidR="00775999" w:rsidRPr="00B62F62" w:rsidRDefault="00775999" w:rsidP="00775999">
            <w:pPr>
              <w:jc w:val="center"/>
              <w:rPr>
                <w:rFonts w:ascii="Times New Roman" w:hAnsi="Times New Roman" w:cs="Times New Roman"/>
                <w:sz w:val="16"/>
                <w:szCs w:val="16"/>
              </w:rPr>
            </w:pPr>
          </w:p>
        </w:tc>
        <w:tc>
          <w:tcPr>
            <w:tcW w:w="992" w:type="dxa"/>
            <w:vAlign w:val="center"/>
          </w:tcPr>
          <w:p w:rsidR="00775999" w:rsidRPr="00B62F62" w:rsidRDefault="00775999" w:rsidP="00775999">
            <w:pPr>
              <w:jc w:val="center"/>
              <w:rPr>
                <w:rFonts w:ascii="Times New Roman" w:hAnsi="Times New Roman" w:cs="Times New Roman"/>
                <w:sz w:val="16"/>
                <w:szCs w:val="16"/>
              </w:rPr>
            </w:pPr>
          </w:p>
        </w:tc>
        <w:tc>
          <w:tcPr>
            <w:tcW w:w="992" w:type="dxa"/>
            <w:vAlign w:val="center"/>
          </w:tcPr>
          <w:p w:rsidR="00775999" w:rsidRPr="00B62F62" w:rsidRDefault="00775999" w:rsidP="00775999">
            <w:pPr>
              <w:jc w:val="center"/>
              <w:rPr>
                <w:rFonts w:ascii="Times New Roman" w:hAnsi="Times New Roman" w:cs="Times New Roman"/>
                <w:sz w:val="16"/>
                <w:szCs w:val="16"/>
              </w:rPr>
            </w:pP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p>
        </w:tc>
      </w:tr>
      <w:tr w:rsidR="00775999" w:rsidTr="004B1D6A">
        <w:trPr>
          <w:gridAfter w:val="1"/>
          <w:wAfter w:w="8" w:type="dxa"/>
          <w:trHeight w:val="390"/>
        </w:trPr>
        <w:tc>
          <w:tcPr>
            <w:tcW w:w="664" w:type="dxa"/>
            <w:vMerge/>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tabs>
                <w:tab w:val="left" w:pos="10206"/>
              </w:tabs>
              <w:rPr>
                <w:rFonts w:ascii="Times New Roman" w:hAnsi="Times New Roman" w:cs="Times New Roman"/>
                <w:sz w:val="16"/>
                <w:szCs w:val="16"/>
              </w:rPr>
            </w:pPr>
          </w:p>
        </w:tc>
        <w:tc>
          <w:tcPr>
            <w:tcW w:w="1743" w:type="dxa"/>
            <w:gridSpan w:val="2"/>
            <w:vMerge/>
          </w:tcPr>
          <w:p w:rsidR="00775999" w:rsidRPr="00B62F62" w:rsidRDefault="00775999" w:rsidP="00775999">
            <w:pPr>
              <w:rPr>
                <w:rFonts w:ascii="Times New Roman" w:hAnsi="Times New Roman" w:cs="Times New Roman"/>
                <w:sz w:val="16"/>
                <w:szCs w:val="16"/>
              </w:rPr>
            </w:pPr>
          </w:p>
        </w:tc>
        <w:tc>
          <w:tcPr>
            <w:tcW w:w="1310"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2019-2025 гг.</w:t>
            </w:r>
          </w:p>
        </w:tc>
        <w:tc>
          <w:tcPr>
            <w:tcW w:w="1513" w:type="dxa"/>
            <w:vMerge/>
            <w:vAlign w:val="center"/>
          </w:tcPr>
          <w:p w:rsidR="00775999" w:rsidRPr="00B62F62" w:rsidRDefault="00775999" w:rsidP="00775999">
            <w:pPr>
              <w:rPr>
                <w:rFonts w:ascii="Times New Roman" w:hAnsi="Times New Roman" w:cs="Times New Roman"/>
                <w:sz w:val="16"/>
                <w:szCs w:val="16"/>
              </w:rPr>
            </w:pPr>
          </w:p>
        </w:tc>
        <w:tc>
          <w:tcPr>
            <w:tcW w:w="2977" w:type="dxa"/>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 xml:space="preserve"> Уровень достижения показателя подпрограммы 1 (мероприятие 1.2.12.) муниципальной программы, процентов </w:t>
            </w:r>
          </w:p>
        </w:tc>
        <w:tc>
          <w:tcPr>
            <w:tcW w:w="1134"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42" w:type="dxa"/>
            <w:gridSpan w:val="3"/>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1126" w:type="dxa"/>
            <w:gridSpan w:val="2"/>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r>
      <w:tr w:rsidR="00775999" w:rsidTr="004B1D6A">
        <w:trPr>
          <w:gridAfter w:val="1"/>
          <w:wAfter w:w="8" w:type="dxa"/>
          <w:trHeight w:val="294"/>
        </w:trPr>
        <w:tc>
          <w:tcPr>
            <w:tcW w:w="664"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27</w:t>
            </w:r>
          </w:p>
        </w:tc>
        <w:tc>
          <w:tcPr>
            <w:tcW w:w="1966" w:type="dxa"/>
            <w:vMerge w:val="restart"/>
            <w:vAlign w:val="center"/>
          </w:tcPr>
          <w:p w:rsidR="00775999" w:rsidRPr="00B62F62" w:rsidRDefault="00775999" w:rsidP="00775999">
            <w:pPr>
              <w:tabs>
                <w:tab w:val="left" w:pos="10206"/>
              </w:tabs>
              <w:rPr>
                <w:rFonts w:ascii="Times New Roman" w:hAnsi="Times New Roman" w:cs="Times New Roman"/>
                <w:b/>
                <w:sz w:val="16"/>
                <w:szCs w:val="16"/>
              </w:rPr>
            </w:pPr>
            <w:r w:rsidRPr="00B62F62">
              <w:rPr>
                <w:rFonts w:ascii="Times New Roman" w:hAnsi="Times New Roman" w:cs="Times New Roman"/>
                <w:b/>
                <w:sz w:val="16"/>
                <w:szCs w:val="16"/>
              </w:rPr>
              <w:t>Подпрограмма 7 «Доступная среда»</w:t>
            </w: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Merge w:val="restart"/>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201</w:t>
            </w:r>
            <w:r w:rsidR="000E2CAF">
              <w:rPr>
                <w:rFonts w:ascii="Times New Roman" w:hAnsi="Times New Roman" w:cs="Times New Roman"/>
                <w:sz w:val="16"/>
                <w:szCs w:val="16"/>
              </w:rPr>
              <w:t>6</w:t>
            </w:r>
            <w:r w:rsidRPr="00B62F62">
              <w:rPr>
                <w:rFonts w:ascii="Times New Roman" w:hAnsi="Times New Roman" w:cs="Times New Roman"/>
                <w:sz w:val="16"/>
                <w:szCs w:val="16"/>
              </w:rPr>
              <w:t>-2025 гг.</w:t>
            </w:r>
          </w:p>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w:t>
            </w:r>
          </w:p>
        </w:tc>
        <w:tc>
          <w:tcPr>
            <w:tcW w:w="1513" w:type="dxa"/>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775999" w:rsidRPr="00B62F62" w:rsidRDefault="00775999" w:rsidP="00775999">
            <w:pPr>
              <w:rPr>
                <w:rFonts w:ascii="Times New Roman" w:hAnsi="Times New Roman" w:cs="Times New Roman"/>
                <w:sz w:val="16"/>
                <w:szCs w:val="16"/>
              </w:rPr>
            </w:pPr>
          </w:p>
        </w:tc>
        <w:tc>
          <w:tcPr>
            <w:tcW w:w="2977" w:type="dxa"/>
            <w:vMerge w:val="restart"/>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7.1.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1134" w:type="dxa"/>
            <w:vMerge w:val="restart"/>
            <w:shd w:val="clear" w:color="auto" w:fill="auto"/>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33</w:t>
            </w:r>
          </w:p>
        </w:tc>
        <w:tc>
          <w:tcPr>
            <w:tcW w:w="992" w:type="dxa"/>
            <w:vMerge w:val="restart"/>
            <w:shd w:val="clear" w:color="auto" w:fill="auto"/>
            <w:vAlign w:val="center"/>
          </w:tcPr>
          <w:p w:rsidR="00775999" w:rsidRPr="00B62F62" w:rsidRDefault="00775999" w:rsidP="00775999">
            <w:pPr>
              <w:jc w:val="center"/>
              <w:rPr>
                <w:rFonts w:ascii="Times New Roman" w:hAnsi="Times New Roman" w:cs="Times New Roman"/>
                <w:sz w:val="16"/>
                <w:szCs w:val="16"/>
              </w:rPr>
            </w:pPr>
            <w:r w:rsidRPr="00B62F62">
              <w:rPr>
                <w:rFonts w:ascii="Times New Roman" w:hAnsi="Times New Roman" w:cs="Times New Roman"/>
                <w:sz w:val="16"/>
                <w:szCs w:val="16"/>
              </w:rPr>
              <w:t>38</w:t>
            </w:r>
          </w:p>
        </w:tc>
        <w:tc>
          <w:tcPr>
            <w:tcW w:w="992" w:type="dxa"/>
            <w:vMerge w:val="restart"/>
            <w:shd w:val="clear" w:color="auto" w:fill="auto"/>
            <w:vAlign w:val="center"/>
          </w:tcPr>
          <w:p w:rsidR="00775999" w:rsidRPr="00B62F62" w:rsidRDefault="00B07DE5" w:rsidP="00775999">
            <w:pPr>
              <w:jc w:val="center"/>
              <w:rPr>
                <w:rFonts w:ascii="Times New Roman" w:hAnsi="Times New Roman" w:cs="Times New Roman"/>
                <w:sz w:val="16"/>
                <w:szCs w:val="16"/>
              </w:rPr>
            </w:pPr>
            <w:r>
              <w:rPr>
                <w:rFonts w:ascii="Times New Roman" w:hAnsi="Times New Roman" w:cs="Times New Roman"/>
                <w:sz w:val="16"/>
                <w:szCs w:val="16"/>
              </w:rPr>
              <w:t>43</w:t>
            </w:r>
          </w:p>
        </w:tc>
        <w:tc>
          <w:tcPr>
            <w:tcW w:w="1142" w:type="dxa"/>
            <w:gridSpan w:val="3"/>
            <w:vMerge w:val="restart"/>
            <w:shd w:val="clear" w:color="auto" w:fill="auto"/>
            <w:vAlign w:val="center"/>
          </w:tcPr>
          <w:p w:rsidR="00775999" w:rsidRPr="00B62F62" w:rsidRDefault="00B07DE5" w:rsidP="00775999">
            <w:pPr>
              <w:jc w:val="center"/>
              <w:rPr>
                <w:rFonts w:ascii="Times New Roman" w:hAnsi="Times New Roman" w:cs="Times New Roman"/>
                <w:sz w:val="16"/>
                <w:szCs w:val="16"/>
              </w:rPr>
            </w:pPr>
            <w:r>
              <w:rPr>
                <w:rFonts w:ascii="Times New Roman" w:hAnsi="Times New Roman" w:cs="Times New Roman"/>
                <w:sz w:val="16"/>
                <w:szCs w:val="16"/>
              </w:rPr>
              <w:t>48</w:t>
            </w:r>
          </w:p>
        </w:tc>
        <w:tc>
          <w:tcPr>
            <w:tcW w:w="1126" w:type="dxa"/>
            <w:gridSpan w:val="2"/>
            <w:vMerge w:val="restart"/>
            <w:shd w:val="clear" w:color="auto" w:fill="auto"/>
            <w:vAlign w:val="center"/>
          </w:tcPr>
          <w:p w:rsidR="00775999" w:rsidRPr="00B62F62" w:rsidRDefault="00B07DE5" w:rsidP="00775999">
            <w:pPr>
              <w:jc w:val="center"/>
              <w:rPr>
                <w:rFonts w:ascii="Times New Roman" w:hAnsi="Times New Roman" w:cs="Times New Roman"/>
                <w:sz w:val="16"/>
                <w:szCs w:val="16"/>
              </w:rPr>
            </w:pPr>
            <w:r>
              <w:rPr>
                <w:rFonts w:ascii="Times New Roman" w:hAnsi="Times New Roman" w:cs="Times New Roman"/>
                <w:sz w:val="16"/>
                <w:szCs w:val="16"/>
              </w:rPr>
              <w:t>53</w:t>
            </w:r>
          </w:p>
        </w:tc>
      </w:tr>
      <w:tr w:rsidR="00775999" w:rsidTr="004B1D6A">
        <w:trPr>
          <w:gridAfter w:val="1"/>
          <w:wAfter w:w="8" w:type="dxa"/>
          <w:trHeight w:val="294"/>
        </w:trPr>
        <w:tc>
          <w:tcPr>
            <w:tcW w:w="664" w:type="dxa"/>
            <w:vMerge/>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tabs>
                <w:tab w:val="left" w:pos="10206"/>
              </w:tabs>
              <w:rPr>
                <w:rFonts w:ascii="Times New Roman" w:hAnsi="Times New Roman" w:cs="Times New Roman"/>
                <w:sz w:val="16"/>
                <w:szCs w:val="16"/>
              </w:rPr>
            </w:pP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Администрация Прохоровского района</w:t>
            </w:r>
          </w:p>
        </w:tc>
        <w:tc>
          <w:tcPr>
            <w:tcW w:w="1310" w:type="dxa"/>
            <w:vMerge/>
          </w:tcPr>
          <w:p w:rsidR="00775999" w:rsidRPr="00B62F62" w:rsidRDefault="00775999" w:rsidP="00775999">
            <w:pPr>
              <w:jc w:val="center"/>
              <w:rPr>
                <w:rFonts w:ascii="Times New Roman" w:hAnsi="Times New Roman" w:cs="Times New Roman"/>
                <w:sz w:val="16"/>
                <w:szCs w:val="16"/>
              </w:rPr>
            </w:pPr>
          </w:p>
        </w:tc>
        <w:tc>
          <w:tcPr>
            <w:tcW w:w="1513" w:type="dxa"/>
            <w:vMerge/>
          </w:tcPr>
          <w:p w:rsidR="00775999" w:rsidRPr="00B62F62" w:rsidRDefault="00775999" w:rsidP="00775999">
            <w:pPr>
              <w:rPr>
                <w:rFonts w:ascii="Times New Roman" w:hAnsi="Times New Roman" w:cs="Times New Roman"/>
                <w:sz w:val="16"/>
                <w:szCs w:val="16"/>
              </w:rPr>
            </w:pPr>
          </w:p>
        </w:tc>
        <w:tc>
          <w:tcPr>
            <w:tcW w:w="2977" w:type="dxa"/>
            <w:vMerge/>
            <w:vAlign w:val="center"/>
          </w:tcPr>
          <w:p w:rsidR="00775999" w:rsidRPr="00B62F62" w:rsidRDefault="00775999" w:rsidP="00775999">
            <w:pPr>
              <w:rPr>
                <w:rFonts w:ascii="Times New Roman" w:hAnsi="Times New Roman" w:cs="Times New Roman"/>
                <w:sz w:val="16"/>
                <w:szCs w:val="16"/>
                <w:highlight w:val="yellow"/>
              </w:rPr>
            </w:pPr>
          </w:p>
        </w:tc>
        <w:tc>
          <w:tcPr>
            <w:tcW w:w="1134"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992"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992"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1142" w:type="dxa"/>
            <w:gridSpan w:val="3"/>
            <w:vMerge/>
            <w:shd w:val="clear" w:color="auto" w:fill="auto"/>
          </w:tcPr>
          <w:p w:rsidR="00775999" w:rsidRPr="00B62F62" w:rsidRDefault="00775999" w:rsidP="00775999">
            <w:pPr>
              <w:jc w:val="center"/>
              <w:rPr>
                <w:rFonts w:ascii="Times New Roman" w:hAnsi="Times New Roman" w:cs="Times New Roman"/>
                <w:sz w:val="16"/>
                <w:szCs w:val="16"/>
              </w:rPr>
            </w:pPr>
          </w:p>
        </w:tc>
        <w:tc>
          <w:tcPr>
            <w:tcW w:w="1126" w:type="dxa"/>
            <w:gridSpan w:val="2"/>
            <w:vMerge/>
            <w:shd w:val="clear" w:color="auto" w:fill="auto"/>
          </w:tcPr>
          <w:p w:rsidR="00775999" w:rsidRPr="00B62F62" w:rsidRDefault="00775999" w:rsidP="00775999">
            <w:pPr>
              <w:jc w:val="center"/>
              <w:rPr>
                <w:rFonts w:ascii="Times New Roman" w:hAnsi="Times New Roman" w:cs="Times New Roman"/>
                <w:sz w:val="16"/>
                <w:szCs w:val="16"/>
              </w:rPr>
            </w:pPr>
          </w:p>
        </w:tc>
      </w:tr>
      <w:tr w:rsidR="00775999" w:rsidTr="004B1D6A">
        <w:trPr>
          <w:gridAfter w:val="1"/>
          <w:wAfter w:w="8" w:type="dxa"/>
          <w:trHeight w:val="294"/>
        </w:trPr>
        <w:tc>
          <w:tcPr>
            <w:tcW w:w="664" w:type="dxa"/>
            <w:vMerge/>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tabs>
                <w:tab w:val="left" w:pos="10206"/>
              </w:tabs>
              <w:rPr>
                <w:rFonts w:ascii="Times New Roman" w:hAnsi="Times New Roman" w:cs="Times New Roman"/>
                <w:sz w:val="16"/>
                <w:szCs w:val="16"/>
              </w:rPr>
            </w:pPr>
          </w:p>
        </w:tc>
        <w:tc>
          <w:tcPr>
            <w:tcW w:w="1743" w:type="dxa"/>
            <w:gridSpan w:val="2"/>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образования администрации Прохоровского района</w:t>
            </w:r>
          </w:p>
        </w:tc>
        <w:tc>
          <w:tcPr>
            <w:tcW w:w="1310" w:type="dxa"/>
            <w:vMerge/>
          </w:tcPr>
          <w:p w:rsidR="00775999" w:rsidRPr="00B62F62" w:rsidRDefault="00775999" w:rsidP="00775999">
            <w:pPr>
              <w:jc w:val="center"/>
              <w:rPr>
                <w:rFonts w:ascii="Times New Roman" w:hAnsi="Times New Roman" w:cs="Times New Roman"/>
                <w:sz w:val="16"/>
                <w:szCs w:val="16"/>
              </w:rPr>
            </w:pPr>
          </w:p>
        </w:tc>
        <w:tc>
          <w:tcPr>
            <w:tcW w:w="1513" w:type="dxa"/>
            <w:vMerge/>
          </w:tcPr>
          <w:p w:rsidR="00775999" w:rsidRPr="00B62F62" w:rsidRDefault="00775999" w:rsidP="00775999">
            <w:pPr>
              <w:rPr>
                <w:rFonts w:ascii="Times New Roman" w:hAnsi="Times New Roman" w:cs="Times New Roman"/>
                <w:sz w:val="16"/>
                <w:szCs w:val="16"/>
              </w:rPr>
            </w:pPr>
          </w:p>
        </w:tc>
        <w:tc>
          <w:tcPr>
            <w:tcW w:w="2977" w:type="dxa"/>
            <w:vMerge/>
            <w:vAlign w:val="center"/>
          </w:tcPr>
          <w:p w:rsidR="00775999" w:rsidRPr="00B62F62" w:rsidRDefault="00775999" w:rsidP="00775999">
            <w:pPr>
              <w:rPr>
                <w:rFonts w:ascii="Times New Roman" w:hAnsi="Times New Roman" w:cs="Times New Roman"/>
                <w:sz w:val="16"/>
                <w:szCs w:val="16"/>
                <w:highlight w:val="yellow"/>
              </w:rPr>
            </w:pPr>
          </w:p>
        </w:tc>
        <w:tc>
          <w:tcPr>
            <w:tcW w:w="1134"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992"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992"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1142" w:type="dxa"/>
            <w:gridSpan w:val="3"/>
            <w:vMerge/>
            <w:shd w:val="clear" w:color="auto" w:fill="auto"/>
          </w:tcPr>
          <w:p w:rsidR="00775999" w:rsidRPr="00B62F62" w:rsidRDefault="00775999" w:rsidP="00775999">
            <w:pPr>
              <w:jc w:val="center"/>
              <w:rPr>
                <w:rFonts w:ascii="Times New Roman" w:hAnsi="Times New Roman" w:cs="Times New Roman"/>
                <w:sz w:val="16"/>
                <w:szCs w:val="16"/>
              </w:rPr>
            </w:pPr>
          </w:p>
        </w:tc>
        <w:tc>
          <w:tcPr>
            <w:tcW w:w="1126" w:type="dxa"/>
            <w:gridSpan w:val="2"/>
            <w:vMerge/>
            <w:shd w:val="clear" w:color="auto" w:fill="auto"/>
          </w:tcPr>
          <w:p w:rsidR="00775999" w:rsidRPr="00B62F62" w:rsidRDefault="00775999" w:rsidP="00775999">
            <w:pPr>
              <w:jc w:val="center"/>
              <w:rPr>
                <w:rFonts w:ascii="Times New Roman" w:hAnsi="Times New Roman" w:cs="Times New Roman"/>
                <w:sz w:val="16"/>
                <w:szCs w:val="16"/>
              </w:rPr>
            </w:pPr>
          </w:p>
        </w:tc>
      </w:tr>
      <w:tr w:rsidR="00775999" w:rsidTr="004B1D6A">
        <w:trPr>
          <w:gridAfter w:val="1"/>
          <w:wAfter w:w="8" w:type="dxa"/>
          <w:trHeight w:val="650"/>
        </w:trPr>
        <w:tc>
          <w:tcPr>
            <w:tcW w:w="664" w:type="dxa"/>
            <w:vMerge/>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tabs>
                <w:tab w:val="left" w:pos="10206"/>
              </w:tabs>
              <w:rPr>
                <w:rFonts w:ascii="Times New Roman" w:hAnsi="Times New Roman" w:cs="Times New Roman"/>
                <w:sz w:val="16"/>
                <w:szCs w:val="16"/>
              </w:rPr>
            </w:pPr>
          </w:p>
        </w:tc>
        <w:tc>
          <w:tcPr>
            <w:tcW w:w="1743" w:type="dxa"/>
            <w:gridSpan w:val="2"/>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МКУ «Управление культуры и туризма администрации Прохоровского района»</w:t>
            </w:r>
          </w:p>
        </w:tc>
        <w:tc>
          <w:tcPr>
            <w:tcW w:w="1310" w:type="dxa"/>
            <w:vMerge/>
          </w:tcPr>
          <w:p w:rsidR="00775999" w:rsidRPr="00B62F62" w:rsidRDefault="00775999" w:rsidP="00775999">
            <w:pPr>
              <w:jc w:val="center"/>
              <w:rPr>
                <w:rFonts w:ascii="Times New Roman" w:hAnsi="Times New Roman" w:cs="Times New Roman"/>
                <w:sz w:val="16"/>
                <w:szCs w:val="16"/>
              </w:rPr>
            </w:pPr>
          </w:p>
        </w:tc>
        <w:tc>
          <w:tcPr>
            <w:tcW w:w="1513" w:type="dxa"/>
            <w:vMerge/>
          </w:tcPr>
          <w:p w:rsidR="00775999" w:rsidRPr="00B62F62" w:rsidRDefault="00775999" w:rsidP="00775999">
            <w:pPr>
              <w:rPr>
                <w:rFonts w:ascii="Times New Roman" w:hAnsi="Times New Roman" w:cs="Times New Roman"/>
                <w:sz w:val="16"/>
                <w:szCs w:val="16"/>
              </w:rPr>
            </w:pPr>
          </w:p>
        </w:tc>
        <w:tc>
          <w:tcPr>
            <w:tcW w:w="2977" w:type="dxa"/>
            <w:vMerge/>
            <w:vAlign w:val="center"/>
          </w:tcPr>
          <w:p w:rsidR="00775999" w:rsidRPr="00B62F62" w:rsidRDefault="00775999" w:rsidP="00775999">
            <w:pPr>
              <w:rPr>
                <w:rFonts w:ascii="Times New Roman" w:hAnsi="Times New Roman" w:cs="Times New Roman"/>
                <w:sz w:val="16"/>
                <w:szCs w:val="16"/>
                <w:highlight w:val="yellow"/>
              </w:rPr>
            </w:pPr>
          </w:p>
        </w:tc>
        <w:tc>
          <w:tcPr>
            <w:tcW w:w="1134"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992"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992"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1142" w:type="dxa"/>
            <w:gridSpan w:val="3"/>
            <w:vMerge/>
            <w:shd w:val="clear" w:color="auto" w:fill="auto"/>
          </w:tcPr>
          <w:p w:rsidR="00775999" w:rsidRPr="00B62F62" w:rsidRDefault="00775999" w:rsidP="00775999">
            <w:pPr>
              <w:jc w:val="center"/>
              <w:rPr>
                <w:rFonts w:ascii="Times New Roman" w:hAnsi="Times New Roman" w:cs="Times New Roman"/>
                <w:sz w:val="16"/>
                <w:szCs w:val="16"/>
              </w:rPr>
            </w:pPr>
          </w:p>
        </w:tc>
        <w:tc>
          <w:tcPr>
            <w:tcW w:w="1126" w:type="dxa"/>
            <w:gridSpan w:val="2"/>
            <w:vMerge/>
            <w:shd w:val="clear" w:color="auto" w:fill="auto"/>
          </w:tcPr>
          <w:p w:rsidR="00775999" w:rsidRPr="00B62F62" w:rsidRDefault="00775999" w:rsidP="00775999">
            <w:pPr>
              <w:jc w:val="center"/>
              <w:rPr>
                <w:rFonts w:ascii="Times New Roman" w:hAnsi="Times New Roman" w:cs="Times New Roman"/>
                <w:sz w:val="16"/>
                <w:szCs w:val="16"/>
              </w:rPr>
            </w:pPr>
          </w:p>
        </w:tc>
      </w:tr>
      <w:tr w:rsidR="00775999" w:rsidTr="004B1D6A">
        <w:trPr>
          <w:gridAfter w:val="1"/>
          <w:wAfter w:w="8" w:type="dxa"/>
          <w:trHeight w:val="70"/>
        </w:trPr>
        <w:tc>
          <w:tcPr>
            <w:tcW w:w="664" w:type="dxa"/>
            <w:vMerge/>
          </w:tcPr>
          <w:p w:rsidR="00775999" w:rsidRPr="00B62F62" w:rsidRDefault="00775999" w:rsidP="00775999">
            <w:pPr>
              <w:jc w:val="center"/>
              <w:rPr>
                <w:rFonts w:ascii="Times New Roman" w:hAnsi="Times New Roman" w:cs="Times New Roman"/>
                <w:sz w:val="16"/>
                <w:szCs w:val="16"/>
              </w:rPr>
            </w:pPr>
          </w:p>
        </w:tc>
        <w:tc>
          <w:tcPr>
            <w:tcW w:w="1966" w:type="dxa"/>
            <w:vMerge/>
            <w:vAlign w:val="center"/>
          </w:tcPr>
          <w:p w:rsidR="00775999" w:rsidRPr="00B62F62" w:rsidRDefault="00775999" w:rsidP="00775999">
            <w:pPr>
              <w:tabs>
                <w:tab w:val="left" w:pos="10206"/>
              </w:tabs>
              <w:rPr>
                <w:rFonts w:ascii="Times New Roman" w:hAnsi="Times New Roman" w:cs="Times New Roman"/>
                <w:sz w:val="16"/>
                <w:szCs w:val="16"/>
              </w:rPr>
            </w:pPr>
          </w:p>
        </w:tc>
        <w:tc>
          <w:tcPr>
            <w:tcW w:w="1743" w:type="dxa"/>
            <w:gridSpan w:val="2"/>
            <w:vAlign w:val="center"/>
          </w:tcPr>
          <w:p w:rsidR="00775999" w:rsidRPr="00B62F62" w:rsidRDefault="0077599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МБУ ФСК «Олимп»</w:t>
            </w:r>
          </w:p>
        </w:tc>
        <w:tc>
          <w:tcPr>
            <w:tcW w:w="1310" w:type="dxa"/>
            <w:vMerge/>
          </w:tcPr>
          <w:p w:rsidR="00775999" w:rsidRPr="00B62F62" w:rsidRDefault="00775999" w:rsidP="00775999">
            <w:pPr>
              <w:jc w:val="center"/>
              <w:rPr>
                <w:rFonts w:ascii="Times New Roman" w:hAnsi="Times New Roman" w:cs="Times New Roman"/>
                <w:sz w:val="16"/>
                <w:szCs w:val="16"/>
              </w:rPr>
            </w:pPr>
          </w:p>
        </w:tc>
        <w:tc>
          <w:tcPr>
            <w:tcW w:w="1513" w:type="dxa"/>
            <w:vMerge/>
          </w:tcPr>
          <w:p w:rsidR="00775999" w:rsidRPr="00B62F62" w:rsidRDefault="00775999" w:rsidP="00775999">
            <w:pPr>
              <w:rPr>
                <w:rFonts w:ascii="Times New Roman" w:hAnsi="Times New Roman" w:cs="Times New Roman"/>
                <w:sz w:val="16"/>
                <w:szCs w:val="16"/>
              </w:rPr>
            </w:pPr>
          </w:p>
        </w:tc>
        <w:tc>
          <w:tcPr>
            <w:tcW w:w="2977" w:type="dxa"/>
            <w:vMerge/>
            <w:vAlign w:val="center"/>
          </w:tcPr>
          <w:p w:rsidR="00775999" w:rsidRPr="00B62F62" w:rsidRDefault="00775999" w:rsidP="00775999">
            <w:pPr>
              <w:rPr>
                <w:rFonts w:ascii="Times New Roman" w:hAnsi="Times New Roman" w:cs="Times New Roman"/>
                <w:sz w:val="16"/>
                <w:szCs w:val="16"/>
                <w:highlight w:val="yellow"/>
              </w:rPr>
            </w:pPr>
          </w:p>
        </w:tc>
        <w:tc>
          <w:tcPr>
            <w:tcW w:w="1134"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992"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992" w:type="dxa"/>
            <w:vMerge/>
            <w:shd w:val="clear" w:color="auto" w:fill="auto"/>
          </w:tcPr>
          <w:p w:rsidR="00775999" w:rsidRPr="00B62F62" w:rsidRDefault="00775999" w:rsidP="00775999">
            <w:pPr>
              <w:jc w:val="center"/>
              <w:rPr>
                <w:rFonts w:ascii="Times New Roman" w:hAnsi="Times New Roman" w:cs="Times New Roman"/>
                <w:sz w:val="16"/>
                <w:szCs w:val="16"/>
              </w:rPr>
            </w:pPr>
          </w:p>
        </w:tc>
        <w:tc>
          <w:tcPr>
            <w:tcW w:w="1142" w:type="dxa"/>
            <w:gridSpan w:val="3"/>
            <w:vMerge/>
            <w:shd w:val="clear" w:color="auto" w:fill="auto"/>
          </w:tcPr>
          <w:p w:rsidR="00775999" w:rsidRPr="00B62F62" w:rsidRDefault="00775999" w:rsidP="00775999">
            <w:pPr>
              <w:jc w:val="center"/>
              <w:rPr>
                <w:rFonts w:ascii="Times New Roman" w:hAnsi="Times New Roman" w:cs="Times New Roman"/>
                <w:sz w:val="16"/>
                <w:szCs w:val="16"/>
              </w:rPr>
            </w:pPr>
          </w:p>
        </w:tc>
        <w:tc>
          <w:tcPr>
            <w:tcW w:w="1126" w:type="dxa"/>
            <w:gridSpan w:val="2"/>
            <w:vMerge/>
            <w:shd w:val="clear" w:color="auto" w:fill="auto"/>
          </w:tcPr>
          <w:p w:rsidR="00775999" w:rsidRPr="00B62F62" w:rsidRDefault="00775999" w:rsidP="00775999">
            <w:pPr>
              <w:jc w:val="center"/>
              <w:rPr>
                <w:rFonts w:ascii="Times New Roman" w:hAnsi="Times New Roman" w:cs="Times New Roman"/>
                <w:sz w:val="16"/>
                <w:szCs w:val="16"/>
              </w:rPr>
            </w:pPr>
          </w:p>
        </w:tc>
      </w:tr>
      <w:tr w:rsidR="00775999" w:rsidRPr="00B62F62" w:rsidTr="004B1D6A">
        <w:trPr>
          <w:gridAfter w:val="15"/>
          <w:wAfter w:w="14903" w:type="dxa"/>
          <w:trHeight w:val="222"/>
        </w:trPr>
        <w:tc>
          <w:tcPr>
            <w:tcW w:w="664" w:type="dxa"/>
            <w:vMerge w:val="restart"/>
            <w:vAlign w:val="center"/>
          </w:tcPr>
          <w:p w:rsidR="00775999" w:rsidRPr="00B62F62" w:rsidRDefault="00AE54E1" w:rsidP="00775999">
            <w:pPr>
              <w:jc w:val="center"/>
              <w:rPr>
                <w:rFonts w:ascii="Times New Roman" w:hAnsi="Times New Roman" w:cs="Times New Roman"/>
                <w:sz w:val="16"/>
                <w:szCs w:val="16"/>
              </w:rPr>
            </w:pPr>
            <w:r>
              <w:rPr>
                <w:rFonts w:ascii="Times New Roman" w:hAnsi="Times New Roman" w:cs="Times New Roman"/>
                <w:sz w:val="16"/>
                <w:szCs w:val="16"/>
              </w:rPr>
              <w:t>28</w:t>
            </w:r>
          </w:p>
        </w:tc>
      </w:tr>
      <w:tr w:rsidR="00775999" w:rsidTr="004B1D6A">
        <w:trPr>
          <w:gridAfter w:val="5"/>
          <w:wAfter w:w="1326" w:type="dxa"/>
          <w:trHeight w:val="236"/>
        </w:trPr>
        <w:tc>
          <w:tcPr>
            <w:tcW w:w="664" w:type="dxa"/>
            <w:vMerge/>
            <w:vAlign w:val="center"/>
          </w:tcPr>
          <w:p w:rsidR="00775999" w:rsidRPr="00B62F62" w:rsidRDefault="00775999" w:rsidP="00775999">
            <w:pPr>
              <w:jc w:val="center"/>
              <w:rPr>
                <w:rFonts w:ascii="Times New Roman" w:hAnsi="Times New Roman" w:cs="Times New Roman"/>
                <w:sz w:val="16"/>
                <w:szCs w:val="16"/>
              </w:rPr>
            </w:pPr>
          </w:p>
        </w:tc>
        <w:tc>
          <w:tcPr>
            <w:tcW w:w="13577" w:type="dxa"/>
            <w:gridSpan w:val="10"/>
            <w:tcBorders>
              <w:bottom w:val="single" w:sz="4" w:space="0" w:color="auto"/>
            </w:tcBorders>
            <w:vAlign w:val="center"/>
          </w:tcPr>
          <w:p w:rsidR="00775999" w:rsidRPr="00B62F62" w:rsidRDefault="00775999" w:rsidP="00775999">
            <w:pPr>
              <w:rPr>
                <w:rFonts w:ascii="Times New Roman" w:hAnsi="Times New Roman" w:cs="Times New Roman"/>
                <w:sz w:val="16"/>
                <w:szCs w:val="16"/>
              </w:rPr>
            </w:pPr>
            <w:r w:rsidRPr="00B62F62">
              <w:rPr>
                <w:rFonts w:ascii="Times New Roman" w:hAnsi="Times New Roman" w:cs="Times New Roman"/>
                <w:sz w:val="16"/>
                <w:szCs w:val="16"/>
              </w:rPr>
              <w:t>Основное мероприятие 7.1.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176139" w:rsidTr="004B1D6A">
        <w:trPr>
          <w:gridAfter w:val="1"/>
          <w:wAfter w:w="8" w:type="dxa"/>
          <w:trHeight w:val="415"/>
        </w:trPr>
        <w:tc>
          <w:tcPr>
            <w:tcW w:w="664" w:type="dxa"/>
            <w:vMerge/>
            <w:vAlign w:val="center"/>
          </w:tcPr>
          <w:p w:rsidR="00176139" w:rsidRPr="00B62F62" w:rsidRDefault="00176139" w:rsidP="00775999">
            <w:pPr>
              <w:jc w:val="center"/>
              <w:rPr>
                <w:rFonts w:ascii="Times New Roman" w:hAnsi="Times New Roman" w:cs="Times New Roman"/>
                <w:sz w:val="16"/>
                <w:szCs w:val="16"/>
              </w:rPr>
            </w:pPr>
          </w:p>
        </w:tc>
        <w:tc>
          <w:tcPr>
            <w:tcW w:w="1966" w:type="dxa"/>
            <w:vMerge w:val="restart"/>
            <w:vAlign w:val="center"/>
          </w:tcPr>
          <w:p w:rsidR="00176139" w:rsidRPr="00B62F62" w:rsidRDefault="0017613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Мероприятия по подпрограмме "Доступная среда"</w:t>
            </w:r>
          </w:p>
        </w:tc>
        <w:tc>
          <w:tcPr>
            <w:tcW w:w="1743" w:type="dxa"/>
            <w:gridSpan w:val="2"/>
            <w:vMerge w:val="restart"/>
          </w:tcPr>
          <w:p w:rsidR="00176139" w:rsidRPr="00B62F62" w:rsidRDefault="0017613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социальной защиты населения администрации Прохоровского района</w:t>
            </w:r>
          </w:p>
        </w:tc>
        <w:tc>
          <w:tcPr>
            <w:tcW w:w="1310" w:type="dxa"/>
            <w:vMerge w:val="restart"/>
            <w:vAlign w:val="center"/>
          </w:tcPr>
          <w:p w:rsidR="00176139" w:rsidRPr="00B62F62" w:rsidRDefault="00176139" w:rsidP="00775999">
            <w:pPr>
              <w:jc w:val="center"/>
              <w:rPr>
                <w:rFonts w:ascii="Times New Roman" w:hAnsi="Times New Roman" w:cs="Times New Roman"/>
                <w:sz w:val="16"/>
                <w:szCs w:val="16"/>
              </w:rPr>
            </w:pPr>
            <w:r w:rsidRPr="00B62F62">
              <w:rPr>
                <w:rFonts w:ascii="Times New Roman" w:hAnsi="Times New Roman" w:cs="Times New Roman"/>
                <w:sz w:val="16"/>
                <w:szCs w:val="16"/>
              </w:rPr>
              <w:t>2016-2025 гг.</w:t>
            </w:r>
          </w:p>
          <w:p w:rsidR="00176139" w:rsidRPr="00B62F62" w:rsidRDefault="00176139" w:rsidP="002C025D">
            <w:pPr>
              <w:jc w:val="center"/>
              <w:rPr>
                <w:rFonts w:ascii="Times New Roman" w:hAnsi="Times New Roman" w:cs="Times New Roman"/>
                <w:sz w:val="16"/>
                <w:szCs w:val="16"/>
              </w:rPr>
            </w:pPr>
          </w:p>
        </w:tc>
        <w:tc>
          <w:tcPr>
            <w:tcW w:w="1513" w:type="dxa"/>
            <w:vMerge w:val="restart"/>
            <w:vAlign w:val="center"/>
          </w:tcPr>
          <w:p w:rsidR="00176139" w:rsidRPr="00B62F62" w:rsidRDefault="00176139" w:rsidP="0077599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176139" w:rsidRPr="00B62F62" w:rsidRDefault="00176139" w:rsidP="00775999">
            <w:pPr>
              <w:rPr>
                <w:rFonts w:ascii="Times New Roman" w:hAnsi="Times New Roman" w:cs="Times New Roman"/>
                <w:sz w:val="16"/>
                <w:szCs w:val="16"/>
              </w:rPr>
            </w:pPr>
          </w:p>
        </w:tc>
        <w:tc>
          <w:tcPr>
            <w:tcW w:w="2977" w:type="dxa"/>
            <w:tcBorders>
              <w:bottom w:val="single" w:sz="4" w:space="0" w:color="auto"/>
            </w:tcBorders>
            <w:vAlign w:val="center"/>
          </w:tcPr>
          <w:p w:rsidR="00176139" w:rsidRPr="00B62F62" w:rsidRDefault="0017613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7.1.1. Количество адаптированных для инвалидов и других маломобильных групп населения приоритетных объектов, единиц</w:t>
            </w:r>
          </w:p>
        </w:tc>
        <w:tc>
          <w:tcPr>
            <w:tcW w:w="1134" w:type="dxa"/>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r w:rsidRPr="00B62F62">
              <w:rPr>
                <w:rFonts w:ascii="Times New Roman" w:hAnsi="Times New Roman" w:cs="Times New Roman"/>
                <w:sz w:val="16"/>
                <w:szCs w:val="16"/>
              </w:rPr>
              <w:t>2</w:t>
            </w:r>
          </w:p>
        </w:tc>
        <w:tc>
          <w:tcPr>
            <w:tcW w:w="992" w:type="dxa"/>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r w:rsidRPr="00B62F62">
              <w:rPr>
                <w:rFonts w:ascii="Times New Roman" w:hAnsi="Times New Roman" w:cs="Times New Roman"/>
                <w:sz w:val="16"/>
                <w:szCs w:val="16"/>
              </w:rPr>
              <w:t>2</w:t>
            </w:r>
          </w:p>
        </w:tc>
        <w:tc>
          <w:tcPr>
            <w:tcW w:w="992" w:type="dxa"/>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p>
        </w:tc>
        <w:tc>
          <w:tcPr>
            <w:tcW w:w="1142" w:type="dxa"/>
            <w:gridSpan w:val="3"/>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p>
        </w:tc>
        <w:tc>
          <w:tcPr>
            <w:tcW w:w="1126" w:type="dxa"/>
            <w:gridSpan w:val="2"/>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p>
        </w:tc>
      </w:tr>
      <w:tr w:rsidR="00176139" w:rsidTr="004B1D6A">
        <w:trPr>
          <w:gridAfter w:val="1"/>
          <w:wAfter w:w="8" w:type="dxa"/>
          <w:trHeight w:val="195"/>
        </w:trPr>
        <w:tc>
          <w:tcPr>
            <w:tcW w:w="664" w:type="dxa"/>
            <w:vMerge/>
            <w:vAlign w:val="center"/>
          </w:tcPr>
          <w:p w:rsidR="00176139" w:rsidRPr="00B62F62" w:rsidRDefault="00176139" w:rsidP="00775999">
            <w:pPr>
              <w:jc w:val="center"/>
              <w:rPr>
                <w:rFonts w:ascii="Times New Roman" w:hAnsi="Times New Roman" w:cs="Times New Roman"/>
                <w:sz w:val="16"/>
                <w:szCs w:val="16"/>
              </w:rPr>
            </w:pPr>
          </w:p>
        </w:tc>
        <w:tc>
          <w:tcPr>
            <w:tcW w:w="1966" w:type="dxa"/>
            <w:vMerge/>
            <w:vAlign w:val="center"/>
          </w:tcPr>
          <w:p w:rsidR="00176139" w:rsidRPr="00B62F62" w:rsidRDefault="00176139" w:rsidP="00775999">
            <w:pPr>
              <w:tabs>
                <w:tab w:val="left" w:pos="10206"/>
              </w:tabs>
              <w:rPr>
                <w:rFonts w:ascii="Times New Roman" w:hAnsi="Times New Roman" w:cs="Times New Roman"/>
                <w:sz w:val="16"/>
                <w:szCs w:val="16"/>
              </w:rPr>
            </w:pPr>
          </w:p>
        </w:tc>
        <w:tc>
          <w:tcPr>
            <w:tcW w:w="1743" w:type="dxa"/>
            <w:gridSpan w:val="2"/>
            <w:vMerge/>
            <w:tcBorders>
              <w:bottom w:val="single" w:sz="4" w:space="0" w:color="auto"/>
            </w:tcBorders>
          </w:tcPr>
          <w:p w:rsidR="00176139" w:rsidRPr="00B62F62" w:rsidRDefault="00176139" w:rsidP="00775999">
            <w:pPr>
              <w:rPr>
                <w:rFonts w:ascii="Times New Roman" w:hAnsi="Times New Roman" w:cs="Times New Roman"/>
                <w:sz w:val="16"/>
                <w:szCs w:val="16"/>
              </w:rPr>
            </w:pPr>
          </w:p>
        </w:tc>
        <w:tc>
          <w:tcPr>
            <w:tcW w:w="1310" w:type="dxa"/>
            <w:vMerge/>
            <w:vAlign w:val="center"/>
          </w:tcPr>
          <w:p w:rsidR="00176139" w:rsidRPr="00B62F62" w:rsidRDefault="00176139" w:rsidP="00775999">
            <w:pPr>
              <w:jc w:val="center"/>
              <w:rPr>
                <w:rFonts w:ascii="Times New Roman" w:hAnsi="Times New Roman" w:cs="Times New Roman"/>
                <w:sz w:val="16"/>
                <w:szCs w:val="16"/>
              </w:rPr>
            </w:pPr>
          </w:p>
        </w:tc>
        <w:tc>
          <w:tcPr>
            <w:tcW w:w="1513" w:type="dxa"/>
            <w:vMerge/>
            <w:vAlign w:val="center"/>
          </w:tcPr>
          <w:p w:rsidR="00176139" w:rsidRPr="00B62F62" w:rsidRDefault="00176139" w:rsidP="00775999">
            <w:pPr>
              <w:rPr>
                <w:rFonts w:ascii="Times New Roman" w:hAnsi="Times New Roman" w:cs="Times New Roman"/>
                <w:sz w:val="16"/>
                <w:szCs w:val="16"/>
              </w:rPr>
            </w:pPr>
          </w:p>
        </w:tc>
        <w:tc>
          <w:tcPr>
            <w:tcW w:w="2977" w:type="dxa"/>
            <w:vMerge w:val="restart"/>
            <w:tcBorders>
              <w:bottom w:val="single" w:sz="4" w:space="0" w:color="auto"/>
            </w:tcBorders>
            <w:vAlign w:val="center"/>
          </w:tcPr>
          <w:p w:rsidR="00176139" w:rsidRPr="00B62F62" w:rsidRDefault="00176139" w:rsidP="00775999">
            <w:pPr>
              <w:rPr>
                <w:rFonts w:ascii="Times New Roman" w:hAnsi="Times New Roman" w:cs="Times New Roman"/>
                <w:sz w:val="16"/>
                <w:szCs w:val="16"/>
              </w:rPr>
            </w:pPr>
            <w:r w:rsidRPr="00B62F62">
              <w:rPr>
                <w:rFonts w:ascii="Times New Roman" w:hAnsi="Times New Roman" w:cs="Times New Roman"/>
                <w:sz w:val="16"/>
                <w:szCs w:val="16"/>
              </w:rPr>
              <w:t>Показатель 7.1.2.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части освоения доведенных лимитов бюджетных обязательств, процентов</w:t>
            </w:r>
          </w:p>
        </w:tc>
        <w:tc>
          <w:tcPr>
            <w:tcW w:w="1134" w:type="dxa"/>
            <w:vMerge w:val="restart"/>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Merge w:val="restart"/>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r w:rsidRPr="00B62F62">
              <w:rPr>
                <w:rFonts w:ascii="Times New Roman" w:hAnsi="Times New Roman" w:cs="Times New Roman"/>
                <w:sz w:val="16"/>
                <w:szCs w:val="16"/>
              </w:rPr>
              <w:t>100</w:t>
            </w:r>
          </w:p>
        </w:tc>
        <w:tc>
          <w:tcPr>
            <w:tcW w:w="992" w:type="dxa"/>
            <w:vMerge w:val="restart"/>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p>
        </w:tc>
        <w:tc>
          <w:tcPr>
            <w:tcW w:w="1142" w:type="dxa"/>
            <w:gridSpan w:val="3"/>
            <w:vMerge w:val="restart"/>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p>
        </w:tc>
        <w:tc>
          <w:tcPr>
            <w:tcW w:w="1126" w:type="dxa"/>
            <w:gridSpan w:val="2"/>
            <w:vMerge w:val="restart"/>
            <w:tcBorders>
              <w:bottom w:val="single" w:sz="4" w:space="0" w:color="auto"/>
            </w:tcBorders>
            <w:vAlign w:val="center"/>
          </w:tcPr>
          <w:p w:rsidR="00176139" w:rsidRPr="00B62F62" w:rsidRDefault="00176139" w:rsidP="00775999">
            <w:pPr>
              <w:jc w:val="center"/>
              <w:rPr>
                <w:rFonts w:ascii="Times New Roman" w:hAnsi="Times New Roman" w:cs="Times New Roman"/>
                <w:sz w:val="16"/>
                <w:szCs w:val="16"/>
              </w:rPr>
            </w:pPr>
          </w:p>
        </w:tc>
      </w:tr>
      <w:tr w:rsidR="00176139" w:rsidTr="004B1D6A">
        <w:trPr>
          <w:gridAfter w:val="1"/>
          <w:wAfter w:w="8" w:type="dxa"/>
          <w:trHeight w:val="78"/>
        </w:trPr>
        <w:tc>
          <w:tcPr>
            <w:tcW w:w="664" w:type="dxa"/>
            <w:vMerge/>
          </w:tcPr>
          <w:p w:rsidR="00176139" w:rsidRDefault="00176139" w:rsidP="00775999">
            <w:pPr>
              <w:jc w:val="center"/>
              <w:rPr>
                <w:sz w:val="16"/>
                <w:szCs w:val="16"/>
              </w:rPr>
            </w:pPr>
          </w:p>
        </w:tc>
        <w:tc>
          <w:tcPr>
            <w:tcW w:w="1966" w:type="dxa"/>
            <w:vMerge/>
            <w:vAlign w:val="center"/>
          </w:tcPr>
          <w:p w:rsidR="00176139" w:rsidRPr="00852133" w:rsidRDefault="00176139" w:rsidP="00775999">
            <w:pPr>
              <w:tabs>
                <w:tab w:val="left" w:pos="10206"/>
              </w:tabs>
              <w:rPr>
                <w:rFonts w:ascii="Calibri" w:hAnsi="Calibri" w:cs="Times New Roman"/>
                <w:sz w:val="16"/>
                <w:szCs w:val="16"/>
              </w:rPr>
            </w:pPr>
          </w:p>
        </w:tc>
        <w:tc>
          <w:tcPr>
            <w:tcW w:w="1743" w:type="dxa"/>
            <w:gridSpan w:val="2"/>
          </w:tcPr>
          <w:p w:rsidR="00176139" w:rsidRPr="00B62F62" w:rsidRDefault="00176139" w:rsidP="00775999">
            <w:pPr>
              <w:rPr>
                <w:rFonts w:ascii="Times New Roman" w:hAnsi="Times New Roman" w:cs="Times New Roman"/>
                <w:sz w:val="16"/>
                <w:szCs w:val="16"/>
              </w:rPr>
            </w:pPr>
            <w:r w:rsidRPr="00B62F62">
              <w:rPr>
                <w:rFonts w:ascii="Times New Roman" w:hAnsi="Times New Roman" w:cs="Times New Roman"/>
                <w:sz w:val="16"/>
                <w:szCs w:val="16"/>
              </w:rPr>
              <w:t>Администрация Прохоровского района</w:t>
            </w:r>
          </w:p>
        </w:tc>
        <w:tc>
          <w:tcPr>
            <w:tcW w:w="1310" w:type="dxa"/>
            <w:vMerge/>
          </w:tcPr>
          <w:p w:rsidR="00176139" w:rsidRPr="006D356B" w:rsidRDefault="00176139" w:rsidP="00775999">
            <w:pPr>
              <w:jc w:val="center"/>
              <w:rPr>
                <w:rFonts w:ascii="Calibri" w:hAnsi="Calibri" w:cs="Times New Roman"/>
                <w:sz w:val="16"/>
                <w:szCs w:val="16"/>
              </w:rPr>
            </w:pPr>
          </w:p>
        </w:tc>
        <w:tc>
          <w:tcPr>
            <w:tcW w:w="1513" w:type="dxa"/>
            <w:vMerge/>
          </w:tcPr>
          <w:p w:rsidR="00176139" w:rsidRPr="006D356B" w:rsidRDefault="00176139" w:rsidP="00775999">
            <w:pPr>
              <w:rPr>
                <w:rFonts w:ascii="Calibri" w:hAnsi="Calibri" w:cs="Times New Roman"/>
                <w:sz w:val="16"/>
                <w:szCs w:val="16"/>
              </w:rPr>
            </w:pPr>
          </w:p>
        </w:tc>
        <w:tc>
          <w:tcPr>
            <w:tcW w:w="2977" w:type="dxa"/>
            <w:vMerge/>
            <w:vAlign w:val="center"/>
          </w:tcPr>
          <w:p w:rsidR="00176139" w:rsidRPr="00A95E66" w:rsidRDefault="00176139" w:rsidP="00775999">
            <w:pPr>
              <w:rPr>
                <w:rFonts w:ascii="Calibri" w:hAnsi="Calibri" w:cs="Times New Roman"/>
                <w:sz w:val="16"/>
                <w:szCs w:val="16"/>
              </w:rPr>
            </w:pPr>
          </w:p>
        </w:tc>
        <w:tc>
          <w:tcPr>
            <w:tcW w:w="1134" w:type="dxa"/>
            <w:vMerge/>
          </w:tcPr>
          <w:p w:rsidR="00176139" w:rsidRDefault="00176139" w:rsidP="00775999">
            <w:pPr>
              <w:jc w:val="center"/>
              <w:rPr>
                <w:sz w:val="16"/>
                <w:szCs w:val="16"/>
              </w:rPr>
            </w:pPr>
          </w:p>
        </w:tc>
        <w:tc>
          <w:tcPr>
            <w:tcW w:w="992" w:type="dxa"/>
            <w:vMerge/>
          </w:tcPr>
          <w:p w:rsidR="00176139" w:rsidRDefault="00176139" w:rsidP="00775999">
            <w:pPr>
              <w:jc w:val="center"/>
              <w:rPr>
                <w:sz w:val="16"/>
                <w:szCs w:val="16"/>
              </w:rPr>
            </w:pPr>
          </w:p>
        </w:tc>
        <w:tc>
          <w:tcPr>
            <w:tcW w:w="992" w:type="dxa"/>
            <w:vMerge/>
          </w:tcPr>
          <w:p w:rsidR="00176139" w:rsidRDefault="00176139" w:rsidP="00775999">
            <w:pPr>
              <w:jc w:val="center"/>
              <w:rPr>
                <w:sz w:val="16"/>
                <w:szCs w:val="16"/>
              </w:rPr>
            </w:pPr>
          </w:p>
        </w:tc>
        <w:tc>
          <w:tcPr>
            <w:tcW w:w="1142" w:type="dxa"/>
            <w:gridSpan w:val="3"/>
            <w:vMerge/>
          </w:tcPr>
          <w:p w:rsidR="00176139" w:rsidRDefault="00176139" w:rsidP="00775999">
            <w:pPr>
              <w:jc w:val="center"/>
              <w:rPr>
                <w:sz w:val="16"/>
                <w:szCs w:val="16"/>
              </w:rPr>
            </w:pPr>
          </w:p>
        </w:tc>
        <w:tc>
          <w:tcPr>
            <w:tcW w:w="1126" w:type="dxa"/>
            <w:gridSpan w:val="2"/>
            <w:vMerge/>
          </w:tcPr>
          <w:p w:rsidR="00176139" w:rsidRDefault="00176139" w:rsidP="00775999">
            <w:pPr>
              <w:jc w:val="center"/>
              <w:rPr>
                <w:sz w:val="16"/>
                <w:szCs w:val="16"/>
              </w:rPr>
            </w:pPr>
          </w:p>
        </w:tc>
      </w:tr>
      <w:tr w:rsidR="00176139" w:rsidTr="004B1D6A">
        <w:trPr>
          <w:gridAfter w:val="1"/>
          <w:wAfter w:w="8" w:type="dxa"/>
          <w:trHeight w:val="78"/>
        </w:trPr>
        <w:tc>
          <w:tcPr>
            <w:tcW w:w="664" w:type="dxa"/>
            <w:vMerge/>
          </w:tcPr>
          <w:p w:rsidR="00176139" w:rsidRDefault="00176139" w:rsidP="00775999">
            <w:pPr>
              <w:jc w:val="center"/>
              <w:rPr>
                <w:sz w:val="16"/>
                <w:szCs w:val="16"/>
              </w:rPr>
            </w:pPr>
          </w:p>
        </w:tc>
        <w:tc>
          <w:tcPr>
            <w:tcW w:w="1966" w:type="dxa"/>
            <w:vMerge/>
            <w:vAlign w:val="center"/>
          </w:tcPr>
          <w:p w:rsidR="00176139" w:rsidRPr="00852133" w:rsidRDefault="00176139" w:rsidP="00775999">
            <w:pPr>
              <w:tabs>
                <w:tab w:val="left" w:pos="10206"/>
              </w:tabs>
              <w:rPr>
                <w:rFonts w:ascii="Calibri" w:hAnsi="Calibri" w:cs="Times New Roman"/>
                <w:sz w:val="16"/>
                <w:szCs w:val="16"/>
              </w:rPr>
            </w:pPr>
          </w:p>
        </w:tc>
        <w:tc>
          <w:tcPr>
            <w:tcW w:w="1743" w:type="dxa"/>
            <w:gridSpan w:val="2"/>
          </w:tcPr>
          <w:p w:rsidR="00176139" w:rsidRPr="00B62F62" w:rsidRDefault="00176139" w:rsidP="00775999">
            <w:pPr>
              <w:rPr>
                <w:rFonts w:ascii="Times New Roman" w:hAnsi="Times New Roman" w:cs="Times New Roman"/>
                <w:sz w:val="16"/>
                <w:szCs w:val="16"/>
              </w:rPr>
            </w:pPr>
            <w:r w:rsidRPr="00B62F62">
              <w:rPr>
                <w:rFonts w:ascii="Times New Roman" w:hAnsi="Times New Roman" w:cs="Times New Roman"/>
                <w:sz w:val="16"/>
                <w:szCs w:val="16"/>
              </w:rPr>
              <w:t>Управление образования администрации Прохоровского района</w:t>
            </w:r>
          </w:p>
        </w:tc>
        <w:tc>
          <w:tcPr>
            <w:tcW w:w="1310" w:type="dxa"/>
            <w:vMerge/>
          </w:tcPr>
          <w:p w:rsidR="00176139" w:rsidRPr="006D356B" w:rsidRDefault="00176139" w:rsidP="00775999">
            <w:pPr>
              <w:jc w:val="center"/>
              <w:rPr>
                <w:rFonts w:ascii="Calibri" w:hAnsi="Calibri" w:cs="Times New Roman"/>
                <w:sz w:val="16"/>
                <w:szCs w:val="16"/>
              </w:rPr>
            </w:pPr>
          </w:p>
        </w:tc>
        <w:tc>
          <w:tcPr>
            <w:tcW w:w="1513" w:type="dxa"/>
            <w:vMerge/>
          </w:tcPr>
          <w:p w:rsidR="00176139" w:rsidRPr="006D356B" w:rsidRDefault="00176139" w:rsidP="00775999">
            <w:pPr>
              <w:rPr>
                <w:rFonts w:ascii="Calibri" w:hAnsi="Calibri" w:cs="Times New Roman"/>
                <w:sz w:val="16"/>
                <w:szCs w:val="16"/>
              </w:rPr>
            </w:pPr>
          </w:p>
        </w:tc>
        <w:tc>
          <w:tcPr>
            <w:tcW w:w="2977" w:type="dxa"/>
            <w:vMerge/>
            <w:vAlign w:val="center"/>
          </w:tcPr>
          <w:p w:rsidR="00176139" w:rsidRPr="00A95E66" w:rsidRDefault="00176139" w:rsidP="00775999">
            <w:pPr>
              <w:rPr>
                <w:rFonts w:ascii="Calibri" w:hAnsi="Calibri" w:cs="Times New Roman"/>
                <w:sz w:val="16"/>
                <w:szCs w:val="16"/>
              </w:rPr>
            </w:pPr>
          </w:p>
        </w:tc>
        <w:tc>
          <w:tcPr>
            <w:tcW w:w="1134" w:type="dxa"/>
            <w:vMerge/>
          </w:tcPr>
          <w:p w:rsidR="00176139" w:rsidRDefault="00176139" w:rsidP="00775999">
            <w:pPr>
              <w:jc w:val="center"/>
              <w:rPr>
                <w:sz w:val="16"/>
                <w:szCs w:val="16"/>
              </w:rPr>
            </w:pPr>
          </w:p>
        </w:tc>
        <w:tc>
          <w:tcPr>
            <w:tcW w:w="992" w:type="dxa"/>
            <w:vMerge/>
          </w:tcPr>
          <w:p w:rsidR="00176139" w:rsidRDefault="00176139" w:rsidP="00775999">
            <w:pPr>
              <w:jc w:val="center"/>
              <w:rPr>
                <w:sz w:val="16"/>
                <w:szCs w:val="16"/>
              </w:rPr>
            </w:pPr>
          </w:p>
        </w:tc>
        <w:tc>
          <w:tcPr>
            <w:tcW w:w="992" w:type="dxa"/>
            <w:vMerge/>
          </w:tcPr>
          <w:p w:rsidR="00176139" w:rsidRDefault="00176139" w:rsidP="00775999">
            <w:pPr>
              <w:jc w:val="center"/>
              <w:rPr>
                <w:sz w:val="16"/>
                <w:szCs w:val="16"/>
              </w:rPr>
            </w:pPr>
          </w:p>
        </w:tc>
        <w:tc>
          <w:tcPr>
            <w:tcW w:w="1142" w:type="dxa"/>
            <w:gridSpan w:val="3"/>
            <w:vMerge/>
          </w:tcPr>
          <w:p w:rsidR="00176139" w:rsidRDefault="00176139" w:rsidP="00775999">
            <w:pPr>
              <w:jc w:val="center"/>
              <w:rPr>
                <w:sz w:val="16"/>
                <w:szCs w:val="16"/>
              </w:rPr>
            </w:pPr>
          </w:p>
        </w:tc>
        <w:tc>
          <w:tcPr>
            <w:tcW w:w="1126" w:type="dxa"/>
            <w:gridSpan w:val="2"/>
            <w:vMerge/>
          </w:tcPr>
          <w:p w:rsidR="00176139" w:rsidRDefault="00176139" w:rsidP="00775999">
            <w:pPr>
              <w:jc w:val="center"/>
              <w:rPr>
                <w:sz w:val="16"/>
                <w:szCs w:val="16"/>
              </w:rPr>
            </w:pPr>
          </w:p>
        </w:tc>
      </w:tr>
      <w:tr w:rsidR="00176139" w:rsidTr="004B1D6A">
        <w:trPr>
          <w:gridAfter w:val="1"/>
          <w:wAfter w:w="8" w:type="dxa"/>
          <w:trHeight w:val="78"/>
        </w:trPr>
        <w:tc>
          <w:tcPr>
            <w:tcW w:w="664" w:type="dxa"/>
            <w:vMerge/>
          </w:tcPr>
          <w:p w:rsidR="00176139" w:rsidRDefault="00176139" w:rsidP="00775999">
            <w:pPr>
              <w:jc w:val="center"/>
              <w:rPr>
                <w:sz w:val="16"/>
                <w:szCs w:val="16"/>
              </w:rPr>
            </w:pPr>
          </w:p>
        </w:tc>
        <w:tc>
          <w:tcPr>
            <w:tcW w:w="1966" w:type="dxa"/>
            <w:vMerge/>
            <w:vAlign w:val="center"/>
          </w:tcPr>
          <w:p w:rsidR="00176139" w:rsidRPr="00852133" w:rsidRDefault="00176139" w:rsidP="00775999">
            <w:pPr>
              <w:tabs>
                <w:tab w:val="left" w:pos="10206"/>
              </w:tabs>
              <w:rPr>
                <w:rFonts w:ascii="Calibri" w:hAnsi="Calibri" w:cs="Times New Roman"/>
                <w:sz w:val="16"/>
                <w:szCs w:val="16"/>
              </w:rPr>
            </w:pPr>
          </w:p>
        </w:tc>
        <w:tc>
          <w:tcPr>
            <w:tcW w:w="1743" w:type="dxa"/>
            <w:gridSpan w:val="2"/>
            <w:vAlign w:val="center"/>
          </w:tcPr>
          <w:p w:rsidR="00176139" w:rsidRPr="00B62F62" w:rsidRDefault="0017613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МКУ «Управление культуры и туризма администрации Прохоровского района»</w:t>
            </w:r>
          </w:p>
        </w:tc>
        <w:tc>
          <w:tcPr>
            <w:tcW w:w="1310" w:type="dxa"/>
            <w:vMerge/>
          </w:tcPr>
          <w:p w:rsidR="00176139" w:rsidRPr="006D356B" w:rsidRDefault="00176139" w:rsidP="00775999">
            <w:pPr>
              <w:jc w:val="center"/>
              <w:rPr>
                <w:rFonts w:ascii="Calibri" w:hAnsi="Calibri" w:cs="Times New Roman"/>
                <w:sz w:val="16"/>
                <w:szCs w:val="16"/>
              </w:rPr>
            </w:pPr>
          </w:p>
        </w:tc>
        <w:tc>
          <w:tcPr>
            <w:tcW w:w="1513" w:type="dxa"/>
            <w:vMerge/>
          </w:tcPr>
          <w:p w:rsidR="00176139" w:rsidRPr="006D356B" w:rsidRDefault="00176139" w:rsidP="00775999">
            <w:pPr>
              <w:rPr>
                <w:rFonts w:ascii="Calibri" w:hAnsi="Calibri" w:cs="Times New Roman"/>
                <w:sz w:val="16"/>
                <w:szCs w:val="16"/>
              </w:rPr>
            </w:pPr>
          </w:p>
        </w:tc>
        <w:tc>
          <w:tcPr>
            <w:tcW w:w="2977" w:type="dxa"/>
            <w:vMerge/>
            <w:vAlign w:val="center"/>
          </w:tcPr>
          <w:p w:rsidR="00176139" w:rsidRPr="00A95E66" w:rsidRDefault="00176139" w:rsidP="00775999">
            <w:pPr>
              <w:rPr>
                <w:rFonts w:ascii="Calibri" w:hAnsi="Calibri" w:cs="Times New Roman"/>
                <w:sz w:val="16"/>
                <w:szCs w:val="16"/>
              </w:rPr>
            </w:pPr>
          </w:p>
        </w:tc>
        <w:tc>
          <w:tcPr>
            <w:tcW w:w="1134" w:type="dxa"/>
            <w:vMerge/>
          </w:tcPr>
          <w:p w:rsidR="00176139" w:rsidRDefault="00176139" w:rsidP="00775999">
            <w:pPr>
              <w:jc w:val="center"/>
              <w:rPr>
                <w:sz w:val="16"/>
                <w:szCs w:val="16"/>
              </w:rPr>
            </w:pPr>
          </w:p>
        </w:tc>
        <w:tc>
          <w:tcPr>
            <w:tcW w:w="992" w:type="dxa"/>
            <w:vMerge/>
          </w:tcPr>
          <w:p w:rsidR="00176139" w:rsidRDefault="00176139" w:rsidP="00775999">
            <w:pPr>
              <w:jc w:val="center"/>
              <w:rPr>
                <w:sz w:val="16"/>
                <w:szCs w:val="16"/>
              </w:rPr>
            </w:pPr>
          </w:p>
        </w:tc>
        <w:tc>
          <w:tcPr>
            <w:tcW w:w="992" w:type="dxa"/>
            <w:vMerge/>
          </w:tcPr>
          <w:p w:rsidR="00176139" w:rsidRDefault="00176139" w:rsidP="00775999">
            <w:pPr>
              <w:jc w:val="center"/>
              <w:rPr>
                <w:sz w:val="16"/>
                <w:szCs w:val="16"/>
              </w:rPr>
            </w:pPr>
          </w:p>
        </w:tc>
        <w:tc>
          <w:tcPr>
            <w:tcW w:w="1142" w:type="dxa"/>
            <w:gridSpan w:val="3"/>
            <w:vMerge/>
          </w:tcPr>
          <w:p w:rsidR="00176139" w:rsidRDefault="00176139" w:rsidP="00775999">
            <w:pPr>
              <w:jc w:val="center"/>
              <w:rPr>
                <w:sz w:val="16"/>
                <w:szCs w:val="16"/>
              </w:rPr>
            </w:pPr>
          </w:p>
        </w:tc>
        <w:tc>
          <w:tcPr>
            <w:tcW w:w="1126" w:type="dxa"/>
            <w:gridSpan w:val="2"/>
            <w:vMerge/>
          </w:tcPr>
          <w:p w:rsidR="00176139" w:rsidRDefault="00176139" w:rsidP="00775999">
            <w:pPr>
              <w:jc w:val="center"/>
              <w:rPr>
                <w:sz w:val="16"/>
                <w:szCs w:val="16"/>
              </w:rPr>
            </w:pPr>
          </w:p>
        </w:tc>
      </w:tr>
      <w:tr w:rsidR="00176139" w:rsidTr="004B1D6A">
        <w:trPr>
          <w:gridAfter w:val="1"/>
          <w:wAfter w:w="8" w:type="dxa"/>
          <w:trHeight w:val="78"/>
        </w:trPr>
        <w:tc>
          <w:tcPr>
            <w:tcW w:w="664" w:type="dxa"/>
            <w:vMerge/>
          </w:tcPr>
          <w:p w:rsidR="00176139" w:rsidRDefault="00176139" w:rsidP="00775999">
            <w:pPr>
              <w:jc w:val="center"/>
              <w:rPr>
                <w:sz w:val="16"/>
                <w:szCs w:val="16"/>
              </w:rPr>
            </w:pPr>
          </w:p>
        </w:tc>
        <w:tc>
          <w:tcPr>
            <w:tcW w:w="1966" w:type="dxa"/>
            <w:vMerge/>
            <w:vAlign w:val="center"/>
          </w:tcPr>
          <w:p w:rsidR="00176139" w:rsidRPr="00852133" w:rsidRDefault="00176139" w:rsidP="00775999">
            <w:pPr>
              <w:tabs>
                <w:tab w:val="left" w:pos="10206"/>
              </w:tabs>
              <w:rPr>
                <w:rFonts w:ascii="Calibri" w:hAnsi="Calibri" w:cs="Times New Roman"/>
                <w:sz w:val="16"/>
                <w:szCs w:val="16"/>
              </w:rPr>
            </w:pPr>
          </w:p>
        </w:tc>
        <w:tc>
          <w:tcPr>
            <w:tcW w:w="1743" w:type="dxa"/>
            <w:gridSpan w:val="2"/>
            <w:vAlign w:val="center"/>
          </w:tcPr>
          <w:p w:rsidR="00176139" w:rsidRPr="00B62F62" w:rsidRDefault="00176139" w:rsidP="00775999">
            <w:pPr>
              <w:tabs>
                <w:tab w:val="left" w:pos="10206"/>
              </w:tabs>
              <w:rPr>
                <w:rFonts w:ascii="Times New Roman" w:hAnsi="Times New Roman" w:cs="Times New Roman"/>
                <w:sz w:val="16"/>
                <w:szCs w:val="16"/>
              </w:rPr>
            </w:pPr>
            <w:r w:rsidRPr="00B62F62">
              <w:rPr>
                <w:rFonts w:ascii="Times New Roman" w:hAnsi="Times New Roman" w:cs="Times New Roman"/>
                <w:sz w:val="16"/>
                <w:szCs w:val="16"/>
              </w:rPr>
              <w:t>МБУ ФСК «Олимп»</w:t>
            </w:r>
          </w:p>
        </w:tc>
        <w:tc>
          <w:tcPr>
            <w:tcW w:w="1310" w:type="dxa"/>
            <w:vMerge/>
          </w:tcPr>
          <w:p w:rsidR="00176139" w:rsidRPr="006D356B" w:rsidRDefault="00176139" w:rsidP="00775999">
            <w:pPr>
              <w:jc w:val="center"/>
              <w:rPr>
                <w:rFonts w:ascii="Calibri" w:hAnsi="Calibri" w:cs="Times New Roman"/>
                <w:sz w:val="16"/>
                <w:szCs w:val="16"/>
              </w:rPr>
            </w:pPr>
          </w:p>
        </w:tc>
        <w:tc>
          <w:tcPr>
            <w:tcW w:w="1513" w:type="dxa"/>
            <w:vMerge/>
          </w:tcPr>
          <w:p w:rsidR="00176139" w:rsidRPr="006D356B" w:rsidRDefault="00176139" w:rsidP="00775999">
            <w:pPr>
              <w:rPr>
                <w:rFonts w:ascii="Calibri" w:hAnsi="Calibri" w:cs="Times New Roman"/>
                <w:sz w:val="16"/>
                <w:szCs w:val="16"/>
              </w:rPr>
            </w:pPr>
          </w:p>
        </w:tc>
        <w:tc>
          <w:tcPr>
            <w:tcW w:w="2977" w:type="dxa"/>
            <w:vMerge/>
            <w:vAlign w:val="center"/>
          </w:tcPr>
          <w:p w:rsidR="00176139" w:rsidRPr="00A95E66" w:rsidRDefault="00176139" w:rsidP="00775999">
            <w:pPr>
              <w:rPr>
                <w:rFonts w:ascii="Calibri" w:hAnsi="Calibri" w:cs="Times New Roman"/>
                <w:sz w:val="16"/>
                <w:szCs w:val="16"/>
              </w:rPr>
            </w:pPr>
          </w:p>
        </w:tc>
        <w:tc>
          <w:tcPr>
            <w:tcW w:w="1134" w:type="dxa"/>
            <w:vMerge/>
          </w:tcPr>
          <w:p w:rsidR="00176139" w:rsidRDefault="00176139" w:rsidP="00775999">
            <w:pPr>
              <w:jc w:val="center"/>
              <w:rPr>
                <w:sz w:val="16"/>
                <w:szCs w:val="16"/>
              </w:rPr>
            </w:pPr>
          </w:p>
        </w:tc>
        <w:tc>
          <w:tcPr>
            <w:tcW w:w="992" w:type="dxa"/>
            <w:vMerge/>
          </w:tcPr>
          <w:p w:rsidR="00176139" w:rsidRDefault="00176139" w:rsidP="00775999">
            <w:pPr>
              <w:jc w:val="center"/>
              <w:rPr>
                <w:sz w:val="16"/>
                <w:szCs w:val="16"/>
              </w:rPr>
            </w:pPr>
          </w:p>
        </w:tc>
        <w:tc>
          <w:tcPr>
            <w:tcW w:w="992" w:type="dxa"/>
            <w:vMerge/>
          </w:tcPr>
          <w:p w:rsidR="00176139" w:rsidRDefault="00176139" w:rsidP="00775999">
            <w:pPr>
              <w:jc w:val="center"/>
              <w:rPr>
                <w:sz w:val="16"/>
                <w:szCs w:val="16"/>
              </w:rPr>
            </w:pPr>
          </w:p>
        </w:tc>
        <w:tc>
          <w:tcPr>
            <w:tcW w:w="1142" w:type="dxa"/>
            <w:gridSpan w:val="3"/>
            <w:vMerge/>
          </w:tcPr>
          <w:p w:rsidR="00176139" w:rsidRDefault="00176139" w:rsidP="00775999">
            <w:pPr>
              <w:jc w:val="center"/>
              <w:rPr>
                <w:sz w:val="16"/>
                <w:szCs w:val="16"/>
              </w:rPr>
            </w:pPr>
          </w:p>
        </w:tc>
        <w:tc>
          <w:tcPr>
            <w:tcW w:w="1126" w:type="dxa"/>
            <w:gridSpan w:val="2"/>
            <w:vMerge/>
          </w:tcPr>
          <w:p w:rsidR="00176139" w:rsidRDefault="00176139" w:rsidP="00775999">
            <w:pPr>
              <w:jc w:val="center"/>
              <w:rPr>
                <w:sz w:val="16"/>
                <w:szCs w:val="16"/>
              </w:rPr>
            </w:pPr>
          </w:p>
        </w:tc>
      </w:tr>
      <w:tr w:rsidR="002A751E" w:rsidTr="004B1D6A">
        <w:trPr>
          <w:gridAfter w:val="1"/>
          <w:wAfter w:w="8" w:type="dxa"/>
          <w:trHeight w:val="1273"/>
        </w:trPr>
        <w:tc>
          <w:tcPr>
            <w:tcW w:w="664" w:type="dxa"/>
          </w:tcPr>
          <w:p w:rsidR="002A751E" w:rsidRDefault="002A751E" w:rsidP="00775999">
            <w:pPr>
              <w:jc w:val="center"/>
              <w:rPr>
                <w:rFonts w:ascii="Times New Roman" w:hAnsi="Times New Roman" w:cs="Times New Roman"/>
                <w:sz w:val="16"/>
                <w:szCs w:val="16"/>
              </w:rPr>
            </w:pPr>
            <w:r w:rsidRPr="00EB0946">
              <w:rPr>
                <w:rFonts w:ascii="Times New Roman" w:hAnsi="Times New Roman" w:cs="Times New Roman"/>
                <w:sz w:val="16"/>
                <w:szCs w:val="16"/>
              </w:rPr>
              <w:t>29</w:t>
            </w:r>
          </w:p>
          <w:p w:rsidR="00EB0946" w:rsidRPr="00EB0946" w:rsidRDefault="00EB0946" w:rsidP="00775999">
            <w:pPr>
              <w:jc w:val="center"/>
              <w:rPr>
                <w:rFonts w:ascii="Times New Roman" w:hAnsi="Times New Roman" w:cs="Times New Roman"/>
                <w:sz w:val="16"/>
                <w:szCs w:val="16"/>
              </w:rPr>
            </w:pPr>
          </w:p>
        </w:tc>
        <w:tc>
          <w:tcPr>
            <w:tcW w:w="1966" w:type="dxa"/>
            <w:vAlign w:val="center"/>
          </w:tcPr>
          <w:p w:rsidR="002A751E" w:rsidRPr="00B919DD" w:rsidRDefault="002A751E" w:rsidP="00775999">
            <w:pPr>
              <w:tabs>
                <w:tab w:val="left" w:pos="10206"/>
              </w:tabs>
              <w:rPr>
                <w:rFonts w:ascii="Times New Roman" w:hAnsi="Times New Roman" w:cs="Times New Roman"/>
                <w:b/>
                <w:sz w:val="16"/>
                <w:szCs w:val="16"/>
              </w:rPr>
            </w:pPr>
            <w:r w:rsidRPr="00B919DD">
              <w:rPr>
                <w:rFonts w:ascii="Times New Roman" w:hAnsi="Times New Roman" w:cs="Times New Roman"/>
                <w:b/>
                <w:sz w:val="16"/>
                <w:szCs w:val="16"/>
              </w:rPr>
              <w:t>Подпрограмма 8 «Обеспечение защиты и реализации прав граждан и организации в сфере государственной регистрайии актов гражданского состояния»</w:t>
            </w:r>
          </w:p>
        </w:tc>
        <w:tc>
          <w:tcPr>
            <w:tcW w:w="1743" w:type="dxa"/>
            <w:gridSpan w:val="2"/>
            <w:vAlign w:val="center"/>
          </w:tcPr>
          <w:p w:rsidR="002A751E" w:rsidRPr="00EB0946" w:rsidRDefault="00EB0946" w:rsidP="00775999">
            <w:pPr>
              <w:tabs>
                <w:tab w:val="left" w:pos="10206"/>
              </w:tabs>
              <w:rPr>
                <w:rFonts w:ascii="Times New Roman" w:hAnsi="Times New Roman" w:cs="Times New Roman"/>
                <w:sz w:val="16"/>
                <w:szCs w:val="16"/>
              </w:rPr>
            </w:pPr>
            <w:r w:rsidRPr="00EB0946">
              <w:rPr>
                <w:rFonts w:ascii="Times New Roman" w:hAnsi="Times New Roman" w:cs="Times New Roman"/>
                <w:sz w:val="16"/>
                <w:szCs w:val="16"/>
              </w:rPr>
              <w:t>Администрация Прохоровского района</w:t>
            </w:r>
          </w:p>
        </w:tc>
        <w:tc>
          <w:tcPr>
            <w:tcW w:w="1310" w:type="dxa"/>
          </w:tcPr>
          <w:p w:rsidR="00EB0946" w:rsidRPr="00EB0946" w:rsidRDefault="00EB0946" w:rsidP="00775999">
            <w:pPr>
              <w:jc w:val="center"/>
              <w:rPr>
                <w:rFonts w:ascii="Times New Roman" w:hAnsi="Times New Roman" w:cs="Times New Roman"/>
                <w:sz w:val="16"/>
                <w:szCs w:val="16"/>
              </w:rPr>
            </w:pPr>
          </w:p>
          <w:p w:rsidR="00EB0946" w:rsidRPr="00EB0946" w:rsidRDefault="00EB0946" w:rsidP="00775999">
            <w:pPr>
              <w:jc w:val="center"/>
              <w:rPr>
                <w:rFonts w:ascii="Times New Roman" w:hAnsi="Times New Roman" w:cs="Times New Roman"/>
                <w:sz w:val="16"/>
                <w:szCs w:val="16"/>
              </w:rPr>
            </w:pPr>
          </w:p>
          <w:p w:rsidR="00EB0946" w:rsidRPr="00EB0946" w:rsidRDefault="00EB0946" w:rsidP="00775999">
            <w:pPr>
              <w:jc w:val="center"/>
              <w:rPr>
                <w:rFonts w:ascii="Times New Roman" w:hAnsi="Times New Roman" w:cs="Times New Roman"/>
                <w:sz w:val="16"/>
                <w:szCs w:val="16"/>
              </w:rPr>
            </w:pPr>
          </w:p>
          <w:p w:rsidR="002A751E" w:rsidRPr="00EB0946" w:rsidRDefault="00EB0946" w:rsidP="00775999">
            <w:pPr>
              <w:jc w:val="center"/>
              <w:rPr>
                <w:rFonts w:ascii="Times New Roman" w:hAnsi="Times New Roman" w:cs="Times New Roman"/>
                <w:sz w:val="16"/>
                <w:szCs w:val="16"/>
              </w:rPr>
            </w:pPr>
            <w:r w:rsidRPr="00EB0946">
              <w:rPr>
                <w:rFonts w:ascii="Times New Roman" w:hAnsi="Times New Roman" w:cs="Times New Roman"/>
                <w:sz w:val="16"/>
                <w:szCs w:val="16"/>
              </w:rPr>
              <w:t>2022-2025 гг.</w:t>
            </w:r>
          </w:p>
        </w:tc>
        <w:tc>
          <w:tcPr>
            <w:tcW w:w="1513" w:type="dxa"/>
          </w:tcPr>
          <w:p w:rsidR="00176139" w:rsidRDefault="00176139" w:rsidP="00176139">
            <w:pPr>
              <w:rPr>
                <w:rFonts w:ascii="Times New Roman" w:hAnsi="Times New Roman" w:cs="Times New Roman"/>
                <w:sz w:val="16"/>
                <w:szCs w:val="16"/>
              </w:rPr>
            </w:pPr>
          </w:p>
          <w:p w:rsidR="00176139" w:rsidRDefault="00176139" w:rsidP="00176139">
            <w:pPr>
              <w:rPr>
                <w:rFonts w:ascii="Times New Roman" w:hAnsi="Times New Roman" w:cs="Times New Roman"/>
                <w:sz w:val="16"/>
                <w:szCs w:val="16"/>
              </w:rPr>
            </w:pPr>
          </w:p>
          <w:p w:rsidR="00176139" w:rsidRDefault="00176139" w:rsidP="00176139">
            <w:pPr>
              <w:rPr>
                <w:rFonts w:ascii="Times New Roman" w:hAnsi="Times New Roman" w:cs="Times New Roman"/>
                <w:sz w:val="16"/>
                <w:szCs w:val="16"/>
              </w:rPr>
            </w:pPr>
          </w:p>
          <w:p w:rsidR="00176139" w:rsidRPr="00B62F62" w:rsidRDefault="00176139" w:rsidP="00176139">
            <w:pPr>
              <w:rPr>
                <w:rFonts w:ascii="Times New Roman" w:hAnsi="Times New Roman" w:cs="Times New Roman"/>
                <w:sz w:val="16"/>
                <w:szCs w:val="16"/>
              </w:rPr>
            </w:pPr>
            <w:r w:rsidRPr="00B62F62">
              <w:rPr>
                <w:rFonts w:ascii="Times New Roman" w:hAnsi="Times New Roman" w:cs="Times New Roman"/>
                <w:sz w:val="16"/>
                <w:szCs w:val="16"/>
              </w:rPr>
              <w:t>Прогрессирующий</w:t>
            </w:r>
          </w:p>
          <w:p w:rsidR="00176139" w:rsidRPr="006D356B" w:rsidRDefault="00176139" w:rsidP="00775999">
            <w:pPr>
              <w:rPr>
                <w:rFonts w:ascii="Calibri" w:hAnsi="Calibri" w:cs="Times New Roman"/>
                <w:sz w:val="16"/>
                <w:szCs w:val="16"/>
              </w:rPr>
            </w:pPr>
          </w:p>
        </w:tc>
        <w:tc>
          <w:tcPr>
            <w:tcW w:w="2977" w:type="dxa"/>
            <w:vAlign w:val="center"/>
          </w:tcPr>
          <w:p w:rsidR="002A751E" w:rsidRDefault="00B919DD" w:rsidP="00775999">
            <w:pPr>
              <w:rPr>
                <w:rFonts w:ascii="Times New Roman" w:hAnsi="Times New Roman" w:cs="Times New Roman"/>
                <w:sz w:val="16"/>
                <w:szCs w:val="16"/>
              </w:rPr>
            </w:pPr>
            <w:r w:rsidRPr="00176139">
              <w:rPr>
                <w:rFonts w:ascii="Times New Roman" w:hAnsi="Times New Roman" w:cs="Times New Roman"/>
                <w:sz w:val="16"/>
                <w:szCs w:val="16"/>
              </w:rPr>
              <w:t>Показатель 8.1 Доля граждан обратившихся за государственной услугой в соответствии с нормативными</w:t>
            </w:r>
            <w:r w:rsidR="00176139" w:rsidRPr="00176139">
              <w:rPr>
                <w:rFonts w:ascii="Times New Roman" w:hAnsi="Times New Roman" w:cs="Times New Roman"/>
                <w:sz w:val="16"/>
                <w:szCs w:val="16"/>
              </w:rPr>
              <w:t xml:space="preserve"> правовыми актами Российской Федерации и Белгородской области, процентов</w:t>
            </w:r>
          </w:p>
          <w:p w:rsidR="00176139" w:rsidRPr="00176139" w:rsidRDefault="00176139" w:rsidP="00775999">
            <w:pPr>
              <w:rPr>
                <w:rFonts w:ascii="Times New Roman" w:hAnsi="Times New Roman" w:cs="Times New Roman"/>
                <w:sz w:val="16"/>
                <w:szCs w:val="16"/>
              </w:rPr>
            </w:pPr>
          </w:p>
        </w:tc>
        <w:tc>
          <w:tcPr>
            <w:tcW w:w="1134" w:type="dxa"/>
          </w:tcPr>
          <w:p w:rsidR="00176139" w:rsidRDefault="00176139" w:rsidP="00775999">
            <w:pPr>
              <w:jc w:val="center"/>
              <w:rPr>
                <w:rFonts w:ascii="Times New Roman" w:hAnsi="Times New Roman" w:cs="Times New Roman"/>
                <w:sz w:val="16"/>
                <w:szCs w:val="16"/>
              </w:rPr>
            </w:pPr>
          </w:p>
          <w:p w:rsidR="00176139" w:rsidRDefault="00176139" w:rsidP="00775999">
            <w:pPr>
              <w:jc w:val="center"/>
              <w:rPr>
                <w:rFonts w:ascii="Times New Roman" w:hAnsi="Times New Roman" w:cs="Times New Roman"/>
                <w:sz w:val="16"/>
                <w:szCs w:val="16"/>
              </w:rPr>
            </w:pPr>
          </w:p>
          <w:p w:rsidR="00176139" w:rsidRDefault="00176139" w:rsidP="00176139">
            <w:pPr>
              <w:rPr>
                <w:rFonts w:ascii="Times New Roman" w:hAnsi="Times New Roman" w:cs="Times New Roman"/>
                <w:sz w:val="16"/>
                <w:szCs w:val="16"/>
              </w:rPr>
            </w:pPr>
          </w:p>
          <w:p w:rsidR="002A751E" w:rsidRPr="00176139" w:rsidRDefault="002A751E" w:rsidP="00775999">
            <w:pPr>
              <w:jc w:val="center"/>
              <w:rPr>
                <w:rFonts w:ascii="Times New Roman" w:hAnsi="Times New Roman" w:cs="Times New Roman"/>
                <w:sz w:val="16"/>
                <w:szCs w:val="16"/>
              </w:rPr>
            </w:pPr>
          </w:p>
        </w:tc>
        <w:tc>
          <w:tcPr>
            <w:tcW w:w="992" w:type="dxa"/>
          </w:tcPr>
          <w:p w:rsidR="00176139" w:rsidRDefault="00176139" w:rsidP="00176139">
            <w:pPr>
              <w:rPr>
                <w:rFonts w:ascii="Times New Roman" w:hAnsi="Times New Roman" w:cs="Times New Roman"/>
                <w:sz w:val="16"/>
                <w:szCs w:val="16"/>
              </w:rPr>
            </w:pPr>
          </w:p>
          <w:p w:rsidR="00176139" w:rsidRDefault="00176139" w:rsidP="00775999">
            <w:pPr>
              <w:jc w:val="center"/>
              <w:rPr>
                <w:rFonts w:ascii="Times New Roman" w:hAnsi="Times New Roman" w:cs="Times New Roman"/>
                <w:sz w:val="16"/>
                <w:szCs w:val="16"/>
              </w:rPr>
            </w:pPr>
          </w:p>
          <w:p w:rsidR="00176139" w:rsidRDefault="00176139" w:rsidP="00775999">
            <w:pPr>
              <w:jc w:val="center"/>
              <w:rPr>
                <w:rFonts w:ascii="Times New Roman" w:hAnsi="Times New Roman" w:cs="Times New Roman"/>
                <w:sz w:val="16"/>
                <w:szCs w:val="16"/>
              </w:rPr>
            </w:pPr>
          </w:p>
          <w:p w:rsidR="002A751E" w:rsidRPr="00176139" w:rsidRDefault="00176139" w:rsidP="00775999">
            <w:pPr>
              <w:jc w:val="center"/>
              <w:rPr>
                <w:rFonts w:ascii="Times New Roman" w:hAnsi="Times New Roman" w:cs="Times New Roman"/>
                <w:sz w:val="16"/>
                <w:szCs w:val="16"/>
              </w:rPr>
            </w:pPr>
            <w:r w:rsidRPr="00176139">
              <w:rPr>
                <w:rFonts w:ascii="Times New Roman" w:hAnsi="Times New Roman" w:cs="Times New Roman"/>
                <w:sz w:val="16"/>
                <w:szCs w:val="16"/>
              </w:rPr>
              <w:t>100</w:t>
            </w:r>
          </w:p>
        </w:tc>
        <w:tc>
          <w:tcPr>
            <w:tcW w:w="992" w:type="dxa"/>
          </w:tcPr>
          <w:p w:rsidR="00176139" w:rsidRDefault="00176139" w:rsidP="00775999">
            <w:pPr>
              <w:jc w:val="center"/>
              <w:rPr>
                <w:rFonts w:ascii="Times New Roman" w:hAnsi="Times New Roman" w:cs="Times New Roman"/>
                <w:sz w:val="16"/>
                <w:szCs w:val="16"/>
              </w:rPr>
            </w:pPr>
          </w:p>
          <w:p w:rsidR="00176139" w:rsidRDefault="00176139" w:rsidP="00176139">
            <w:pPr>
              <w:rPr>
                <w:rFonts w:ascii="Times New Roman" w:hAnsi="Times New Roman" w:cs="Times New Roman"/>
                <w:sz w:val="16"/>
                <w:szCs w:val="16"/>
              </w:rPr>
            </w:pPr>
          </w:p>
          <w:p w:rsidR="00176139" w:rsidRDefault="00176139" w:rsidP="00775999">
            <w:pPr>
              <w:jc w:val="center"/>
              <w:rPr>
                <w:rFonts w:ascii="Times New Roman" w:hAnsi="Times New Roman" w:cs="Times New Roman"/>
                <w:sz w:val="16"/>
                <w:szCs w:val="16"/>
              </w:rPr>
            </w:pPr>
          </w:p>
          <w:p w:rsidR="002A751E" w:rsidRPr="00176139" w:rsidRDefault="00176139" w:rsidP="00176139">
            <w:pPr>
              <w:jc w:val="center"/>
              <w:rPr>
                <w:rFonts w:ascii="Times New Roman" w:hAnsi="Times New Roman" w:cs="Times New Roman"/>
                <w:sz w:val="16"/>
                <w:szCs w:val="16"/>
              </w:rPr>
            </w:pPr>
            <w:r w:rsidRPr="00176139">
              <w:rPr>
                <w:rFonts w:ascii="Times New Roman" w:hAnsi="Times New Roman" w:cs="Times New Roman"/>
                <w:sz w:val="16"/>
                <w:szCs w:val="16"/>
              </w:rPr>
              <w:t>100</w:t>
            </w:r>
          </w:p>
        </w:tc>
        <w:tc>
          <w:tcPr>
            <w:tcW w:w="1142" w:type="dxa"/>
            <w:gridSpan w:val="3"/>
          </w:tcPr>
          <w:p w:rsidR="00176139" w:rsidRDefault="00176139" w:rsidP="00775999">
            <w:pPr>
              <w:jc w:val="center"/>
              <w:rPr>
                <w:rFonts w:ascii="Times New Roman" w:hAnsi="Times New Roman" w:cs="Times New Roman"/>
                <w:sz w:val="16"/>
                <w:szCs w:val="16"/>
              </w:rPr>
            </w:pPr>
          </w:p>
          <w:p w:rsidR="00176139" w:rsidRDefault="00176139" w:rsidP="00775999">
            <w:pPr>
              <w:jc w:val="center"/>
              <w:rPr>
                <w:rFonts w:ascii="Times New Roman" w:hAnsi="Times New Roman" w:cs="Times New Roman"/>
                <w:sz w:val="16"/>
                <w:szCs w:val="16"/>
              </w:rPr>
            </w:pPr>
          </w:p>
          <w:p w:rsidR="00176139" w:rsidRDefault="00176139" w:rsidP="00775999">
            <w:pPr>
              <w:jc w:val="center"/>
              <w:rPr>
                <w:rFonts w:ascii="Times New Roman" w:hAnsi="Times New Roman" w:cs="Times New Roman"/>
                <w:sz w:val="16"/>
                <w:szCs w:val="16"/>
              </w:rPr>
            </w:pPr>
          </w:p>
          <w:p w:rsidR="002A751E" w:rsidRPr="00176139" w:rsidRDefault="00176139" w:rsidP="00176139">
            <w:pPr>
              <w:jc w:val="center"/>
              <w:rPr>
                <w:rFonts w:ascii="Times New Roman" w:hAnsi="Times New Roman" w:cs="Times New Roman"/>
                <w:sz w:val="16"/>
                <w:szCs w:val="16"/>
              </w:rPr>
            </w:pPr>
            <w:r w:rsidRPr="00176139">
              <w:rPr>
                <w:rFonts w:ascii="Times New Roman" w:hAnsi="Times New Roman" w:cs="Times New Roman"/>
                <w:sz w:val="16"/>
                <w:szCs w:val="16"/>
              </w:rPr>
              <w:t>100</w:t>
            </w:r>
          </w:p>
        </w:tc>
        <w:tc>
          <w:tcPr>
            <w:tcW w:w="1126" w:type="dxa"/>
            <w:gridSpan w:val="2"/>
          </w:tcPr>
          <w:p w:rsidR="00176139" w:rsidRDefault="00176139" w:rsidP="00775999">
            <w:pPr>
              <w:jc w:val="center"/>
              <w:rPr>
                <w:rFonts w:ascii="Times New Roman" w:hAnsi="Times New Roman" w:cs="Times New Roman"/>
                <w:sz w:val="16"/>
                <w:szCs w:val="16"/>
              </w:rPr>
            </w:pPr>
          </w:p>
          <w:p w:rsidR="00176139" w:rsidRDefault="00176139" w:rsidP="00176139">
            <w:pPr>
              <w:rPr>
                <w:rFonts w:ascii="Times New Roman" w:hAnsi="Times New Roman" w:cs="Times New Roman"/>
                <w:sz w:val="16"/>
                <w:szCs w:val="16"/>
              </w:rPr>
            </w:pPr>
          </w:p>
          <w:p w:rsidR="00176139" w:rsidRDefault="00176139" w:rsidP="00775999">
            <w:pPr>
              <w:jc w:val="center"/>
              <w:rPr>
                <w:rFonts w:ascii="Times New Roman" w:hAnsi="Times New Roman" w:cs="Times New Roman"/>
                <w:sz w:val="16"/>
                <w:szCs w:val="16"/>
              </w:rPr>
            </w:pPr>
          </w:p>
          <w:p w:rsidR="002A751E" w:rsidRPr="00176139" w:rsidRDefault="002A751E" w:rsidP="00775999">
            <w:pPr>
              <w:jc w:val="center"/>
              <w:rPr>
                <w:rFonts w:ascii="Times New Roman" w:hAnsi="Times New Roman" w:cs="Times New Roman"/>
                <w:sz w:val="16"/>
                <w:szCs w:val="16"/>
              </w:rPr>
            </w:pPr>
          </w:p>
        </w:tc>
      </w:tr>
      <w:tr w:rsidR="0006346F" w:rsidTr="004B1D6A">
        <w:trPr>
          <w:gridAfter w:val="5"/>
          <w:wAfter w:w="1326" w:type="dxa"/>
          <w:trHeight w:val="511"/>
        </w:trPr>
        <w:tc>
          <w:tcPr>
            <w:tcW w:w="664" w:type="dxa"/>
            <w:vMerge w:val="restart"/>
          </w:tcPr>
          <w:p w:rsidR="0006346F" w:rsidRDefault="0006346F" w:rsidP="00775999">
            <w:pPr>
              <w:jc w:val="center"/>
              <w:rPr>
                <w:sz w:val="16"/>
                <w:szCs w:val="16"/>
              </w:rPr>
            </w:pPr>
            <w:r>
              <w:rPr>
                <w:sz w:val="16"/>
                <w:szCs w:val="16"/>
              </w:rPr>
              <w:t>30</w:t>
            </w:r>
          </w:p>
        </w:tc>
        <w:tc>
          <w:tcPr>
            <w:tcW w:w="13577" w:type="dxa"/>
            <w:gridSpan w:val="10"/>
            <w:vAlign w:val="center"/>
          </w:tcPr>
          <w:p w:rsidR="0006346F" w:rsidRDefault="0006346F" w:rsidP="00EB0946">
            <w:pPr>
              <w:rPr>
                <w:rFonts w:ascii="Times New Roman" w:hAnsi="Times New Roman" w:cs="Times New Roman"/>
                <w:sz w:val="16"/>
                <w:szCs w:val="16"/>
              </w:rPr>
            </w:pPr>
            <w:r w:rsidRPr="00EB0946">
              <w:rPr>
                <w:rFonts w:ascii="Times New Roman" w:hAnsi="Times New Roman" w:cs="Times New Roman"/>
                <w:sz w:val="16"/>
                <w:szCs w:val="16"/>
              </w:rPr>
              <w:t>Основное мероприятие 8.1 «Осуществление переданных органом государственной власти субьектов Российской Федерации в соответствии с пунктом 1 статьи 4 Федерального закона от 15 ноября 1997 года №147- ФЗ «Об актах гражданского состояния» полномочий Российской Федерации  на государственную регистрацию актов гражданского состояния»</w:t>
            </w:r>
          </w:p>
          <w:p w:rsidR="0006346F" w:rsidRPr="00EB0946" w:rsidRDefault="0006346F" w:rsidP="00775999">
            <w:pPr>
              <w:jc w:val="center"/>
              <w:rPr>
                <w:rFonts w:ascii="Times New Roman" w:hAnsi="Times New Roman" w:cs="Times New Roman"/>
                <w:sz w:val="16"/>
                <w:szCs w:val="16"/>
              </w:rPr>
            </w:pPr>
          </w:p>
        </w:tc>
      </w:tr>
      <w:tr w:rsidR="00BB2B07" w:rsidTr="004B1D6A">
        <w:trPr>
          <w:gridAfter w:val="1"/>
          <w:wAfter w:w="8" w:type="dxa"/>
          <w:trHeight w:val="1178"/>
        </w:trPr>
        <w:tc>
          <w:tcPr>
            <w:tcW w:w="664" w:type="dxa"/>
            <w:vMerge/>
          </w:tcPr>
          <w:p w:rsidR="00BB2B07" w:rsidRDefault="00BB2B07" w:rsidP="00775999">
            <w:pPr>
              <w:jc w:val="center"/>
              <w:rPr>
                <w:sz w:val="16"/>
                <w:szCs w:val="16"/>
              </w:rPr>
            </w:pPr>
          </w:p>
        </w:tc>
        <w:tc>
          <w:tcPr>
            <w:tcW w:w="1966" w:type="dxa"/>
            <w:vAlign w:val="center"/>
          </w:tcPr>
          <w:p w:rsidR="00BB2B07" w:rsidRPr="00EB0946" w:rsidRDefault="00BB2B07" w:rsidP="00C82246">
            <w:pPr>
              <w:tabs>
                <w:tab w:val="left" w:pos="10206"/>
              </w:tabs>
              <w:rPr>
                <w:rFonts w:ascii="Times New Roman" w:hAnsi="Times New Roman" w:cs="Times New Roman"/>
                <w:sz w:val="16"/>
                <w:szCs w:val="16"/>
              </w:rPr>
            </w:pPr>
            <w:r w:rsidRPr="00EB0946">
              <w:rPr>
                <w:rFonts w:ascii="Times New Roman" w:hAnsi="Times New Roman" w:cs="Times New Roman"/>
                <w:sz w:val="16"/>
                <w:szCs w:val="16"/>
              </w:rPr>
              <w:t xml:space="preserve">Мероприятие по </w:t>
            </w:r>
            <w:r w:rsidR="00EB09A7">
              <w:rPr>
                <w:rFonts w:ascii="Times New Roman" w:hAnsi="Times New Roman" w:cs="Times New Roman"/>
                <w:sz w:val="16"/>
                <w:szCs w:val="16"/>
              </w:rPr>
              <w:t>под</w:t>
            </w:r>
            <w:r w:rsidRPr="00EB0946">
              <w:rPr>
                <w:rFonts w:ascii="Times New Roman" w:hAnsi="Times New Roman" w:cs="Times New Roman"/>
                <w:sz w:val="16"/>
                <w:szCs w:val="16"/>
              </w:rPr>
              <w:t>программе</w:t>
            </w:r>
          </w:p>
        </w:tc>
        <w:tc>
          <w:tcPr>
            <w:tcW w:w="1743" w:type="dxa"/>
            <w:gridSpan w:val="2"/>
            <w:vAlign w:val="center"/>
          </w:tcPr>
          <w:p w:rsidR="00BB2B07" w:rsidRPr="00EB0946" w:rsidRDefault="00BB2B07" w:rsidP="00775999">
            <w:pPr>
              <w:tabs>
                <w:tab w:val="left" w:pos="10206"/>
              </w:tabs>
              <w:rPr>
                <w:rFonts w:ascii="Times New Roman" w:hAnsi="Times New Roman" w:cs="Times New Roman"/>
                <w:sz w:val="16"/>
                <w:szCs w:val="16"/>
              </w:rPr>
            </w:pPr>
            <w:r w:rsidRPr="00EB0946">
              <w:rPr>
                <w:rFonts w:ascii="Times New Roman" w:hAnsi="Times New Roman" w:cs="Times New Roman"/>
                <w:sz w:val="16"/>
                <w:szCs w:val="16"/>
              </w:rPr>
              <w:t>Администрация Прохоровского района</w:t>
            </w:r>
          </w:p>
        </w:tc>
        <w:tc>
          <w:tcPr>
            <w:tcW w:w="1310" w:type="dxa"/>
          </w:tcPr>
          <w:p w:rsidR="00BB2B07" w:rsidRPr="00EB0946" w:rsidRDefault="00BB2B07" w:rsidP="00775999">
            <w:pPr>
              <w:jc w:val="center"/>
              <w:rPr>
                <w:rFonts w:ascii="Times New Roman" w:hAnsi="Times New Roman" w:cs="Times New Roman"/>
                <w:sz w:val="16"/>
                <w:szCs w:val="16"/>
              </w:rPr>
            </w:pPr>
            <w:r w:rsidRPr="00EB0946">
              <w:rPr>
                <w:rFonts w:ascii="Times New Roman" w:hAnsi="Times New Roman" w:cs="Times New Roman"/>
                <w:sz w:val="16"/>
                <w:szCs w:val="16"/>
              </w:rPr>
              <w:t>2022-2025 гг.</w:t>
            </w:r>
          </w:p>
        </w:tc>
        <w:tc>
          <w:tcPr>
            <w:tcW w:w="1513" w:type="dxa"/>
          </w:tcPr>
          <w:p w:rsidR="00BB2B07" w:rsidRPr="00EB0946" w:rsidRDefault="00BB2B07" w:rsidP="00EB0946">
            <w:pPr>
              <w:rPr>
                <w:rFonts w:ascii="Times New Roman" w:hAnsi="Times New Roman" w:cs="Times New Roman"/>
                <w:sz w:val="16"/>
                <w:szCs w:val="16"/>
              </w:rPr>
            </w:pPr>
            <w:r w:rsidRPr="00EB0946">
              <w:rPr>
                <w:rFonts w:ascii="Times New Roman" w:hAnsi="Times New Roman" w:cs="Times New Roman"/>
                <w:sz w:val="16"/>
                <w:szCs w:val="16"/>
              </w:rPr>
              <w:t>Прогрессирующий</w:t>
            </w:r>
          </w:p>
          <w:p w:rsidR="00BB2B07" w:rsidRPr="00EB0946" w:rsidRDefault="00BB2B07" w:rsidP="00775999">
            <w:pPr>
              <w:rPr>
                <w:rFonts w:ascii="Times New Roman" w:hAnsi="Times New Roman" w:cs="Times New Roman"/>
                <w:sz w:val="16"/>
                <w:szCs w:val="16"/>
              </w:rPr>
            </w:pPr>
          </w:p>
        </w:tc>
        <w:tc>
          <w:tcPr>
            <w:tcW w:w="2977" w:type="dxa"/>
            <w:vAlign w:val="center"/>
          </w:tcPr>
          <w:p w:rsidR="00176139" w:rsidRDefault="00176139" w:rsidP="00176139">
            <w:pPr>
              <w:rPr>
                <w:rFonts w:ascii="Times New Roman" w:hAnsi="Times New Roman" w:cs="Times New Roman"/>
                <w:sz w:val="16"/>
                <w:szCs w:val="16"/>
              </w:rPr>
            </w:pPr>
            <w:r w:rsidRPr="00176139">
              <w:rPr>
                <w:rFonts w:ascii="Times New Roman" w:hAnsi="Times New Roman" w:cs="Times New Roman"/>
                <w:sz w:val="16"/>
                <w:szCs w:val="16"/>
              </w:rPr>
              <w:t>Доля граждан обратившихся за государственной услугой в соответствии с нормативными правовыми актами Российской Федерации и Белгородской области, процентов</w:t>
            </w:r>
          </w:p>
          <w:p w:rsidR="00BB2B07" w:rsidRPr="00A95E66" w:rsidRDefault="00BB2B07" w:rsidP="00775999">
            <w:pPr>
              <w:rPr>
                <w:rFonts w:ascii="Calibri" w:hAnsi="Calibri" w:cs="Times New Roman"/>
                <w:sz w:val="16"/>
                <w:szCs w:val="16"/>
              </w:rPr>
            </w:pPr>
          </w:p>
        </w:tc>
        <w:tc>
          <w:tcPr>
            <w:tcW w:w="1134" w:type="dxa"/>
          </w:tcPr>
          <w:p w:rsidR="00BB2B07" w:rsidRDefault="00BB2B07" w:rsidP="00775999">
            <w:pPr>
              <w:jc w:val="center"/>
              <w:rPr>
                <w:sz w:val="16"/>
                <w:szCs w:val="16"/>
              </w:rPr>
            </w:pPr>
          </w:p>
        </w:tc>
        <w:tc>
          <w:tcPr>
            <w:tcW w:w="992" w:type="dxa"/>
          </w:tcPr>
          <w:p w:rsidR="00176139" w:rsidRDefault="00176139" w:rsidP="00775999">
            <w:pPr>
              <w:jc w:val="center"/>
              <w:rPr>
                <w:sz w:val="16"/>
                <w:szCs w:val="16"/>
              </w:rPr>
            </w:pPr>
          </w:p>
          <w:p w:rsidR="00BB2B07" w:rsidRDefault="00176139" w:rsidP="00775999">
            <w:pPr>
              <w:jc w:val="center"/>
              <w:rPr>
                <w:sz w:val="16"/>
                <w:szCs w:val="16"/>
              </w:rPr>
            </w:pPr>
            <w:r>
              <w:rPr>
                <w:sz w:val="16"/>
                <w:szCs w:val="16"/>
              </w:rPr>
              <w:t>100</w:t>
            </w:r>
          </w:p>
        </w:tc>
        <w:tc>
          <w:tcPr>
            <w:tcW w:w="992" w:type="dxa"/>
          </w:tcPr>
          <w:p w:rsidR="00176139" w:rsidRDefault="00176139" w:rsidP="00775999">
            <w:pPr>
              <w:jc w:val="center"/>
              <w:rPr>
                <w:sz w:val="16"/>
                <w:szCs w:val="16"/>
              </w:rPr>
            </w:pPr>
          </w:p>
          <w:p w:rsidR="00BB2B07" w:rsidRDefault="00176139" w:rsidP="00775999">
            <w:pPr>
              <w:jc w:val="center"/>
              <w:rPr>
                <w:sz w:val="16"/>
                <w:szCs w:val="16"/>
              </w:rPr>
            </w:pPr>
            <w:r>
              <w:rPr>
                <w:sz w:val="16"/>
                <w:szCs w:val="16"/>
              </w:rPr>
              <w:t>100</w:t>
            </w:r>
          </w:p>
        </w:tc>
        <w:tc>
          <w:tcPr>
            <w:tcW w:w="1142" w:type="dxa"/>
            <w:gridSpan w:val="3"/>
          </w:tcPr>
          <w:p w:rsidR="00176139" w:rsidRDefault="00176139" w:rsidP="00775999">
            <w:pPr>
              <w:jc w:val="center"/>
              <w:rPr>
                <w:sz w:val="16"/>
                <w:szCs w:val="16"/>
              </w:rPr>
            </w:pPr>
          </w:p>
          <w:p w:rsidR="00BB2B07" w:rsidRDefault="00176139" w:rsidP="00775999">
            <w:pPr>
              <w:jc w:val="center"/>
              <w:rPr>
                <w:sz w:val="16"/>
                <w:szCs w:val="16"/>
              </w:rPr>
            </w:pPr>
            <w:r>
              <w:rPr>
                <w:sz w:val="16"/>
                <w:szCs w:val="16"/>
              </w:rPr>
              <w:t>100</w:t>
            </w:r>
          </w:p>
        </w:tc>
        <w:tc>
          <w:tcPr>
            <w:tcW w:w="1126" w:type="dxa"/>
            <w:gridSpan w:val="2"/>
          </w:tcPr>
          <w:p w:rsidR="00BB2B07" w:rsidRDefault="00BB2B07" w:rsidP="00775999">
            <w:pPr>
              <w:jc w:val="center"/>
              <w:rPr>
                <w:sz w:val="16"/>
                <w:szCs w:val="16"/>
              </w:rPr>
            </w:pPr>
          </w:p>
        </w:tc>
      </w:tr>
      <w:tr w:rsidR="0006346F" w:rsidTr="004B1D6A">
        <w:trPr>
          <w:gridAfter w:val="5"/>
          <w:wAfter w:w="1326" w:type="dxa"/>
          <w:trHeight w:val="78"/>
        </w:trPr>
        <w:tc>
          <w:tcPr>
            <w:tcW w:w="664" w:type="dxa"/>
            <w:vMerge w:val="restart"/>
          </w:tcPr>
          <w:p w:rsidR="0006346F" w:rsidRDefault="0006346F" w:rsidP="00775999">
            <w:pPr>
              <w:jc w:val="center"/>
              <w:rPr>
                <w:sz w:val="16"/>
                <w:szCs w:val="16"/>
              </w:rPr>
            </w:pPr>
          </w:p>
        </w:tc>
        <w:tc>
          <w:tcPr>
            <w:tcW w:w="13577" w:type="dxa"/>
            <w:gridSpan w:val="10"/>
            <w:vAlign w:val="center"/>
          </w:tcPr>
          <w:p w:rsidR="00037731" w:rsidRDefault="0006346F" w:rsidP="00EB0946">
            <w:pPr>
              <w:rPr>
                <w:sz w:val="16"/>
                <w:szCs w:val="16"/>
              </w:rPr>
            </w:pPr>
            <w:r>
              <w:rPr>
                <w:sz w:val="16"/>
                <w:szCs w:val="16"/>
              </w:rPr>
              <w:t>Основ</w:t>
            </w:r>
            <w:r w:rsidR="00037731">
              <w:rPr>
                <w:sz w:val="16"/>
                <w:szCs w:val="16"/>
              </w:rPr>
              <w:t>ное мероприятие 8.2 «Мероприятия</w:t>
            </w:r>
          </w:p>
          <w:p w:rsidR="0006346F" w:rsidRDefault="0006346F" w:rsidP="00EB0946">
            <w:pPr>
              <w:rPr>
                <w:sz w:val="16"/>
                <w:szCs w:val="16"/>
              </w:rPr>
            </w:pPr>
            <w:r>
              <w:rPr>
                <w:sz w:val="16"/>
                <w:szCs w:val="16"/>
              </w:rPr>
              <w:t>»</w:t>
            </w:r>
          </w:p>
        </w:tc>
      </w:tr>
      <w:tr w:rsidR="0006346F" w:rsidTr="004B1D6A">
        <w:trPr>
          <w:gridAfter w:val="1"/>
          <w:wAfter w:w="8" w:type="dxa"/>
          <w:trHeight w:val="1086"/>
        </w:trPr>
        <w:tc>
          <w:tcPr>
            <w:tcW w:w="664" w:type="dxa"/>
            <w:vMerge/>
          </w:tcPr>
          <w:p w:rsidR="0006346F" w:rsidRDefault="0006346F" w:rsidP="00775999">
            <w:pPr>
              <w:jc w:val="center"/>
              <w:rPr>
                <w:sz w:val="16"/>
                <w:szCs w:val="16"/>
              </w:rPr>
            </w:pPr>
          </w:p>
        </w:tc>
        <w:tc>
          <w:tcPr>
            <w:tcW w:w="1966" w:type="dxa"/>
            <w:vAlign w:val="center"/>
          </w:tcPr>
          <w:p w:rsidR="0006346F" w:rsidRPr="00852133" w:rsidRDefault="00176139" w:rsidP="00775999">
            <w:pPr>
              <w:tabs>
                <w:tab w:val="left" w:pos="10206"/>
              </w:tabs>
              <w:rPr>
                <w:rFonts w:ascii="Calibri" w:hAnsi="Calibri" w:cs="Times New Roman"/>
                <w:sz w:val="16"/>
                <w:szCs w:val="16"/>
              </w:rPr>
            </w:pPr>
            <w:r w:rsidRPr="00EB0946">
              <w:rPr>
                <w:rFonts w:ascii="Times New Roman" w:hAnsi="Times New Roman" w:cs="Times New Roman"/>
                <w:sz w:val="16"/>
                <w:szCs w:val="16"/>
              </w:rPr>
              <w:t xml:space="preserve">Мероприятие по </w:t>
            </w:r>
            <w:r w:rsidR="00EB09A7">
              <w:rPr>
                <w:rFonts w:ascii="Times New Roman" w:hAnsi="Times New Roman" w:cs="Times New Roman"/>
                <w:sz w:val="16"/>
                <w:szCs w:val="16"/>
              </w:rPr>
              <w:t>под</w:t>
            </w:r>
            <w:r w:rsidRPr="00EB0946">
              <w:rPr>
                <w:rFonts w:ascii="Times New Roman" w:hAnsi="Times New Roman" w:cs="Times New Roman"/>
                <w:sz w:val="16"/>
                <w:szCs w:val="16"/>
              </w:rPr>
              <w:t>программе</w:t>
            </w:r>
          </w:p>
        </w:tc>
        <w:tc>
          <w:tcPr>
            <w:tcW w:w="1743" w:type="dxa"/>
            <w:gridSpan w:val="2"/>
            <w:vAlign w:val="center"/>
          </w:tcPr>
          <w:p w:rsidR="0006346F" w:rsidRPr="00B62F62" w:rsidRDefault="0006346F" w:rsidP="00775999">
            <w:pPr>
              <w:tabs>
                <w:tab w:val="left" w:pos="10206"/>
              </w:tabs>
              <w:rPr>
                <w:rFonts w:ascii="Times New Roman" w:hAnsi="Times New Roman" w:cs="Times New Roman"/>
                <w:sz w:val="16"/>
                <w:szCs w:val="16"/>
              </w:rPr>
            </w:pPr>
            <w:r w:rsidRPr="0006346F">
              <w:rPr>
                <w:rFonts w:ascii="Times New Roman" w:hAnsi="Times New Roman" w:cs="Times New Roman"/>
                <w:sz w:val="16"/>
                <w:szCs w:val="16"/>
              </w:rPr>
              <w:t>Администрация Прохоровского района</w:t>
            </w:r>
          </w:p>
        </w:tc>
        <w:tc>
          <w:tcPr>
            <w:tcW w:w="1310" w:type="dxa"/>
          </w:tcPr>
          <w:p w:rsidR="0006346F" w:rsidRPr="006D356B" w:rsidRDefault="0006346F" w:rsidP="00775999">
            <w:pPr>
              <w:jc w:val="center"/>
              <w:rPr>
                <w:rFonts w:ascii="Calibri" w:hAnsi="Calibri" w:cs="Times New Roman"/>
                <w:sz w:val="16"/>
                <w:szCs w:val="16"/>
              </w:rPr>
            </w:pPr>
            <w:r w:rsidRPr="0006346F">
              <w:rPr>
                <w:rFonts w:ascii="Calibri" w:hAnsi="Calibri" w:cs="Times New Roman"/>
                <w:sz w:val="16"/>
                <w:szCs w:val="16"/>
              </w:rPr>
              <w:t>2022-2025 гг.</w:t>
            </w:r>
          </w:p>
        </w:tc>
        <w:tc>
          <w:tcPr>
            <w:tcW w:w="1513" w:type="dxa"/>
          </w:tcPr>
          <w:p w:rsidR="0006346F" w:rsidRPr="0006346F" w:rsidRDefault="0006346F" w:rsidP="0006346F">
            <w:pPr>
              <w:rPr>
                <w:rFonts w:ascii="Calibri" w:hAnsi="Calibri" w:cs="Times New Roman"/>
                <w:sz w:val="16"/>
                <w:szCs w:val="16"/>
              </w:rPr>
            </w:pPr>
            <w:r w:rsidRPr="0006346F">
              <w:rPr>
                <w:rFonts w:ascii="Calibri" w:hAnsi="Calibri" w:cs="Times New Roman"/>
                <w:sz w:val="16"/>
                <w:szCs w:val="16"/>
              </w:rPr>
              <w:t>Прогрессирующий</w:t>
            </w:r>
          </w:p>
          <w:p w:rsidR="0006346F" w:rsidRPr="006D356B" w:rsidRDefault="0006346F" w:rsidP="00775999">
            <w:pPr>
              <w:rPr>
                <w:rFonts w:ascii="Calibri" w:hAnsi="Calibri" w:cs="Times New Roman"/>
                <w:sz w:val="16"/>
                <w:szCs w:val="16"/>
              </w:rPr>
            </w:pPr>
          </w:p>
        </w:tc>
        <w:tc>
          <w:tcPr>
            <w:tcW w:w="2977" w:type="dxa"/>
            <w:vAlign w:val="center"/>
          </w:tcPr>
          <w:p w:rsidR="00176139" w:rsidRDefault="00176139" w:rsidP="00176139">
            <w:pPr>
              <w:rPr>
                <w:rFonts w:ascii="Times New Roman" w:hAnsi="Times New Roman" w:cs="Times New Roman"/>
                <w:sz w:val="16"/>
                <w:szCs w:val="16"/>
              </w:rPr>
            </w:pPr>
            <w:r w:rsidRPr="00176139">
              <w:rPr>
                <w:rFonts w:ascii="Times New Roman" w:hAnsi="Times New Roman" w:cs="Times New Roman"/>
                <w:sz w:val="16"/>
                <w:szCs w:val="16"/>
              </w:rPr>
              <w:t>Доля граждан обратившихся за государственной услугой в соответствии с нормативными правовыми актами Российской Федерации и Белгородской области, процентов</w:t>
            </w:r>
          </w:p>
          <w:p w:rsidR="0006346F" w:rsidRPr="00A95E66" w:rsidRDefault="0006346F" w:rsidP="00775999">
            <w:pPr>
              <w:rPr>
                <w:rFonts w:ascii="Calibri" w:hAnsi="Calibri" w:cs="Times New Roman"/>
                <w:sz w:val="16"/>
                <w:szCs w:val="16"/>
              </w:rPr>
            </w:pPr>
          </w:p>
        </w:tc>
        <w:tc>
          <w:tcPr>
            <w:tcW w:w="1134" w:type="dxa"/>
          </w:tcPr>
          <w:p w:rsidR="0006346F" w:rsidRDefault="0006346F" w:rsidP="00775999">
            <w:pPr>
              <w:jc w:val="center"/>
              <w:rPr>
                <w:sz w:val="16"/>
                <w:szCs w:val="16"/>
              </w:rPr>
            </w:pPr>
          </w:p>
        </w:tc>
        <w:tc>
          <w:tcPr>
            <w:tcW w:w="992" w:type="dxa"/>
          </w:tcPr>
          <w:p w:rsidR="0006346F" w:rsidRDefault="0006346F" w:rsidP="00775999">
            <w:pPr>
              <w:jc w:val="center"/>
              <w:rPr>
                <w:sz w:val="16"/>
                <w:szCs w:val="16"/>
              </w:rPr>
            </w:pPr>
          </w:p>
          <w:p w:rsidR="00176139" w:rsidRDefault="00176139" w:rsidP="00775999">
            <w:pPr>
              <w:jc w:val="center"/>
              <w:rPr>
                <w:sz w:val="16"/>
                <w:szCs w:val="16"/>
              </w:rPr>
            </w:pPr>
          </w:p>
          <w:p w:rsidR="00176139" w:rsidRDefault="00176139" w:rsidP="00775999">
            <w:pPr>
              <w:jc w:val="center"/>
              <w:rPr>
                <w:sz w:val="16"/>
                <w:szCs w:val="16"/>
              </w:rPr>
            </w:pPr>
            <w:r>
              <w:rPr>
                <w:sz w:val="16"/>
                <w:szCs w:val="16"/>
              </w:rPr>
              <w:t>100</w:t>
            </w:r>
          </w:p>
        </w:tc>
        <w:tc>
          <w:tcPr>
            <w:tcW w:w="992" w:type="dxa"/>
          </w:tcPr>
          <w:p w:rsidR="0006346F" w:rsidRDefault="0006346F" w:rsidP="00775999">
            <w:pPr>
              <w:jc w:val="center"/>
              <w:rPr>
                <w:sz w:val="16"/>
                <w:szCs w:val="16"/>
              </w:rPr>
            </w:pPr>
          </w:p>
          <w:p w:rsidR="00176139" w:rsidRDefault="00176139" w:rsidP="00775999">
            <w:pPr>
              <w:jc w:val="center"/>
              <w:rPr>
                <w:sz w:val="16"/>
                <w:szCs w:val="16"/>
              </w:rPr>
            </w:pPr>
          </w:p>
          <w:p w:rsidR="00176139" w:rsidRDefault="00176139" w:rsidP="00775999">
            <w:pPr>
              <w:jc w:val="center"/>
              <w:rPr>
                <w:sz w:val="16"/>
                <w:szCs w:val="16"/>
              </w:rPr>
            </w:pPr>
            <w:r>
              <w:rPr>
                <w:sz w:val="16"/>
                <w:szCs w:val="16"/>
              </w:rPr>
              <w:t>100</w:t>
            </w:r>
          </w:p>
        </w:tc>
        <w:tc>
          <w:tcPr>
            <w:tcW w:w="1142" w:type="dxa"/>
            <w:gridSpan w:val="3"/>
          </w:tcPr>
          <w:p w:rsidR="0006346F" w:rsidRDefault="0006346F" w:rsidP="00775999">
            <w:pPr>
              <w:jc w:val="center"/>
              <w:rPr>
                <w:sz w:val="16"/>
                <w:szCs w:val="16"/>
              </w:rPr>
            </w:pPr>
          </w:p>
          <w:p w:rsidR="00176139" w:rsidRDefault="00176139" w:rsidP="00775999">
            <w:pPr>
              <w:jc w:val="center"/>
              <w:rPr>
                <w:sz w:val="16"/>
                <w:szCs w:val="16"/>
              </w:rPr>
            </w:pPr>
          </w:p>
          <w:p w:rsidR="00176139" w:rsidRDefault="00176139" w:rsidP="00775999">
            <w:pPr>
              <w:jc w:val="center"/>
              <w:rPr>
                <w:sz w:val="16"/>
                <w:szCs w:val="16"/>
              </w:rPr>
            </w:pPr>
            <w:r>
              <w:rPr>
                <w:sz w:val="16"/>
                <w:szCs w:val="16"/>
              </w:rPr>
              <w:t>100</w:t>
            </w:r>
          </w:p>
        </w:tc>
        <w:tc>
          <w:tcPr>
            <w:tcW w:w="1126" w:type="dxa"/>
            <w:gridSpan w:val="2"/>
          </w:tcPr>
          <w:p w:rsidR="0006346F" w:rsidRDefault="0006346F" w:rsidP="00775999">
            <w:pPr>
              <w:jc w:val="center"/>
              <w:rPr>
                <w:sz w:val="16"/>
                <w:szCs w:val="16"/>
              </w:rPr>
            </w:pPr>
          </w:p>
        </w:tc>
      </w:tr>
    </w:tbl>
    <w:p w:rsidR="002A751E" w:rsidRDefault="002A751E" w:rsidP="00B07DE5">
      <w:pPr>
        <w:spacing w:line="240" w:lineRule="auto"/>
        <w:ind w:left="1416"/>
        <w:jc w:val="center"/>
        <w:rPr>
          <w:sz w:val="24"/>
          <w:szCs w:val="24"/>
        </w:rPr>
      </w:pPr>
    </w:p>
    <w:p w:rsidR="002A751E" w:rsidRPr="002A751E" w:rsidRDefault="002A751E" w:rsidP="002A751E">
      <w:pPr>
        <w:rPr>
          <w:sz w:val="24"/>
          <w:szCs w:val="24"/>
        </w:rPr>
      </w:pPr>
    </w:p>
    <w:p w:rsidR="00291D3B" w:rsidRPr="006413F7" w:rsidRDefault="00291D3B" w:rsidP="006413F7">
      <w:pPr>
        <w:spacing w:line="240" w:lineRule="auto"/>
        <w:ind w:left="1416"/>
        <w:rPr>
          <w:sz w:val="18"/>
          <w:szCs w:val="18"/>
        </w:rPr>
      </w:pPr>
    </w:p>
    <w:p w:rsidR="006413F7" w:rsidRDefault="006413F7" w:rsidP="00830854">
      <w:pPr>
        <w:spacing w:after="0" w:line="240" w:lineRule="auto"/>
        <w:ind w:left="1418"/>
        <w:jc w:val="right"/>
        <w:rPr>
          <w:rFonts w:ascii="Times New Roman" w:hAnsi="Times New Roman" w:cs="Times New Roman"/>
          <w:sz w:val="18"/>
          <w:szCs w:val="18"/>
        </w:rPr>
      </w:pPr>
    </w:p>
    <w:tbl>
      <w:tblPr>
        <w:tblStyle w:val="a5"/>
        <w:tblW w:w="4110" w:type="dxa"/>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6413F7" w:rsidTr="006413F7">
        <w:tc>
          <w:tcPr>
            <w:tcW w:w="4110" w:type="dxa"/>
          </w:tcPr>
          <w:p w:rsidR="006413F7" w:rsidRPr="00775999" w:rsidRDefault="006413F7" w:rsidP="006413F7">
            <w:pPr>
              <w:ind w:left="1418"/>
              <w:jc w:val="center"/>
              <w:rPr>
                <w:rFonts w:ascii="Times New Roman" w:hAnsi="Times New Roman" w:cs="Times New Roman"/>
                <w:sz w:val="18"/>
                <w:szCs w:val="18"/>
              </w:rPr>
            </w:pPr>
            <w:r w:rsidRPr="00775999">
              <w:rPr>
                <w:rFonts w:ascii="Times New Roman" w:hAnsi="Times New Roman" w:cs="Times New Roman"/>
                <w:sz w:val="18"/>
                <w:szCs w:val="18"/>
              </w:rPr>
              <w:t>Приложение №2</w:t>
            </w:r>
          </w:p>
          <w:p w:rsidR="006413F7" w:rsidRPr="00775999" w:rsidRDefault="006413F7" w:rsidP="006413F7">
            <w:pPr>
              <w:ind w:left="1418"/>
              <w:jc w:val="center"/>
              <w:rPr>
                <w:rFonts w:ascii="Times New Roman" w:hAnsi="Times New Roman" w:cs="Times New Roman"/>
                <w:sz w:val="18"/>
                <w:szCs w:val="18"/>
              </w:rPr>
            </w:pPr>
            <w:r w:rsidRPr="00775999">
              <w:rPr>
                <w:rFonts w:ascii="Times New Roman" w:hAnsi="Times New Roman" w:cs="Times New Roman"/>
                <w:sz w:val="18"/>
                <w:szCs w:val="18"/>
              </w:rPr>
              <w:t>к  муниципальной программе</w:t>
            </w:r>
          </w:p>
          <w:p w:rsidR="006413F7" w:rsidRPr="00775999" w:rsidRDefault="006413F7" w:rsidP="006413F7">
            <w:pPr>
              <w:ind w:left="1418"/>
              <w:jc w:val="center"/>
              <w:rPr>
                <w:rFonts w:ascii="Times New Roman" w:hAnsi="Times New Roman" w:cs="Times New Roman"/>
                <w:sz w:val="18"/>
                <w:szCs w:val="18"/>
              </w:rPr>
            </w:pPr>
            <w:r w:rsidRPr="00775999">
              <w:rPr>
                <w:rFonts w:ascii="Times New Roman" w:hAnsi="Times New Roman" w:cs="Times New Roman"/>
                <w:sz w:val="18"/>
                <w:szCs w:val="18"/>
              </w:rPr>
              <w:t>«Социальная поддержка граждан</w:t>
            </w:r>
          </w:p>
          <w:p w:rsidR="006413F7" w:rsidRPr="006413F7" w:rsidRDefault="006413F7" w:rsidP="006413F7">
            <w:pPr>
              <w:ind w:left="1418"/>
              <w:jc w:val="center"/>
              <w:rPr>
                <w:rFonts w:ascii="Times New Roman" w:hAnsi="Times New Roman" w:cs="Times New Roman"/>
                <w:sz w:val="18"/>
                <w:szCs w:val="18"/>
              </w:rPr>
            </w:pPr>
            <w:r w:rsidRPr="00775999">
              <w:rPr>
                <w:rFonts w:ascii="Times New Roman" w:hAnsi="Times New Roman" w:cs="Times New Roman"/>
                <w:sz w:val="18"/>
                <w:szCs w:val="18"/>
              </w:rPr>
              <w:t>вПрохоровском</w:t>
            </w:r>
            <w:r>
              <w:rPr>
                <w:rFonts w:ascii="Times New Roman" w:hAnsi="Times New Roman" w:cs="Times New Roman"/>
                <w:sz w:val="18"/>
                <w:szCs w:val="18"/>
              </w:rPr>
              <w:t>районе»</w:t>
            </w:r>
          </w:p>
          <w:p w:rsidR="006413F7" w:rsidRDefault="006413F7" w:rsidP="00830854">
            <w:pPr>
              <w:jc w:val="right"/>
              <w:rPr>
                <w:rFonts w:ascii="Times New Roman" w:hAnsi="Times New Roman" w:cs="Times New Roman"/>
                <w:sz w:val="18"/>
                <w:szCs w:val="18"/>
              </w:rPr>
            </w:pPr>
          </w:p>
        </w:tc>
      </w:tr>
    </w:tbl>
    <w:p w:rsidR="00F22C88" w:rsidRPr="00775999" w:rsidRDefault="00F22C88" w:rsidP="006C0144">
      <w:pPr>
        <w:spacing w:after="0" w:line="240" w:lineRule="auto"/>
        <w:ind w:left="1418"/>
        <w:jc w:val="center"/>
        <w:rPr>
          <w:rFonts w:ascii="Times New Roman" w:hAnsi="Times New Roman" w:cs="Times New Roman"/>
          <w:b/>
          <w:sz w:val="20"/>
          <w:szCs w:val="20"/>
        </w:rPr>
      </w:pPr>
      <w:r w:rsidRPr="00775999">
        <w:rPr>
          <w:rFonts w:ascii="Times New Roman" w:hAnsi="Times New Roman" w:cs="Times New Roman"/>
          <w:b/>
          <w:sz w:val="20"/>
          <w:szCs w:val="20"/>
        </w:rPr>
        <w:t>Основные меры правового регулирования в сфере реализации</w:t>
      </w:r>
    </w:p>
    <w:p w:rsidR="006C0144" w:rsidRPr="00775999" w:rsidRDefault="00F22C88" w:rsidP="006C0144">
      <w:pPr>
        <w:spacing w:after="0" w:line="240" w:lineRule="auto"/>
        <w:ind w:left="1418"/>
        <w:jc w:val="center"/>
        <w:rPr>
          <w:rFonts w:ascii="Times New Roman" w:hAnsi="Times New Roman" w:cs="Times New Roman"/>
          <w:b/>
          <w:sz w:val="20"/>
          <w:szCs w:val="20"/>
        </w:rPr>
      </w:pPr>
      <w:r w:rsidRPr="00775999">
        <w:rPr>
          <w:rFonts w:ascii="Times New Roman" w:hAnsi="Times New Roman" w:cs="Times New Roman"/>
          <w:b/>
          <w:sz w:val="20"/>
          <w:szCs w:val="20"/>
        </w:rPr>
        <w:t>муниципальной программы «Социальная поддержка граждан в Прохоровском районе»</w:t>
      </w:r>
    </w:p>
    <w:p w:rsidR="006C0144" w:rsidRPr="00573591" w:rsidRDefault="006C0144" w:rsidP="006C0144">
      <w:pPr>
        <w:spacing w:line="240" w:lineRule="auto"/>
        <w:ind w:left="1416"/>
        <w:jc w:val="both"/>
        <w:rPr>
          <w:b/>
          <w:sz w:val="20"/>
          <w:szCs w:val="20"/>
        </w:rPr>
      </w:pPr>
    </w:p>
    <w:tbl>
      <w:tblPr>
        <w:tblStyle w:val="a5"/>
        <w:tblW w:w="0" w:type="auto"/>
        <w:tblInd w:w="1101" w:type="dxa"/>
        <w:tblLook w:val="04A0"/>
      </w:tblPr>
      <w:tblGrid>
        <w:gridCol w:w="1091"/>
        <w:gridCol w:w="3285"/>
        <w:gridCol w:w="4307"/>
        <w:gridCol w:w="2596"/>
        <w:gridCol w:w="3179"/>
      </w:tblGrid>
      <w:tr w:rsidR="00F22C88" w:rsidRPr="00BA7AA7" w:rsidTr="006413F7">
        <w:tc>
          <w:tcPr>
            <w:tcW w:w="1091"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 п/п</w:t>
            </w:r>
          </w:p>
        </w:tc>
        <w:tc>
          <w:tcPr>
            <w:tcW w:w="3285"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Вид нормативного правового акта</w:t>
            </w:r>
          </w:p>
        </w:tc>
        <w:tc>
          <w:tcPr>
            <w:tcW w:w="4307"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Основные положения нормативного правового акта</w:t>
            </w:r>
          </w:p>
        </w:tc>
        <w:tc>
          <w:tcPr>
            <w:tcW w:w="2596"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Ответственный исполнитель и соисполнители</w:t>
            </w:r>
          </w:p>
        </w:tc>
        <w:tc>
          <w:tcPr>
            <w:tcW w:w="3179"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Ожидаемые сроки принятия</w:t>
            </w:r>
          </w:p>
        </w:tc>
      </w:tr>
      <w:tr w:rsidR="00F22C88" w:rsidRPr="00BA7AA7" w:rsidTr="006413F7">
        <w:tc>
          <w:tcPr>
            <w:tcW w:w="1091"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1</w:t>
            </w:r>
          </w:p>
        </w:tc>
        <w:tc>
          <w:tcPr>
            <w:tcW w:w="3285"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2</w:t>
            </w:r>
          </w:p>
        </w:tc>
        <w:tc>
          <w:tcPr>
            <w:tcW w:w="4307"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3</w:t>
            </w:r>
          </w:p>
        </w:tc>
        <w:tc>
          <w:tcPr>
            <w:tcW w:w="2596"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4</w:t>
            </w:r>
          </w:p>
        </w:tc>
        <w:tc>
          <w:tcPr>
            <w:tcW w:w="3179" w:type="dxa"/>
          </w:tcPr>
          <w:p w:rsidR="00F22C88" w:rsidRPr="009A2B28" w:rsidRDefault="00F22C88" w:rsidP="00F22C88">
            <w:pPr>
              <w:jc w:val="center"/>
              <w:rPr>
                <w:rFonts w:ascii="Times New Roman" w:hAnsi="Times New Roman" w:cs="Times New Roman"/>
                <w:sz w:val="18"/>
                <w:szCs w:val="18"/>
              </w:rPr>
            </w:pPr>
            <w:r w:rsidRPr="009A2B28">
              <w:rPr>
                <w:rFonts w:ascii="Times New Roman" w:hAnsi="Times New Roman" w:cs="Times New Roman"/>
                <w:sz w:val="18"/>
                <w:szCs w:val="18"/>
              </w:rPr>
              <w:t>5</w:t>
            </w:r>
          </w:p>
        </w:tc>
      </w:tr>
      <w:tr w:rsidR="00F22C88" w:rsidTr="006413F7">
        <w:tc>
          <w:tcPr>
            <w:tcW w:w="1091" w:type="dxa"/>
            <w:hideMark/>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1.</w:t>
            </w:r>
          </w:p>
        </w:tc>
        <w:tc>
          <w:tcPr>
            <w:tcW w:w="3285" w:type="dxa"/>
            <w:hideMark/>
          </w:tcPr>
          <w:p w:rsidR="00F22C88" w:rsidRPr="009A2B28" w:rsidRDefault="00F22C88" w:rsidP="00A5443C">
            <w:pPr>
              <w:widowControl w:val="0"/>
              <w:autoSpaceDE w:val="0"/>
              <w:autoSpaceDN w:val="0"/>
              <w:adjustRightInd w:val="0"/>
              <w:contextualSpacing/>
              <w:rPr>
                <w:rFonts w:ascii="Times New Roman" w:hAnsi="Times New Roman" w:cs="Times New Roman"/>
                <w:sz w:val="18"/>
                <w:szCs w:val="18"/>
              </w:rPr>
            </w:pPr>
            <w:r w:rsidRPr="009A2B28">
              <w:rPr>
                <w:rFonts w:ascii="Times New Roman" w:hAnsi="Times New Roman" w:cs="Times New Roman"/>
                <w:sz w:val="18"/>
                <w:szCs w:val="18"/>
              </w:rPr>
              <w:t>Постановление главы администрации Прохоровского района</w:t>
            </w:r>
          </w:p>
        </w:tc>
        <w:tc>
          <w:tcPr>
            <w:tcW w:w="4307" w:type="dxa"/>
            <w:hideMark/>
          </w:tcPr>
          <w:p w:rsidR="00F22C88" w:rsidRPr="009A2B28" w:rsidRDefault="00F22C88" w:rsidP="00F22C88">
            <w:pPr>
              <w:widowControl w:val="0"/>
              <w:autoSpaceDE w:val="0"/>
              <w:autoSpaceDN w:val="0"/>
              <w:adjustRightInd w:val="0"/>
              <w:contextualSpacing/>
              <w:rPr>
                <w:rFonts w:ascii="Times New Roman" w:hAnsi="Times New Roman" w:cs="Times New Roman"/>
                <w:sz w:val="18"/>
                <w:szCs w:val="18"/>
              </w:rPr>
            </w:pPr>
            <w:r w:rsidRPr="009A2B28">
              <w:rPr>
                <w:rFonts w:ascii="Times New Roman" w:hAnsi="Times New Roman" w:cs="Times New Roman"/>
                <w:sz w:val="18"/>
                <w:szCs w:val="18"/>
              </w:rPr>
              <w:t>Внесение изменений в муниципальную программу «Социальная поддержка граждан в Прохоровском районе на 2015 - 2020 годы»</w:t>
            </w:r>
          </w:p>
        </w:tc>
        <w:tc>
          <w:tcPr>
            <w:tcW w:w="2596" w:type="dxa"/>
            <w:hideMark/>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hideMark/>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4458" w:type="dxa"/>
            <w:gridSpan w:val="5"/>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Подпрограмма 1 «Реализация переданных государственных полномочий по социальной поддержке отдельных категорий граждан»</w:t>
            </w:r>
          </w:p>
        </w:tc>
      </w:tr>
      <w:tr w:rsidR="006C0144" w:rsidTr="006413F7">
        <w:tc>
          <w:tcPr>
            <w:tcW w:w="1091" w:type="dxa"/>
          </w:tcPr>
          <w:p w:rsidR="006C0144" w:rsidRPr="009A2B28" w:rsidRDefault="006C0144" w:rsidP="006C0144">
            <w:pPr>
              <w:jc w:val="right"/>
              <w:rPr>
                <w:rFonts w:ascii="Times New Roman" w:hAnsi="Times New Roman" w:cs="Times New Roman"/>
                <w:sz w:val="18"/>
                <w:szCs w:val="18"/>
              </w:rPr>
            </w:pPr>
            <w:r w:rsidRPr="009A2B28">
              <w:rPr>
                <w:rFonts w:ascii="Times New Roman" w:hAnsi="Times New Roman" w:cs="Times New Roman"/>
                <w:sz w:val="18"/>
                <w:szCs w:val="18"/>
              </w:rPr>
              <w:t>1.</w:t>
            </w:r>
          </w:p>
        </w:tc>
        <w:tc>
          <w:tcPr>
            <w:tcW w:w="3285" w:type="dxa"/>
          </w:tcPr>
          <w:p w:rsidR="006C0144" w:rsidRPr="009A2B28" w:rsidRDefault="006C0144" w:rsidP="006C0144">
            <w:pPr>
              <w:rPr>
                <w:rFonts w:ascii="Times New Roman" w:hAnsi="Times New Roman" w:cs="Times New Roman"/>
                <w:sz w:val="18"/>
                <w:szCs w:val="18"/>
              </w:rPr>
            </w:pPr>
            <w:r w:rsidRPr="009A2B28">
              <w:rPr>
                <w:rFonts w:ascii="Times New Roman" w:hAnsi="Times New Roman" w:cs="Times New Roman"/>
                <w:sz w:val="18"/>
                <w:szCs w:val="18"/>
              </w:rPr>
              <w:t>Закон Белгородской области</w:t>
            </w:r>
          </w:p>
        </w:tc>
        <w:tc>
          <w:tcPr>
            <w:tcW w:w="4307" w:type="dxa"/>
          </w:tcPr>
          <w:p w:rsidR="006C0144" w:rsidRPr="009A2B28" w:rsidRDefault="006C0144" w:rsidP="006C0144">
            <w:pPr>
              <w:rPr>
                <w:rFonts w:ascii="Times New Roman" w:hAnsi="Times New Roman" w:cs="Times New Roman"/>
                <w:sz w:val="18"/>
                <w:szCs w:val="18"/>
              </w:rPr>
            </w:pPr>
            <w:r w:rsidRPr="009A2B28">
              <w:rPr>
                <w:rFonts w:ascii="Times New Roman" w:hAnsi="Times New Roman" w:cs="Times New Roman"/>
                <w:sz w:val="18"/>
                <w:szCs w:val="18"/>
              </w:rPr>
              <w:t>Закон Белгородской области от 10 мая 2006 года № 40 «О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w:t>
            </w:r>
          </w:p>
        </w:tc>
        <w:tc>
          <w:tcPr>
            <w:tcW w:w="2596" w:type="dxa"/>
          </w:tcPr>
          <w:p w:rsidR="006C0144" w:rsidRPr="009A2B28" w:rsidRDefault="006C0144" w:rsidP="005B1FBF">
            <w:pPr>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6C0144" w:rsidTr="006413F7">
        <w:tc>
          <w:tcPr>
            <w:tcW w:w="1091" w:type="dxa"/>
          </w:tcPr>
          <w:p w:rsidR="006C0144" w:rsidRPr="009A2B28" w:rsidRDefault="006C0144" w:rsidP="006C0144">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2.</w:t>
            </w:r>
          </w:p>
        </w:tc>
        <w:tc>
          <w:tcPr>
            <w:tcW w:w="3285" w:type="dxa"/>
          </w:tcPr>
          <w:p w:rsidR="006C0144" w:rsidRPr="009A2B28" w:rsidRDefault="006C0144" w:rsidP="006C0144">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6C0144" w:rsidRPr="009A2B28" w:rsidRDefault="006C0144" w:rsidP="006C0144">
            <w:pPr>
              <w:rPr>
                <w:rFonts w:ascii="Times New Roman" w:hAnsi="Times New Roman" w:cs="Times New Roman"/>
                <w:sz w:val="18"/>
                <w:szCs w:val="18"/>
              </w:rPr>
            </w:pPr>
            <w:r w:rsidRPr="009A2B28">
              <w:rPr>
                <w:rFonts w:ascii="Times New Roman" w:hAnsi="Times New Roman" w:cs="Times New Roman"/>
                <w:sz w:val="18"/>
                <w:szCs w:val="18"/>
              </w:rPr>
              <w:t>Об утверждении правил расходования и учета средств на предоставление субвенций из федерального бюджета для осуществления ежегодной денежной выплаты лицам, награжденным нагрудным знаком «Почетный донор России» и «Почетный донор СССР»</w:t>
            </w:r>
          </w:p>
        </w:tc>
        <w:tc>
          <w:tcPr>
            <w:tcW w:w="2596" w:type="dxa"/>
          </w:tcPr>
          <w:p w:rsidR="006C0144" w:rsidRPr="009A2B28" w:rsidRDefault="006C0144" w:rsidP="005B1FBF">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4458" w:type="dxa"/>
            <w:gridSpan w:val="5"/>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Подпрограмма 2 «Обеспечение социального обслуживания населения»</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1.</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F22C88" w:rsidRPr="009A2B28" w:rsidRDefault="00F22C88" w:rsidP="00A5443C">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 от 25 февраля 2013 года № 70-пп «Об утверждении плана мероприятий («дорожной карты») «Повышение эффективности и качества услуг в сфере социального обслуживания населения Белгородской области (2013 - 2018 годы)»</w:t>
            </w:r>
          </w:p>
        </w:tc>
        <w:tc>
          <w:tcPr>
            <w:tcW w:w="2596" w:type="dxa"/>
          </w:tcPr>
          <w:p w:rsidR="00F22C88" w:rsidRPr="009A2B28" w:rsidRDefault="00F22C88" w:rsidP="005B1FBF">
            <w:pPr>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2.</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Закон Белгородской области</w:t>
            </w:r>
          </w:p>
        </w:tc>
        <w:tc>
          <w:tcPr>
            <w:tcW w:w="4307" w:type="dxa"/>
          </w:tcPr>
          <w:p w:rsidR="00F22C88" w:rsidRPr="009A2B28" w:rsidRDefault="00F22C88" w:rsidP="00A5443C">
            <w:pPr>
              <w:rPr>
                <w:rFonts w:ascii="Times New Roman" w:hAnsi="Times New Roman" w:cs="Times New Roman"/>
                <w:sz w:val="18"/>
                <w:szCs w:val="18"/>
              </w:rPr>
            </w:pPr>
            <w:r w:rsidRPr="009A2B28">
              <w:rPr>
                <w:rFonts w:ascii="Times New Roman" w:hAnsi="Times New Roman" w:cs="Times New Roman"/>
                <w:sz w:val="18"/>
                <w:szCs w:val="18"/>
              </w:rPr>
              <w:t>Внесение изменений в закон Белгородской области от 05 декабря 2014 года № 321 «О регулировании отдельных вопросов организации социального обслуживания в Белгородской области».</w:t>
            </w:r>
          </w:p>
        </w:tc>
        <w:tc>
          <w:tcPr>
            <w:tcW w:w="2596" w:type="dxa"/>
          </w:tcPr>
          <w:p w:rsidR="00F22C88" w:rsidRPr="009A2B28" w:rsidRDefault="00F22C88" w:rsidP="005B1FBF">
            <w:pPr>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3.</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 от 16 декабря 2014 года № 464-пп «О реализации Федерального закона от 28 декабря 2013 года № 442–ФЗ «Об основах социального обслуживания граждан Российской Федерации»»</w:t>
            </w:r>
          </w:p>
          <w:p w:rsidR="00F22C88" w:rsidRPr="009A2B28" w:rsidRDefault="00F22C88" w:rsidP="00F22C88">
            <w:pPr>
              <w:rPr>
                <w:rFonts w:ascii="Times New Roman" w:hAnsi="Times New Roman" w:cs="Times New Roman"/>
                <w:sz w:val="18"/>
                <w:szCs w:val="18"/>
              </w:rPr>
            </w:pPr>
          </w:p>
        </w:tc>
        <w:tc>
          <w:tcPr>
            <w:tcW w:w="2596" w:type="dxa"/>
          </w:tcPr>
          <w:p w:rsidR="00F22C88" w:rsidRPr="009A2B28" w:rsidRDefault="00F22C88" w:rsidP="005B1FBF">
            <w:pPr>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5B1FBF">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5B1FBF">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5B1FBF">
            <w:pPr>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4.</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 xml:space="preserve">Постановление Правительства </w:t>
            </w:r>
            <w:r w:rsidRPr="009A2B28">
              <w:rPr>
                <w:rFonts w:ascii="Times New Roman" w:hAnsi="Times New Roman" w:cs="Times New Roman"/>
                <w:sz w:val="18"/>
                <w:szCs w:val="18"/>
              </w:rPr>
              <w:lastRenderedPageBreak/>
              <w:t>Белгородской области</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lastRenderedPageBreak/>
              <w:t xml:space="preserve">Постановление Правительства Белгородской </w:t>
            </w:r>
            <w:r w:rsidRPr="009A2B28">
              <w:rPr>
                <w:rFonts w:ascii="Times New Roman" w:hAnsi="Times New Roman" w:cs="Times New Roman"/>
                <w:sz w:val="18"/>
                <w:szCs w:val="18"/>
              </w:rPr>
              <w:lastRenderedPageBreak/>
              <w:t>области от 27 октября 2014 года № 400-пп «Об утверждении Порядков предоставления социальных услуг».</w:t>
            </w:r>
          </w:p>
        </w:tc>
        <w:tc>
          <w:tcPr>
            <w:tcW w:w="2596" w:type="dxa"/>
          </w:tcPr>
          <w:p w:rsidR="00F22C88" w:rsidRPr="009A2B28" w:rsidRDefault="00F22C88" w:rsidP="005B1FBF">
            <w:pPr>
              <w:jc w:val="center"/>
              <w:rPr>
                <w:rFonts w:ascii="Times New Roman" w:hAnsi="Times New Roman" w:cs="Times New Roman"/>
                <w:sz w:val="18"/>
                <w:szCs w:val="18"/>
              </w:rPr>
            </w:pPr>
            <w:r w:rsidRPr="009A2B28">
              <w:rPr>
                <w:rFonts w:ascii="Times New Roman" w:hAnsi="Times New Roman" w:cs="Times New Roman"/>
                <w:sz w:val="18"/>
                <w:szCs w:val="18"/>
              </w:rPr>
              <w:lastRenderedPageBreak/>
              <w:t xml:space="preserve">Управление социальной </w:t>
            </w:r>
            <w:r w:rsidRPr="009A2B28">
              <w:rPr>
                <w:rFonts w:ascii="Times New Roman" w:hAnsi="Times New Roman" w:cs="Times New Roman"/>
                <w:sz w:val="18"/>
                <w:szCs w:val="18"/>
              </w:rPr>
              <w:lastRenderedPageBreak/>
              <w:t>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lastRenderedPageBreak/>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lastRenderedPageBreak/>
              <w:t>I</w:t>
            </w:r>
            <w:r w:rsidRPr="009A2B28">
              <w:rPr>
                <w:rFonts w:ascii="Times New Roman" w:hAnsi="Times New Roman" w:cs="Times New Roman"/>
                <w:sz w:val="18"/>
                <w:szCs w:val="18"/>
              </w:rPr>
              <w:t>этап 2015-2020 годы;</w:t>
            </w:r>
          </w:p>
          <w:p w:rsidR="00F22C88" w:rsidRPr="009A2B28" w:rsidRDefault="006C0144" w:rsidP="006C0144">
            <w:pP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lastRenderedPageBreak/>
              <w:t>5.</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F22C88" w:rsidRPr="009A2B28" w:rsidRDefault="00F22C88" w:rsidP="00A5443C">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 от 10 ноября 2014 года № 407-пп «Об утверждении Порядка расходования организациями социального обслуживания системы социальной защиты населения области средств, образовавшихся в результате взимания платы за предоставление социальных услуг».</w:t>
            </w:r>
          </w:p>
        </w:tc>
        <w:tc>
          <w:tcPr>
            <w:tcW w:w="2596" w:type="dxa"/>
          </w:tcPr>
          <w:p w:rsidR="00F22C88" w:rsidRPr="009A2B28" w:rsidRDefault="00F22C88" w:rsidP="005B1FBF">
            <w:pPr>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6.</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 от 22 декабря 2014 года № 469-пп «О внесении изменений в постановление Правительства Белгородской области от 21 декабря 2006 года № 261-пп».</w:t>
            </w:r>
          </w:p>
          <w:p w:rsidR="00F22C88" w:rsidRPr="009A2B28" w:rsidRDefault="00F22C88" w:rsidP="00F22C88">
            <w:pPr>
              <w:rPr>
                <w:rFonts w:ascii="Times New Roman" w:hAnsi="Times New Roman" w:cs="Times New Roman"/>
                <w:sz w:val="18"/>
                <w:szCs w:val="18"/>
              </w:rPr>
            </w:pPr>
          </w:p>
          <w:p w:rsidR="00F22C88" w:rsidRPr="009A2B28" w:rsidRDefault="00F22C88" w:rsidP="00F22C88">
            <w:pPr>
              <w:rPr>
                <w:rFonts w:ascii="Times New Roman" w:hAnsi="Times New Roman" w:cs="Times New Roman"/>
                <w:sz w:val="18"/>
                <w:szCs w:val="18"/>
              </w:rPr>
            </w:pP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4458" w:type="dxa"/>
            <w:gridSpan w:val="5"/>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Подпрограмма 3 «Реализация переданных государственных полномочий по социальной поддержке семьи и детства»</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1.</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Закон Белгородской области</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Закон Белгородской области от 25 января 2007 года № 93 «Об обеспечении жилыми помещениями детей-сирот, детей, оставшихся без попечения родителей, и лиц из их числа в Белгородской области».</w:t>
            </w: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2.</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Белгородской области от 30 августа 2010 года № 283-пп «О закреплении жилых помещений за детьми-сиротами и детьми, оставшимися без попечения родителей».</w:t>
            </w:r>
          </w:p>
          <w:p w:rsidR="00F22C88" w:rsidRPr="009A2B28" w:rsidRDefault="00F22C88" w:rsidP="00F22C88">
            <w:pPr>
              <w:rPr>
                <w:rFonts w:ascii="Times New Roman" w:hAnsi="Times New Roman" w:cs="Times New Roman"/>
                <w:sz w:val="18"/>
                <w:szCs w:val="18"/>
              </w:rPr>
            </w:pP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5B1FBF" w:rsidRPr="009A2B28" w:rsidRDefault="005B1FBF" w:rsidP="005B1FBF">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5B1FBF" w:rsidRPr="009A2B28" w:rsidRDefault="005B1FBF" w:rsidP="005B1FBF">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5B1FBF" w:rsidP="005B1FBF">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3.</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Закон Белгородской области</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Закон Белгородской области от 10 мая 2006 года № 40 «О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w:t>
            </w: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4.</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Федеральный закон</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Внесение изменений в Федеральный закон от 19 мая 1995 года № 81-ФЗ «О государственных пособиях гражданам, имеющим детей».</w:t>
            </w: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5.</w:t>
            </w:r>
          </w:p>
        </w:tc>
        <w:tc>
          <w:tcPr>
            <w:tcW w:w="3285" w:type="dxa"/>
          </w:tcPr>
          <w:p w:rsidR="00F22C88" w:rsidRPr="009A2B28" w:rsidRDefault="00F22C88" w:rsidP="00F22C88">
            <w:pPr>
              <w:widowControl w:val="0"/>
              <w:autoSpaceDE w:val="0"/>
              <w:autoSpaceDN w:val="0"/>
              <w:adjustRightInd w:val="0"/>
              <w:contextualSpacing/>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Внесение изменений в постановление Правительства Белгородской области от 25.06.2012 года № 270-пп «Об утверждении порядка установления ежемесячной денежной выплаты в случае рождения третьего ребенка или последующих детей до достижения ребенком возраста трех лет».</w:t>
            </w:r>
          </w:p>
          <w:p w:rsidR="00F22C88" w:rsidRPr="009A2B28" w:rsidRDefault="00F22C88" w:rsidP="00F22C88">
            <w:pPr>
              <w:widowControl w:val="0"/>
              <w:autoSpaceDE w:val="0"/>
              <w:autoSpaceDN w:val="0"/>
              <w:adjustRightInd w:val="0"/>
              <w:contextualSpacing/>
              <w:rPr>
                <w:rFonts w:ascii="Times New Roman" w:hAnsi="Times New Roman" w:cs="Times New Roman"/>
                <w:sz w:val="18"/>
                <w:szCs w:val="18"/>
              </w:rPr>
            </w:pP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6.</w:t>
            </w:r>
          </w:p>
        </w:tc>
        <w:tc>
          <w:tcPr>
            <w:tcW w:w="3285" w:type="dxa"/>
          </w:tcPr>
          <w:p w:rsidR="00F22C88" w:rsidRPr="009A2B28" w:rsidRDefault="00F22C88" w:rsidP="00F22C88">
            <w:pPr>
              <w:widowControl w:val="0"/>
              <w:autoSpaceDE w:val="0"/>
              <w:autoSpaceDN w:val="0"/>
              <w:adjustRightInd w:val="0"/>
              <w:contextualSpacing/>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F22C88" w:rsidRPr="009A2B28" w:rsidRDefault="00F22C88" w:rsidP="00F22C88">
            <w:pPr>
              <w:widowControl w:val="0"/>
              <w:autoSpaceDE w:val="0"/>
              <w:autoSpaceDN w:val="0"/>
              <w:adjustRightInd w:val="0"/>
              <w:contextualSpacing/>
              <w:rPr>
                <w:rFonts w:ascii="Times New Roman" w:hAnsi="Times New Roman" w:cs="Times New Roman"/>
                <w:sz w:val="18"/>
                <w:szCs w:val="18"/>
              </w:rPr>
            </w:pPr>
            <w:r w:rsidRPr="009A2B28">
              <w:rPr>
                <w:rFonts w:ascii="Times New Roman" w:hAnsi="Times New Roman" w:cs="Times New Roman"/>
                <w:sz w:val="18"/>
                <w:szCs w:val="18"/>
              </w:rPr>
              <w:t>Внесение изменений в постановление Правительства Белгородской области от 12.01.2015 года № 4-пп «О порядке назначения, выплаты и распоряжения средствами регионального материнского (семейного) капитала».</w:t>
            </w: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lastRenderedPageBreak/>
              <w:t>7.</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Постановление Правительства Белгородской области</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Внесение изменений в постановление Правительства Белгородской области от 28.01.2005 года № 10-пп «О порядке назначения и выплаты ежемесячного пособия на ребенка гражданам, имеющим детей».</w:t>
            </w: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8.</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 xml:space="preserve">Приказ Министерства здравоохранения и социального развития </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Внесение изменений в Приказ Министерства здравоохранения и социального развития от 23.12.2009 года № 1012н «Об утверждении порядка и условий назначения и выплаты государственных пособий гражданам, имеющим детей».</w:t>
            </w: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r w:rsidRPr="009A2B28">
              <w:rPr>
                <w:rFonts w:ascii="Times New Roman" w:hAnsi="Times New Roman" w:cs="Times New Roman"/>
                <w:sz w:val="18"/>
                <w:szCs w:val="18"/>
              </w:rPr>
              <w:t>9.</w:t>
            </w:r>
          </w:p>
        </w:tc>
        <w:tc>
          <w:tcPr>
            <w:tcW w:w="3285" w:type="dxa"/>
          </w:tcPr>
          <w:p w:rsidR="00F22C88" w:rsidRPr="009A2B28" w:rsidRDefault="00F22C88" w:rsidP="00F22C88">
            <w:pPr>
              <w:widowControl w:val="0"/>
              <w:autoSpaceDE w:val="0"/>
              <w:autoSpaceDN w:val="0"/>
              <w:adjustRightInd w:val="0"/>
              <w:contextualSpacing/>
              <w:rPr>
                <w:rFonts w:ascii="Times New Roman" w:hAnsi="Times New Roman" w:cs="Times New Roman"/>
                <w:sz w:val="18"/>
                <w:szCs w:val="18"/>
              </w:rPr>
            </w:pPr>
            <w:r w:rsidRPr="009A2B28">
              <w:rPr>
                <w:rFonts w:ascii="Times New Roman" w:hAnsi="Times New Roman" w:cs="Times New Roman"/>
                <w:sz w:val="18"/>
                <w:szCs w:val="18"/>
              </w:rPr>
              <w:t>Социальный кодекс Белгородской области</w:t>
            </w:r>
          </w:p>
        </w:tc>
        <w:tc>
          <w:tcPr>
            <w:tcW w:w="4307" w:type="dxa"/>
          </w:tcPr>
          <w:p w:rsidR="00F22C88" w:rsidRPr="009A2B28" w:rsidRDefault="00F22C88" w:rsidP="00F22C88">
            <w:pPr>
              <w:widowControl w:val="0"/>
              <w:autoSpaceDE w:val="0"/>
              <w:autoSpaceDN w:val="0"/>
              <w:adjustRightInd w:val="0"/>
              <w:contextualSpacing/>
              <w:rPr>
                <w:rFonts w:ascii="Times New Roman" w:hAnsi="Times New Roman" w:cs="Times New Roman"/>
                <w:sz w:val="18"/>
                <w:szCs w:val="18"/>
              </w:rPr>
            </w:pPr>
            <w:r w:rsidRPr="009A2B28">
              <w:rPr>
                <w:rFonts w:ascii="Times New Roman" w:hAnsi="Times New Roman" w:cs="Times New Roman"/>
                <w:sz w:val="18"/>
                <w:szCs w:val="18"/>
              </w:rPr>
              <w:t>Внесение изменений в Закон Белгородской области от 28.12.2004 года № 165 «Социальный Кодекс Белгородской области».</w:t>
            </w: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4458" w:type="dxa"/>
            <w:gridSpan w:val="5"/>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Подпрограмма 5 «Поддержка социально ориентированных некоммерческих организаций»</w:t>
            </w:r>
          </w:p>
        </w:tc>
      </w:tr>
      <w:tr w:rsidR="00F22C88" w:rsidTr="006413F7">
        <w:tc>
          <w:tcPr>
            <w:tcW w:w="1091" w:type="dxa"/>
          </w:tcPr>
          <w:p w:rsidR="00F22C88" w:rsidRPr="009A2B28" w:rsidRDefault="00F22C88" w:rsidP="00F22C88">
            <w:pPr>
              <w:jc w:val="right"/>
              <w:rPr>
                <w:rFonts w:ascii="Times New Roman" w:hAnsi="Times New Roman" w:cs="Times New Roman"/>
                <w:sz w:val="18"/>
                <w:szCs w:val="18"/>
              </w:rPr>
            </w:pPr>
            <w:r w:rsidRPr="009A2B28">
              <w:rPr>
                <w:rFonts w:ascii="Times New Roman" w:hAnsi="Times New Roman" w:cs="Times New Roman"/>
                <w:sz w:val="18"/>
                <w:szCs w:val="18"/>
              </w:rPr>
              <w:t>1.</w:t>
            </w:r>
          </w:p>
        </w:tc>
        <w:tc>
          <w:tcPr>
            <w:tcW w:w="3285"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Решение муниципального Совета</w:t>
            </w:r>
          </w:p>
        </w:tc>
        <w:tc>
          <w:tcPr>
            <w:tcW w:w="4307" w:type="dxa"/>
          </w:tcPr>
          <w:p w:rsidR="00F22C88" w:rsidRPr="009A2B28" w:rsidRDefault="00F22C88" w:rsidP="00F22C88">
            <w:pPr>
              <w:rPr>
                <w:rFonts w:ascii="Times New Roman" w:hAnsi="Times New Roman" w:cs="Times New Roman"/>
                <w:sz w:val="18"/>
                <w:szCs w:val="18"/>
              </w:rPr>
            </w:pPr>
            <w:r w:rsidRPr="009A2B28">
              <w:rPr>
                <w:rFonts w:ascii="Times New Roman" w:hAnsi="Times New Roman" w:cs="Times New Roman"/>
                <w:sz w:val="18"/>
                <w:szCs w:val="18"/>
              </w:rPr>
              <w:t>Решение муниципального Совета от 30.12.2014 года № 151 «О районном бюджете муниципального района «Прохоровский район» на 2015 и плановый период 2016 и 2017 годов».</w:t>
            </w:r>
          </w:p>
          <w:p w:rsidR="00F22C88" w:rsidRPr="009A2B28" w:rsidRDefault="00F22C88" w:rsidP="00F22C88">
            <w:pPr>
              <w:widowControl w:val="0"/>
              <w:autoSpaceDE w:val="0"/>
              <w:autoSpaceDN w:val="0"/>
              <w:adjustRightInd w:val="0"/>
              <w:contextualSpacing/>
              <w:rPr>
                <w:rFonts w:ascii="Times New Roman" w:hAnsi="Times New Roman" w:cs="Times New Roman"/>
                <w:sz w:val="18"/>
                <w:szCs w:val="18"/>
              </w:rPr>
            </w:pP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r w:rsidR="00F22C88" w:rsidTr="006413F7">
        <w:tc>
          <w:tcPr>
            <w:tcW w:w="14458" w:type="dxa"/>
            <w:gridSpan w:val="5"/>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Подпрограмма 6 «Обеспечение реализации муниципальной программы»</w:t>
            </w:r>
          </w:p>
        </w:tc>
      </w:tr>
      <w:tr w:rsidR="00F22C88" w:rsidTr="006413F7">
        <w:tc>
          <w:tcPr>
            <w:tcW w:w="1091" w:type="dxa"/>
          </w:tcPr>
          <w:p w:rsidR="00F22C88" w:rsidRPr="009A2B28" w:rsidRDefault="00F22C88" w:rsidP="00F22C88">
            <w:pPr>
              <w:widowControl w:val="0"/>
              <w:autoSpaceDE w:val="0"/>
              <w:autoSpaceDN w:val="0"/>
              <w:adjustRightInd w:val="0"/>
              <w:contextualSpacing/>
              <w:jc w:val="right"/>
              <w:rPr>
                <w:rFonts w:ascii="Times New Roman" w:hAnsi="Times New Roman" w:cs="Times New Roman"/>
                <w:sz w:val="18"/>
                <w:szCs w:val="18"/>
              </w:rPr>
            </w:pPr>
          </w:p>
        </w:tc>
        <w:tc>
          <w:tcPr>
            <w:tcW w:w="3285" w:type="dxa"/>
          </w:tcPr>
          <w:p w:rsidR="00F22C88" w:rsidRPr="009A2B28" w:rsidRDefault="00F22C88" w:rsidP="00A5443C">
            <w:pPr>
              <w:rPr>
                <w:rFonts w:ascii="Times New Roman" w:hAnsi="Times New Roman" w:cs="Times New Roman"/>
                <w:sz w:val="18"/>
                <w:szCs w:val="18"/>
              </w:rPr>
            </w:pPr>
            <w:r w:rsidRPr="009A2B28">
              <w:rPr>
                <w:rFonts w:ascii="Times New Roman" w:hAnsi="Times New Roman" w:cs="Times New Roman"/>
                <w:sz w:val="18"/>
                <w:szCs w:val="18"/>
              </w:rPr>
              <w:t xml:space="preserve">Закон Белгородской области  </w:t>
            </w:r>
          </w:p>
        </w:tc>
        <w:tc>
          <w:tcPr>
            <w:tcW w:w="4307" w:type="dxa"/>
          </w:tcPr>
          <w:p w:rsidR="00F22C88" w:rsidRPr="009A2B28" w:rsidRDefault="00F22C88" w:rsidP="00A5443C">
            <w:pPr>
              <w:rPr>
                <w:rFonts w:ascii="Times New Roman" w:hAnsi="Times New Roman" w:cs="Times New Roman"/>
                <w:sz w:val="18"/>
                <w:szCs w:val="18"/>
              </w:rPr>
            </w:pPr>
            <w:r w:rsidRPr="009A2B28">
              <w:rPr>
                <w:rFonts w:ascii="Times New Roman" w:hAnsi="Times New Roman" w:cs="Times New Roman"/>
                <w:sz w:val="18"/>
                <w:szCs w:val="18"/>
              </w:rPr>
              <w:t>Внесение изменений в Закон Белгородской области от 26.12.2014 года №» 331 «Об областном бюджете на 2015 год и на плановый период 2016 и 2017 годов».</w:t>
            </w:r>
          </w:p>
        </w:tc>
        <w:tc>
          <w:tcPr>
            <w:tcW w:w="2596" w:type="dxa"/>
          </w:tcPr>
          <w:p w:rsidR="00F22C88" w:rsidRPr="009A2B28" w:rsidRDefault="00F22C88" w:rsidP="00F22C88">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Управление социальной защиты населения администрации Прохоровского района</w:t>
            </w:r>
          </w:p>
        </w:tc>
        <w:tc>
          <w:tcPr>
            <w:tcW w:w="3179" w:type="dxa"/>
          </w:tcPr>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rPr>
              <w:t>по мере необходимости:</w:t>
            </w:r>
          </w:p>
          <w:p w:rsidR="006C0144"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I</w:t>
            </w:r>
            <w:r w:rsidRPr="009A2B28">
              <w:rPr>
                <w:rFonts w:ascii="Times New Roman" w:hAnsi="Times New Roman" w:cs="Times New Roman"/>
                <w:sz w:val="18"/>
                <w:szCs w:val="18"/>
              </w:rPr>
              <w:t>этап 2015-2020 годы;</w:t>
            </w:r>
          </w:p>
          <w:p w:rsidR="00F22C88" w:rsidRPr="009A2B28" w:rsidRDefault="006C0144" w:rsidP="006C0144">
            <w:pPr>
              <w:widowControl w:val="0"/>
              <w:autoSpaceDE w:val="0"/>
              <w:autoSpaceDN w:val="0"/>
              <w:adjustRightInd w:val="0"/>
              <w:contextualSpacing/>
              <w:jc w:val="center"/>
              <w:rPr>
                <w:rFonts w:ascii="Times New Roman" w:hAnsi="Times New Roman" w:cs="Times New Roman"/>
                <w:sz w:val="18"/>
                <w:szCs w:val="18"/>
              </w:rPr>
            </w:pPr>
            <w:r w:rsidRPr="009A2B28">
              <w:rPr>
                <w:rFonts w:ascii="Times New Roman" w:hAnsi="Times New Roman" w:cs="Times New Roman"/>
                <w:sz w:val="18"/>
                <w:szCs w:val="18"/>
                <w:lang w:val="en-US"/>
              </w:rPr>
              <w:t xml:space="preserve">II </w:t>
            </w:r>
            <w:r w:rsidRPr="009A2B28">
              <w:rPr>
                <w:rFonts w:ascii="Times New Roman" w:hAnsi="Times New Roman" w:cs="Times New Roman"/>
                <w:sz w:val="18"/>
                <w:szCs w:val="18"/>
              </w:rPr>
              <w:t>этап – 2021-2025 годы</w:t>
            </w:r>
          </w:p>
        </w:tc>
      </w:tr>
    </w:tbl>
    <w:p w:rsidR="00145ABD" w:rsidRDefault="00145ABD" w:rsidP="00F32784">
      <w:pPr>
        <w:spacing w:after="0" w:line="240" w:lineRule="auto"/>
        <w:ind w:left="1418"/>
        <w:jc w:val="right"/>
        <w:rPr>
          <w:sz w:val="18"/>
          <w:szCs w:val="18"/>
        </w:rPr>
      </w:pPr>
    </w:p>
    <w:p w:rsidR="00145ABD" w:rsidRDefault="00145ABD" w:rsidP="00F32784">
      <w:pPr>
        <w:spacing w:after="0" w:line="240" w:lineRule="auto"/>
        <w:ind w:left="1418"/>
        <w:jc w:val="right"/>
        <w:rPr>
          <w:sz w:val="18"/>
          <w:szCs w:val="18"/>
        </w:rPr>
      </w:pPr>
    </w:p>
    <w:p w:rsidR="00145ABD" w:rsidRDefault="00145ABD" w:rsidP="00F32784">
      <w:pPr>
        <w:spacing w:after="0" w:line="240" w:lineRule="auto"/>
        <w:ind w:left="1418"/>
        <w:jc w:val="right"/>
        <w:rPr>
          <w:sz w:val="18"/>
          <w:szCs w:val="18"/>
        </w:rPr>
      </w:pPr>
    </w:p>
    <w:p w:rsidR="00145ABD" w:rsidRDefault="00145ABD" w:rsidP="00F32784">
      <w:pPr>
        <w:spacing w:after="0" w:line="240" w:lineRule="auto"/>
        <w:ind w:left="1418"/>
        <w:jc w:val="right"/>
        <w:rPr>
          <w:sz w:val="18"/>
          <w:szCs w:val="18"/>
        </w:rPr>
      </w:pPr>
    </w:p>
    <w:p w:rsidR="00145ABD" w:rsidRDefault="00145ABD" w:rsidP="00F32784">
      <w:pPr>
        <w:spacing w:after="0" w:line="240" w:lineRule="auto"/>
        <w:ind w:left="1418"/>
        <w:jc w:val="right"/>
        <w:rPr>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034C4A" w:rsidRDefault="00034C4A" w:rsidP="00F32784">
      <w:pPr>
        <w:spacing w:after="0" w:line="240" w:lineRule="auto"/>
        <w:ind w:left="1418"/>
        <w:jc w:val="right"/>
        <w:rPr>
          <w:rFonts w:ascii="Times New Roman" w:hAnsi="Times New Roman" w:cs="Times New Roman"/>
          <w:sz w:val="18"/>
          <w:szCs w:val="18"/>
        </w:rPr>
      </w:pPr>
    </w:p>
    <w:p w:rsidR="0087784B" w:rsidRDefault="0087784B" w:rsidP="00F32784">
      <w:pPr>
        <w:spacing w:after="0" w:line="240" w:lineRule="auto"/>
        <w:ind w:left="1418"/>
        <w:jc w:val="right"/>
        <w:rPr>
          <w:rFonts w:ascii="Times New Roman" w:hAnsi="Times New Roman" w:cs="Times New Roman"/>
          <w:sz w:val="18"/>
          <w:szCs w:val="18"/>
        </w:rPr>
      </w:pPr>
    </w:p>
    <w:p w:rsidR="0087784B" w:rsidRDefault="0087784B" w:rsidP="00F32784">
      <w:pPr>
        <w:spacing w:after="0" w:line="240" w:lineRule="auto"/>
        <w:ind w:left="1418"/>
        <w:jc w:val="right"/>
        <w:rPr>
          <w:rFonts w:ascii="Times New Roman" w:hAnsi="Times New Roman" w:cs="Times New Roman"/>
          <w:sz w:val="18"/>
          <w:szCs w:val="18"/>
        </w:rPr>
      </w:pPr>
    </w:p>
    <w:p w:rsidR="0087784B" w:rsidRDefault="0087784B" w:rsidP="00F32784">
      <w:pPr>
        <w:spacing w:after="0" w:line="240" w:lineRule="auto"/>
        <w:ind w:left="1418"/>
        <w:jc w:val="right"/>
        <w:rPr>
          <w:rFonts w:ascii="Times New Roman" w:hAnsi="Times New Roman" w:cs="Times New Roman"/>
          <w:sz w:val="18"/>
          <w:szCs w:val="18"/>
        </w:rPr>
      </w:pPr>
    </w:p>
    <w:p w:rsidR="0087784B" w:rsidRDefault="0087784B" w:rsidP="00F32784">
      <w:pPr>
        <w:spacing w:after="0" w:line="240" w:lineRule="auto"/>
        <w:ind w:left="1418"/>
        <w:jc w:val="right"/>
        <w:rPr>
          <w:rFonts w:ascii="Times New Roman" w:hAnsi="Times New Roman" w:cs="Times New Roman"/>
          <w:sz w:val="18"/>
          <w:szCs w:val="18"/>
        </w:rPr>
      </w:pPr>
    </w:p>
    <w:p w:rsidR="0087784B" w:rsidRDefault="0087784B" w:rsidP="00F32784">
      <w:pPr>
        <w:spacing w:after="0" w:line="240" w:lineRule="auto"/>
        <w:ind w:left="1418"/>
        <w:jc w:val="right"/>
        <w:rPr>
          <w:rFonts w:ascii="Times New Roman" w:hAnsi="Times New Roman" w:cs="Times New Roman"/>
          <w:sz w:val="18"/>
          <w:szCs w:val="18"/>
        </w:rPr>
      </w:pPr>
    </w:p>
    <w:p w:rsidR="0087784B" w:rsidRDefault="0087784B" w:rsidP="00F32784">
      <w:pPr>
        <w:spacing w:after="0" w:line="240" w:lineRule="auto"/>
        <w:ind w:left="1418"/>
        <w:jc w:val="right"/>
        <w:rPr>
          <w:rFonts w:ascii="Times New Roman" w:hAnsi="Times New Roman" w:cs="Times New Roman"/>
          <w:sz w:val="18"/>
          <w:szCs w:val="18"/>
        </w:rPr>
      </w:pPr>
    </w:p>
    <w:p w:rsidR="0087784B" w:rsidRDefault="0087784B" w:rsidP="00F32784">
      <w:pPr>
        <w:spacing w:after="0" w:line="240" w:lineRule="auto"/>
        <w:ind w:left="1418"/>
        <w:jc w:val="right"/>
        <w:rPr>
          <w:rFonts w:ascii="Times New Roman" w:hAnsi="Times New Roman" w:cs="Times New Roman"/>
          <w:sz w:val="18"/>
          <w:szCs w:val="18"/>
        </w:rPr>
      </w:pPr>
    </w:p>
    <w:p w:rsidR="0087784B" w:rsidRDefault="0087784B" w:rsidP="00F32784">
      <w:pPr>
        <w:spacing w:after="0" w:line="240" w:lineRule="auto"/>
        <w:ind w:left="1418"/>
        <w:jc w:val="right"/>
        <w:rPr>
          <w:rFonts w:ascii="Times New Roman" w:hAnsi="Times New Roman" w:cs="Times New Roman"/>
          <w:sz w:val="18"/>
          <w:szCs w:val="18"/>
        </w:rPr>
      </w:pPr>
    </w:p>
    <w:p w:rsidR="0087784B" w:rsidRDefault="0087784B" w:rsidP="006413F7">
      <w:pPr>
        <w:spacing w:after="0" w:line="240" w:lineRule="auto"/>
        <w:rPr>
          <w:rFonts w:ascii="Times New Roman" w:hAnsi="Times New Roman" w:cs="Times New Roman"/>
          <w:sz w:val="18"/>
          <w:szCs w:val="18"/>
        </w:rPr>
      </w:pPr>
    </w:p>
    <w:p w:rsidR="00F22C88" w:rsidRPr="00FD61BE" w:rsidRDefault="00F22C88" w:rsidP="00F32784">
      <w:pPr>
        <w:spacing w:after="0" w:line="240" w:lineRule="auto"/>
        <w:ind w:left="1418"/>
        <w:jc w:val="right"/>
        <w:rPr>
          <w:rFonts w:ascii="Times New Roman" w:hAnsi="Times New Roman" w:cs="Times New Roman"/>
          <w:sz w:val="18"/>
          <w:szCs w:val="18"/>
        </w:rPr>
      </w:pPr>
      <w:r w:rsidRPr="00FD61BE">
        <w:rPr>
          <w:rFonts w:ascii="Times New Roman" w:hAnsi="Times New Roman" w:cs="Times New Roman"/>
          <w:sz w:val="18"/>
          <w:szCs w:val="18"/>
        </w:rPr>
        <w:lastRenderedPageBreak/>
        <w:t>Приложение №3</w:t>
      </w:r>
    </w:p>
    <w:p w:rsidR="00F22C88" w:rsidRPr="00FD61BE" w:rsidRDefault="00F22C88" w:rsidP="00F32784">
      <w:pPr>
        <w:spacing w:after="0" w:line="240" w:lineRule="auto"/>
        <w:ind w:left="1418"/>
        <w:jc w:val="right"/>
        <w:rPr>
          <w:rFonts w:ascii="Times New Roman" w:hAnsi="Times New Roman" w:cs="Times New Roman"/>
          <w:sz w:val="18"/>
          <w:szCs w:val="18"/>
        </w:rPr>
      </w:pPr>
      <w:r w:rsidRPr="00FD61BE">
        <w:rPr>
          <w:rFonts w:ascii="Times New Roman" w:hAnsi="Times New Roman" w:cs="Times New Roman"/>
          <w:sz w:val="18"/>
          <w:szCs w:val="18"/>
        </w:rPr>
        <w:t>к муниципальной программе</w:t>
      </w:r>
    </w:p>
    <w:p w:rsidR="00F22C88" w:rsidRPr="00FD61BE" w:rsidRDefault="00F22C88" w:rsidP="00F32784">
      <w:pPr>
        <w:spacing w:after="0" w:line="240" w:lineRule="auto"/>
        <w:ind w:left="1418"/>
        <w:jc w:val="right"/>
        <w:rPr>
          <w:rFonts w:ascii="Times New Roman" w:hAnsi="Times New Roman" w:cs="Times New Roman"/>
          <w:sz w:val="18"/>
          <w:szCs w:val="18"/>
        </w:rPr>
      </w:pPr>
      <w:r w:rsidRPr="00FD61BE">
        <w:rPr>
          <w:rFonts w:ascii="Times New Roman" w:hAnsi="Times New Roman" w:cs="Times New Roman"/>
          <w:sz w:val="18"/>
          <w:szCs w:val="18"/>
        </w:rPr>
        <w:t>«Социальная поддержка граждан</w:t>
      </w:r>
    </w:p>
    <w:p w:rsidR="00F22C88" w:rsidRPr="00FD61BE" w:rsidRDefault="00F22C88" w:rsidP="00F32784">
      <w:pPr>
        <w:spacing w:after="0" w:line="240" w:lineRule="auto"/>
        <w:ind w:left="1418"/>
        <w:jc w:val="right"/>
        <w:rPr>
          <w:rFonts w:ascii="Times New Roman" w:hAnsi="Times New Roman" w:cs="Times New Roman"/>
          <w:sz w:val="18"/>
          <w:szCs w:val="18"/>
        </w:rPr>
      </w:pPr>
      <w:r w:rsidRPr="00FD61BE">
        <w:rPr>
          <w:rFonts w:ascii="Times New Roman" w:hAnsi="Times New Roman" w:cs="Times New Roman"/>
          <w:sz w:val="18"/>
          <w:szCs w:val="18"/>
        </w:rPr>
        <w:t>вПрохоровскомрайоне»</w:t>
      </w:r>
    </w:p>
    <w:p w:rsidR="00F22C88" w:rsidRDefault="00F22C88" w:rsidP="00F22C88">
      <w:pPr>
        <w:spacing w:line="240" w:lineRule="auto"/>
        <w:ind w:left="1416"/>
        <w:jc w:val="right"/>
        <w:rPr>
          <w:sz w:val="18"/>
          <w:szCs w:val="18"/>
        </w:rPr>
      </w:pPr>
    </w:p>
    <w:p w:rsidR="002A2C43" w:rsidRPr="00FD61BE" w:rsidRDefault="002A2C43" w:rsidP="00145ABD">
      <w:pPr>
        <w:pStyle w:val="20"/>
        <w:shd w:val="clear" w:color="auto" w:fill="auto"/>
        <w:tabs>
          <w:tab w:val="left" w:pos="12693"/>
        </w:tabs>
        <w:spacing w:after="0"/>
        <w:ind w:left="3760"/>
        <w:rPr>
          <w:sz w:val="20"/>
          <w:szCs w:val="20"/>
        </w:rPr>
      </w:pPr>
      <w:r w:rsidRPr="00FD61BE">
        <w:rPr>
          <w:sz w:val="20"/>
          <w:szCs w:val="20"/>
        </w:rPr>
        <w:t>Ресурсное обеспечение и прогнозная (справочная) оценка</w:t>
      </w:r>
    </w:p>
    <w:p w:rsidR="00145ABD" w:rsidRPr="00FD61BE" w:rsidRDefault="002A2C43" w:rsidP="00145ABD">
      <w:pPr>
        <w:pStyle w:val="20"/>
        <w:shd w:val="clear" w:color="auto" w:fill="auto"/>
        <w:spacing w:after="0"/>
        <w:ind w:left="1100"/>
        <w:jc w:val="center"/>
        <w:rPr>
          <w:sz w:val="20"/>
          <w:szCs w:val="20"/>
        </w:rPr>
      </w:pPr>
      <w:r w:rsidRPr="00FD61BE">
        <w:rPr>
          <w:sz w:val="20"/>
          <w:szCs w:val="20"/>
        </w:rPr>
        <w:t xml:space="preserve">расходов на </w:t>
      </w:r>
      <w:r w:rsidR="00145ABD" w:rsidRPr="00FD61BE">
        <w:rPr>
          <w:sz w:val="20"/>
          <w:szCs w:val="20"/>
        </w:rPr>
        <w:t>реализацию основных мероприятий</w:t>
      </w:r>
    </w:p>
    <w:p w:rsidR="002A2C43" w:rsidRPr="00FD61BE" w:rsidRDefault="002A2C43" w:rsidP="00145ABD">
      <w:pPr>
        <w:pStyle w:val="20"/>
        <w:shd w:val="clear" w:color="auto" w:fill="auto"/>
        <w:spacing w:after="0"/>
        <w:ind w:left="1100"/>
        <w:jc w:val="center"/>
        <w:rPr>
          <w:sz w:val="20"/>
          <w:szCs w:val="20"/>
        </w:rPr>
      </w:pPr>
      <w:r w:rsidRPr="00FD61BE">
        <w:rPr>
          <w:sz w:val="20"/>
          <w:szCs w:val="20"/>
        </w:rPr>
        <w:t>муниципальной программы из различных</w:t>
      </w:r>
      <w:r w:rsidRPr="00FD61BE">
        <w:rPr>
          <w:sz w:val="20"/>
          <w:szCs w:val="20"/>
        </w:rPr>
        <w:br/>
        <w:t>источников финансирования на I этап реализации</w:t>
      </w:r>
    </w:p>
    <w:p w:rsidR="002A2C43" w:rsidRDefault="002A2C43" w:rsidP="00652DD3">
      <w:pPr>
        <w:pStyle w:val="20"/>
        <w:shd w:val="clear" w:color="auto" w:fill="auto"/>
        <w:spacing w:after="0"/>
        <w:ind w:left="1100"/>
        <w:jc w:val="center"/>
      </w:pPr>
    </w:p>
    <w:p w:rsidR="002A2C43" w:rsidRDefault="002A2C43" w:rsidP="002A2C43">
      <w:pPr>
        <w:pStyle w:val="af0"/>
        <w:framePr w:w="14702" w:wrap="notBeside" w:vAnchor="text" w:hAnchor="text" w:xAlign="center" w:y="1"/>
        <w:shd w:val="clear" w:color="auto" w:fill="auto"/>
      </w:pPr>
      <w:r>
        <w:t xml:space="preserve">Таблица </w:t>
      </w:r>
      <w:r>
        <w:rPr>
          <w:rStyle w:val="1pt"/>
          <w:b w:val="0"/>
          <w:bCs w:val="0"/>
        </w:rPr>
        <w:t>1.1.</w:t>
      </w:r>
    </w:p>
    <w:tbl>
      <w:tblPr>
        <w:tblOverlap w:val="never"/>
        <w:tblW w:w="0" w:type="auto"/>
        <w:jc w:val="center"/>
        <w:tblLayout w:type="fixed"/>
        <w:tblCellMar>
          <w:left w:w="10" w:type="dxa"/>
          <w:right w:w="10" w:type="dxa"/>
        </w:tblCellMar>
        <w:tblLook w:val="0000"/>
      </w:tblPr>
      <w:tblGrid>
        <w:gridCol w:w="1704"/>
        <w:gridCol w:w="2124"/>
        <w:gridCol w:w="3459"/>
        <w:gridCol w:w="1051"/>
        <w:gridCol w:w="1051"/>
        <w:gridCol w:w="1051"/>
        <w:gridCol w:w="1051"/>
        <w:gridCol w:w="1051"/>
        <w:gridCol w:w="1051"/>
        <w:gridCol w:w="1109"/>
      </w:tblGrid>
      <w:tr w:rsidR="002A2C43" w:rsidRPr="00C21E7E" w:rsidTr="00000AD1">
        <w:trPr>
          <w:trHeight w:hRule="exact" w:val="264"/>
          <w:jc w:val="center"/>
        </w:trPr>
        <w:tc>
          <w:tcPr>
            <w:tcW w:w="170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Статус</w:t>
            </w:r>
          </w:p>
        </w:tc>
        <w:tc>
          <w:tcPr>
            <w:tcW w:w="2124" w:type="dxa"/>
            <w:vMerge w:val="restart"/>
            <w:tcBorders>
              <w:top w:val="single" w:sz="4" w:space="0" w:color="auto"/>
              <w:left w:val="single" w:sz="4" w:space="0" w:color="auto"/>
            </w:tcBorders>
            <w:shd w:val="clear" w:color="auto" w:fill="FFFFFF"/>
          </w:tcPr>
          <w:p w:rsidR="002A2C43" w:rsidRPr="00C21E7E" w:rsidRDefault="002A2C43" w:rsidP="00E6250C">
            <w:pPr>
              <w:pStyle w:val="20"/>
              <w:framePr w:w="14702" w:wrap="notBeside" w:vAnchor="text" w:hAnchor="text" w:xAlign="center" w:y="1"/>
              <w:shd w:val="clear" w:color="auto" w:fill="auto"/>
              <w:spacing w:after="0" w:line="211" w:lineRule="exact"/>
              <w:ind w:left="160"/>
              <w:jc w:val="center"/>
              <w:rPr>
                <w:sz w:val="16"/>
                <w:szCs w:val="16"/>
              </w:rPr>
            </w:pPr>
            <w:r w:rsidRPr="00C21E7E">
              <w:rPr>
                <w:sz w:val="16"/>
                <w:szCs w:val="16"/>
              </w:rPr>
              <w:t>Наименование муниципальной</w:t>
            </w:r>
          </w:p>
          <w:p w:rsidR="002A2C43" w:rsidRPr="00C21E7E" w:rsidRDefault="002A2C43" w:rsidP="00E6250C">
            <w:pPr>
              <w:pStyle w:val="20"/>
              <w:framePr w:w="14702" w:wrap="notBeside" w:vAnchor="text" w:hAnchor="text" w:xAlign="center" w:y="1"/>
              <w:shd w:val="clear" w:color="auto" w:fill="auto"/>
              <w:spacing w:after="0" w:line="211" w:lineRule="exact"/>
              <w:jc w:val="center"/>
              <w:rPr>
                <w:sz w:val="16"/>
                <w:szCs w:val="16"/>
              </w:rPr>
            </w:pPr>
            <w:r w:rsidRPr="00C21E7E">
              <w:rPr>
                <w:sz w:val="16"/>
                <w:szCs w:val="16"/>
              </w:rPr>
              <w:t>программы, подпрограммы,</w:t>
            </w:r>
          </w:p>
          <w:p w:rsidR="002A2C43" w:rsidRPr="00C21E7E" w:rsidRDefault="002A2C43" w:rsidP="00E6250C">
            <w:pPr>
              <w:pStyle w:val="20"/>
              <w:framePr w:w="14702" w:wrap="notBeside" w:vAnchor="text" w:hAnchor="text" w:xAlign="center" w:y="1"/>
              <w:shd w:val="clear" w:color="auto" w:fill="auto"/>
              <w:spacing w:after="0" w:line="211" w:lineRule="exact"/>
              <w:jc w:val="center"/>
              <w:rPr>
                <w:sz w:val="16"/>
                <w:szCs w:val="16"/>
              </w:rPr>
            </w:pPr>
            <w:r w:rsidRPr="00C21E7E">
              <w:rPr>
                <w:sz w:val="16"/>
                <w:szCs w:val="16"/>
              </w:rPr>
              <w:t>основные мероприятия</w:t>
            </w:r>
          </w:p>
        </w:tc>
        <w:tc>
          <w:tcPr>
            <w:tcW w:w="3459"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1" w:lineRule="exact"/>
              <w:jc w:val="center"/>
              <w:rPr>
                <w:sz w:val="16"/>
                <w:szCs w:val="16"/>
              </w:rPr>
            </w:pPr>
            <w:r w:rsidRPr="00C21E7E">
              <w:rPr>
                <w:sz w:val="16"/>
                <w:szCs w:val="16"/>
              </w:rPr>
              <w:t>Объем финансирования, источники финансирования</w:t>
            </w:r>
          </w:p>
        </w:tc>
        <w:tc>
          <w:tcPr>
            <w:tcW w:w="6306" w:type="dxa"/>
            <w:gridSpan w:val="6"/>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Расходы (тыс. рублей), годы</w:t>
            </w:r>
          </w:p>
        </w:tc>
        <w:tc>
          <w:tcPr>
            <w:tcW w:w="1109" w:type="dxa"/>
            <w:vMerge w:val="restart"/>
            <w:tcBorders>
              <w:top w:val="single" w:sz="4" w:space="0" w:color="auto"/>
              <w:left w:val="single" w:sz="4" w:space="0" w:color="auto"/>
              <w:righ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178" w:lineRule="exact"/>
              <w:jc w:val="center"/>
              <w:rPr>
                <w:sz w:val="16"/>
                <w:szCs w:val="16"/>
              </w:rPr>
            </w:pPr>
            <w:r w:rsidRPr="00C21E7E">
              <w:rPr>
                <w:sz w:val="16"/>
                <w:szCs w:val="16"/>
              </w:rPr>
              <w:t>Итого на I этап (2015-2020 годы)</w:t>
            </w:r>
          </w:p>
        </w:tc>
      </w:tr>
      <w:tr w:rsidR="002A2C43" w:rsidRPr="00C21E7E" w:rsidTr="00000AD1">
        <w:trPr>
          <w:trHeight w:hRule="exact" w:val="523"/>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2015</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2016</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2017</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2018</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2019</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2020</w:t>
            </w:r>
          </w:p>
        </w:tc>
        <w:tc>
          <w:tcPr>
            <w:tcW w:w="1109" w:type="dxa"/>
            <w:vMerge/>
            <w:tcBorders>
              <w:left w:val="single" w:sz="4" w:space="0" w:color="auto"/>
              <w:right w:val="single" w:sz="4" w:space="0" w:color="auto"/>
            </w:tcBorders>
            <w:shd w:val="clear" w:color="auto" w:fill="FFFFFF"/>
            <w:vAlign w:val="bottom"/>
          </w:tcPr>
          <w:p w:rsidR="002A2C43" w:rsidRPr="00C21E7E" w:rsidRDefault="002A2C43" w:rsidP="002A2C43">
            <w:pPr>
              <w:framePr w:w="14702" w:wrap="notBeside" w:vAnchor="text" w:hAnchor="text" w:xAlign="center" w:y="1"/>
              <w:rPr>
                <w:rFonts w:ascii="Times New Roman" w:hAnsi="Times New Roman" w:cs="Times New Roman"/>
                <w:sz w:val="16"/>
                <w:szCs w:val="16"/>
              </w:rPr>
            </w:pPr>
          </w:p>
        </w:tc>
      </w:tr>
      <w:tr w:rsidR="002A2C43" w:rsidRPr="00C21E7E" w:rsidTr="00000AD1">
        <w:trPr>
          <w:trHeight w:hRule="exact" w:val="254"/>
          <w:jc w:val="center"/>
        </w:trPr>
        <w:tc>
          <w:tcPr>
            <w:tcW w:w="1704" w:type="dxa"/>
            <w:tcBorders>
              <w:top w:val="single" w:sz="4" w:space="0" w:color="auto"/>
              <w:left w:val="single" w:sz="4" w:space="0" w:color="auto"/>
            </w:tcBorders>
            <w:shd w:val="clear" w:color="auto" w:fill="FFFFFF"/>
            <w:vAlign w:val="center"/>
          </w:tcPr>
          <w:p w:rsidR="002A2C43" w:rsidRPr="00C21E7E" w:rsidRDefault="00FD61BE" w:rsidP="002A2C43">
            <w:pPr>
              <w:pStyle w:val="20"/>
              <w:framePr w:w="14702" w:wrap="notBeside" w:vAnchor="text" w:hAnchor="text" w:xAlign="center" w:y="1"/>
              <w:shd w:val="clear" w:color="auto" w:fill="auto"/>
              <w:spacing w:after="0" w:line="210" w:lineRule="exact"/>
              <w:jc w:val="center"/>
              <w:rPr>
                <w:sz w:val="16"/>
                <w:szCs w:val="16"/>
              </w:rPr>
            </w:pPr>
            <w:r>
              <w:rPr>
                <w:sz w:val="16"/>
                <w:szCs w:val="16"/>
                <w:lang w:val="en-US" w:bidi="en-US"/>
              </w:rPr>
              <w:t>1</w:t>
            </w:r>
          </w:p>
        </w:tc>
        <w:tc>
          <w:tcPr>
            <w:tcW w:w="212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2</w:t>
            </w:r>
          </w:p>
        </w:tc>
        <w:tc>
          <w:tcPr>
            <w:tcW w:w="3459" w:type="dxa"/>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3</w:t>
            </w:r>
          </w:p>
        </w:tc>
        <w:tc>
          <w:tcPr>
            <w:tcW w:w="1051" w:type="dxa"/>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4</w:t>
            </w:r>
          </w:p>
        </w:tc>
        <w:tc>
          <w:tcPr>
            <w:tcW w:w="1051" w:type="dxa"/>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5</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6</w:t>
            </w:r>
          </w:p>
        </w:tc>
        <w:tc>
          <w:tcPr>
            <w:tcW w:w="1051" w:type="dxa"/>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7</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8</w:t>
            </w:r>
          </w:p>
        </w:tc>
        <w:tc>
          <w:tcPr>
            <w:tcW w:w="1051" w:type="dxa"/>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9</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sz w:val="16"/>
                <w:szCs w:val="16"/>
              </w:rPr>
            </w:pPr>
            <w:r w:rsidRPr="00C21E7E">
              <w:rPr>
                <w:sz w:val="16"/>
                <w:szCs w:val="16"/>
              </w:rPr>
              <w:t>10</w:t>
            </w:r>
          </w:p>
        </w:tc>
      </w:tr>
      <w:tr w:rsidR="002A2C43" w:rsidRPr="00C21E7E" w:rsidTr="00000AD1">
        <w:trPr>
          <w:trHeight w:hRule="exact" w:val="206"/>
          <w:jc w:val="center"/>
        </w:trPr>
        <w:tc>
          <w:tcPr>
            <w:tcW w:w="170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Муниципальная</w:t>
            </w:r>
          </w:p>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программа</w:t>
            </w:r>
          </w:p>
        </w:tc>
        <w:tc>
          <w:tcPr>
            <w:tcW w:w="212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«Социальная поддержка граждан в Прохоровском районе»</w:t>
            </w: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140 719,1</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151 219,9</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156 231,8</w:t>
            </w:r>
          </w:p>
        </w:tc>
        <w:tc>
          <w:tcPr>
            <w:tcW w:w="1051" w:type="dxa"/>
            <w:tcBorders>
              <w:top w:val="single" w:sz="4" w:space="0" w:color="auto"/>
              <w:left w:val="single" w:sz="4" w:space="0" w:color="auto"/>
            </w:tcBorders>
            <w:shd w:val="clear" w:color="auto" w:fill="FFFFFF"/>
            <w:vAlign w:val="bottom"/>
          </w:tcPr>
          <w:p w:rsidR="002A2C43" w:rsidRPr="00C21E7E" w:rsidRDefault="002A2C43" w:rsidP="002743F9">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w:t>
            </w:r>
            <w:r w:rsidR="002743F9" w:rsidRPr="00C21E7E">
              <w:rPr>
                <w:b w:val="0"/>
                <w:sz w:val="16"/>
                <w:szCs w:val="16"/>
              </w:rPr>
              <w:t>75 592,3</w:t>
            </w:r>
          </w:p>
        </w:tc>
        <w:tc>
          <w:tcPr>
            <w:tcW w:w="1051" w:type="dxa"/>
            <w:tcBorders>
              <w:top w:val="single" w:sz="4" w:space="0" w:color="auto"/>
              <w:left w:val="single" w:sz="4" w:space="0" w:color="auto"/>
            </w:tcBorders>
            <w:shd w:val="clear" w:color="auto" w:fill="FFFFFF"/>
            <w:vAlign w:val="bottom"/>
          </w:tcPr>
          <w:p w:rsidR="002A2C43" w:rsidRPr="00C21E7E" w:rsidRDefault="00143AF4" w:rsidP="008A0DDB">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17</w:t>
            </w:r>
            <w:r w:rsidR="008A0DDB">
              <w:rPr>
                <w:b w:val="0"/>
                <w:sz w:val="16"/>
                <w:szCs w:val="16"/>
              </w:rPr>
              <w:t>6</w:t>
            </w:r>
            <w:r w:rsidRPr="00C21E7E">
              <w:rPr>
                <w:b w:val="0"/>
                <w:sz w:val="16"/>
                <w:szCs w:val="16"/>
              </w:rPr>
              <w:t> </w:t>
            </w:r>
            <w:r w:rsidR="008A0DDB">
              <w:rPr>
                <w:b w:val="0"/>
                <w:sz w:val="16"/>
                <w:szCs w:val="16"/>
              </w:rPr>
              <w:t>1</w:t>
            </w:r>
            <w:r w:rsidR="00044980">
              <w:rPr>
                <w:b w:val="0"/>
                <w:sz w:val="16"/>
                <w:szCs w:val="16"/>
              </w:rPr>
              <w:t>81</w:t>
            </w:r>
            <w:r w:rsidRPr="00C21E7E">
              <w:rPr>
                <w:b w:val="0"/>
                <w:sz w:val="16"/>
                <w:szCs w:val="16"/>
              </w:rPr>
              <w:t>,7</w:t>
            </w:r>
          </w:p>
        </w:tc>
        <w:tc>
          <w:tcPr>
            <w:tcW w:w="1051" w:type="dxa"/>
            <w:tcBorders>
              <w:top w:val="single" w:sz="4" w:space="0" w:color="auto"/>
              <w:left w:val="single" w:sz="4" w:space="0" w:color="auto"/>
            </w:tcBorders>
            <w:shd w:val="clear" w:color="auto" w:fill="FFFFFF"/>
            <w:vAlign w:val="bottom"/>
          </w:tcPr>
          <w:p w:rsidR="002A2C43" w:rsidRPr="00C21E7E" w:rsidRDefault="005161D3"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230 435,0</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5161D3" w:rsidP="008A0DDB">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1 030 379,8</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федеральный бюджет</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48 811,8</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50 850,2</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50 733,7</w:t>
            </w:r>
          </w:p>
        </w:tc>
        <w:tc>
          <w:tcPr>
            <w:tcW w:w="1051" w:type="dxa"/>
            <w:tcBorders>
              <w:top w:val="single" w:sz="4" w:space="0" w:color="auto"/>
              <w:left w:val="single" w:sz="4" w:space="0" w:color="auto"/>
            </w:tcBorders>
            <w:shd w:val="clear" w:color="auto" w:fill="FFFFFF"/>
            <w:vAlign w:val="bottom"/>
          </w:tcPr>
          <w:p w:rsidR="002A2C43" w:rsidRPr="00C21E7E" w:rsidRDefault="002743F9"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47 490,3</w:t>
            </w:r>
          </w:p>
        </w:tc>
        <w:tc>
          <w:tcPr>
            <w:tcW w:w="1051" w:type="dxa"/>
            <w:tcBorders>
              <w:top w:val="single" w:sz="4" w:space="0" w:color="auto"/>
              <w:left w:val="single" w:sz="4" w:space="0" w:color="auto"/>
            </w:tcBorders>
            <w:shd w:val="clear" w:color="auto" w:fill="FFFFFF"/>
            <w:vAlign w:val="bottom"/>
          </w:tcPr>
          <w:p w:rsidR="002A2C43" w:rsidRPr="00C21E7E" w:rsidRDefault="00143AF4" w:rsidP="008A0DDB">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w:t>
            </w:r>
            <w:r w:rsidR="008A0DDB">
              <w:rPr>
                <w:b w:val="0"/>
                <w:sz w:val="16"/>
                <w:szCs w:val="16"/>
              </w:rPr>
              <w:t>3</w:t>
            </w:r>
            <w:r w:rsidRPr="00C21E7E">
              <w:rPr>
                <w:b w:val="0"/>
                <w:sz w:val="16"/>
                <w:szCs w:val="16"/>
              </w:rPr>
              <w:t> </w:t>
            </w:r>
            <w:r w:rsidR="008A0DDB">
              <w:rPr>
                <w:b w:val="0"/>
                <w:sz w:val="16"/>
                <w:szCs w:val="16"/>
              </w:rPr>
              <w:t>9</w:t>
            </w:r>
            <w:r w:rsidRPr="00C21E7E">
              <w:rPr>
                <w:b w:val="0"/>
                <w:sz w:val="16"/>
                <w:szCs w:val="16"/>
              </w:rPr>
              <w:t>03,7</w:t>
            </w:r>
          </w:p>
        </w:tc>
        <w:tc>
          <w:tcPr>
            <w:tcW w:w="1051" w:type="dxa"/>
            <w:tcBorders>
              <w:top w:val="single" w:sz="4" w:space="0" w:color="auto"/>
              <w:left w:val="single" w:sz="4" w:space="0" w:color="auto"/>
            </w:tcBorders>
            <w:shd w:val="clear" w:color="auto" w:fill="FFFFFF"/>
            <w:vAlign w:val="bottom"/>
          </w:tcPr>
          <w:p w:rsidR="002A2C43" w:rsidRPr="00C21E7E" w:rsidRDefault="005161D3"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93 189,1</w:t>
            </w:r>
          </w:p>
        </w:tc>
        <w:tc>
          <w:tcPr>
            <w:tcW w:w="1109" w:type="dxa"/>
            <w:tcBorders>
              <w:top w:val="single" w:sz="4" w:space="0" w:color="auto"/>
              <w:left w:val="single" w:sz="4" w:space="0" w:color="auto"/>
              <w:right w:val="single" w:sz="4" w:space="0" w:color="auto"/>
            </w:tcBorders>
            <w:shd w:val="clear" w:color="auto" w:fill="FFFFFF"/>
            <w:vAlign w:val="bottom"/>
          </w:tcPr>
          <w:p w:rsidR="004C0481" w:rsidRPr="00C21E7E" w:rsidRDefault="005161D3" w:rsidP="005161D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345 028,1</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81 378,7</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88 387,7</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93 932,3</w:t>
            </w:r>
          </w:p>
        </w:tc>
        <w:tc>
          <w:tcPr>
            <w:tcW w:w="1051" w:type="dxa"/>
            <w:tcBorders>
              <w:top w:val="single" w:sz="4" w:space="0" w:color="auto"/>
              <w:left w:val="single" w:sz="4" w:space="0" w:color="auto"/>
            </w:tcBorders>
            <w:shd w:val="clear" w:color="auto" w:fill="FFFFFF"/>
            <w:vAlign w:val="bottom"/>
          </w:tcPr>
          <w:p w:rsidR="002A2C43" w:rsidRPr="00C21E7E" w:rsidRDefault="002743F9"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115 328,9</w:t>
            </w:r>
          </w:p>
        </w:tc>
        <w:tc>
          <w:tcPr>
            <w:tcW w:w="1051" w:type="dxa"/>
            <w:tcBorders>
              <w:top w:val="single" w:sz="4" w:space="0" w:color="auto"/>
              <w:left w:val="single" w:sz="4" w:space="0" w:color="auto"/>
            </w:tcBorders>
            <w:shd w:val="clear" w:color="auto" w:fill="FFFFFF"/>
            <w:vAlign w:val="bottom"/>
          </w:tcPr>
          <w:p w:rsidR="002A2C43" w:rsidRPr="00C21E7E" w:rsidRDefault="00143AF4" w:rsidP="002618F1">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109 681,4</w:t>
            </w:r>
          </w:p>
        </w:tc>
        <w:tc>
          <w:tcPr>
            <w:tcW w:w="1051" w:type="dxa"/>
            <w:tcBorders>
              <w:top w:val="single" w:sz="4" w:space="0" w:color="auto"/>
              <w:left w:val="single" w:sz="4" w:space="0" w:color="auto"/>
            </w:tcBorders>
            <w:shd w:val="clear" w:color="auto" w:fill="FFFFFF"/>
            <w:vAlign w:val="bottom"/>
          </w:tcPr>
          <w:p w:rsidR="002A2C43" w:rsidRPr="00C21E7E" w:rsidRDefault="005161D3"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124 896,3</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5161D3"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613 556,0</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местный</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7 927,0</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8 780,6</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8 265,8</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9 023,1</w:t>
            </w:r>
          </w:p>
        </w:tc>
        <w:tc>
          <w:tcPr>
            <w:tcW w:w="1051" w:type="dxa"/>
            <w:tcBorders>
              <w:top w:val="single" w:sz="4" w:space="0" w:color="auto"/>
              <w:left w:val="single" w:sz="4" w:space="0" w:color="auto"/>
            </w:tcBorders>
            <w:shd w:val="clear" w:color="auto" w:fill="FFFFFF"/>
            <w:vAlign w:val="bottom"/>
          </w:tcPr>
          <w:p w:rsidR="002A2C43" w:rsidRPr="00C21E7E" w:rsidRDefault="00143AF4" w:rsidP="00044980">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9 </w:t>
            </w:r>
            <w:r w:rsidR="00044980">
              <w:rPr>
                <w:b w:val="0"/>
                <w:sz w:val="16"/>
                <w:szCs w:val="16"/>
              </w:rPr>
              <w:t>39</w:t>
            </w:r>
            <w:r w:rsidRPr="00C21E7E">
              <w:rPr>
                <w:b w:val="0"/>
                <w:sz w:val="16"/>
                <w:szCs w:val="16"/>
              </w:rPr>
              <w:t>6,6</w:t>
            </w:r>
          </w:p>
        </w:tc>
        <w:tc>
          <w:tcPr>
            <w:tcW w:w="1051" w:type="dxa"/>
            <w:tcBorders>
              <w:top w:val="single" w:sz="4" w:space="0" w:color="auto"/>
              <w:left w:val="single" w:sz="4" w:space="0" w:color="auto"/>
            </w:tcBorders>
            <w:shd w:val="clear" w:color="auto" w:fill="FFFFFF"/>
            <w:vAlign w:val="bottom"/>
          </w:tcPr>
          <w:p w:rsidR="002A2C43" w:rsidRPr="00C21E7E" w:rsidRDefault="005161D3" w:rsidP="00752787">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9 199,6</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5161D3" w:rsidP="00044980">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52 592,7</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2A2C43" w:rsidP="00303780">
            <w:pPr>
              <w:pStyle w:val="20"/>
              <w:framePr w:w="14702" w:wrap="notBeside" w:vAnchor="text" w:hAnchor="text" w:xAlign="center" w:y="1"/>
              <w:shd w:val="clear" w:color="auto" w:fill="auto"/>
              <w:spacing w:after="0" w:line="210" w:lineRule="exact"/>
              <w:jc w:val="center"/>
              <w:rPr>
                <w:b w:val="0"/>
                <w:sz w:val="16"/>
                <w:szCs w:val="16"/>
              </w:rPr>
            </w:pPr>
          </w:p>
        </w:tc>
      </w:tr>
      <w:tr w:rsidR="002A2C43" w:rsidRPr="00C21E7E" w:rsidTr="00000AD1">
        <w:trPr>
          <w:trHeight w:hRule="exact" w:val="230"/>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иные источники</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2 601,6</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3 201,4</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3 300,0</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3 75</w:t>
            </w:r>
            <w:r w:rsidR="002A2C43" w:rsidRPr="00C21E7E">
              <w:rPr>
                <w:b w:val="0"/>
                <w:sz w:val="16"/>
                <w:szCs w:val="16"/>
              </w:rPr>
              <w:t>0,0</w:t>
            </w:r>
          </w:p>
        </w:tc>
        <w:tc>
          <w:tcPr>
            <w:tcW w:w="1051" w:type="dxa"/>
            <w:tcBorders>
              <w:top w:val="single" w:sz="4" w:space="0" w:color="auto"/>
              <w:left w:val="single" w:sz="4" w:space="0" w:color="auto"/>
            </w:tcBorders>
            <w:shd w:val="clear" w:color="auto" w:fill="FFFFFF"/>
            <w:vAlign w:val="bottom"/>
          </w:tcPr>
          <w:p w:rsidR="002A2C43" w:rsidRPr="00C21E7E" w:rsidRDefault="00143AF4"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3 200,0</w:t>
            </w:r>
          </w:p>
        </w:tc>
        <w:tc>
          <w:tcPr>
            <w:tcW w:w="1051" w:type="dxa"/>
            <w:tcBorders>
              <w:top w:val="single" w:sz="4" w:space="0" w:color="auto"/>
              <w:left w:val="single" w:sz="4" w:space="0" w:color="auto"/>
            </w:tcBorders>
            <w:shd w:val="clear" w:color="auto" w:fill="FFFFFF"/>
            <w:vAlign w:val="bottom"/>
          </w:tcPr>
          <w:p w:rsidR="002A2C43" w:rsidRPr="00C21E7E" w:rsidRDefault="005161D3"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3 150,0</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5161D3" w:rsidP="00303780">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19 203,0</w:t>
            </w:r>
          </w:p>
        </w:tc>
      </w:tr>
      <w:tr w:rsidR="002A2C43" w:rsidRPr="00C21E7E" w:rsidTr="00000AD1">
        <w:trPr>
          <w:trHeight w:hRule="exact" w:val="206"/>
          <w:jc w:val="center"/>
        </w:trPr>
        <w:tc>
          <w:tcPr>
            <w:tcW w:w="170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Подпрограмма 1</w:t>
            </w:r>
          </w:p>
        </w:tc>
        <w:tc>
          <w:tcPr>
            <w:tcW w:w="212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«Реализация переданных государственных полномочий по социальной поддержке отдельных категорий граждан»</w:t>
            </w: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56 544,8</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57 200,0</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56 843,9</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60 542,0</w:t>
            </w:r>
          </w:p>
        </w:tc>
        <w:tc>
          <w:tcPr>
            <w:tcW w:w="1051" w:type="dxa"/>
            <w:tcBorders>
              <w:top w:val="single" w:sz="4" w:space="0" w:color="auto"/>
              <w:left w:val="single" w:sz="4" w:space="0" w:color="auto"/>
            </w:tcBorders>
            <w:shd w:val="clear" w:color="auto" w:fill="FFFFFF"/>
            <w:vAlign w:val="bottom"/>
          </w:tcPr>
          <w:p w:rsidR="002A2C43" w:rsidRPr="00C21E7E" w:rsidRDefault="007846B4" w:rsidP="002618F1">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60 966,7</w:t>
            </w:r>
          </w:p>
        </w:tc>
        <w:tc>
          <w:tcPr>
            <w:tcW w:w="1051" w:type="dxa"/>
            <w:tcBorders>
              <w:top w:val="single" w:sz="4" w:space="0" w:color="auto"/>
              <w:left w:val="single" w:sz="4" w:space="0" w:color="auto"/>
            </w:tcBorders>
            <w:shd w:val="clear" w:color="auto" w:fill="FFFFFF"/>
            <w:vAlign w:val="bottom"/>
          </w:tcPr>
          <w:p w:rsidR="002A2C43" w:rsidRPr="00C21E7E" w:rsidRDefault="005161D3" w:rsidP="00752787">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64 293,0</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5161D3"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356 390,4</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федеральный бюджет</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30 321,6</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30 661,4</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29 700,7</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30 133,1</w:t>
            </w:r>
          </w:p>
        </w:tc>
        <w:tc>
          <w:tcPr>
            <w:tcW w:w="1051" w:type="dxa"/>
            <w:tcBorders>
              <w:top w:val="single" w:sz="4" w:space="0" w:color="auto"/>
              <w:left w:val="single" w:sz="4" w:space="0" w:color="auto"/>
            </w:tcBorders>
            <w:shd w:val="clear" w:color="auto" w:fill="FFFFFF"/>
            <w:vAlign w:val="bottom"/>
          </w:tcPr>
          <w:p w:rsidR="002A2C43" w:rsidRPr="00C21E7E" w:rsidRDefault="002A2C43" w:rsidP="002618F1">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w:t>
            </w:r>
            <w:r w:rsidR="007846B4" w:rsidRPr="00C21E7E">
              <w:rPr>
                <w:b w:val="0"/>
                <w:sz w:val="16"/>
                <w:szCs w:val="16"/>
              </w:rPr>
              <w:t>0 160,7</w:t>
            </w:r>
          </w:p>
        </w:tc>
        <w:tc>
          <w:tcPr>
            <w:tcW w:w="1051" w:type="dxa"/>
            <w:tcBorders>
              <w:top w:val="single" w:sz="4" w:space="0" w:color="auto"/>
              <w:left w:val="single" w:sz="4" w:space="0" w:color="auto"/>
            </w:tcBorders>
            <w:shd w:val="clear" w:color="auto" w:fill="FFFFFF"/>
            <w:vAlign w:val="bottom"/>
          </w:tcPr>
          <w:p w:rsidR="002A2C43" w:rsidRPr="00C21E7E" w:rsidRDefault="005161D3"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34 115,0</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5161D3"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185 092,5</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26 223,2</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26 538,6</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27 143,2</w:t>
            </w:r>
          </w:p>
        </w:tc>
        <w:tc>
          <w:tcPr>
            <w:tcW w:w="1051" w:type="dxa"/>
            <w:tcBorders>
              <w:top w:val="single" w:sz="4" w:space="0" w:color="auto"/>
              <w:left w:val="single" w:sz="4" w:space="0" w:color="auto"/>
            </w:tcBorders>
            <w:shd w:val="clear" w:color="auto" w:fill="FFFFFF"/>
            <w:vAlign w:val="bottom"/>
          </w:tcPr>
          <w:p w:rsidR="002A2C43" w:rsidRPr="00C21E7E" w:rsidRDefault="002A2C43" w:rsidP="00303780">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30</w:t>
            </w:r>
            <w:r w:rsidR="00303780" w:rsidRPr="00C21E7E">
              <w:rPr>
                <w:b w:val="0"/>
                <w:sz w:val="16"/>
                <w:szCs w:val="16"/>
              </w:rPr>
              <w:t> </w:t>
            </w:r>
            <w:r w:rsidRPr="00C21E7E">
              <w:rPr>
                <w:b w:val="0"/>
                <w:sz w:val="16"/>
                <w:szCs w:val="16"/>
              </w:rPr>
              <w:t>4</w:t>
            </w:r>
            <w:r w:rsidR="00303780" w:rsidRPr="00C21E7E">
              <w:rPr>
                <w:b w:val="0"/>
                <w:sz w:val="16"/>
                <w:szCs w:val="16"/>
              </w:rPr>
              <w:t>08,9</w:t>
            </w:r>
          </w:p>
        </w:tc>
        <w:tc>
          <w:tcPr>
            <w:tcW w:w="1051" w:type="dxa"/>
            <w:tcBorders>
              <w:top w:val="single" w:sz="4" w:space="0" w:color="auto"/>
              <w:left w:val="single" w:sz="4" w:space="0" w:color="auto"/>
            </w:tcBorders>
            <w:shd w:val="clear" w:color="auto" w:fill="FFFFFF"/>
            <w:vAlign w:val="bottom"/>
          </w:tcPr>
          <w:p w:rsidR="002A2C43" w:rsidRPr="00C21E7E" w:rsidRDefault="007846B4" w:rsidP="002618F1">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30 806,0</w:t>
            </w:r>
          </w:p>
        </w:tc>
        <w:tc>
          <w:tcPr>
            <w:tcW w:w="1051" w:type="dxa"/>
            <w:tcBorders>
              <w:top w:val="single" w:sz="4" w:space="0" w:color="auto"/>
              <w:left w:val="single" w:sz="4" w:space="0" w:color="auto"/>
            </w:tcBorders>
            <w:shd w:val="clear" w:color="auto" w:fill="FFFFFF"/>
            <w:vAlign w:val="bottom"/>
          </w:tcPr>
          <w:p w:rsidR="002A2C43" w:rsidRPr="00C21E7E" w:rsidRDefault="005161D3" w:rsidP="00752787">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30 178,0</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5161D3"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171 297,9</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местный</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303780">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303780">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30"/>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иные источники</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303780">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70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Подпрограмма 2</w:t>
            </w:r>
          </w:p>
        </w:tc>
        <w:tc>
          <w:tcPr>
            <w:tcW w:w="212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«Обеспечение социального обслуживания населения»</w:t>
            </w: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24 235,6</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21 867,3</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24 136,8</w:t>
            </w:r>
          </w:p>
        </w:tc>
        <w:tc>
          <w:tcPr>
            <w:tcW w:w="1051" w:type="dxa"/>
            <w:tcBorders>
              <w:top w:val="single" w:sz="4" w:space="0" w:color="auto"/>
              <w:left w:val="single" w:sz="4" w:space="0" w:color="auto"/>
            </w:tcBorders>
            <w:shd w:val="clear" w:color="auto" w:fill="FFFFFF"/>
            <w:vAlign w:val="bottom"/>
          </w:tcPr>
          <w:p w:rsidR="002A2C43" w:rsidRPr="00C21E7E" w:rsidRDefault="00303780" w:rsidP="00303780">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32 156,</w:t>
            </w:r>
            <w:r w:rsidR="002A2C43" w:rsidRPr="00C21E7E">
              <w:rPr>
                <w:b w:val="0"/>
                <w:sz w:val="16"/>
                <w:szCs w:val="16"/>
              </w:rPr>
              <w:t>4</w:t>
            </w:r>
          </w:p>
        </w:tc>
        <w:tc>
          <w:tcPr>
            <w:tcW w:w="1051" w:type="dxa"/>
            <w:tcBorders>
              <w:top w:val="single" w:sz="4" w:space="0" w:color="auto"/>
              <w:left w:val="single" w:sz="4" w:space="0" w:color="auto"/>
            </w:tcBorders>
            <w:shd w:val="clear" w:color="auto" w:fill="FFFFFF"/>
            <w:vAlign w:val="bottom"/>
          </w:tcPr>
          <w:p w:rsidR="002A2C43" w:rsidRPr="002D6416" w:rsidRDefault="007846B4" w:rsidP="002D6416">
            <w:pPr>
              <w:pStyle w:val="20"/>
              <w:framePr w:w="14702" w:wrap="notBeside" w:vAnchor="text" w:hAnchor="text" w:xAlign="center" w:y="1"/>
              <w:shd w:val="clear" w:color="auto" w:fill="auto"/>
              <w:spacing w:after="0" w:line="210" w:lineRule="exact"/>
              <w:jc w:val="center"/>
              <w:rPr>
                <w:b w:val="0"/>
                <w:sz w:val="16"/>
                <w:szCs w:val="16"/>
              </w:rPr>
            </w:pPr>
            <w:r w:rsidRPr="002D6416">
              <w:rPr>
                <w:b w:val="0"/>
                <w:sz w:val="16"/>
                <w:szCs w:val="16"/>
              </w:rPr>
              <w:t>32 2</w:t>
            </w:r>
            <w:r w:rsidR="002D6416" w:rsidRPr="002D6416">
              <w:rPr>
                <w:b w:val="0"/>
                <w:sz w:val="16"/>
                <w:szCs w:val="16"/>
              </w:rPr>
              <w:t>86,9</w:t>
            </w:r>
          </w:p>
        </w:tc>
        <w:tc>
          <w:tcPr>
            <w:tcW w:w="1051" w:type="dxa"/>
            <w:tcBorders>
              <w:top w:val="single" w:sz="4" w:space="0" w:color="auto"/>
              <w:left w:val="single" w:sz="4" w:space="0" w:color="auto"/>
            </w:tcBorders>
            <w:shd w:val="clear" w:color="auto" w:fill="FFFFFF"/>
            <w:vAlign w:val="bottom"/>
          </w:tcPr>
          <w:p w:rsidR="002A2C43" w:rsidRPr="00C21E7E" w:rsidRDefault="003A4E3D"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36 060,5</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910357" w:rsidRDefault="003A4E3D" w:rsidP="00910357">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170 743,5</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федеральный бюджет</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2D6416"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910357" w:rsidRDefault="002A2C43" w:rsidP="00303780">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21 634,0</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18 665,9</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20 836,8</w:t>
            </w:r>
          </w:p>
        </w:tc>
        <w:tc>
          <w:tcPr>
            <w:tcW w:w="1051" w:type="dxa"/>
            <w:tcBorders>
              <w:top w:val="single" w:sz="4" w:space="0" w:color="auto"/>
              <w:left w:val="single" w:sz="4" w:space="0" w:color="auto"/>
            </w:tcBorders>
            <w:shd w:val="clear" w:color="auto" w:fill="FFFFFF"/>
            <w:vAlign w:val="bottom"/>
          </w:tcPr>
          <w:p w:rsidR="002A2C43" w:rsidRPr="00C21E7E" w:rsidRDefault="002A2C43" w:rsidP="00303780">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28</w:t>
            </w:r>
            <w:r w:rsidR="00303780" w:rsidRPr="00C21E7E">
              <w:rPr>
                <w:b w:val="0"/>
                <w:sz w:val="16"/>
                <w:szCs w:val="16"/>
              </w:rPr>
              <w:t> 406,4</w:t>
            </w:r>
          </w:p>
        </w:tc>
        <w:tc>
          <w:tcPr>
            <w:tcW w:w="1051" w:type="dxa"/>
            <w:tcBorders>
              <w:top w:val="single" w:sz="4" w:space="0" w:color="auto"/>
              <w:left w:val="single" w:sz="4" w:space="0" w:color="auto"/>
            </w:tcBorders>
            <w:shd w:val="clear" w:color="auto" w:fill="FFFFFF"/>
            <w:vAlign w:val="bottom"/>
          </w:tcPr>
          <w:p w:rsidR="002A2C43" w:rsidRPr="002D6416" w:rsidRDefault="007846B4" w:rsidP="002D6416">
            <w:pPr>
              <w:pStyle w:val="20"/>
              <w:framePr w:w="14702" w:wrap="notBeside" w:vAnchor="text" w:hAnchor="text" w:xAlign="center" w:y="1"/>
              <w:shd w:val="clear" w:color="auto" w:fill="auto"/>
              <w:spacing w:after="0" w:line="210" w:lineRule="exact"/>
              <w:jc w:val="center"/>
              <w:rPr>
                <w:b w:val="0"/>
                <w:sz w:val="16"/>
                <w:szCs w:val="16"/>
              </w:rPr>
            </w:pPr>
            <w:r w:rsidRPr="002D6416">
              <w:rPr>
                <w:b w:val="0"/>
                <w:sz w:val="16"/>
                <w:szCs w:val="16"/>
              </w:rPr>
              <w:t>29</w:t>
            </w:r>
            <w:r w:rsidR="002D6416" w:rsidRPr="002D6416">
              <w:rPr>
                <w:b w:val="0"/>
                <w:sz w:val="16"/>
                <w:szCs w:val="16"/>
              </w:rPr>
              <w:t> </w:t>
            </w:r>
            <w:r w:rsidRPr="002D6416">
              <w:rPr>
                <w:b w:val="0"/>
                <w:sz w:val="16"/>
                <w:szCs w:val="16"/>
              </w:rPr>
              <w:t>0</w:t>
            </w:r>
            <w:r w:rsidR="002D6416" w:rsidRPr="002D6416">
              <w:rPr>
                <w:b w:val="0"/>
                <w:sz w:val="16"/>
                <w:szCs w:val="16"/>
              </w:rPr>
              <w:t>86,9</w:t>
            </w:r>
          </w:p>
        </w:tc>
        <w:tc>
          <w:tcPr>
            <w:tcW w:w="1051" w:type="dxa"/>
            <w:tcBorders>
              <w:top w:val="single" w:sz="4" w:space="0" w:color="auto"/>
              <w:left w:val="single" w:sz="4" w:space="0" w:color="auto"/>
            </w:tcBorders>
            <w:shd w:val="clear" w:color="auto" w:fill="FFFFFF"/>
            <w:vAlign w:val="bottom"/>
          </w:tcPr>
          <w:p w:rsidR="002A2C43" w:rsidRPr="00C21E7E" w:rsidRDefault="002E57F1"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32 910,5</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910357" w:rsidRDefault="004C0481" w:rsidP="00910357">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151 540,5</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местный</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2D6416"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303780">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303780">
            <w:pPr>
              <w:framePr w:w="14702" w:wrap="notBeside" w:vAnchor="text" w:hAnchor="text" w:xAlign="center" w:y="1"/>
              <w:jc w:val="center"/>
              <w:rPr>
                <w:rFonts w:ascii="Times New Roman" w:hAnsi="Times New Roman" w:cs="Times New Roman"/>
                <w:sz w:val="16"/>
                <w:szCs w:val="16"/>
              </w:rPr>
            </w:pPr>
          </w:p>
        </w:tc>
      </w:tr>
      <w:tr w:rsidR="002A2C43" w:rsidRPr="00C21E7E" w:rsidTr="003A4E3D">
        <w:trPr>
          <w:trHeight w:hRule="exact" w:val="319"/>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иные источники</w:t>
            </w:r>
          </w:p>
        </w:tc>
        <w:tc>
          <w:tcPr>
            <w:tcW w:w="1051"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2 601,6</w:t>
            </w:r>
          </w:p>
        </w:tc>
        <w:tc>
          <w:tcPr>
            <w:tcW w:w="1051"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3 201,4</w:t>
            </w:r>
          </w:p>
        </w:tc>
        <w:tc>
          <w:tcPr>
            <w:tcW w:w="1051"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3 300,0</w:t>
            </w:r>
          </w:p>
        </w:tc>
        <w:tc>
          <w:tcPr>
            <w:tcW w:w="1051" w:type="dxa"/>
            <w:tcBorders>
              <w:top w:val="single" w:sz="4" w:space="0" w:color="auto"/>
              <w:left w:val="single" w:sz="4" w:space="0" w:color="auto"/>
            </w:tcBorders>
            <w:shd w:val="clear" w:color="auto" w:fill="FFFFFF"/>
          </w:tcPr>
          <w:p w:rsidR="002A2C43" w:rsidRPr="00C21E7E" w:rsidRDefault="00303780" w:rsidP="00303780">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3 750</w:t>
            </w:r>
            <w:r w:rsidR="002A2C43" w:rsidRPr="00C21E7E">
              <w:rPr>
                <w:b w:val="0"/>
                <w:sz w:val="16"/>
                <w:szCs w:val="16"/>
              </w:rPr>
              <w:t>,0</w:t>
            </w:r>
          </w:p>
        </w:tc>
        <w:tc>
          <w:tcPr>
            <w:tcW w:w="1051" w:type="dxa"/>
            <w:tcBorders>
              <w:top w:val="single" w:sz="4" w:space="0" w:color="auto"/>
              <w:left w:val="single" w:sz="4" w:space="0" w:color="auto"/>
            </w:tcBorders>
            <w:shd w:val="clear" w:color="auto" w:fill="FFFFFF"/>
          </w:tcPr>
          <w:p w:rsidR="002A2C43" w:rsidRPr="00C21E7E" w:rsidRDefault="007846B4"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3 200,0</w:t>
            </w:r>
          </w:p>
        </w:tc>
        <w:tc>
          <w:tcPr>
            <w:tcW w:w="1051" w:type="dxa"/>
            <w:tcBorders>
              <w:top w:val="single" w:sz="4" w:space="0" w:color="auto"/>
              <w:left w:val="single" w:sz="4" w:space="0" w:color="auto"/>
            </w:tcBorders>
            <w:shd w:val="clear" w:color="auto" w:fill="FFFFFF"/>
          </w:tcPr>
          <w:p w:rsidR="002A2C43" w:rsidRPr="00C21E7E" w:rsidRDefault="003A4E3D"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3 150,0</w:t>
            </w:r>
          </w:p>
        </w:tc>
        <w:tc>
          <w:tcPr>
            <w:tcW w:w="1109" w:type="dxa"/>
            <w:tcBorders>
              <w:top w:val="single" w:sz="4" w:space="0" w:color="auto"/>
              <w:left w:val="single" w:sz="4" w:space="0" w:color="auto"/>
              <w:right w:val="single" w:sz="4" w:space="0" w:color="auto"/>
            </w:tcBorders>
            <w:shd w:val="clear" w:color="auto" w:fill="FFFFFF"/>
          </w:tcPr>
          <w:p w:rsidR="002A2C43" w:rsidRPr="00C21E7E" w:rsidRDefault="003A4E3D" w:rsidP="0018301B">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19 203,0</w:t>
            </w:r>
          </w:p>
        </w:tc>
      </w:tr>
      <w:tr w:rsidR="002A2C43" w:rsidRPr="00C21E7E" w:rsidTr="00000AD1">
        <w:trPr>
          <w:trHeight w:hRule="exact" w:val="206"/>
          <w:jc w:val="center"/>
        </w:trPr>
        <w:tc>
          <w:tcPr>
            <w:tcW w:w="170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Подпрограмма 3</w:t>
            </w:r>
          </w:p>
        </w:tc>
        <w:tc>
          <w:tcPr>
            <w:tcW w:w="2124"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«Реализация переданных полномочий по социальной</w:t>
            </w:r>
          </w:p>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поддержке семьи и детства»</w:t>
            </w: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41 749,5</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52 066,3</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55 110,8</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58 760,8</w:t>
            </w:r>
          </w:p>
        </w:tc>
        <w:tc>
          <w:tcPr>
            <w:tcW w:w="1051" w:type="dxa"/>
            <w:tcBorders>
              <w:top w:val="single" w:sz="4" w:space="0" w:color="auto"/>
              <w:left w:val="single" w:sz="4" w:space="0" w:color="auto"/>
            </w:tcBorders>
            <w:shd w:val="clear" w:color="auto" w:fill="FFFFFF"/>
            <w:vAlign w:val="bottom"/>
          </w:tcPr>
          <w:p w:rsidR="002A2C43" w:rsidRPr="00C21E7E" w:rsidRDefault="007846B4" w:rsidP="008A0DDB">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w:t>
            </w:r>
            <w:r w:rsidR="008A0DDB">
              <w:rPr>
                <w:b w:val="0"/>
                <w:sz w:val="16"/>
                <w:szCs w:val="16"/>
              </w:rPr>
              <w:t>8</w:t>
            </w:r>
            <w:r w:rsidRPr="00C21E7E">
              <w:rPr>
                <w:b w:val="0"/>
                <w:sz w:val="16"/>
                <w:szCs w:val="16"/>
              </w:rPr>
              <w:t> </w:t>
            </w:r>
            <w:r w:rsidR="008A0DDB">
              <w:rPr>
                <w:b w:val="0"/>
                <w:sz w:val="16"/>
                <w:szCs w:val="16"/>
              </w:rPr>
              <w:t>2</w:t>
            </w:r>
            <w:r w:rsidRPr="00C21E7E">
              <w:rPr>
                <w:b w:val="0"/>
                <w:sz w:val="16"/>
                <w:szCs w:val="16"/>
              </w:rPr>
              <w:t>26,0</w:t>
            </w:r>
          </w:p>
        </w:tc>
        <w:tc>
          <w:tcPr>
            <w:tcW w:w="1051" w:type="dxa"/>
            <w:tcBorders>
              <w:top w:val="single" w:sz="4" w:space="0" w:color="auto"/>
              <w:left w:val="single" w:sz="4" w:space="0" w:color="auto"/>
            </w:tcBorders>
            <w:shd w:val="clear" w:color="auto" w:fill="FFFFFF"/>
            <w:vAlign w:val="bottom"/>
          </w:tcPr>
          <w:p w:rsidR="002A2C43" w:rsidRPr="00C21E7E" w:rsidRDefault="003A4E3D"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103 862,7</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3A4E3D" w:rsidP="008A0DDB">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369 776,1</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федеральный бюджет</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18 490,2</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19 041,7</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20 123,5</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16 997,7</w:t>
            </w:r>
          </w:p>
        </w:tc>
        <w:tc>
          <w:tcPr>
            <w:tcW w:w="1051" w:type="dxa"/>
            <w:tcBorders>
              <w:top w:val="single" w:sz="4" w:space="0" w:color="auto"/>
              <w:left w:val="single" w:sz="4" w:space="0" w:color="auto"/>
            </w:tcBorders>
            <w:shd w:val="clear" w:color="auto" w:fill="FFFFFF"/>
            <w:vAlign w:val="bottom"/>
          </w:tcPr>
          <w:p w:rsidR="002A2C43" w:rsidRPr="00C21E7E" w:rsidRDefault="007846B4" w:rsidP="008A0DDB">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w:t>
            </w:r>
            <w:r w:rsidR="008A0DDB">
              <w:rPr>
                <w:b w:val="0"/>
                <w:sz w:val="16"/>
                <w:szCs w:val="16"/>
              </w:rPr>
              <w:t>3</w:t>
            </w:r>
            <w:r w:rsidRPr="00C21E7E">
              <w:rPr>
                <w:b w:val="0"/>
                <w:sz w:val="16"/>
                <w:szCs w:val="16"/>
              </w:rPr>
              <w:t> </w:t>
            </w:r>
            <w:r w:rsidR="008A0DDB">
              <w:rPr>
                <w:b w:val="0"/>
                <w:sz w:val="16"/>
                <w:szCs w:val="16"/>
              </w:rPr>
              <w:t>7</w:t>
            </w:r>
            <w:r w:rsidRPr="00C21E7E">
              <w:rPr>
                <w:b w:val="0"/>
                <w:sz w:val="16"/>
                <w:szCs w:val="16"/>
              </w:rPr>
              <w:t>43,0</w:t>
            </w:r>
          </w:p>
        </w:tc>
        <w:tc>
          <w:tcPr>
            <w:tcW w:w="1051" w:type="dxa"/>
            <w:tcBorders>
              <w:top w:val="single" w:sz="4" w:space="0" w:color="auto"/>
              <w:left w:val="single" w:sz="4" w:space="0" w:color="auto"/>
            </w:tcBorders>
            <w:shd w:val="clear" w:color="auto" w:fill="FFFFFF"/>
            <w:vAlign w:val="bottom"/>
          </w:tcPr>
          <w:p w:rsidR="002A2C43" w:rsidRPr="00C21E7E" w:rsidRDefault="003A4E3D"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59 074,1</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3A4E3D" w:rsidP="008A0DDB">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157 519,5</w:t>
            </w:r>
          </w:p>
        </w:tc>
      </w:tr>
      <w:tr w:rsidR="002A2C43" w:rsidRPr="00C21E7E" w:rsidTr="00000AD1">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23 259,3</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33 024,6</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34 987,3</w:t>
            </w:r>
          </w:p>
        </w:tc>
        <w:tc>
          <w:tcPr>
            <w:tcW w:w="1051" w:type="dxa"/>
            <w:tcBorders>
              <w:top w:val="single" w:sz="4" w:space="0" w:color="auto"/>
              <w:left w:val="single" w:sz="4" w:space="0" w:color="auto"/>
            </w:tcBorders>
            <w:shd w:val="clear" w:color="auto" w:fill="FFFFFF"/>
            <w:vAlign w:val="bottom"/>
          </w:tcPr>
          <w:p w:rsidR="002A2C43" w:rsidRPr="00C21E7E" w:rsidRDefault="00303780" w:rsidP="00303780">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41 758,3</w:t>
            </w:r>
          </w:p>
        </w:tc>
        <w:tc>
          <w:tcPr>
            <w:tcW w:w="1051" w:type="dxa"/>
            <w:tcBorders>
              <w:top w:val="single" w:sz="4" w:space="0" w:color="auto"/>
              <w:left w:val="single" w:sz="4" w:space="0" w:color="auto"/>
            </w:tcBorders>
            <w:shd w:val="clear" w:color="auto" w:fill="FFFFFF"/>
            <w:vAlign w:val="bottom"/>
          </w:tcPr>
          <w:p w:rsidR="002A2C43" w:rsidRPr="00C21E7E" w:rsidRDefault="007846B4" w:rsidP="002618F1">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34 483,0</w:t>
            </w:r>
          </w:p>
        </w:tc>
        <w:tc>
          <w:tcPr>
            <w:tcW w:w="1051" w:type="dxa"/>
            <w:tcBorders>
              <w:top w:val="single" w:sz="4" w:space="0" w:color="auto"/>
              <w:left w:val="single" w:sz="4" w:space="0" w:color="auto"/>
            </w:tcBorders>
            <w:shd w:val="clear" w:color="auto" w:fill="FFFFFF"/>
            <w:vAlign w:val="bottom"/>
          </w:tcPr>
          <w:p w:rsidR="002A2C43" w:rsidRPr="00C21E7E" w:rsidRDefault="003A4E3D"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44 788,6</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3A4E3D"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212 251,8</w:t>
            </w:r>
          </w:p>
        </w:tc>
      </w:tr>
      <w:tr w:rsidR="002A2C43" w:rsidRPr="00C21E7E" w:rsidTr="00303780">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местный</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vAlign w:val="center"/>
          </w:tcPr>
          <w:p w:rsidR="002A2C43" w:rsidRPr="00C21E7E" w:rsidRDefault="00303780" w:rsidP="00303780">
            <w:pPr>
              <w:framePr w:w="14702" w:wrap="notBeside" w:vAnchor="text" w:hAnchor="text" w:xAlign="center" w:y="1"/>
              <w:jc w:val="center"/>
              <w:rPr>
                <w:rFonts w:ascii="Times New Roman" w:hAnsi="Times New Roman" w:cs="Times New Roman"/>
                <w:sz w:val="16"/>
                <w:szCs w:val="16"/>
              </w:rPr>
            </w:pPr>
            <w:r w:rsidRPr="00C21E7E">
              <w:rPr>
                <w:rFonts w:ascii="Times New Roman" w:hAnsi="Times New Roman" w:cs="Times New Roman"/>
                <w:sz w:val="16"/>
                <w:szCs w:val="16"/>
              </w:rPr>
              <w:t>4,8</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vAlign w:val="center"/>
          </w:tcPr>
          <w:p w:rsidR="002A2C43" w:rsidRPr="00C21E7E" w:rsidRDefault="00303780" w:rsidP="00303780">
            <w:pPr>
              <w:framePr w:w="14702" w:wrap="notBeside" w:vAnchor="text" w:hAnchor="text" w:xAlign="center" w:y="1"/>
              <w:jc w:val="center"/>
              <w:rPr>
                <w:rFonts w:ascii="Times New Roman" w:hAnsi="Times New Roman" w:cs="Times New Roman"/>
                <w:sz w:val="16"/>
                <w:szCs w:val="16"/>
              </w:rPr>
            </w:pPr>
            <w:r w:rsidRPr="00C21E7E">
              <w:rPr>
                <w:rFonts w:ascii="Times New Roman" w:hAnsi="Times New Roman" w:cs="Times New Roman"/>
                <w:sz w:val="16"/>
                <w:szCs w:val="16"/>
              </w:rPr>
              <w:t>4,8</w:t>
            </w:r>
          </w:p>
        </w:tc>
      </w:tr>
      <w:tr w:rsidR="002A2C43" w:rsidRPr="00C21E7E" w:rsidTr="00303780">
        <w:trPr>
          <w:trHeight w:hRule="exact" w:val="206"/>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vAlign w:val="center"/>
          </w:tcPr>
          <w:p w:rsidR="002A2C43" w:rsidRPr="00C21E7E" w:rsidRDefault="002A2C43" w:rsidP="00303780">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30"/>
          <w:jc w:val="center"/>
        </w:trPr>
        <w:tc>
          <w:tcPr>
            <w:tcW w:w="170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иные источники</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303780">
            <w:pPr>
              <w:framePr w:w="14702" w:wrap="notBeside" w:vAnchor="text" w:hAnchor="text" w:xAlign="center" w:y="1"/>
              <w:jc w:val="center"/>
              <w:rPr>
                <w:rFonts w:ascii="Times New Roman" w:hAnsi="Times New Roman" w:cs="Times New Roman"/>
                <w:sz w:val="16"/>
                <w:szCs w:val="16"/>
              </w:rPr>
            </w:pPr>
          </w:p>
        </w:tc>
      </w:tr>
      <w:tr w:rsidR="002A2C43" w:rsidRPr="00C21E7E" w:rsidTr="003A4E3D">
        <w:trPr>
          <w:trHeight w:hRule="exact" w:val="257"/>
          <w:jc w:val="center"/>
        </w:trPr>
        <w:tc>
          <w:tcPr>
            <w:tcW w:w="1704"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124"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459" w:type="dxa"/>
            <w:tcBorders>
              <w:top w:val="single" w:sz="4" w:space="0" w:color="auto"/>
              <w:left w:val="single" w:sz="4" w:space="0" w:color="auto"/>
              <w:bottom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Всего, в том числе:</w:t>
            </w:r>
          </w:p>
        </w:tc>
        <w:tc>
          <w:tcPr>
            <w:tcW w:w="1051" w:type="dxa"/>
            <w:tcBorders>
              <w:top w:val="single" w:sz="4" w:space="0" w:color="auto"/>
              <w:left w:val="single" w:sz="4" w:space="0" w:color="auto"/>
              <w:bottom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5 398,2</w:t>
            </w:r>
          </w:p>
        </w:tc>
        <w:tc>
          <w:tcPr>
            <w:tcW w:w="1051" w:type="dxa"/>
            <w:tcBorders>
              <w:top w:val="single" w:sz="4" w:space="0" w:color="auto"/>
              <w:left w:val="single" w:sz="4" w:space="0" w:color="auto"/>
              <w:bottom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5 623,1</w:t>
            </w:r>
          </w:p>
        </w:tc>
        <w:tc>
          <w:tcPr>
            <w:tcW w:w="1051" w:type="dxa"/>
            <w:tcBorders>
              <w:top w:val="single" w:sz="4" w:space="0" w:color="auto"/>
              <w:left w:val="single" w:sz="4" w:space="0" w:color="auto"/>
              <w:bottom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5 645,8</w:t>
            </w:r>
          </w:p>
        </w:tc>
        <w:tc>
          <w:tcPr>
            <w:tcW w:w="1051" w:type="dxa"/>
            <w:tcBorders>
              <w:top w:val="single" w:sz="4" w:space="0" w:color="auto"/>
              <w:left w:val="single" w:sz="4" w:space="0" w:color="auto"/>
              <w:bottom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6 508,7</w:t>
            </w:r>
          </w:p>
        </w:tc>
        <w:tc>
          <w:tcPr>
            <w:tcW w:w="1051" w:type="dxa"/>
            <w:tcBorders>
              <w:top w:val="single" w:sz="4" w:space="0" w:color="auto"/>
              <w:left w:val="single" w:sz="4" w:space="0" w:color="auto"/>
              <w:bottom w:val="single" w:sz="4" w:space="0" w:color="auto"/>
            </w:tcBorders>
            <w:shd w:val="clear" w:color="auto" w:fill="FFFFFF"/>
            <w:vAlign w:val="bottom"/>
          </w:tcPr>
          <w:p w:rsidR="002A2C43" w:rsidRPr="00C21E7E" w:rsidRDefault="002A2C43" w:rsidP="00D24598">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7</w:t>
            </w:r>
            <w:r w:rsidR="002618F1" w:rsidRPr="00C21E7E">
              <w:rPr>
                <w:b w:val="0"/>
                <w:sz w:val="16"/>
                <w:szCs w:val="16"/>
              </w:rPr>
              <w:t> </w:t>
            </w:r>
            <w:r w:rsidR="00D24598" w:rsidRPr="00C21E7E">
              <w:rPr>
                <w:b w:val="0"/>
                <w:sz w:val="16"/>
                <w:szCs w:val="16"/>
              </w:rPr>
              <w:t>12</w:t>
            </w:r>
            <w:r w:rsidR="007846B4" w:rsidRPr="00C21E7E">
              <w:rPr>
                <w:b w:val="0"/>
                <w:sz w:val="16"/>
                <w:szCs w:val="16"/>
              </w:rPr>
              <w:t>1</w:t>
            </w:r>
            <w:r w:rsidR="002618F1" w:rsidRPr="00C21E7E">
              <w:rPr>
                <w:b w:val="0"/>
                <w:sz w:val="16"/>
                <w:szCs w:val="16"/>
              </w:rPr>
              <w:t>,1</w:t>
            </w:r>
          </w:p>
        </w:tc>
        <w:tc>
          <w:tcPr>
            <w:tcW w:w="1051" w:type="dxa"/>
            <w:tcBorders>
              <w:top w:val="single" w:sz="4" w:space="0" w:color="auto"/>
              <w:left w:val="single" w:sz="4" w:space="0" w:color="auto"/>
              <w:bottom w:val="single" w:sz="4" w:space="0" w:color="auto"/>
            </w:tcBorders>
            <w:shd w:val="clear" w:color="auto" w:fill="FFFFFF"/>
            <w:vAlign w:val="bottom"/>
          </w:tcPr>
          <w:p w:rsidR="002A2C43" w:rsidRPr="00C21E7E" w:rsidRDefault="003A4E3D" w:rsidP="002E57F1">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7 605,4</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bottom"/>
          </w:tcPr>
          <w:p w:rsidR="002A2C43" w:rsidRPr="00C21E7E" w:rsidRDefault="003A4E3D" w:rsidP="00D24598">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37 902,3</w:t>
            </w:r>
          </w:p>
        </w:tc>
      </w:tr>
    </w:tbl>
    <w:p w:rsidR="002A2C43" w:rsidRPr="00C21E7E" w:rsidRDefault="002A2C43" w:rsidP="002A2C43">
      <w:pPr>
        <w:framePr w:w="14702" w:wrap="notBeside" w:vAnchor="text" w:hAnchor="text" w:xAlign="center" w:y="1"/>
        <w:rPr>
          <w:rFonts w:ascii="Times New Roman" w:hAnsi="Times New Roman" w:cs="Times New Roman"/>
          <w:sz w:val="16"/>
          <w:szCs w:val="16"/>
        </w:rPr>
      </w:pPr>
    </w:p>
    <w:p w:rsidR="002A2C43" w:rsidRPr="00C21E7E" w:rsidRDefault="002A2C43" w:rsidP="002A2C43">
      <w:pPr>
        <w:rPr>
          <w:rFonts w:ascii="Times New Roman" w:hAnsi="Times New Roman" w:cs="Times New Roman"/>
          <w:sz w:val="16"/>
          <w:szCs w:val="16"/>
        </w:rPr>
      </w:pPr>
    </w:p>
    <w:tbl>
      <w:tblPr>
        <w:tblOverlap w:val="never"/>
        <w:tblW w:w="0" w:type="auto"/>
        <w:jc w:val="center"/>
        <w:tblLayout w:type="fixed"/>
        <w:tblCellMar>
          <w:left w:w="10" w:type="dxa"/>
          <w:right w:w="10" w:type="dxa"/>
        </w:tblCellMar>
        <w:tblLook w:val="0000"/>
      </w:tblPr>
      <w:tblGrid>
        <w:gridCol w:w="1562"/>
        <w:gridCol w:w="2429"/>
        <w:gridCol w:w="3154"/>
        <w:gridCol w:w="1051"/>
        <w:gridCol w:w="1051"/>
        <w:gridCol w:w="1051"/>
        <w:gridCol w:w="1051"/>
        <w:gridCol w:w="1051"/>
        <w:gridCol w:w="1051"/>
        <w:gridCol w:w="1109"/>
      </w:tblGrid>
      <w:tr w:rsidR="002A2C43" w:rsidRPr="00C21E7E" w:rsidTr="00000AD1">
        <w:trPr>
          <w:trHeight w:hRule="exact" w:val="216"/>
          <w:jc w:val="center"/>
        </w:trPr>
        <w:tc>
          <w:tcPr>
            <w:tcW w:w="1562" w:type="dxa"/>
            <w:vMerge w:val="restart"/>
            <w:tcBorders>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lastRenderedPageBreak/>
              <w:t>Подпрограмма 4</w:t>
            </w:r>
          </w:p>
        </w:tc>
        <w:tc>
          <w:tcPr>
            <w:tcW w:w="2429" w:type="dxa"/>
            <w:vMerge w:val="restart"/>
            <w:tcBorders>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«Развитие мер социальной поддержки отдельных категорий</w:t>
            </w:r>
          </w:p>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граждан»</w:t>
            </w: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федеральный бюджет</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областной бюджет</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местный</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5 398,2</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5 623,1</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5 645,8</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6 508,7</w:t>
            </w:r>
          </w:p>
        </w:tc>
        <w:tc>
          <w:tcPr>
            <w:tcW w:w="1051" w:type="dxa"/>
            <w:tcBorders>
              <w:top w:val="single" w:sz="4" w:space="0" w:color="auto"/>
              <w:left w:val="single" w:sz="4" w:space="0" w:color="auto"/>
            </w:tcBorders>
            <w:shd w:val="clear" w:color="auto" w:fill="FFFFFF"/>
            <w:vAlign w:val="bottom"/>
          </w:tcPr>
          <w:p w:rsidR="002A2C43" w:rsidRPr="00C21E7E" w:rsidRDefault="002A2C43" w:rsidP="00AE0C99">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7</w:t>
            </w:r>
            <w:r w:rsidR="00C91ABF" w:rsidRPr="00C21E7E">
              <w:rPr>
                <w:b w:val="0"/>
                <w:sz w:val="16"/>
                <w:szCs w:val="16"/>
              </w:rPr>
              <w:t> </w:t>
            </w:r>
            <w:r w:rsidR="00AE0C99" w:rsidRPr="00C21E7E">
              <w:rPr>
                <w:b w:val="0"/>
                <w:sz w:val="16"/>
                <w:szCs w:val="16"/>
              </w:rPr>
              <w:t>12</w:t>
            </w:r>
            <w:r w:rsidR="007846B4" w:rsidRPr="00C21E7E">
              <w:rPr>
                <w:b w:val="0"/>
                <w:sz w:val="16"/>
                <w:szCs w:val="16"/>
              </w:rPr>
              <w:t>1</w:t>
            </w:r>
            <w:r w:rsidR="00C91ABF" w:rsidRPr="00C21E7E">
              <w:rPr>
                <w:b w:val="0"/>
                <w:sz w:val="16"/>
                <w:szCs w:val="16"/>
              </w:rPr>
              <w:t>,</w:t>
            </w:r>
            <w:r w:rsidR="002618F1" w:rsidRPr="00C21E7E">
              <w:rPr>
                <w:b w:val="0"/>
                <w:sz w:val="16"/>
                <w:szCs w:val="16"/>
              </w:rPr>
              <w:t>1</w:t>
            </w:r>
          </w:p>
        </w:tc>
        <w:tc>
          <w:tcPr>
            <w:tcW w:w="1051" w:type="dxa"/>
            <w:tcBorders>
              <w:top w:val="single" w:sz="4" w:space="0" w:color="auto"/>
              <w:left w:val="single" w:sz="4" w:space="0" w:color="auto"/>
            </w:tcBorders>
            <w:shd w:val="clear" w:color="auto" w:fill="FFFFFF"/>
            <w:vAlign w:val="bottom"/>
          </w:tcPr>
          <w:p w:rsidR="002A2C43" w:rsidRPr="00C21E7E" w:rsidRDefault="003A4E3D" w:rsidP="002E57F1">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7 605,4</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3A4E3D" w:rsidP="00AE0C99">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37 902,3</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иные источники</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562"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Подпрограмма 5</w:t>
            </w:r>
          </w:p>
        </w:tc>
        <w:tc>
          <w:tcPr>
            <w:tcW w:w="2429"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sz w:val="16"/>
                <w:szCs w:val="16"/>
              </w:rPr>
              <w:t>«</w:t>
            </w:r>
            <w:r w:rsidRPr="00C21E7E">
              <w:rPr>
                <w:b w:val="0"/>
                <w:sz w:val="16"/>
                <w:szCs w:val="16"/>
              </w:rPr>
              <w:t>Поддержка социальноориентированных некоммерческих</w:t>
            </w:r>
          </w:p>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организаций»</w:t>
            </w: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1 886,9</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1 856,8</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1 494,4</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1 501,0</w:t>
            </w:r>
          </w:p>
        </w:tc>
        <w:tc>
          <w:tcPr>
            <w:tcW w:w="1051" w:type="dxa"/>
            <w:tcBorders>
              <w:top w:val="single" w:sz="4" w:space="0" w:color="auto"/>
              <w:left w:val="single" w:sz="4" w:space="0" w:color="auto"/>
            </w:tcBorders>
            <w:shd w:val="clear" w:color="auto" w:fill="FFFFFF"/>
            <w:vAlign w:val="bottom"/>
          </w:tcPr>
          <w:p w:rsidR="002A2C43" w:rsidRPr="00C21E7E" w:rsidRDefault="002A2C43" w:rsidP="007846B4">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w:t>
            </w:r>
            <w:r w:rsidR="007846B4" w:rsidRPr="00C21E7E">
              <w:rPr>
                <w:b w:val="0"/>
                <w:sz w:val="16"/>
                <w:szCs w:val="16"/>
              </w:rPr>
              <w:t> 478,4</w:t>
            </w:r>
          </w:p>
        </w:tc>
        <w:tc>
          <w:tcPr>
            <w:tcW w:w="1051" w:type="dxa"/>
            <w:tcBorders>
              <w:top w:val="single" w:sz="4" w:space="0" w:color="auto"/>
              <w:left w:val="single" w:sz="4" w:space="0" w:color="auto"/>
            </w:tcBorders>
            <w:shd w:val="clear" w:color="auto" w:fill="FFFFFF"/>
            <w:vAlign w:val="bottom"/>
          </w:tcPr>
          <w:p w:rsidR="002A2C43" w:rsidRPr="00C21E7E" w:rsidRDefault="003A4E3D"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1 516,0</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7846B4" w:rsidP="003A4E3D">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9 7</w:t>
            </w:r>
            <w:r w:rsidR="003A4E3D">
              <w:rPr>
                <w:b w:val="0"/>
                <w:sz w:val="16"/>
                <w:szCs w:val="16"/>
              </w:rPr>
              <w:t>33</w:t>
            </w:r>
            <w:r w:rsidRPr="00C21E7E">
              <w:rPr>
                <w:b w:val="0"/>
                <w:sz w:val="16"/>
                <w:szCs w:val="16"/>
              </w:rPr>
              <w:t>,5</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федеральный бюджет</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областной бюджет</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местный</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1 886,9</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1 856,8</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1 494,4</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1 501,0</w:t>
            </w:r>
          </w:p>
        </w:tc>
        <w:tc>
          <w:tcPr>
            <w:tcW w:w="1051" w:type="dxa"/>
            <w:tcBorders>
              <w:top w:val="single" w:sz="4" w:space="0" w:color="auto"/>
              <w:left w:val="single" w:sz="4" w:space="0" w:color="auto"/>
            </w:tcBorders>
            <w:shd w:val="clear" w:color="auto" w:fill="FFFFFF"/>
            <w:vAlign w:val="bottom"/>
          </w:tcPr>
          <w:p w:rsidR="002A2C43" w:rsidRPr="00C21E7E" w:rsidRDefault="007846B4"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1 478,4</w:t>
            </w:r>
          </w:p>
        </w:tc>
        <w:tc>
          <w:tcPr>
            <w:tcW w:w="1051" w:type="dxa"/>
            <w:tcBorders>
              <w:top w:val="single" w:sz="4" w:space="0" w:color="auto"/>
              <w:left w:val="single" w:sz="4" w:space="0" w:color="auto"/>
            </w:tcBorders>
            <w:shd w:val="clear" w:color="auto" w:fill="FFFFFF"/>
            <w:vAlign w:val="bottom"/>
          </w:tcPr>
          <w:p w:rsidR="002A2C43" w:rsidRPr="00C21E7E" w:rsidRDefault="002A2C43" w:rsidP="003A4E3D">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1 5</w:t>
            </w:r>
            <w:r w:rsidR="003A4E3D">
              <w:rPr>
                <w:b w:val="0"/>
                <w:sz w:val="16"/>
                <w:szCs w:val="16"/>
              </w:rPr>
              <w:t>16</w:t>
            </w:r>
            <w:r w:rsidRPr="00C21E7E">
              <w:rPr>
                <w:b w:val="0"/>
                <w:sz w:val="16"/>
                <w:szCs w:val="16"/>
              </w:rPr>
              <w:t>,0</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7846B4" w:rsidP="003A4E3D">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9 7</w:t>
            </w:r>
            <w:r w:rsidR="003A4E3D">
              <w:rPr>
                <w:b w:val="0"/>
                <w:sz w:val="16"/>
                <w:szCs w:val="16"/>
              </w:rPr>
              <w:t>33</w:t>
            </w:r>
            <w:r w:rsidRPr="00C21E7E">
              <w:rPr>
                <w:b w:val="0"/>
                <w:sz w:val="16"/>
                <w:szCs w:val="16"/>
              </w:rPr>
              <w:t>,5</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30"/>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иные источники</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562"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Подпрограмма 6</w:t>
            </w:r>
          </w:p>
        </w:tc>
        <w:tc>
          <w:tcPr>
            <w:tcW w:w="2429"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1" w:lineRule="exact"/>
              <w:jc w:val="center"/>
              <w:rPr>
                <w:b w:val="0"/>
                <w:sz w:val="16"/>
                <w:szCs w:val="16"/>
              </w:rPr>
            </w:pPr>
            <w:r w:rsidRPr="00C21E7E">
              <w:rPr>
                <w:b w:val="0"/>
                <w:sz w:val="16"/>
                <w:szCs w:val="16"/>
              </w:rPr>
              <w:t>«Обеспечение реализации муниципальной программы"</w:t>
            </w: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10 904,1</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10 845,3</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11 444,6</w:t>
            </w:r>
          </w:p>
        </w:tc>
        <w:tc>
          <w:tcPr>
            <w:tcW w:w="1051" w:type="dxa"/>
            <w:tcBorders>
              <w:top w:val="single" w:sz="4" w:space="0" w:color="auto"/>
              <w:left w:val="single" w:sz="4" w:space="0" w:color="auto"/>
            </w:tcBorders>
            <w:shd w:val="clear" w:color="auto" w:fill="FFFFFF"/>
            <w:vAlign w:val="bottom"/>
          </w:tcPr>
          <w:p w:rsidR="002A2C43" w:rsidRPr="00C21E7E" w:rsidRDefault="002A2C43" w:rsidP="00303780">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15</w:t>
            </w:r>
            <w:r w:rsidR="00303780" w:rsidRPr="00C21E7E">
              <w:rPr>
                <w:b w:val="0"/>
                <w:sz w:val="16"/>
                <w:szCs w:val="16"/>
              </w:rPr>
              <w:t> 504,4</w:t>
            </w:r>
          </w:p>
        </w:tc>
        <w:tc>
          <w:tcPr>
            <w:tcW w:w="1051" w:type="dxa"/>
            <w:tcBorders>
              <w:top w:val="single" w:sz="4" w:space="0" w:color="auto"/>
              <w:left w:val="single" w:sz="4" w:space="0" w:color="auto"/>
            </w:tcBorders>
            <w:shd w:val="clear" w:color="auto" w:fill="FFFFFF"/>
            <w:vAlign w:val="bottom"/>
          </w:tcPr>
          <w:p w:rsidR="002A2C43" w:rsidRPr="00910357" w:rsidRDefault="002A2C43" w:rsidP="00910357">
            <w:pPr>
              <w:pStyle w:val="20"/>
              <w:framePr w:w="14702" w:wrap="notBeside" w:vAnchor="text" w:hAnchor="text" w:xAlign="center" w:y="1"/>
              <w:shd w:val="clear" w:color="auto" w:fill="auto"/>
              <w:spacing w:after="0" w:line="210" w:lineRule="exact"/>
              <w:jc w:val="center"/>
              <w:rPr>
                <w:b w:val="0"/>
                <w:sz w:val="16"/>
                <w:szCs w:val="16"/>
              </w:rPr>
            </w:pPr>
            <w:r w:rsidRPr="00910357">
              <w:rPr>
                <w:b w:val="0"/>
                <w:sz w:val="16"/>
                <w:szCs w:val="16"/>
              </w:rPr>
              <w:t>1</w:t>
            </w:r>
            <w:r w:rsidR="002618F1" w:rsidRPr="00910357">
              <w:rPr>
                <w:b w:val="0"/>
                <w:sz w:val="16"/>
                <w:szCs w:val="16"/>
              </w:rPr>
              <w:t>5</w:t>
            </w:r>
            <w:r w:rsidR="00910357" w:rsidRPr="00910357">
              <w:rPr>
                <w:b w:val="0"/>
                <w:sz w:val="16"/>
                <w:szCs w:val="16"/>
              </w:rPr>
              <w:t> </w:t>
            </w:r>
            <w:r w:rsidR="007846B4" w:rsidRPr="00910357">
              <w:rPr>
                <w:b w:val="0"/>
                <w:sz w:val="16"/>
                <w:szCs w:val="16"/>
              </w:rPr>
              <w:t>7</w:t>
            </w:r>
            <w:r w:rsidR="00910357" w:rsidRPr="00910357">
              <w:rPr>
                <w:b w:val="0"/>
                <w:sz w:val="16"/>
                <w:szCs w:val="16"/>
              </w:rPr>
              <w:t>08,3</w:t>
            </w:r>
          </w:p>
        </w:tc>
        <w:tc>
          <w:tcPr>
            <w:tcW w:w="1051" w:type="dxa"/>
            <w:tcBorders>
              <w:top w:val="single" w:sz="4" w:space="0" w:color="auto"/>
              <w:left w:val="single" w:sz="4" w:space="0" w:color="auto"/>
            </w:tcBorders>
            <w:shd w:val="clear" w:color="auto" w:fill="FFFFFF"/>
            <w:vAlign w:val="bottom"/>
          </w:tcPr>
          <w:p w:rsidR="002A2C43" w:rsidRPr="00910357" w:rsidRDefault="003A4E3D"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15 888,3</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910357" w:rsidRDefault="003A4E3D" w:rsidP="00910357">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80 295,0</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федеральный бюджет</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910357"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910357"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910357"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10 262,2</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10 068,6</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10 496,4</w:t>
            </w:r>
          </w:p>
        </w:tc>
        <w:tc>
          <w:tcPr>
            <w:tcW w:w="1051" w:type="dxa"/>
            <w:tcBorders>
              <w:top w:val="single" w:sz="4" w:space="0" w:color="auto"/>
              <w:left w:val="single" w:sz="4" w:space="0" w:color="auto"/>
            </w:tcBorders>
            <w:shd w:val="clear" w:color="auto" w:fill="FFFFFF"/>
            <w:vAlign w:val="bottom"/>
          </w:tcPr>
          <w:p w:rsidR="002A2C43" w:rsidRPr="00C21E7E" w:rsidRDefault="00303780" w:rsidP="00303780">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14 659,</w:t>
            </w:r>
            <w:r w:rsidR="002A2C43" w:rsidRPr="00C21E7E">
              <w:rPr>
                <w:b w:val="0"/>
                <w:sz w:val="16"/>
                <w:szCs w:val="16"/>
              </w:rPr>
              <w:t>8</w:t>
            </w:r>
          </w:p>
        </w:tc>
        <w:tc>
          <w:tcPr>
            <w:tcW w:w="1051" w:type="dxa"/>
            <w:tcBorders>
              <w:top w:val="single" w:sz="4" w:space="0" w:color="auto"/>
              <w:left w:val="single" w:sz="4" w:space="0" w:color="auto"/>
            </w:tcBorders>
            <w:shd w:val="clear" w:color="auto" w:fill="FFFFFF"/>
            <w:vAlign w:val="bottom"/>
          </w:tcPr>
          <w:p w:rsidR="002A2C43" w:rsidRPr="00910357" w:rsidRDefault="002A2C43" w:rsidP="00910357">
            <w:pPr>
              <w:pStyle w:val="20"/>
              <w:framePr w:w="14702" w:wrap="notBeside" w:vAnchor="text" w:hAnchor="text" w:xAlign="center" w:y="1"/>
              <w:shd w:val="clear" w:color="auto" w:fill="auto"/>
              <w:spacing w:after="0" w:line="210" w:lineRule="exact"/>
              <w:jc w:val="center"/>
              <w:rPr>
                <w:b w:val="0"/>
                <w:sz w:val="16"/>
                <w:szCs w:val="16"/>
              </w:rPr>
            </w:pPr>
            <w:r w:rsidRPr="00910357">
              <w:rPr>
                <w:b w:val="0"/>
                <w:sz w:val="16"/>
                <w:szCs w:val="16"/>
              </w:rPr>
              <w:t>1</w:t>
            </w:r>
            <w:r w:rsidR="002618F1" w:rsidRPr="00910357">
              <w:rPr>
                <w:b w:val="0"/>
                <w:sz w:val="16"/>
                <w:szCs w:val="16"/>
              </w:rPr>
              <w:t>4</w:t>
            </w:r>
            <w:r w:rsidR="00910357" w:rsidRPr="00910357">
              <w:rPr>
                <w:b w:val="0"/>
                <w:sz w:val="16"/>
                <w:szCs w:val="16"/>
              </w:rPr>
              <w:t> </w:t>
            </w:r>
            <w:r w:rsidR="007846B4" w:rsidRPr="00910357">
              <w:rPr>
                <w:b w:val="0"/>
                <w:sz w:val="16"/>
                <w:szCs w:val="16"/>
              </w:rPr>
              <w:t>9</w:t>
            </w:r>
            <w:r w:rsidR="00910357" w:rsidRPr="00910357">
              <w:rPr>
                <w:b w:val="0"/>
                <w:sz w:val="16"/>
                <w:szCs w:val="16"/>
              </w:rPr>
              <w:t>31,3</w:t>
            </w:r>
          </w:p>
        </w:tc>
        <w:tc>
          <w:tcPr>
            <w:tcW w:w="1051" w:type="dxa"/>
            <w:tcBorders>
              <w:top w:val="single" w:sz="4" w:space="0" w:color="auto"/>
              <w:left w:val="single" w:sz="4" w:space="0" w:color="auto"/>
            </w:tcBorders>
            <w:shd w:val="clear" w:color="auto" w:fill="FFFFFF"/>
            <w:vAlign w:val="bottom"/>
          </w:tcPr>
          <w:p w:rsidR="002A2C43" w:rsidRPr="00910357" w:rsidRDefault="003A4E3D"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15 870,7</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910357" w:rsidRDefault="003A4E3D" w:rsidP="00910357">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76 289,0</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местный</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641,9</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776,7</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948,2</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844,6</w:t>
            </w:r>
          </w:p>
        </w:tc>
        <w:tc>
          <w:tcPr>
            <w:tcW w:w="1051" w:type="dxa"/>
            <w:tcBorders>
              <w:top w:val="single" w:sz="4" w:space="0" w:color="auto"/>
              <w:left w:val="single" w:sz="4" w:space="0" w:color="auto"/>
            </w:tcBorders>
            <w:shd w:val="clear" w:color="auto" w:fill="FFFFFF"/>
            <w:vAlign w:val="bottom"/>
          </w:tcPr>
          <w:p w:rsidR="002A2C43" w:rsidRPr="00C21E7E" w:rsidRDefault="007846B4" w:rsidP="00C91ABF">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77</w:t>
            </w:r>
            <w:r w:rsidR="00C91ABF" w:rsidRPr="00C21E7E">
              <w:rPr>
                <w:b w:val="0"/>
                <w:sz w:val="16"/>
                <w:szCs w:val="16"/>
              </w:rPr>
              <w:t>7,0</w:t>
            </w:r>
          </w:p>
        </w:tc>
        <w:tc>
          <w:tcPr>
            <w:tcW w:w="1051" w:type="dxa"/>
            <w:tcBorders>
              <w:top w:val="single" w:sz="4" w:space="0" w:color="auto"/>
              <w:left w:val="single" w:sz="4" w:space="0" w:color="auto"/>
            </w:tcBorders>
            <w:shd w:val="clear" w:color="auto" w:fill="FFFFFF"/>
            <w:vAlign w:val="bottom"/>
          </w:tcPr>
          <w:p w:rsidR="002A2C43" w:rsidRPr="00C21E7E" w:rsidRDefault="003A4E3D"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17,6</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3A4E3D" w:rsidP="0018301B">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4 006,0</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69"/>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иные источники</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18301B">
            <w:pPr>
              <w:framePr w:w="14702" w:wrap="notBeside" w:vAnchor="text" w:hAnchor="text" w:xAlign="center" w:y="1"/>
              <w:jc w:val="center"/>
              <w:rPr>
                <w:rFonts w:ascii="Times New Roman" w:hAnsi="Times New Roman" w:cs="Times New Roman"/>
                <w:sz w:val="16"/>
                <w:szCs w:val="16"/>
              </w:rPr>
            </w:pPr>
          </w:p>
        </w:tc>
      </w:tr>
      <w:tr w:rsidR="002A2C43" w:rsidRPr="00C21E7E" w:rsidTr="00000AD1">
        <w:trPr>
          <w:trHeight w:hRule="exact" w:val="206"/>
          <w:jc w:val="center"/>
        </w:trPr>
        <w:tc>
          <w:tcPr>
            <w:tcW w:w="1562"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Подпрограмма 7</w:t>
            </w:r>
          </w:p>
        </w:tc>
        <w:tc>
          <w:tcPr>
            <w:tcW w:w="2429" w:type="dxa"/>
            <w:vMerge w:val="restart"/>
            <w:tcBorders>
              <w:top w:val="single" w:sz="4" w:space="0" w:color="auto"/>
              <w:left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«Доступная среда»</w:t>
            </w: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Всего, в том числе:</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1 761,1</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1 555,5</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619,0</w:t>
            </w:r>
          </w:p>
        </w:tc>
        <w:tc>
          <w:tcPr>
            <w:tcW w:w="1051" w:type="dxa"/>
            <w:tcBorders>
              <w:top w:val="single" w:sz="4" w:space="0" w:color="auto"/>
              <w:left w:val="single" w:sz="4" w:space="0" w:color="auto"/>
            </w:tcBorders>
            <w:shd w:val="clear" w:color="auto" w:fill="FFFFFF"/>
            <w:vAlign w:val="bottom"/>
          </w:tcPr>
          <w:p w:rsidR="002A2C43" w:rsidRPr="00C21E7E" w:rsidRDefault="00044980" w:rsidP="002618F1">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39</w:t>
            </w:r>
            <w:r w:rsidR="002618F1" w:rsidRPr="00C21E7E">
              <w:rPr>
                <w:b w:val="0"/>
                <w:sz w:val="16"/>
                <w:szCs w:val="16"/>
              </w:rPr>
              <w:t>4</w:t>
            </w:r>
            <w:r w:rsidR="00C91ABF" w:rsidRPr="00C21E7E">
              <w:rPr>
                <w:b w:val="0"/>
                <w:sz w:val="16"/>
                <w:szCs w:val="16"/>
              </w:rPr>
              <w:t>,3</w:t>
            </w:r>
          </w:p>
        </w:tc>
        <w:tc>
          <w:tcPr>
            <w:tcW w:w="1051" w:type="dxa"/>
            <w:tcBorders>
              <w:top w:val="single" w:sz="4" w:space="0" w:color="auto"/>
              <w:left w:val="single" w:sz="4" w:space="0" w:color="auto"/>
            </w:tcBorders>
            <w:shd w:val="clear" w:color="auto" w:fill="FFFFFF"/>
            <w:vAlign w:val="bottom"/>
          </w:tcPr>
          <w:p w:rsidR="002A2C43" w:rsidRPr="00C21E7E" w:rsidRDefault="004C0481"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1 209,1</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4C0481" w:rsidP="00044980">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5 539,0</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федеральный бюджет</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1 147,1</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909,5</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359,5</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18301B" w:rsidP="0018301B">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2 416,1</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областной бюджет</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90,0</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468,6</w:t>
            </w:r>
          </w:p>
        </w:tc>
        <w:tc>
          <w:tcPr>
            <w:tcW w:w="1051" w:type="dxa"/>
            <w:tcBorders>
              <w:top w:val="single" w:sz="4" w:space="0" w:color="auto"/>
              <w:left w:val="single" w:sz="4" w:space="0" w:color="auto"/>
            </w:tcBorders>
            <w:shd w:val="clear" w:color="auto" w:fill="FFFFFF"/>
            <w:vAlign w:val="bottom"/>
          </w:tcPr>
          <w:p w:rsidR="002A2C43" w:rsidRPr="00C21E7E" w:rsidRDefault="00303780"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95,5</w:t>
            </w:r>
          </w:p>
        </w:tc>
        <w:tc>
          <w:tcPr>
            <w:tcW w:w="1051" w:type="dxa"/>
            <w:tcBorders>
              <w:top w:val="single" w:sz="4" w:space="0" w:color="auto"/>
              <w:left w:val="single" w:sz="4" w:space="0" w:color="auto"/>
            </w:tcBorders>
            <w:shd w:val="clear" w:color="auto" w:fill="FFFFFF"/>
            <w:vAlign w:val="bottom"/>
          </w:tcPr>
          <w:p w:rsidR="002A2C43" w:rsidRPr="00C21E7E" w:rsidRDefault="00C91ABF" w:rsidP="002618F1">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3</w:t>
            </w:r>
            <w:r w:rsidR="002618F1" w:rsidRPr="00C21E7E">
              <w:rPr>
                <w:b w:val="0"/>
                <w:sz w:val="16"/>
                <w:szCs w:val="16"/>
              </w:rPr>
              <w:t>74,2</w:t>
            </w:r>
          </w:p>
        </w:tc>
        <w:tc>
          <w:tcPr>
            <w:tcW w:w="1051" w:type="dxa"/>
            <w:tcBorders>
              <w:top w:val="single" w:sz="4" w:space="0" w:color="auto"/>
              <w:left w:val="single" w:sz="4" w:space="0" w:color="auto"/>
            </w:tcBorders>
            <w:shd w:val="clear" w:color="auto" w:fill="FFFFFF"/>
          </w:tcPr>
          <w:p w:rsidR="002A2C43" w:rsidRPr="00C21E7E" w:rsidRDefault="004C0481" w:rsidP="004C0481">
            <w:pPr>
              <w:framePr w:w="14702"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1 148,5</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4C0481" w:rsidP="0029769D">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2 176,8</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местный</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524,0</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177,4</w:t>
            </w:r>
          </w:p>
        </w:tc>
        <w:tc>
          <w:tcPr>
            <w:tcW w:w="1051"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jc w:val="center"/>
              <w:rPr>
                <w:b w:val="0"/>
                <w:sz w:val="16"/>
                <w:szCs w:val="16"/>
              </w:rPr>
            </w:pPr>
            <w:r w:rsidRPr="00C21E7E">
              <w:rPr>
                <w:b w:val="0"/>
                <w:sz w:val="16"/>
                <w:szCs w:val="16"/>
              </w:rPr>
              <w:t>164,0</w:t>
            </w:r>
          </w:p>
        </w:tc>
        <w:tc>
          <w:tcPr>
            <w:tcW w:w="1051" w:type="dxa"/>
            <w:tcBorders>
              <w:top w:val="single" w:sz="4" w:space="0" w:color="auto"/>
              <w:left w:val="single" w:sz="4" w:space="0" w:color="auto"/>
            </w:tcBorders>
            <w:shd w:val="clear" w:color="auto" w:fill="FFFFFF"/>
            <w:vAlign w:val="bottom"/>
          </w:tcPr>
          <w:p w:rsidR="002A2C43" w:rsidRPr="00C21E7E" w:rsidRDefault="00044980" w:rsidP="002618F1">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2</w:t>
            </w:r>
            <w:r w:rsidR="002618F1" w:rsidRPr="00C21E7E">
              <w:rPr>
                <w:b w:val="0"/>
                <w:sz w:val="16"/>
                <w:szCs w:val="16"/>
              </w:rPr>
              <w:t>0,1</w:t>
            </w:r>
          </w:p>
        </w:tc>
        <w:tc>
          <w:tcPr>
            <w:tcW w:w="1051" w:type="dxa"/>
            <w:tcBorders>
              <w:top w:val="single" w:sz="4" w:space="0" w:color="auto"/>
              <w:left w:val="single" w:sz="4" w:space="0" w:color="auto"/>
            </w:tcBorders>
            <w:shd w:val="clear" w:color="auto" w:fill="FFFFFF"/>
            <w:vAlign w:val="bottom"/>
          </w:tcPr>
          <w:p w:rsidR="002A2C43" w:rsidRPr="00C21E7E" w:rsidRDefault="004C0481" w:rsidP="002A2C43">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60,6</w:t>
            </w:r>
          </w:p>
        </w:tc>
        <w:tc>
          <w:tcPr>
            <w:tcW w:w="1109" w:type="dxa"/>
            <w:tcBorders>
              <w:top w:val="single" w:sz="4" w:space="0" w:color="auto"/>
              <w:left w:val="single" w:sz="4" w:space="0" w:color="auto"/>
              <w:right w:val="single" w:sz="4" w:space="0" w:color="auto"/>
            </w:tcBorders>
            <w:shd w:val="clear" w:color="auto" w:fill="FFFFFF"/>
            <w:vAlign w:val="bottom"/>
          </w:tcPr>
          <w:p w:rsidR="002A2C43" w:rsidRPr="00C21E7E" w:rsidRDefault="00AF276A" w:rsidP="00044980">
            <w:pPr>
              <w:pStyle w:val="20"/>
              <w:framePr w:w="14702" w:wrap="notBeside" w:vAnchor="text" w:hAnchor="text" w:xAlign="center" w:y="1"/>
              <w:shd w:val="clear" w:color="auto" w:fill="auto"/>
              <w:spacing w:after="0" w:line="210" w:lineRule="exact"/>
              <w:jc w:val="center"/>
              <w:rPr>
                <w:b w:val="0"/>
                <w:sz w:val="16"/>
                <w:szCs w:val="16"/>
              </w:rPr>
            </w:pPr>
            <w:r>
              <w:rPr>
                <w:b w:val="0"/>
                <w:sz w:val="16"/>
                <w:szCs w:val="16"/>
              </w:rPr>
              <w:t>946,1</w:t>
            </w:r>
          </w:p>
        </w:tc>
      </w:tr>
      <w:tr w:rsidR="002A2C43" w:rsidRPr="00C21E7E" w:rsidTr="00000AD1">
        <w:trPr>
          <w:trHeight w:hRule="exact" w:val="206"/>
          <w:jc w:val="center"/>
        </w:trPr>
        <w:tc>
          <w:tcPr>
            <w:tcW w:w="1562"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righ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r>
      <w:tr w:rsidR="002A2C43" w:rsidRPr="00C21E7E" w:rsidTr="00000AD1">
        <w:trPr>
          <w:trHeight w:hRule="exact" w:val="269"/>
          <w:jc w:val="center"/>
        </w:trPr>
        <w:tc>
          <w:tcPr>
            <w:tcW w:w="1562" w:type="dxa"/>
            <w:vMerge/>
            <w:tcBorders>
              <w:left w:val="single" w:sz="4" w:space="0" w:color="auto"/>
              <w:bottom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2429" w:type="dxa"/>
            <w:vMerge/>
            <w:tcBorders>
              <w:left w:val="single" w:sz="4" w:space="0" w:color="auto"/>
              <w:bottom w:val="single" w:sz="4" w:space="0" w:color="auto"/>
            </w:tcBorders>
            <w:shd w:val="clear" w:color="auto" w:fill="FFFFFF"/>
            <w:vAlign w:val="center"/>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3154" w:type="dxa"/>
            <w:tcBorders>
              <w:top w:val="single" w:sz="4" w:space="0" w:color="auto"/>
              <w:left w:val="single" w:sz="4" w:space="0" w:color="auto"/>
              <w:bottom w:val="single" w:sz="4" w:space="0" w:color="auto"/>
            </w:tcBorders>
            <w:shd w:val="clear" w:color="auto" w:fill="FFFFFF"/>
            <w:vAlign w:val="center"/>
          </w:tcPr>
          <w:p w:rsidR="002A2C43" w:rsidRPr="00C21E7E" w:rsidRDefault="002A2C43" w:rsidP="002A2C43">
            <w:pPr>
              <w:pStyle w:val="20"/>
              <w:framePr w:w="14702" w:wrap="notBeside" w:vAnchor="text" w:hAnchor="text" w:xAlign="center" w:y="1"/>
              <w:shd w:val="clear" w:color="auto" w:fill="auto"/>
              <w:spacing w:after="0" w:line="210" w:lineRule="exact"/>
              <w:rPr>
                <w:b w:val="0"/>
                <w:sz w:val="16"/>
                <w:szCs w:val="16"/>
              </w:rPr>
            </w:pPr>
            <w:r w:rsidRPr="00C21E7E">
              <w:rPr>
                <w:b w:val="0"/>
                <w:sz w:val="16"/>
                <w:szCs w:val="16"/>
              </w:rPr>
              <w:t>иные источники</w:t>
            </w:r>
          </w:p>
        </w:tc>
        <w:tc>
          <w:tcPr>
            <w:tcW w:w="1051" w:type="dxa"/>
            <w:tcBorders>
              <w:top w:val="single" w:sz="4" w:space="0" w:color="auto"/>
              <w:left w:val="single" w:sz="4" w:space="0" w:color="auto"/>
              <w:bottom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2A2C43" w:rsidRPr="00C21E7E" w:rsidRDefault="002A2C43" w:rsidP="002A2C43">
            <w:pPr>
              <w:framePr w:w="14702" w:wrap="notBeside" w:vAnchor="text" w:hAnchor="text" w:xAlign="center" w:y="1"/>
              <w:rPr>
                <w:rFonts w:ascii="Times New Roman" w:hAnsi="Times New Roman" w:cs="Times New Roman"/>
                <w:sz w:val="16"/>
                <w:szCs w:val="16"/>
              </w:rPr>
            </w:pPr>
          </w:p>
        </w:tc>
      </w:tr>
    </w:tbl>
    <w:p w:rsidR="002A2C43" w:rsidRPr="00C21E7E" w:rsidRDefault="002A2C43" w:rsidP="002A2C43">
      <w:pPr>
        <w:framePr w:w="14702" w:wrap="notBeside" w:vAnchor="text" w:hAnchor="text" w:xAlign="center" w:y="1"/>
        <w:rPr>
          <w:rFonts w:ascii="Times New Roman" w:hAnsi="Times New Roman" w:cs="Times New Roman"/>
          <w:sz w:val="16"/>
          <w:szCs w:val="16"/>
        </w:rPr>
      </w:pPr>
    </w:p>
    <w:p w:rsidR="002A2C43" w:rsidRPr="0030058D" w:rsidRDefault="002A2C43" w:rsidP="002A2C43">
      <w:pPr>
        <w:spacing w:line="240" w:lineRule="auto"/>
        <w:ind w:left="1416"/>
        <w:jc w:val="both"/>
        <w:rPr>
          <w:sz w:val="18"/>
          <w:szCs w:val="18"/>
        </w:rPr>
      </w:pPr>
    </w:p>
    <w:p w:rsidR="00F22C88" w:rsidRDefault="00F22C88" w:rsidP="006C2745">
      <w:pPr>
        <w:widowControl w:val="0"/>
        <w:autoSpaceDE w:val="0"/>
        <w:autoSpaceDN w:val="0"/>
        <w:adjustRightInd w:val="0"/>
        <w:spacing w:after="0" w:line="240" w:lineRule="auto"/>
        <w:ind w:firstLine="540"/>
        <w:jc w:val="both"/>
        <w:rPr>
          <w:rFonts w:ascii="Times New Roman" w:hAnsi="Times New Roman"/>
          <w:sz w:val="28"/>
          <w:szCs w:val="28"/>
        </w:rPr>
      </w:pPr>
    </w:p>
    <w:p w:rsidR="00F22C88" w:rsidRDefault="00F22C88" w:rsidP="006C2745">
      <w:pPr>
        <w:widowControl w:val="0"/>
        <w:autoSpaceDE w:val="0"/>
        <w:autoSpaceDN w:val="0"/>
        <w:adjustRightInd w:val="0"/>
        <w:spacing w:after="0" w:line="240" w:lineRule="auto"/>
        <w:ind w:firstLine="540"/>
        <w:jc w:val="both"/>
        <w:rPr>
          <w:rFonts w:ascii="Times New Roman" w:hAnsi="Times New Roman"/>
          <w:sz w:val="28"/>
          <w:szCs w:val="2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A2C43" w:rsidRDefault="002A2C43" w:rsidP="002A2C43">
      <w:pPr>
        <w:spacing w:after="0" w:line="240" w:lineRule="auto"/>
        <w:ind w:left="1418"/>
        <w:jc w:val="right"/>
        <w:rPr>
          <w:sz w:val="18"/>
          <w:szCs w:val="18"/>
        </w:rPr>
      </w:pPr>
    </w:p>
    <w:p w:rsidR="00291D3B" w:rsidRDefault="00291D3B" w:rsidP="002A2C43">
      <w:pPr>
        <w:spacing w:after="0" w:line="240" w:lineRule="auto"/>
        <w:ind w:left="1418"/>
        <w:jc w:val="right"/>
        <w:rPr>
          <w:sz w:val="18"/>
          <w:szCs w:val="18"/>
        </w:rPr>
      </w:pPr>
    </w:p>
    <w:p w:rsidR="00291D3B" w:rsidRDefault="00291D3B" w:rsidP="002A2C43">
      <w:pPr>
        <w:spacing w:after="0" w:line="240" w:lineRule="auto"/>
        <w:ind w:left="1418"/>
        <w:jc w:val="right"/>
        <w:rPr>
          <w:sz w:val="18"/>
          <w:szCs w:val="18"/>
        </w:rPr>
      </w:pPr>
    </w:p>
    <w:p w:rsidR="00291D3B" w:rsidRDefault="00291D3B" w:rsidP="002A2C43">
      <w:pPr>
        <w:spacing w:after="0" w:line="240" w:lineRule="auto"/>
        <w:ind w:left="1418"/>
        <w:jc w:val="right"/>
        <w:rPr>
          <w:sz w:val="18"/>
          <w:szCs w:val="18"/>
        </w:rPr>
      </w:pPr>
    </w:p>
    <w:p w:rsidR="00291D3B" w:rsidRDefault="00291D3B" w:rsidP="002A2C43">
      <w:pPr>
        <w:spacing w:after="0" w:line="240" w:lineRule="auto"/>
        <w:ind w:left="1418"/>
        <w:jc w:val="right"/>
        <w:rPr>
          <w:sz w:val="18"/>
          <w:szCs w:val="18"/>
        </w:rPr>
      </w:pPr>
    </w:p>
    <w:p w:rsidR="00291D3B" w:rsidRDefault="00291D3B" w:rsidP="002A2C43">
      <w:pPr>
        <w:spacing w:after="0" w:line="240" w:lineRule="auto"/>
        <w:ind w:left="1418"/>
        <w:jc w:val="right"/>
        <w:rPr>
          <w:sz w:val="18"/>
          <w:szCs w:val="18"/>
        </w:rPr>
      </w:pPr>
    </w:p>
    <w:p w:rsidR="00291D3B" w:rsidRDefault="00291D3B" w:rsidP="002A2C43">
      <w:pPr>
        <w:spacing w:after="0" w:line="240" w:lineRule="auto"/>
        <w:ind w:left="1418"/>
        <w:jc w:val="right"/>
        <w:rPr>
          <w:sz w:val="18"/>
          <w:szCs w:val="18"/>
        </w:rPr>
      </w:pPr>
    </w:p>
    <w:p w:rsidR="002A2C43" w:rsidRPr="00471FBA" w:rsidRDefault="002A2C43" w:rsidP="002A2C43">
      <w:pPr>
        <w:spacing w:after="0" w:line="240" w:lineRule="auto"/>
        <w:ind w:left="1418"/>
        <w:jc w:val="right"/>
        <w:rPr>
          <w:rFonts w:ascii="Times New Roman" w:hAnsi="Times New Roman" w:cs="Times New Roman"/>
          <w:sz w:val="18"/>
          <w:szCs w:val="18"/>
        </w:rPr>
      </w:pPr>
      <w:r w:rsidRPr="00471FBA">
        <w:rPr>
          <w:rFonts w:ascii="Times New Roman" w:hAnsi="Times New Roman" w:cs="Times New Roman"/>
          <w:sz w:val="18"/>
          <w:szCs w:val="18"/>
        </w:rPr>
        <w:lastRenderedPageBreak/>
        <w:t>Приложение №3</w:t>
      </w:r>
    </w:p>
    <w:p w:rsidR="002A2C43" w:rsidRPr="00471FBA" w:rsidRDefault="002A2C43" w:rsidP="002A2C43">
      <w:pPr>
        <w:spacing w:after="0" w:line="240" w:lineRule="auto"/>
        <w:ind w:left="1418"/>
        <w:jc w:val="right"/>
        <w:rPr>
          <w:rFonts w:ascii="Times New Roman" w:hAnsi="Times New Roman" w:cs="Times New Roman"/>
          <w:sz w:val="18"/>
          <w:szCs w:val="18"/>
        </w:rPr>
      </w:pPr>
      <w:r w:rsidRPr="00471FBA">
        <w:rPr>
          <w:rFonts w:ascii="Times New Roman" w:hAnsi="Times New Roman" w:cs="Times New Roman"/>
          <w:sz w:val="18"/>
          <w:szCs w:val="18"/>
        </w:rPr>
        <w:t>к  муниципальной программе</w:t>
      </w:r>
    </w:p>
    <w:p w:rsidR="002A2C43" w:rsidRPr="00471FBA" w:rsidRDefault="002A2C43" w:rsidP="002A2C43">
      <w:pPr>
        <w:spacing w:after="0" w:line="240" w:lineRule="auto"/>
        <w:ind w:left="1418"/>
        <w:jc w:val="right"/>
        <w:rPr>
          <w:rFonts w:ascii="Times New Roman" w:hAnsi="Times New Roman" w:cs="Times New Roman"/>
          <w:sz w:val="18"/>
          <w:szCs w:val="18"/>
        </w:rPr>
      </w:pPr>
      <w:r w:rsidRPr="00471FBA">
        <w:rPr>
          <w:rFonts w:ascii="Times New Roman" w:hAnsi="Times New Roman" w:cs="Times New Roman"/>
          <w:sz w:val="18"/>
          <w:szCs w:val="18"/>
        </w:rPr>
        <w:t>«Социальная поддержка граждан</w:t>
      </w:r>
    </w:p>
    <w:p w:rsidR="002A2C43" w:rsidRPr="00471FBA" w:rsidRDefault="002A2C43" w:rsidP="002A2C43">
      <w:pPr>
        <w:spacing w:after="0" w:line="240" w:lineRule="auto"/>
        <w:ind w:left="1418"/>
        <w:jc w:val="right"/>
        <w:rPr>
          <w:rFonts w:ascii="Times New Roman" w:hAnsi="Times New Roman" w:cs="Times New Roman"/>
          <w:sz w:val="18"/>
          <w:szCs w:val="18"/>
        </w:rPr>
      </w:pPr>
      <w:r w:rsidRPr="00471FBA">
        <w:rPr>
          <w:rFonts w:ascii="Times New Roman" w:hAnsi="Times New Roman" w:cs="Times New Roman"/>
          <w:sz w:val="18"/>
          <w:szCs w:val="18"/>
        </w:rPr>
        <w:t>вПрохоровском районе годы»</w:t>
      </w:r>
    </w:p>
    <w:p w:rsidR="00F22C88" w:rsidRDefault="00F22C88" w:rsidP="002A2C43">
      <w:pPr>
        <w:widowControl w:val="0"/>
        <w:autoSpaceDE w:val="0"/>
        <w:autoSpaceDN w:val="0"/>
        <w:adjustRightInd w:val="0"/>
        <w:spacing w:after="0" w:line="240" w:lineRule="auto"/>
        <w:ind w:firstLine="540"/>
        <w:jc w:val="right"/>
        <w:rPr>
          <w:rFonts w:ascii="Times New Roman" w:hAnsi="Times New Roman"/>
          <w:sz w:val="28"/>
          <w:szCs w:val="28"/>
        </w:rPr>
      </w:pPr>
    </w:p>
    <w:p w:rsidR="00F22C88" w:rsidRDefault="00F22C88" w:rsidP="006C2745">
      <w:pPr>
        <w:widowControl w:val="0"/>
        <w:autoSpaceDE w:val="0"/>
        <w:autoSpaceDN w:val="0"/>
        <w:adjustRightInd w:val="0"/>
        <w:spacing w:after="0" w:line="240" w:lineRule="auto"/>
        <w:ind w:firstLine="540"/>
        <w:jc w:val="both"/>
        <w:rPr>
          <w:rFonts w:ascii="Times New Roman" w:hAnsi="Times New Roman"/>
          <w:sz w:val="28"/>
          <w:szCs w:val="28"/>
        </w:rPr>
      </w:pPr>
    </w:p>
    <w:p w:rsidR="002A2C43" w:rsidRPr="00F6320F" w:rsidRDefault="002A2C43" w:rsidP="002A2C43">
      <w:pPr>
        <w:pStyle w:val="20"/>
        <w:shd w:val="clear" w:color="auto" w:fill="auto"/>
        <w:tabs>
          <w:tab w:val="left" w:pos="12693"/>
        </w:tabs>
        <w:spacing w:after="0"/>
        <w:ind w:left="3760"/>
        <w:jc w:val="center"/>
        <w:rPr>
          <w:sz w:val="20"/>
          <w:szCs w:val="20"/>
        </w:rPr>
      </w:pPr>
      <w:r w:rsidRPr="00F6320F">
        <w:rPr>
          <w:sz w:val="20"/>
          <w:szCs w:val="20"/>
        </w:rPr>
        <w:t>Ресурсное обеспечение и прогнозная (справочная) оценка</w:t>
      </w:r>
      <w:r w:rsidRPr="00F6320F">
        <w:rPr>
          <w:sz w:val="20"/>
          <w:szCs w:val="20"/>
        </w:rPr>
        <w:tab/>
      </w:r>
    </w:p>
    <w:p w:rsidR="00C50036" w:rsidRDefault="00C50036" w:rsidP="00C50036">
      <w:pPr>
        <w:pStyle w:val="af0"/>
        <w:framePr w:w="13709" w:wrap="notBeside" w:vAnchor="text" w:hAnchor="text" w:xAlign="center" w:y="848"/>
        <w:shd w:val="clear" w:color="auto" w:fill="auto"/>
      </w:pPr>
      <w:r>
        <w:t>Таблица 1.2.</w:t>
      </w:r>
    </w:p>
    <w:tbl>
      <w:tblPr>
        <w:tblOverlap w:val="never"/>
        <w:tblW w:w="0" w:type="auto"/>
        <w:jc w:val="center"/>
        <w:tblLayout w:type="fixed"/>
        <w:tblCellMar>
          <w:left w:w="10" w:type="dxa"/>
          <w:right w:w="10" w:type="dxa"/>
        </w:tblCellMar>
        <w:tblLook w:val="0000"/>
      </w:tblPr>
      <w:tblGrid>
        <w:gridCol w:w="1704"/>
        <w:gridCol w:w="2429"/>
        <w:gridCol w:w="3154"/>
        <w:gridCol w:w="1051"/>
        <w:gridCol w:w="970"/>
        <w:gridCol w:w="1051"/>
        <w:gridCol w:w="1051"/>
        <w:gridCol w:w="1234"/>
        <w:gridCol w:w="1066"/>
      </w:tblGrid>
      <w:tr w:rsidR="00C50036" w:rsidRPr="00B6645B" w:rsidTr="002A2C43">
        <w:trPr>
          <w:trHeight w:hRule="exact" w:val="264"/>
          <w:jc w:val="center"/>
        </w:trPr>
        <w:tc>
          <w:tcPr>
            <w:tcW w:w="1704"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Статус</w:t>
            </w:r>
          </w:p>
        </w:tc>
        <w:tc>
          <w:tcPr>
            <w:tcW w:w="2429" w:type="dxa"/>
            <w:vMerge w:val="restart"/>
            <w:tcBorders>
              <w:top w:val="single" w:sz="4" w:space="0" w:color="auto"/>
              <w:left w:val="single" w:sz="4" w:space="0" w:color="auto"/>
            </w:tcBorders>
            <w:shd w:val="clear" w:color="auto" w:fill="FFFFFF"/>
          </w:tcPr>
          <w:p w:rsidR="00C50036" w:rsidRPr="00B6645B" w:rsidRDefault="00C50036" w:rsidP="00C50036">
            <w:pPr>
              <w:pStyle w:val="20"/>
              <w:framePr w:w="13709" w:wrap="notBeside" w:vAnchor="text" w:hAnchor="text" w:xAlign="center" w:y="848"/>
              <w:shd w:val="clear" w:color="auto" w:fill="auto"/>
              <w:spacing w:after="0" w:line="211" w:lineRule="exact"/>
              <w:ind w:left="160"/>
              <w:rPr>
                <w:sz w:val="16"/>
                <w:szCs w:val="16"/>
              </w:rPr>
            </w:pPr>
            <w:r w:rsidRPr="00B6645B">
              <w:rPr>
                <w:rStyle w:val="27pt"/>
                <w:sz w:val="16"/>
                <w:szCs w:val="16"/>
              </w:rPr>
              <w:t>Наименование муниципальной</w:t>
            </w:r>
          </w:p>
          <w:p w:rsidR="00C50036" w:rsidRPr="00B6645B" w:rsidRDefault="00C50036" w:rsidP="00C50036">
            <w:pPr>
              <w:pStyle w:val="20"/>
              <w:framePr w:w="13709" w:wrap="notBeside" w:vAnchor="text" w:hAnchor="text" w:xAlign="center" w:y="848"/>
              <w:shd w:val="clear" w:color="auto" w:fill="auto"/>
              <w:spacing w:after="0" w:line="211" w:lineRule="exact"/>
              <w:jc w:val="center"/>
              <w:rPr>
                <w:sz w:val="16"/>
                <w:szCs w:val="16"/>
              </w:rPr>
            </w:pPr>
            <w:r w:rsidRPr="00B6645B">
              <w:rPr>
                <w:rStyle w:val="27pt"/>
                <w:sz w:val="16"/>
                <w:szCs w:val="16"/>
              </w:rPr>
              <w:t>программы, подпрограммы,</w:t>
            </w:r>
          </w:p>
          <w:p w:rsidR="00C50036" w:rsidRPr="00B6645B" w:rsidRDefault="00C50036" w:rsidP="00C50036">
            <w:pPr>
              <w:pStyle w:val="20"/>
              <w:framePr w:w="13709" w:wrap="notBeside" w:vAnchor="text" w:hAnchor="text" w:xAlign="center" w:y="848"/>
              <w:shd w:val="clear" w:color="auto" w:fill="auto"/>
              <w:spacing w:after="0" w:line="211" w:lineRule="exact"/>
              <w:jc w:val="center"/>
              <w:rPr>
                <w:sz w:val="16"/>
                <w:szCs w:val="16"/>
              </w:rPr>
            </w:pPr>
            <w:r w:rsidRPr="00B6645B">
              <w:rPr>
                <w:rStyle w:val="27pt"/>
                <w:sz w:val="16"/>
                <w:szCs w:val="16"/>
              </w:rPr>
              <w:t>основные мероприятия</w:t>
            </w:r>
          </w:p>
        </w:tc>
        <w:tc>
          <w:tcPr>
            <w:tcW w:w="3154"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211" w:lineRule="exact"/>
              <w:jc w:val="center"/>
              <w:rPr>
                <w:sz w:val="16"/>
                <w:szCs w:val="16"/>
              </w:rPr>
            </w:pPr>
            <w:r w:rsidRPr="00B6645B">
              <w:rPr>
                <w:rStyle w:val="27pt"/>
                <w:sz w:val="16"/>
                <w:szCs w:val="16"/>
              </w:rPr>
              <w:t>Объем финансирования, источники финансирования</w:t>
            </w:r>
          </w:p>
        </w:tc>
        <w:tc>
          <w:tcPr>
            <w:tcW w:w="5357" w:type="dxa"/>
            <w:gridSpan w:val="5"/>
            <w:tcBorders>
              <w:top w:val="single" w:sz="4" w:space="0" w:color="auto"/>
              <w:left w:val="single" w:sz="4" w:space="0" w:color="auto"/>
            </w:tcBorders>
            <w:shd w:val="clear" w:color="auto" w:fill="FFFFFF"/>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Расходы (тыс. рублей), годы</w:t>
            </w:r>
          </w:p>
        </w:tc>
        <w:tc>
          <w:tcPr>
            <w:tcW w:w="1066" w:type="dxa"/>
            <w:vMerge w:val="restart"/>
            <w:tcBorders>
              <w:top w:val="single" w:sz="4" w:space="0" w:color="auto"/>
              <w:left w:val="single" w:sz="4" w:space="0" w:color="auto"/>
              <w:righ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78" w:lineRule="exact"/>
              <w:jc w:val="center"/>
              <w:rPr>
                <w:sz w:val="16"/>
                <w:szCs w:val="16"/>
              </w:rPr>
            </w:pPr>
            <w:r w:rsidRPr="00B6645B">
              <w:rPr>
                <w:rStyle w:val="27pt"/>
                <w:sz w:val="16"/>
                <w:szCs w:val="16"/>
              </w:rPr>
              <w:t xml:space="preserve">Итого на </w:t>
            </w:r>
            <w:r w:rsidRPr="00B6645B">
              <w:rPr>
                <w:rStyle w:val="27pt"/>
                <w:sz w:val="16"/>
                <w:szCs w:val="16"/>
                <w:lang w:val="en-US" w:bidi="en-US"/>
              </w:rPr>
              <w:t>I</w:t>
            </w:r>
            <w:r w:rsidRPr="00B6645B">
              <w:rPr>
                <w:rStyle w:val="27pt"/>
                <w:sz w:val="16"/>
                <w:szCs w:val="16"/>
              </w:rPr>
              <w:t>I этап (2021-2025 годы)</w:t>
            </w:r>
          </w:p>
        </w:tc>
      </w:tr>
      <w:tr w:rsidR="00C50036" w:rsidRPr="00B6645B" w:rsidTr="002A2C43">
        <w:trPr>
          <w:trHeight w:hRule="exact" w:val="523"/>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2021</w:t>
            </w:r>
          </w:p>
        </w:tc>
        <w:tc>
          <w:tcPr>
            <w:tcW w:w="970"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2022</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2023</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2024</w:t>
            </w:r>
          </w:p>
        </w:tc>
        <w:tc>
          <w:tcPr>
            <w:tcW w:w="123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2025</w:t>
            </w:r>
          </w:p>
        </w:tc>
        <w:tc>
          <w:tcPr>
            <w:tcW w:w="1066" w:type="dxa"/>
            <w:vMerge/>
            <w:tcBorders>
              <w:left w:val="single" w:sz="4" w:space="0" w:color="auto"/>
              <w:right w:val="single" w:sz="4" w:space="0" w:color="auto"/>
            </w:tcBorders>
            <w:shd w:val="clear" w:color="auto" w:fill="FFFFFF"/>
            <w:vAlign w:val="bottom"/>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r>
      <w:tr w:rsidR="00C50036" w:rsidRPr="00B6645B" w:rsidTr="002A2C43">
        <w:trPr>
          <w:trHeight w:hRule="exact" w:val="254"/>
          <w:jc w:val="center"/>
        </w:trPr>
        <w:tc>
          <w:tcPr>
            <w:tcW w:w="1704" w:type="dxa"/>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lang w:val="en-US" w:bidi="en-US"/>
              </w:rPr>
              <w:t>i</w:t>
            </w:r>
          </w:p>
        </w:tc>
        <w:tc>
          <w:tcPr>
            <w:tcW w:w="2429"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w:t>
            </w:r>
          </w:p>
        </w:tc>
        <w:tc>
          <w:tcPr>
            <w:tcW w:w="3154" w:type="dxa"/>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3</w:t>
            </w:r>
          </w:p>
        </w:tc>
        <w:tc>
          <w:tcPr>
            <w:tcW w:w="1051" w:type="dxa"/>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5</w:t>
            </w:r>
          </w:p>
        </w:tc>
        <w:tc>
          <w:tcPr>
            <w:tcW w:w="970"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6</w:t>
            </w:r>
          </w:p>
        </w:tc>
        <w:tc>
          <w:tcPr>
            <w:tcW w:w="1051" w:type="dxa"/>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7</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8</w:t>
            </w:r>
          </w:p>
        </w:tc>
        <w:tc>
          <w:tcPr>
            <w:tcW w:w="1234" w:type="dxa"/>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9</w:t>
            </w: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r>
      <w:tr w:rsidR="00C50036" w:rsidRPr="00B6645B" w:rsidTr="002A2C43">
        <w:trPr>
          <w:trHeight w:hRule="exact" w:val="206"/>
          <w:jc w:val="center"/>
        </w:trPr>
        <w:tc>
          <w:tcPr>
            <w:tcW w:w="1704"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Муниципальная</w:t>
            </w:r>
          </w:p>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программа</w:t>
            </w:r>
          </w:p>
        </w:tc>
        <w:tc>
          <w:tcPr>
            <w:tcW w:w="2429"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211" w:lineRule="exact"/>
              <w:jc w:val="center"/>
              <w:rPr>
                <w:sz w:val="16"/>
                <w:szCs w:val="16"/>
              </w:rPr>
            </w:pPr>
            <w:r w:rsidRPr="00B6645B">
              <w:rPr>
                <w:rStyle w:val="27pt"/>
                <w:sz w:val="16"/>
                <w:szCs w:val="16"/>
              </w:rPr>
              <w:t>«Социальная поддержка граждан в Прохоровском районе»</w:t>
            </w: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C50036" w:rsidRPr="00B6645B" w:rsidRDefault="00E11013"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274872,8</w:t>
            </w:r>
          </w:p>
        </w:tc>
        <w:tc>
          <w:tcPr>
            <w:tcW w:w="970" w:type="dxa"/>
            <w:tcBorders>
              <w:top w:val="single" w:sz="4" w:space="0" w:color="auto"/>
              <w:left w:val="single" w:sz="4" w:space="0" w:color="auto"/>
            </w:tcBorders>
            <w:shd w:val="clear" w:color="auto" w:fill="FFFFFF"/>
            <w:vAlign w:val="bottom"/>
          </w:tcPr>
          <w:p w:rsidR="00C50036" w:rsidRPr="00B6645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216225,1</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221470,7</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230441,2</w:t>
            </w:r>
          </w:p>
        </w:tc>
        <w:tc>
          <w:tcPr>
            <w:tcW w:w="1234"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228740,3</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1171750,1</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федеральный бюджет</w:t>
            </w:r>
          </w:p>
        </w:tc>
        <w:tc>
          <w:tcPr>
            <w:tcW w:w="1051" w:type="dxa"/>
            <w:tcBorders>
              <w:top w:val="single" w:sz="4" w:space="0" w:color="auto"/>
              <w:left w:val="single" w:sz="4" w:space="0" w:color="auto"/>
            </w:tcBorders>
            <w:shd w:val="clear" w:color="auto" w:fill="FFFFFF"/>
            <w:vAlign w:val="bottom"/>
          </w:tcPr>
          <w:p w:rsidR="00C50036" w:rsidRPr="00504F3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111562,3</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45531,2</w:t>
            </w:r>
          </w:p>
        </w:tc>
        <w:tc>
          <w:tcPr>
            <w:tcW w:w="1051" w:type="dxa"/>
            <w:tcBorders>
              <w:top w:val="single" w:sz="4" w:space="0" w:color="auto"/>
              <w:left w:val="single" w:sz="4" w:space="0" w:color="auto"/>
            </w:tcBorders>
            <w:shd w:val="clear" w:color="auto" w:fill="FFFFFF"/>
            <w:vAlign w:val="bottom"/>
          </w:tcPr>
          <w:p w:rsidR="00C50036" w:rsidRPr="00726876" w:rsidRDefault="00A73002"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45490,7</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46256,1</w:t>
            </w:r>
          </w:p>
        </w:tc>
        <w:tc>
          <w:tcPr>
            <w:tcW w:w="1234"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44926,1</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B6645B" w:rsidRDefault="00893258"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293766,4</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C50036" w:rsidRPr="00504F3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152364,1</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156715,3</w:t>
            </w:r>
          </w:p>
        </w:tc>
        <w:tc>
          <w:tcPr>
            <w:tcW w:w="1051" w:type="dxa"/>
            <w:tcBorders>
              <w:top w:val="single" w:sz="4" w:space="0" w:color="auto"/>
              <w:left w:val="single" w:sz="4" w:space="0" w:color="auto"/>
            </w:tcBorders>
            <w:shd w:val="clear" w:color="auto" w:fill="FFFFFF"/>
            <w:vAlign w:val="bottom"/>
          </w:tcPr>
          <w:p w:rsidR="00C50036" w:rsidRPr="00726876" w:rsidRDefault="00A73002"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162738,5</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170537,1</w:t>
            </w:r>
          </w:p>
        </w:tc>
        <w:tc>
          <w:tcPr>
            <w:tcW w:w="1234"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170537,1</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B6645B" w:rsidRDefault="00893258"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812892,1</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местный</w:t>
            </w:r>
          </w:p>
        </w:tc>
        <w:tc>
          <w:tcPr>
            <w:tcW w:w="1051" w:type="dxa"/>
            <w:tcBorders>
              <w:top w:val="single" w:sz="4" w:space="0" w:color="auto"/>
              <w:left w:val="single" w:sz="4" w:space="0" w:color="auto"/>
            </w:tcBorders>
            <w:shd w:val="clear" w:color="auto" w:fill="FFFFFF"/>
            <w:vAlign w:val="bottom"/>
          </w:tcPr>
          <w:p w:rsidR="00C50036" w:rsidRPr="00B6645B" w:rsidRDefault="009038EA"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8446,4</w:t>
            </w:r>
          </w:p>
        </w:tc>
        <w:tc>
          <w:tcPr>
            <w:tcW w:w="970" w:type="dxa"/>
            <w:tcBorders>
              <w:top w:val="single" w:sz="4" w:space="0" w:color="auto"/>
              <w:left w:val="single" w:sz="4" w:space="0" w:color="auto"/>
            </w:tcBorders>
            <w:shd w:val="clear" w:color="auto" w:fill="FFFFFF"/>
            <w:vAlign w:val="bottom"/>
          </w:tcPr>
          <w:p w:rsidR="00C50036" w:rsidRPr="00B6645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11478,6</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10741,5</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11148,0</w:t>
            </w:r>
          </w:p>
        </w:tc>
        <w:tc>
          <w:tcPr>
            <w:tcW w:w="1234"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10777,1</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52591,6</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jc w:val="center"/>
              <w:rPr>
                <w:rFonts w:ascii="Times New Roman" w:hAnsi="Times New Roman" w:cs="Times New Roman"/>
                <w:sz w:val="16"/>
                <w:szCs w:val="16"/>
              </w:rPr>
            </w:pPr>
          </w:p>
        </w:tc>
      </w:tr>
      <w:tr w:rsidR="00C50036" w:rsidRPr="00B6645B" w:rsidTr="002A2C43">
        <w:trPr>
          <w:trHeight w:hRule="exact" w:val="230"/>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иные источники</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970"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123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12 500,0</w:t>
            </w:r>
          </w:p>
        </w:tc>
      </w:tr>
      <w:tr w:rsidR="00C50036" w:rsidRPr="00B6645B" w:rsidTr="002A2C43">
        <w:trPr>
          <w:trHeight w:hRule="exact" w:val="206"/>
          <w:jc w:val="center"/>
        </w:trPr>
        <w:tc>
          <w:tcPr>
            <w:tcW w:w="1704"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Подпрограмма 1</w:t>
            </w:r>
          </w:p>
        </w:tc>
        <w:tc>
          <w:tcPr>
            <w:tcW w:w="2429"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211" w:lineRule="exact"/>
              <w:jc w:val="center"/>
              <w:rPr>
                <w:sz w:val="16"/>
                <w:szCs w:val="16"/>
              </w:rPr>
            </w:pPr>
            <w:r w:rsidRPr="00B6645B">
              <w:rPr>
                <w:rStyle w:val="27pt"/>
                <w:sz w:val="16"/>
                <w:szCs w:val="16"/>
              </w:rPr>
              <w:t>«Реализация переданных государственных полномочий по социальной поддержке отдельных категорий граждан»</w:t>
            </w: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C50036" w:rsidRPr="00504F3B" w:rsidRDefault="00E122DF"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87704,5</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100736</w:t>
            </w:r>
          </w:p>
        </w:tc>
        <w:tc>
          <w:tcPr>
            <w:tcW w:w="1051" w:type="dxa"/>
            <w:tcBorders>
              <w:top w:val="single" w:sz="4" w:space="0" w:color="auto"/>
              <w:left w:val="single" w:sz="4" w:space="0" w:color="auto"/>
            </w:tcBorders>
            <w:shd w:val="clear" w:color="auto" w:fill="FFFFFF"/>
            <w:vAlign w:val="bottom"/>
          </w:tcPr>
          <w:p w:rsidR="00C50036" w:rsidRPr="00E37469" w:rsidRDefault="00BE44E1" w:rsidP="0068308B">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102736,0</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105908,0</w:t>
            </w:r>
          </w:p>
        </w:tc>
        <w:tc>
          <w:tcPr>
            <w:tcW w:w="1234"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105908,0</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504F3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502992,5</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федеральный бюджет</w:t>
            </w:r>
          </w:p>
        </w:tc>
        <w:tc>
          <w:tcPr>
            <w:tcW w:w="1051" w:type="dxa"/>
            <w:tcBorders>
              <w:top w:val="single" w:sz="4" w:space="0" w:color="auto"/>
              <w:left w:val="single" w:sz="4" w:space="0" w:color="auto"/>
            </w:tcBorders>
            <w:shd w:val="clear" w:color="auto" w:fill="FFFFFF"/>
            <w:vAlign w:val="bottom"/>
          </w:tcPr>
          <w:p w:rsidR="00C50036" w:rsidRPr="00504F3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36926,15</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44302,2</w:t>
            </w:r>
          </w:p>
        </w:tc>
        <w:tc>
          <w:tcPr>
            <w:tcW w:w="1051" w:type="dxa"/>
            <w:tcBorders>
              <w:top w:val="single" w:sz="4" w:space="0" w:color="auto"/>
              <w:left w:val="single" w:sz="4" w:space="0" w:color="auto"/>
            </w:tcBorders>
            <w:shd w:val="clear" w:color="auto" w:fill="FFFFFF"/>
            <w:vAlign w:val="bottom"/>
          </w:tcPr>
          <w:p w:rsidR="00C50036" w:rsidRPr="00E37469"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44211,7</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44926,1</w:t>
            </w:r>
          </w:p>
        </w:tc>
        <w:tc>
          <w:tcPr>
            <w:tcW w:w="1234"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44926,1</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504F3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215292,25</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C50036" w:rsidRPr="00504F3B" w:rsidRDefault="00E122DF"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50778,35</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56433,8</w:t>
            </w:r>
          </w:p>
        </w:tc>
        <w:tc>
          <w:tcPr>
            <w:tcW w:w="1051" w:type="dxa"/>
            <w:tcBorders>
              <w:top w:val="single" w:sz="4" w:space="0" w:color="auto"/>
              <w:left w:val="single" w:sz="4" w:space="0" w:color="auto"/>
            </w:tcBorders>
            <w:shd w:val="clear" w:color="auto" w:fill="FFFFFF"/>
            <w:vAlign w:val="bottom"/>
          </w:tcPr>
          <w:p w:rsidR="00C50036" w:rsidRPr="00E37469" w:rsidRDefault="00BE44E1" w:rsidP="0068308B">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58524,3</w:t>
            </w:r>
          </w:p>
        </w:tc>
        <w:tc>
          <w:tcPr>
            <w:tcW w:w="1051"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60981,9</w:t>
            </w:r>
          </w:p>
        </w:tc>
        <w:tc>
          <w:tcPr>
            <w:tcW w:w="1234" w:type="dxa"/>
            <w:tcBorders>
              <w:top w:val="single" w:sz="4" w:space="0" w:color="auto"/>
              <w:left w:val="single" w:sz="4" w:space="0" w:color="auto"/>
            </w:tcBorders>
            <w:shd w:val="clear" w:color="auto" w:fill="FFFFFF"/>
            <w:vAlign w:val="bottom"/>
          </w:tcPr>
          <w:p w:rsidR="00C50036" w:rsidRPr="00B6645B" w:rsidRDefault="00BE44E1"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60981,9</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504F3B" w:rsidRDefault="00BE44E1"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287700,25</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местный</w:t>
            </w: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jc w:val="center"/>
              <w:rPr>
                <w:rFonts w:ascii="Times New Roman" w:hAnsi="Times New Roman" w:cs="Times New Roman"/>
                <w:sz w:val="16"/>
                <w:szCs w:val="16"/>
              </w:rPr>
            </w:pP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jc w:val="center"/>
              <w:rPr>
                <w:rFonts w:ascii="Times New Roman" w:hAnsi="Times New Roman" w:cs="Times New Roman"/>
                <w:sz w:val="16"/>
                <w:szCs w:val="16"/>
              </w:rPr>
            </w:pPr>
          </w:p>
        </w:tc>
      </w:tr>
      <w:tr w:rsidR="00C50036" w:rsidRPr="00B6645B" w:rsidTr="002A2C43">
        <w:trPr>
          <w:trHeight w:hRule="exact" w:val="230"/>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иные источники</w:t>
            </w: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jc w:val="center"/>
              <w:rPr>
                <w:rFonts w:ascii="Times New Roman" w:hAnsi="Times New Roman" w:cs="Times New Roman"/>
                <w:sz w:val="16"/>
                <w:szCs w:val="16"/>
              </w:rPr>
            </w:pPr>
          </w:p>
        </w:tc>
      </w:tr>
      <w:tr w:rsidR="00C50036" w:rsidRPr="00E37469" w:rsidTr="002A2C43">
        <w:trPr>
          <w:trHeight w:hRule="exact" w:val="206"/>
          <w:jc w:val="center"/>
        </w:trPr>
        <w:tc>
          <w:tcPr>
            <w:tcW w:w="1704"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Подпрограмма 2</w:t>
            </w:r>
          </w:p>
        </w:tc>
        <w:tc>
          <w:tcPr>
            <w:tcW w:w="2429"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211" w:lineRule="exact"/>
              <w:jc w:val="center"/>
              <w:rPr>
                <w:sz w:val="16"/>
                <w:szCs w:val="16"/>
              </w:rPr>
            </w:pPr>
            <w:r w:rsidRPr="00B6645B">
              <w:rPr>
                <w:rStyle w:val="27pt"/>
                <w:sz w:val="16"/>
                <w:szCs w:val="16"/>
              </w:rPr>
              <w:t>«Обеспечение социального обслуживания населения»</w:t>
            </w: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C50036" w:rsidRPr="00504F3B" w:rsidRDefault="00E122DF"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36108,7</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40774,3</w:t>
            </w:r>
          </w:p>
        </w:tc>
        <w:tc>
          <w:tcPr>
            <w:tcW w:w="1051" w:type="dxa"/>
            <w:tcBorders>
              <w:top w:val="single" w:sz="4" w:space="0" w:color="auto"/>
              <w:left w:val="single" w:sz="4" w:space="0" w:color="auto"/>
            </w:tcBorders>
            <w:shd w:val="clear" w:color="auto" w:fill="FFFFFF"/>
            <w:vAlign w:val="bottom"/>
          </w:tcPr>
          <w:p w:rsidR="00C50036" w:rsidRPr="00E37469" w:rsidRDefault="00AD1CE4"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43255,2</w:t>
            </w:r>
          </w:p>
        </w:tc>
        <w:tc>
          <w:tcPr>
            <w:tcW w:w="1051" w:type="dxa"/>
            <w:tcBorders>
              <w:top w:val="single" w:sz="4" w:space="0" w:color="auto"/>
              <w:left w:val="single" w:sz="4" w:space="0" w:color="auto"/>
            </w:tcBorders>
            <w:shd w:val="clear" w:color="auto" w:fill="FFFFFF"/>
            <w:vAlign w:val="bottom"/>
          </w:tcPr>
          <w:p w:rsidR="00C50036" w:rsidRPr="00B6645B" w:rsidRDefault="00AD1CE4"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45900,7</w:t>
            </w:r>
          </w:p>
        </w:tc>
        <w:tc>
          <w:tcPr>
            <w:tcW w:w="1234" w:type="dxa"/>
            <w:tcBorders>
              <w:top w:val="single" w:sz="4" w:space="0" w:color="auto"/>
              <w:left w:val="single" w:sz="4" w:space="0" w:color="auto"/>
            </w:tcBorders>
            <w:shd w:val="clear" w:color="auto" w:fill="FFFFFF"/>
            <w:vAlign w:val="bottom"/>
          </w:tcPr>
          <w:p w:rsidR="00C50036" w:rsidRPr="00B6645B" w:rsidRDefault="00AD1CE4"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45900,7</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E37469" w:rsidRDefault="00AD1CE4"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211939,6</w:t>
            </w:r>
          </w:p>
        </w:tc>
      </w:tr>
      <w:tr w:rsidR="00C50036" w:rsidRPr="00E37469"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федеральный бюджет</w:t>
            </w:r>
          </w:p>
        </w:tc>
        <w:tc>
          <w:tcPr>
            <w:tcW w:w="1051" w:type="dxa"/>
            <w:tcBorders>
              <w:top w:val="single" w:sz="4" w:space="0" w:color="auto"/>
              <w:left w:val="single" w:sz="4" w:space="0" w:color="auto"/>
            </w:tcBorders>
            <w:shd w:val="clear" w:color="auto" w:fill="FFFFFF"/>
          </w:tcPr>
          <w:p w:rsidR="00C50036" w:rsidRPr="00504F3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504F3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E37469"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E37469" w:rsidRDefault="00C50036" w:rsidP="00C50036">
            <w:pPr>
              <w:framePr w:w="13709" w:wrap="notBeside" w:vAnchor="text" w:hAnchor="text" w:xAlign="center" w:y="848"/>
              <w:jc w:val="center"/>
              <w:rPr>
                <w:rFonts w:ascii="Times New Roman" w:hAnsi="Times New Roman" w:cs="Times New Roman"/>
                <w:sz w:val="16"/>
                <w:szCs w:val="16"/>
              </w:rPr>
            </w:pPr>
          </w:p>
        </w:tc>
      </w:tr>
      <w:tr w:rsidR="00C50036" w:rsidRPr="00E37469"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C50036" w:rsidRPr="00504F3B" w:rsidRDefault="00E122DF"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33608,7</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38274,3</w:t>
            </w:r>
          </w:p>
        </w:tc>
        <w:tc>
          <w:tcPr>
            <w:tcW w:w="1051" w:type="dxa"/>
            <w:tcBorders>
              <w:top w:val="single" w:sz="4" w:space="0" w:color="auto"/>
              <w:left w:val="single" w:sz="4" w:space="0" w:color="auto"/>
            </w:tcBorders>
            <w:shd w:val="clear" w:color="auto" w:fill="FFFFFF"/>
            <w:vAlign w:val="bottom"/>
          </w:tcPr>
          <w:p w:rsidR="00C50036" w:rsidRPr="00E37469" w:rsidRDefault="00AD1CE4"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40755,2</w:t>
            </w:r>
          </w:p>
        </w:tc>
        <w:tc>
          <w:tcPr>
            <w:tcW w:w="1051" w:type="dxa"/>
            <w:tcBorders>
              <w:top w:val="single" w:sz="4" w:space="0" w:color="auto"/>
              <w:left w:val="single" w:sz="4" w:space="0" w:color="auto"/>
            </w:tcBorders>
            <w:shd w:val="clear" w:color="auto" w:fill="FFFFFF"/>
            <w:vAlign w:val="bottom"/>
          </w:tcPr>
          <w:p w:rsidR="00C50036" w:rsidRPr="00B6645B" w:rsidRDefault="00AD1CE4"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43400,7</w:t>
            </w:r>
          </w:p>
        </w:tc>
        <w:tc>
          <w:tcPr>
            <w:tcW w:w="1234" w:type="dxa"/>
            <w:tcBorders>
              <w:top w:val="single" w:sz="4" w:space="0" w:color="auto"/>
              <w:left w:val="single" w:sz="4" w:space="0" w:color="auto"/>
            </w:tcBorders>
            <w:shd w:val="clear" w:color="auto" w:fill="FFFFFF"/>
            <w:vAlign w:val="bottom"/>
          </w:tcPr>
          <w:p w:rsidR="00C50036" w:rsidRPr="00B6645B" w:rsidRDefault="00AD1CE4"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43400,7</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E37469" w:rsidRDefault="00AD1CE4"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199439,6</w:t>
            </w:r>
          </w:p>
        </w:tc>
      </w:tr>
      <w:tr w:rsidR="00C50036" w:rsidRPr="00B6645B" w:rsidTr="00E464D5">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местный</w:t>
            </w: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jc w:val="center"/>
              <w:rPr>
                <w:rFonts w:ascii="Times New Roman" w:hAnsi="Times New Roman" w:cs="Times New Roman"/>
                <w:sz w:val="16"/>
                <w:szCs w:val="16"/>
              </w:rPr>
            </w:pP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jc w:val="center"/>
              <w:rPr>
                <w:rFonts w:ascii="Times New Roman" w:hAnsi="Times New Roman" w:cs="Times New Roman"/>
                <w:sz w:val="16"/>
                <w:szCs w:val="16"/>
              </w:rPr>
            </w:pPr>
          </w:p>
        </w:tc>
      </w:tr>
      <w:tr w:rsidR="00C50036" w:rsidRPr="00B6645B" w:rsidTr="002A2C43">
        <w:trPr>
          <w:trHeight w:hRule="exact" w:val="398"/>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иные источники</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970"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123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2 500,0</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r w:rsidRPr="00B6645B">
              <w:rPr>
                <w:rStyle w:val="27pt"/>
                <w:sz w:val="16"/>
                <w:szCs w:val="16"/>
              </w:rPr>
              <w:t>12 500,0</w:t>
            </w:r>
          </w:p>
        </w:tc>
      </w:tr>
      <w:tr w:rsidR="00C50036" w:rsidRPr="00B6645B" w:rsidTr="002A2C43">
        <w:trPr>
          <w:trHeight w:hRule="exact" w:val="206"/>
          <w:jc w:val="center"/>
        </w:trPr>
        <w:tc>
          <w:tcPr>
            <w:tcW w:w="1704"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Подпрограмма 3</w:t>
            </w:r>
          </w:p>
        </w:tc>
        <w:tc>
          <w:tcPr>
            <w:tcW w:w="2429" w:type="dxa"/>
            <w:vMerge w:val="restart"/>
            <w:tcBorders>
              <w:top w:val="single" w:sz="4" w:space="0" w:color="auto"/>
              <w:left w:val="single" w:sz="4" w:space="0" w:color="auto"/>
            </w:tcBorders>
            <w:shd w:val="clear" w:color="auto" w:fill="FFFFFF"/>
            <w:vAlign w:val="center"/>
          </w:tcPr>
          <w:p w:rsidR="00C50036" w:rsidRPr="00B6645B" w:rsidRDefault="00C50036" w:rsidP="00C50036">
            <w:pPr>
              <w:pStyle w:val="20"/>
              <w:framePr w:w="13709" w:wrap="notBeside" w:vAnchor="text" w:hAnchor="text" w:xAlign="center" w:y="848"/>
              <w:shd w:val="clear" w:color="auto" w:fill="auto"/>
              <w:spacing w:after="0" w:line="211" w:lineRule="exact"/>
              <w:jc w:val="center"/>
              <w:rPr>
                <w:sz w:val="16"/>
                <w:szCs w:val="16"/>
              </w:rPr>
            </w:pPr>
            <w:r w:rsidRPr="00B6645B">
              <w:rPr>
                <w:rStyle w:val="27pt"/>
                <w:sz w:val="16"/>
                <w:szCs w:val="16"/>
              </w:rPr>
              <w:t>«Реализация переданных полномочий по социальной</w:t>
            </w:r>
          </w:p>
          <w:p w:rsidR="00C50036" w:rsidRPr="00B6645B" w:rsidRDefault="00C50036" w:rsidP="00C50036">
            <w:pPr>
              <w:pStyle w:val="20"/>
              <w:framePr w:w="13709" w:wrap="notBeside" w:vAnchor="text" w:hAnchor="text" w:xAlign="center" w:y="848"/>
              <w:shd w:val="clear" w:color="auto" w:fill="auto"/>
              <w:spacing w:after="0" w:line="211" w:lineRule="exact"/>
              <w:jc w:val="center"/>
              <w:rPr>
                <w:sz w:val="16"/>
                <w:szCs w:val="16"/>
              </w:rPr>
            </w:pPr>
            <w:r w:rsidRPr="00B6645B">
              <w:rPr>
                <w:rStyle w:val="27pt"/>
                <w:sz w:val="16"/>
                <w:szCs w:val="16"/>
              </w:rPr>
              <w:t>поддержке семьи и детства»</w:t>
            </w: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0"/>
                <w:sz w:val="16"/>
                <w:szCs w:val="16"/>
              </w:rPr>
              <w:t>Всего, в том числе:</w:t>
            </w:r>
          </w:p>
        </w:tc>
        <w:tc>
          <w:tcPr>
            <w:tcW w:w="1051" w:type="dxa"/>
            <w:tcBorders>
              <w:top w:val="single" w:sz="4" w:space="0" w:color="auto"/>
              <w:left w:val="single" w:sz="4" w:space="0" w:color="auto"/>
            </w:tcBorders>
            <w:shd w:val="clear" w:color="auto" w:fill="FFFFFF"/>
            <w:vAlign w:val="bottom"/>
          </w:tcPr>
          <w:p w:rsidR="00C50036" w:rsidRPr="00504F3B" w:rsidRDefault="00E11013"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125796,4</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42529,8</w:t>
            </w:r>
          </w:p>
        </w:tc>
        <w:tc>
          <w:tcPr>
            <w:tcW w:w="1051" w:type="dxa"/>
            <w:tcBorders>
              <w:top w:val="single" w:sz="4" w:space="0" w:color="auto"/>
              <w:left w:val="single" w:sz="4" w:space="0" w:color="auto"/>
            </w:tcBorders>
            <w:shd w:val="clear" w:color="auto" w:fill="FFFFFF"/>
            <w:vAlign w:val="bottom"/>
          </w:tcPr>
          <w:p w:rsidR="00C50036" w:rsidRPr="001257F8" w:rsidRDefault="00AD1CE4"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45563,8</w:t>
            </w:r>
          </w:p>
        </w:tc>
        <w:tc>
          <w:tcPr>
            <w:tcW w:w="1051" w:type="dxa"/>
            <w:tcBorders>
              <w:top w:val="single" w:sz="4" w:space="0" w:color="auto"/>
              <w:left w:val="single" w:sz="4" w:space="0" w:color="auto"/>
            </w:tcBorders>
            <w:shd w:val="clear" w:color="auto" w:fill="FFFFFF"/>
            <w:vAlign w:val="bottom"/>
          </w:tcPr>
          <w:p w:rsidR="00C50036" w:rsidRPr="00AD1CE4" w:rsidRDefault="00AD1CE4" w:rsidP="00C50036">
            <w:pPr>
              <w:pStyle w:val="20"/>
              <w:framePr w:w="13709" w:wrap="notBeside" w:vAnchor="text" w:hAnchor="text" w:xAlign="center" w:y="848"/>
              <w:shd w:val="clear" w:color="auto" w:fill="auto"/>
              <w:spacing w:after="0" w:line="154" w:lineRule="exact"/>
              <w:jc w:val="center"/>
              <w:rPr>
                <w:b w:val="0"/>
                <w:sz w:val="16"/>
                <w:szCs w:val="16"/>
              </w:rPr>
            </w:pPr>
            <w:r w:rsidRPr="00AD1CE4">
              <w:rPr>
                <w:b w:val="0"/>
                <w:sz w:val="16"/>
                <w:szCs w:val="16"/>
              </w:rPr>
              <w:t>47610,9</w:t>
            </w:r>
          </w:p>
        </w:tc>
        <w:tc>
          <w:tcPr>
            <w:tcW w:w="1234" w:type="dxa"/>
            <w:tcBorders>
              <w:top w:val="single" w:sz="4" w:space="0" w:color="auto"/>
              <w:left w:val="single" w:sz="4" w:space="0" w:color="auto"/>
            </w:tcBorders>
            <w:shd w:val="clear" w:color="auto" w:fill="FFFFFF"/>
            <w:vAlign w:val="bottom"/>
          </w:tcPr>
          <w:p w:rsidR="00C50036" w:rsidRPr="00B6645B" w:rsidRDefault="002D7A1D"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47500,0</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504F3B" w:rsidRDefault="002D7A1D"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309000,9</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федеральный бюджет</w:t>
            </w:r>
          </w:p>
        </w:tc>
        <w:tc>
          <w:tcPr>
            <w:tcW w:w="1051" w:type="dxa"/>
            <w:tcBorders>
              <w:top w:val="single" w:sz="4" w:space="0" w:color="auto"/>
              <w:left w:val="single" w:sz="4" w:space="0" w:color="auto"/>
            </w:tcBorders>
            <w:shd w:val="clear" w:color="auto" w:fill="FFFFFF"/>
            <w:vAlign w:val="bottom"/>
          </w:tcPr>
          <w:p w:rsidR="00C50036" w:rsidRPr="00504F3B" w:rsidRDefault="00E11013"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74636,19</w:t>
            </w:r>
          </w:p>
        </w:tc>
        <w:tc>
          <w:tcPr>
            <w:tcW w:w="970" w:type="dxa"/>
            <w:tcBorders>
              <w:top w:val="single" w:sz="4" w:space="0" w:color="auto"/>
              <w:left w:val="single" w:sz="4" w:space="0" w:color="auto"/>
            </w:tcBorders>
            <w:shd w:val="clear" w:color="auto" w:fill="FFFFFF"/>
            <w:vAlign w:val="bottom"/>
          </w:tcPr>
          <w:p w:rsidR="00C50036" w:rsidRPr="001D449E" w:rsidRDefault="00C50036" w:rsidP="00C50036">
            <w:pPr>
              <w:pStyle w:val="20"/>
              <w:framePr w:w="13709" w:wrap="notBeside" w:vAnchor="text" w:hAnchor="text" w:xAlign="center" w:y="848"/>
              <w:shd w:val="clear" w:color="auto" w:fill="auto"/>
              <w:spacing w:after="0" w:line="154" w:lineRule="exact"/>
              <w:jc w:val="center"/>
              <w:rPr>
                <w:b w:val="0"/>
                <w:sz w:val="16"/>
                <w:szCs w:val="16"/>
                <w:lang w:val="en-US"/>
              </w:rPr>
            </w:pPr>
          </w:p>
        </w:tc>
        <w:tc>
          <w:tcPr>
            <w:tcW w:w="1051" w:type="dxa"/>
            <w:tcBorders>
              <w:top w:val="single" w:sz="4" w:space="0" w:color="auto"/>
              <w:left w:val="single" w:sz="4" w:space="0" w:color="auto"/>
            </w:tcBorders>
            <w:shd w:val="clear" w:color="auto" w:fill="FFFFFF"/>
            <w:vAlign w:val="bottom"/>
          </w:tcPr>
          <w:p w:rsidR="00C50036" w:rsidRPr="001257F8" w:rsidRDefault="00C50036" w:rsidP="00C50036">
            <w:pPr>
              <w:pStyle w:val="20"/>
              <w:framePr w:w="13709" w:wrap="notBeside" w:vAnchor="text" w:hAnchor="text" w:xAlign="center" w:y="848"/>
              <w:shd w:val="clear" w:color="auto" w:fill="auto"/>
              <w:spacing w:after="0" w:line="154" w:lineRule="exact"/>
              <w:jc w:val="center"/>
              <w:rPr>
                <w:b w:val="0"/>
                <w:sz w:val="16"/>
                <w:szCs w:val="16"/>
              </w:rPr>
            </w:pPr>
          </w:p>
        </w:tc>
        <w:tc>
          <w:tcPr>
            <w:tcW w:w="1051"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p>
        </w:tc>
        <w:tc>
          <w:tcPr>
            <w:tcW w:w="123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jc w:val="center"/>
              <w:rPr>
                <w:sz w:val="16"/>
                <w:szCs w:val="16"/>
              </w:rPr>
            </w:pPr>
          </w:p>
        </w:tc>
        <w:tc>
          <w:tcPr>
            <w:tcW w:w="1066" w:type="dxa"/>
            <w:tcBorders>
              <w:top w:val="single" w:sz="4" w:space="0" w:color="auto"/>
              <w:left w:val="single" w:sz="4" w:space="0" w:color="auto"/>
              <w:right w:val="single" w:sz="4" w:space="0" w:color="auto"/>
            </w:tcBorders>
            <w:shd w:val="clear" w:color="auto" w:fill="FFFFFF"/>
            <w:vAlign w:val="bottom"/>
          </w:tcPr>
          <w:p w:rsidR="00C50036" w:rsidRPr="00504F3B" w:rsidRDefault="0085681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74636,1</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областной бюджет</w:t>
            </w:r>
          </w:p>
        </w:tc>
        <w:tc>
          <w:tcPr>
            <w:tcW w:w="1051" w:type="dxa"/>
            <w:tcBorders>
              <w:top w:val="single" w:sz="4" w:space="0" w:color="auto"/>
              <w:left w:val="single" w:sz="4" w:space="0" w:color="auto"/>
            </w:tcBorders>
            <w:shd w:val="clear" w:color="auto" w:fill="FFFFFF"/>
            <w:vAlign w:val="bottom"/>
          </w:tcPr>
          <w:p w:rsidR="00C50036" w:rsidRPr="00504F3B" w:rsidRDefault="00E11013"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51069,42</w:t>
            </w:r>
          </w:p>
        </w:tc>
        <w:tc>
          <w:tcPr>
            <w:tcW w:w="970" w:type="dxa"/>
            <w:tcBorders>
              <w:top w:val="single" w:sz="4" w:space="0" w:color="auto"/>
              <w:left w:val="single" w:sz="4" w:space="0" w:color="auto"/>
            </w:tcBorders>
            <w:shd w:val="clear" w:color="auto" w:fill="FFFFFF"/>
            <w:vAlign w:val="bottom"/>
          </w:tcPr>
          <w:p w:rsidR="00C50036" w:rsidRPr="00504F3B" w:rsidRDefault="0026419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42429,0</w:t>
            </w:r>
          </w:p>
        </w:tc>
        <w:tc>
          <w:tcPr>
            <w:tcW w:w="1051" w:type="dxa"/>
            <w:tcBorders>
              <w:top w:val="single" w:sz="4" w:space="0" w:color="auto"/>
              <w:left w:val="single" w:sz="4" w:space="0" w:color="auto"/>
            </w:tcBorders>
            <w:shd w:val="clear" w:color="auto" w:fill="FFFFFF"/>
            <w:vAlign w:val="bottom"/>
          </w:tcPr>
          <w:p w:rsidR="00C50036" w:rsidRPr="001257F8" w:rsidRDefault="0085681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45463,0</w:t>
            </w:r>
          </w:p>
        </w:tc>
        <w:tc>
          <w:tcPr>
            <w:tcW w:w="1051" w:type="dxa"/>
            <w:tcBorders>
              <w:top w:val="single" w:sz="4" w:space="0" w:color="auto"/>
              <w:left w:val="single" w:sz="4" w:space="0" w:color="auto"/>
            </w:tcBorders>
            <w:shd w:val="clear" w:color="auto" w:fill="FFFFFF"/>
            <w:vAlign w:val="bottom"/>
          </w:tcPr>
          <w:p w:rsidR="00C50036" w:rsidRPr="00B6645B" w:rsidRDefault="0085681E"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47500,0</w:t>
            </w:r>
          </w:p>
        </w:tc>
        <w:tc>
          <w:tcPr>
            <w:tcW w:w="1234" w:type="dxa"/>
            <w:tcBorders>
              <w:top w:val="single" w:sz="4" w:space="0" w:color="auto"/>
              <w:left w:val="single" w:sz="4" w:space="0" w:color="auto"/>
            </w:tcBorders>
            <w:shd w:val="clear" w:color="auto" w:fill="FFFFFF"/>
            <w:vAlign w:val="bottom"/>
          </w:tcPr>
          <w:p w:rsidR="00C50036" w:rsidRPr="00B6645B" w:rsidRDefault="0085681E" w:rsidP="00C50036">
            <w:pPr>
              <w:pStyle w:val="20"/>
              <w:framePr w:w="13709" w:wrap="notBeside" w:vAnchor="text" w:hAnchor="text" w:xAlign="center" w:y="848"/>
              <w:shd w:val="clear" w:color="auto" w:fill="auto"/>
              <w:spacing w:after="0" w:line="154" w:lineRule="exact"/>
              <w:jc w:val="center"/>
              <w:rPr>
                <w:sz w:val="16"/>
                <w:szCs w:val="16"/>
              </w:rPr>
            </w:pPr>
            <w:r>
              <w:rPr>
                <w:rStyle w:val="27pt"/>
                <w:sz w:val="16"/>
                <w:szCs w:val="16"/>
              </w:rPr>
              <w:t>47500,0</w:t>
            </w:r>
          </w:p>
        </w:tc>
        <w:tc>
          <w:tcPr>
            <w:tcW w:w="1066" w:type="dxa"/>
            <w:tcBorders>
              <w:top w:val="single" w:sz="4" w:space="0" w:color="auto"/>
              <w:left w:val="single" w:sz="4" w:space="0" w:color="auto"/>
              <w:right w:val="single" w:sz="4" w:space="0" w:color="auto"/>
            </w:tcBorders>
            <w:shd w:val="clear" w:color="auto" w:fill="FFFFFF"/>
            <w:vAlign w:val="bottom"/>
          </w:tcPr>
          <w:p w:rsidR="00C50036" w:rsidRPr="00504F3B" w:rsidRDefault="0085681E"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233961,4</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местный</w:t>
            </w:r>
          </w:p>
        </w:tc>
        <w:tc>
          <w:tcPr>
            <w:tcW w:w="1051" w:type="dxa"/>
            <w:tcBorders>
              <w:top w:val="single" w:sz="4" w:space="0" w:color="auto"/>
              <w:left w:val="single" w:sz="4" w:space="0" w:color="auto"/>
            </w:tcBorders>
            <w:shd w:val="clear" w:color="auto" w:fill="FFFFFF"/>
          </w:tcPr>
          <w:p w:rsidR="00C50036" w:rsidRPr="00B6645B" w:rsidRDefault="009038EA" w:rsidP="001257F8">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90,8</w:t>
            </w:r>
          </w:p>
        </w:tc>
        <w:tc>
          <w:tcPr>
            <w:tcW w:w="970" w:type="dxa"/>
            <w:tcBorders>
              <w:top w:val="single" w:sz="4" w:space="0" w:color="auto"/>
              <w:left w:val="single" w:sz="4" w:space="0" w:color="auto"/>
            </w:tcBorders>
            <w:shd w:val="clear" w:color="auto" w:fill="FFFFFF"/>
          </w:tcPr>
          <w:p w:rsidR="00C50036" w:rsidRPr="00B6645B" w:rsidRDefault="001257F8" w:rsidP="001257F8">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100,8</w:t>
            </w:r>
          </w:p>
        </w:tc>
        <w:tc>
          <w:tcPr>
            <w:tcW w:w="1051" w:type="dxa"/>
            <w:tcBorders>
              <w:top w:val="single" w:sz="4" w:space="0" w:color="auto"/>
              <w:left w:val="single" w:sz="4" w:space="0" w:color="auto"/>
            </w:tcBorders>
            <w:shd w:val="clear" w:color="auto" w:fill="FFFFFF"/>
          </w:tcPr>
          <w:p w:rsidR="00C50036" w:rsidRPr="001257F8" w:rsidRDefault="001257F8" w:rsidP="001257F8">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100,8</w:t>
            </w:r>
          </w:p>
        </w:tc>
        <w:tc>
          <w:tcPr>
            <w:tcW w:w="1051" w:type="dxa"/>
            <w:tcBorders>
              <w:top w:val="single" w:sz="4" w:space="0" w:color="auto"/>
              <w:left w:val="single" w:sz="4" w:space="0" w:color="auto"/>
            </w:tcBorders>
            <w:shd w:val="clear" w:color="auto" w:fill="FFFFFF"/>
          </w:tcPr>
          <w:p w:rsidR="00C50036" w:rsidRPr="00B6645B" w:rsidRDefault="0085681E" w:rsidP="0085681E">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110,9</w:t>
            </w: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9F4507" w:rsidP="001257F8">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292,4</w:t>
            </w:r>
          </w:p>
        </w:tc>
      </w:tr>
      <w:tr w:rsidR="00C50036" w:rsidRPr="00B6645B" w:rsidTr="002A2C43">
        <w:trPr>
          <w:trHeight w:hRule="exact" w:val="206"/>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территориальные внебюджетные фонды</w:t>
            </w: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r>
      <w:tr w:rsidR="00C50036" w:rsidRPr="00B6645B" w:rsidTr="002A2C43">
        <w:trPr>
          <w:trHeight w:hRule="exact" w:val="189"/>
          <w:jc w:val="center"/>
        </w:trPr>
        <w:tc>
          <w:tcPr>
            <w:tcW w:w="1704"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vMerge/>
            <w:tcBorders>
              <w:left w:val="single" w:sz="4" w:space="0" w:color="auto"/>
            </w:tcBorders>
            <w:shd w:val="clear" w:color="auto" w:fill="FFFFFF"/>
            <w:vAlign w:val="center"/>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tcBorders>
            <w:shd w:val="clear" w:color="auto" w:fill="FFFFFF"/>
            <w:vAlign w:val="bottom"/>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
                <w:sz w:val="16"/>
                <w:szCs w:val="16"/>
              </w:rPr>
              <w:t>иные источники</w:t>
            </w:r>
          </w:p>
        </w:tc>
        <w:tc>
          <w:tcPr>
            <w:tcW w:w="1051" w:type="dxa"/>
            <w:tcBorders>
              <w:top w:val="single" w:sz="4" w:space="0" w:color="auto"/>
              <w:left w:val="single" w:sz="4" w:space="0" w:color="auto"/>
            </w:tcBorders>
            <w:shd w:val="clear" w:color="auto" w:fill="FFFFFF"/>
          </w:tcPr>
          <w:p w:rsidR="00C50036" w:rsidRPr="00504F3B" w:rsidRDefault="00C50036" w:rsidP="00C50036">
            <w:pPr>
              <w:framePr w:w="13709" w:wrap="notBeside" w:vAnchor="text" w:hAnchor="text" w:xAlign="center" w:y="848"/>
              <w:rPr>
                <w:rFonts w:ascii="Times New Roman" w:hAnsi="Times New Roman" w:cs="Times New Roman"/>
                <w:sz w:val="16"/>
                <w:szCs w:val="16"/>
              </w:rPr>
            </w:pPr>
          </w:p>
        </w:tc>
        <w:tc>
          <w:tcPr>
            <w:tcW w:w="970" w:type="dxa"/>
            <w:tcBorders>
              <w:top w:val="single" w:sz="4" w:space="0" w:color="auto"/>
              <w:left w:val="single" w:sz="4" w:space="0" w:color="auto"/>
            </w:tcBorders>
            <w:shd w:val="clear" w:color="auto" w:fill="FFFFFF"/>
          </w:tcPr>
          <w:p w:rsidR="00C50036" w:rsidRPr="00504F3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51"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23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1066" w:type="dxa"/>
            <w:tcBorders>
              <w:top w:val="single" w:sz="4" w:space="0" w:color="auto"/>
              <w:left w:val="single" w:sz="4" w:space="0" w:color="auto"/>
              <w:righ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r>
      <w:tr w:rsidR="00C50036" w:rsidRPr="00B6645B" w:rsidTr="000E44BA">
        <w:trPr>
          <w:trHeight w:hRule="exact" w:val="225"/>
          <w:jc w:val="center"/>
        </w:trPr>
        <w:tc>
          <w:tcPr>
            <w:tcW w:w="1704"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2429" w:type="dxa"/>
            <w:tcBorders>
              <w:top w:val="single" w:sz="4" w:space="0" w:color="auto"/>
              <w:left w:val="single" w:sz="4" w:space="0" w:color="auto"/>
            </w:tcBorders>
            <w:shd w:val="clear" w:color="auto" w:fill="FFFFFF"/>
          </w:tcPr>
          <w:p w:rsidR="00C50036" w:rsidRPr="00B6645B" w:rsidRDefault="00C50036" w:rsidP="00C50036">
            <w:pPr>
              <w:framePr w:w="13709" w:wrap="notBeside" w:vAnchor="text" w:hAnchor="text" w:xAlign="center" w:y="848"/>
              <w:rPr>
                <w:rFonts w:ascii="Times New Roman" w:hAnsi="Times New Roman" w:cs="Times New Roman"/>
                <w:sz w:val="16"/>
                <w:szCs w:val="16"/>
              </w:rPr>
            </w:pPr>
          </w:p>
        </w:tc>
        <w:tc>
          <w:tcPr>
            <w:tcW w:w="3154" w:type="dxa"/>
            <w:tcBorders>
              <w:top w:val="single" w:sz="4" w:space="0" w:color="auto"/>
              <w:left w:val="single" w:sz="4" w:space="0" w:color="auto"/>
              <w:bottom w:val="single" w:sz="4" w:space="0" w:color="auto"/>
            </w:tcBorders>
            <w:shd w:val="clear" w:color="auto" w:fill="FFFFFF"/>
          </w:tcPr>
          <w:p w:rsidR="00C50036" w:rsidRPr="00B6645B" w:rsidRDefault="00C50036" w:rsidP="00C50036">
            <w:pPr>
              <w:pStyle w:val="20"/>
              <w:framePr w:w="13709" w:wrap="notBeside" w:vAnchor="text" w:hAnchor="text" w:xAlign="center" w:y="848"/>
              <w:shd w:val="clear" w:color="auto" w:fill="auto"/>
              <w:spacing w:after="0" w:line="154" w:lineRule="exact"/>
              <w:rPr>
                <w:sz w:val="16"/>
                <w:szCs w:val="16"/>
              </w:rPr>
            </w:pPr>
            <w:r w:rsidRPr="00B6645B">
              <w:rPr>
                <w:rStyle w:val="27pt0"/>
                <w:sz w:val="16"/>
                <w:szCs w:val="16"/>
              </w:rPr>
              <w:t>Всего, в том числе:</w:t>
            </w:r>
          </w:p>
        </w:tc>
        <w:tc>
          <w:tcPr>
            <w:tcW w:w="1051" w:type="dxa"/>
            <w:tcBorders>
              <w:top w:val="single" w:sz="4" w:space="0" w:color="auto"/>
              <w:left w:val="single" w:sz="4" w:space="0" w:color="auto"/>
              <w:bottom w:val="single" w:sz="4" w:space="0" w:color="auto"/>
            </w:tcBorders>
            <w:shd w:val="clear" w:color="auto" w:fill="FFFFFF"/>
          </w:tcPr>
          <w:p w:rsidR="00C50036" w:rsidRPr="00504F3B" w:rsidRDefault="009038EA" w:rsidP="00C50036">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7699,1</w:t>
            </w:r>
          </w:p>
        </w:tc>
        <w:tc>
          <w:tcPr>
            <w:tcW w:w="970" w:type="dxa"/>
            <w:tcBorders>
              <w:top w:val="single" w:sz="4" w:space="0" w:color="auto"/>
              <w:left w:val="single" w:sz="4" w:space="0" w:color="auto"/>
              <w:bottom w:val="single" w:sz="4" w:space="0" w:color="auto"/>
            </w:tcBorders>
            <w:shd w:val="clear" w:color="auto" w:fill="FFFFFF"/>
            <w:vAlign w:val="center"/>
          </w:tcPr>
          <w:p w:rsidR="00C50036" w:rsidRPr="00504F3B" w:rsidRDefault="0026419E" w:rsidP="00C50036">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8 517,0</w:t>
            </w:r>
          </w:p>
        </w:tc>
        <w:tc>
          <w:tcPr>
            <w:tcW w:w="1051" w:type="dxa"/>
            <w:tcBorders>
              <w:top w:val="single" w:sz="4" w:space="0" w:color="auto"/>
              <w:left w:val="single" w:sz="4" w:space="0" w:color="auto"/>
              <w:bottom w:val="single" w:sz="4" w:space="0" w:color="auto"/>
            </w:tcBorders>
            <w:shd w:val="clear" w:color="auto" w:fill="FFFFFF"/>
            <w:vAlign w:val="center"/>
          </w:tcPr>
          <w:p w:rsidR="00C50036" w:rsidRPr="001257F8" w:rsidRDefault="002D7A1D" w:rsidP="00C50036">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8879,7</w:t>
            </w:r>
          </w:p>
        </w:tc>
        <w:tc>
          <w:tcPr>
            <w:tcW w:w="1051" w:type="dxa"/>
            <w:tcBorders>
              <w:top w:val="single" w:sz="4" w:space="0" w:color="auto"/>
              <w:left w:val="single" w:sz="4" w:space="0" w:color="auto"/>
              <w:bottom w:val="single" w:sz="4" w:space="0" w:color="auto"/>
            </w:tcBorders>
            <w:shd w:val="clear" w:color="auto" w:fill="FFFFFF"/>
            <w:vAlign w:val="center"/>
          </w:tcPr>
          <w:p w:rsidR="00C50036" w:rsidRPr="001257F8" w:rsidRDefault="002D7A1D" w:rsidP="00C50036">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9276,1</w:t>
            </w:r>
          </w:p>
        </w:tc>
        <w:tc>
          <w:tcPr>
            <w:tcW w:w="1234" w:type="dxa"/>
            <w:tcBorders>
              <w:top w:val="single" w:sz="4" w:space="0" w:color="auto"/>
              <w:left w:val="single" w:sz="4" w:space="0" w:color="auto"/>
              <w:bottom w:val="single" w:sz="4" w:space="0" w:color="auto"/>
            </w:tcBorders>
            <w:shd w:val="clear" w:color="auto" w:fill="FFFFFF"/>
            <w:vAlign w:val="center"/>
          </w:tcPr>
          <w:p w:rsidR="00C50036" w:rsidRPr="001257F8" w:rsidRDefault="002D7A1D" w:rsidP="00C50036">
            <w:pPr>
              <w:framePr w:w="13709" w:wrap="notBeside" w:vAnchor="text" w:hAnchor="text" w:xAlign="center" w:y="848"/>
              <w:jc w:val="center"/>
              <w:rPr>
                <w:rFonts w:ascii="Times New Roman" w:hAnsi="Times New Roman" w:cs="Times New Roman"/>
                <w:sz w:val="16"/>
                <w:szCs w:val="16"/>
              </w:rPr>
            </w:pPr>
            <w:r>
              <w:rPr>
                <w:rFonts w:ascii="Times New Roman" w:hAnsi="Times New Roman" w:cs="Times New Roman"/>
                <w:sz w:val="16"/>
                <w:szCs w:val="16"/>
              </w:rPr>
              <w:t>9276,1</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C50036" w:rsidRPr="00B6645B" w:rsidRDefault="002D7A1D" w:rsidP="002D7A1D">
            <w:pPr>
              <w:pStyle w:val="20"/>
              <w:framePr w:w="13709" w:wrap="notBeside" w:vAnchor="text" w:hAnchor="text" w:xAlign="center" w:y="848"/>
              <w:shd w:val="clear" w:color="auto" w:fill="auto"/>
              <w:spacing w:after="0" w:line="154" w:lineRule="exact"/>
              <w:jc w:val="center"/>
              <w:rPr>
                <w:b w:val="0"/>
                <w:sz w:val="16"/>
                <w:szCs w:val="16"/>
              </w:rPr>
            </w:pPr>
            <w:r>
              <w:rPr>
                <w:b w:val="0"/>
                <w:sz w:val="16"/>
                <w:szCs w:val="16"/>
              </w:rPr>
              <w:t>43648</w:t>
            </w:r>
          </w:p>
        </w:tc>
      </w:tr>
    </w:tbl>
    <w:p w:rsidR="00C50036" w:rsidRPr="00B6645B" w:rsidRDefault="00C50036" w:rsidP="00C50036">
      <w:pPr>
        <w:framePr w:w="13709" w:wrap="notBeside" w:vAnchor="text" w:hAnchor="text" w:xAlign="center" w:y="848"/>
        <w:rPr>
          <w:rFonts w:ascii="Times New Roman" w:hAnsi="Times New Roman" w:cs="Times New Roman"/>
          <w:sz w:val="16"/>
          <w:szCs w:val="16"/>
        </w:rPr>
      </w:pPr>
    </w:p>
    <w:p w:rsidR="002A2C43" w:rsidRPr="00F6320F" w:rsidRDefault="002A2C43" w:rsidP="004B34ED">
      <w:pPr>
        <w:pStyle w:val="20"/>
        <w:shd w:val="clear" w:color="auto" w:fill="auto"/>
        <w:spacing w:after="0"/>
        <w:jc w:val="center"/>
        <w:rPr>
          <w:sz w:val="20"/>
          <w:szCs w:val="20"/>
        </w:rPr>
      </w:pPr>
      <w:r w:rsidRPr="00F6320F">
        <w:rPr>
          <w:sz w:val="20"/>
          <w:szCs w:val="20"/>
        </w:rPr>
        <w:t>расходов на реализацию основных мероприятий</w:t>
      </w:r>
      <w:r w:rsidRPr="00F6320F">
        <w:rPr>
          <w:sz w:val="20"/>
          <w:szCs w:val="20"/>
        </w:rPr>
        <w:br/>
        <w:t>муниципальной программы из различных</w:t>
      </w:r>
      <w:r w:rsidRPr="00F6320F">
        <w:rPr>
          <w:sz w:val="20"/>
          <w:szCs w:val="20"/>
        </w:rPr>
        <w:br/>
        <w:t>источников финансирования на II этап реализации</w:t>
      </w:r>
    </w:p>
    <w:p w:rsidR="002A2C43" w:rsidRPr="00B6645B" w:rsidRDefault="002A2C43" w:rsidP="002A2C43">
      <w:pPr>
        <w:rPr>
          <w:rFonts w:ascii="Times New Roman" w:hAnsi="Times New Roman" w:cs="Times New Roman"/>
          <w:sz w:val="16"/>
          <w:szCs w:val="16"/>
        </w:rPr>
      </w:pPr>
    </w:p>
    <w:tbl>
      <w:tblPr>
        <w:tblOverlap w:val="never"/>
        <w:tblW w:w="0" w:type="auto"/>
        <w:jc w:val="center"/>
        <w:tblLayout w:type="fixed"/>
        <w:tblCellMar>
          <w:left w:w="10" w:type="dxa"/>
          <w:right w:w="10" w:type="dxa"/>
        </w:tblCellMar>
        <w:tblLook w:val="0000"/>
      </w:tblPr>
      <w:tblGrid>
        <w:gridCol w:w="1696"/>
        <w:gridCol w:w="2417"/>
        <w:gridCol w:w="3139"/>
        <w:gridCol w:w="1045"/>
        <w:gridCol w:w="965"/>
        <w:gridCol w:w="1045"/>
        <w:gridCol w:w="1045"/>
        <w:gridCol w:w="1228"/>
        <w:gridCol w:w="994"/>
      </w:tblGrid>
      <w:tr w:rsidR="002A2C43" w:rsidRPr="00B6645B" w:rsidTr="00F11C1F">
        <w:trPr>
          <w:trHeight w:hRule="exact" w:val="186"/>
          <w:jc w:val="center"/>
        </w:trPr>
        <w:tc>
          <w:tcPr>
            <w:tcW w:w="1696" w:type="dxa"/>
            <w:vMerge w:val="restart"/>
            <w:tcBorders>
              <w:left w:val="single" w:sz="4" w:space="0" w:color="auto"/>
            </w:tcBorders>
            <w:shd w:val="clear" w:color="auto" w:fill="FFFFFF"/>
            <w:vAlign w:val="center"/>
          </w:tcPr>
          <w:p w:rsidR="002A2C43" w:rsidRPr="00B6645B" w:rsidRDefault="002A2C43" w:rsidP="002A2C43">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lastRenderedPageBreak/>
              <w:t>Подпрограмма 4</w:t>
            </w:r>
          </w:p>
        </w:tc>
        <w:tc>
          <w:tcPr>
            <w:tcW w:w="2417" w:type="dxa"/>
            <w:vMerge w:val="restart"/>
            <w:tcBorders>
              <w:left w:val="single" w:sz="4" w:space="0" w:color="auto"/>
            </w:tcBorders>
            <w:shd w:val="clear" w:color="auto" w:fill="FFFFFF"/>
          </w:tcPr>
          <w:p w:rsidR="002A2C43" w:rsidRPr="00B6645B" w:rsidRDefault="002A2C43" w:rsidP="002A2C43">
            <w:pPr>
              <w:pStyle w:val="20"/>
              <w:framePr w:w="13709" w:wrap="notBeside" w:vAnchor="text" w:hAnchor="text" w:xAlign="center" w:y="1"/>
              <w:shd w:val="clear" w:color="auto" w:fill="auto"/>
              <w:spacing w:after="0" w:line="211" w:lineRule="exact"/>
              <w:jc w:val="center"/>
              <w:rPr>
                <w:sz w:val="16"/>
                <w:szCs w:val="16"/>
              </w:rPr>
            </w:pPr>
            <w:r w:rsidRPr="00B6645B">
              <w:rPr>
                <w:rStyle w:val="27pt"/>
                <w:sz w:val="16"/>
                <w:szCs w:val="16"/>
              </w:rPr>
              <w:t>«Развитие мер социальной поддержки отдельных категорий</w:t>
            </w:r>
          </w:p>
          <w:p w:rsidR="002A2C43" w:rsidRPr="00B6645B" w:rsidRDefault="002A2C43" w:rsidP="002A2C43">
            <w:pPr>
              <w:pStyle w:val="20"/>
              <w:framePr w:w="13709" w:wrap="notBeside" w:vAnchor="text" w:hAnchor="text" w:xAlign="center" w:y="1"/>
              <w:shd w:val="clear" w:color="auto" w:fill="auto"/>
              <w:spacing w:after="0" w:line="211" w:lineRule="exact"/>
              <w:jc w:val="center"/>
              <w:rPr>
                <w:sz w:val="16"/>
                <w:szCs w:val="16"/>
              </w:rPr>
            </w:pPr>
            <w:r w:rsidRPr="00B6645B">
              <w:rPr>
                <w:rStyle w:val="27pt"/>
                <w:sz w:val="16"/>
                <w:szCs w:val="16"/>
              </w:rPr>
              <w:t>граждан»</w:t>
            </w:r>
          </w:p>
        </w:tc>
        <w:tc>
          <w:tcPr>
            <w:tcW w:w="3139" w:type="dxa"/>
            <w:tcBorders>
              <w:top w:val="single" w:sz="4" w:space="0" w:color="auto"/>
              <w:left w:val="single" w:sz="4" w:space="0" w:color="auto"/>
            </w:tcBorders>
            <w:shd w:val="clear" w:color="auto" w:fill="FFFFFF"/>
            <w:vAlign w:val="bottom"/>
          </w:tcPr>
          <w:p w:rsidR="002A2C43" w:rsidRPr="00B6645B" w:rsidRDefault="002A2C43" w:rsidP="002A2C43">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федеральный бюджет</w:t>
            </w:r>
          </w:p>
        </w:tc>
        <w:tc>
          <w:tcPr>
            <w:tcW w:w="1045"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r>
      <w:tr w:rsidR="002A2C43" w:rsidRPr="00B6645B" w:rsidTr="00F11C1F">
        <w:trPr>
          <w:trHeight w:hRule="exact" w:val="177"/>
          <w:jc w:val="center"/>
        </w:trPr>
        <w:tc>
          <w:tcPr>
            <w:tcW w:w="1696" w:type="dxa"/>
            <w:vMerge/>
            <w:tcBorders>
              <w:left w:val="single" w:sz="4" w:space="0" w:color="auto"/>
            </w:tcBorders>
            <w:shd w:val="clear" w:color="auto" w:fill="FFFFFF"/>
            <w:vAlign w:val="center"/>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2A2C43" w:rsidRPr="00B6645B" w:rsidRDefault="002A2C43" w:rsidP="002A2C43">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областной бюджет</w:t>
            </w:r>
          </w:p>
        </w:tc>
        <w:tc>
          <w:tcPr>
            <w:tcW w:w="1045"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2A2C43" w:rsidRPr="00B6645B" w:rsidRDefault="002A2C43" w:rsidP="002A2C43">
            <w:pPr>
              <w:framePr w:w="13709" w:wrap="notBeside" w:vAnchor="text" w:hAnchor="text" w:xAlign="center" w:y="1"/>
              <w:rPr>
                <w:rFonts w:ascii="Times New Roman" w:hAnsi="Times New Roman" w:cs="Times New Roman"/>
                <w:sz w:val="16"/>
                <w:szCs w:val="16"/>
              </w:rPr>
            </w:pP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местный</w:t>
            </w:r>
          </w:p>
        </w:tc>
        <w:tc>
          <w:tcPr>
            <w:tcW w:w="1045" w:type="dxa"/>
            <w:tcBorders>
              <w:top w:val="single" w:sz="4" w:space="0" w:color="auto"/>
              <w:left w:val="single" w:sz="4" w:space="0" w:color="auto"/>
            </w:tcBorders>
            <w:shd w:val="clear" w:color="auto" w:fill="FFFFFF"/>
            <w:vAlign w:val="bottom"/>
          </w:tcPr>
          <w:p w:rsidR="00730C35" w:rsidRPr="001257F8" w:rsidRDefault="009038EA" w:rsidP="00504F3B">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7699,1</w:t>
            </w:r>
          </w:p>
        </w:tc>
        <w:tc>
          <w:tcPr>
            <w:tcW w:w="965" w:type="dxa"/>
            <w:tcBorders>
              <w:top w:val="single" w:sz="4" w:space="0" w:color="auto"/>
              <w:left w:val="single" w:sz="4" w:space="0" w:color="auto"/>
            </w:tcBorders>
            <w:shd w:val="clear" w:color="auto" w:fill="FFFFFF"/>
            <w:vAlign w:val="bottom"/>
          </w:tcPr>
          <w:p w:rsidR="00730C35" w:rsidRPr="001257F8" w:rsidRDefault="0026419E"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8 517,0</w:t>
            </w:r>
          </w:p>
        </w:tc>
        <w:tc>
          <w:tcPr>
            <w:tcW w:w="1045" w:type="dxa"/>
            <w:tcBorders>
              <w:top w:val="single" w:sz="4" w:space="0" w:color="auto"/>
              <w:left w:val="single" w:sz="4" w:space="0" w:color="auto"/>
            </w:tcBorders>
            <w:shd w:val="clear" w:color="auto" w:fill="FFFFFF"/>
            <w:vAlign w:val="bottom"/>
          </w:tcPr>
          <w:p w:rsidR="00730C35" w:rsidRPr="001257F8" w:rsidRDefault="002D7A1D"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8879,7</w:t>
            </w:r>
          </w:p>
        </w:tc>
        <w:tc>
          <w:tcPr>
            <w:tcW w:w="1045" w:type="dxa"/>
            <w:tcBorders>
              <w:top w:val="single" w:sz="4" w:space="0" w:color="auto"/>
              <w:left w:val="single" w:sz="4" w:space="0" w:color="auto"/>
            </w:tcBorders>
            <w:shd w:val="clear" w:color="auto" w:fill="FFFFFF"/>
            <w:vAlign w:val="bottom"/>
          </w:tcPr>
          <w:p w:rsidR="00730C35" w:rsidRPr="001257F8" w:rsidRDefault="002D7A1D"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9276,1</w:t>
            </w:r>
          </w:p>
        </w:tc>
        <w:tc>
          <w:tcPr>
            <w:tcW w:w="1228" w:type="dxa"/>
            <w:tcBorders>
              <w:top w:val="single" w:sz="4" w:space="0" w:color="auto"/>
              <w:left w:val="single" w:sz="4" w:space="0" w:color="auto"/>
            </w:tcBorders>
            <w:shd w:val="clear" w:color="auto" w:fill="FFFFFF"/>
            <w:vAlign w:val="bottom"/>
          </w:tcPr>
          <w:p w:rsidR="00730C35" w:rsidRPr="001257F8" w:rsidRDefault="002D7A1D"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9276,1</w:t>
            </w:r>
          </w:p>
        </w:tc>
        <w:tc>
          <w:tcPr>
            <w:tcW w:w="994" w:type="dxa"/>
            <w:tcBorders>
              <w:top w:val="single" w:sz="4" w:space="0" w:color="auto"/>
              <w:left w:val="single" w:sz="4" w:space="0" w:color="auto"/>
              <w:right w:val="single" w:sz="4" w:space="0" w:color="auto"/>
            </w:tcBorders>
            <w:shd w:val="clear" w:color="auto" w:fill="FFFFFF"/>
            <w:vAlign w:val="bottom"/>
          </w:tcPr>
          <w:p w:rsidR="00730C35" w:rsidRPr="00B6645B" w:rsidRDefault="002D7A1D" w:rsidP="007E5FC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43648,1</w:t>
            </w: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территориальные внебюджетные фонды</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иные источники</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B6645B" w:rsidTr="00F11C1F">
        <w:trPr>
          <w:trHeight w:hRule="exact" w:val="177"/>
          <w:jc w:val="center"/>
        </w:trPr>
        <w:tc>
          <w:tcPr>
            <w:tcW w:w="1696" w:type="dxa"/>
            <w:vMerge w:val="restart"/>
            <w:tcBorders>
              <w:top w:val="single" w:sz="4" w:space="0" w:color="auto"/>
              <w:left w:val="single" w:sz="4" w:space="0" w:color="auto"/>
            </w:tcBorders>
            <w:shd w:val="clear" w:color="auto" w:fill="FFFFFF"/>
            <w:vAlign w:val="center"/>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Подпрограмма 5</w:t>
            </w:r>
          </w:p>
        </w:tc>
        <w:tc>
          <w:tcPr>
            <w:tcW w:w="2417" w:type="dxa"/>
            <w:vMerge w:val="restart"/>
            <w:tcBorders>
              <w:top w:val="single" w:sz="4" w:space="0" w:color="auto"/>
              <w:left w:val="single" w:sz="4" w:space="0" w:color="auto"/>
            </w:tcBorders>
            <w:shd w:val="clear" w:color="auto" w:fill="FFFFFF"/>
            <w:vAlign w:val="center"/>
          </w:tcPr>
          <w:p w:rsidR="00730C35" w:rsidRPr="00B6645B" w:rsidRDefault="00730C35" w:rsidP="00730C35">
            <w:pPr>
              <w:pStyle w:val="20"/>
              <w:framePr w:w="13709" w:wrap="notBeside" w:vAnchor="text" w:hAnchor="text" w:xAlign="center" w:y="1"/>
              <w:shd w:val="clear" w:color="auto" w:fill="auto"/>
              <w:spacing w:after="0" w:line="211" w:lineRule="exact"/>
              <w:jc w:val="center"/>
              <w:rPr>
                <w:sz w:val="16"/>
                <w:szCs w:val="16"/>
              </w:rPr>
            </w:pPr>
            <w:r w:rsidRPr="00B6645B">
              <w:rPr>
                <w:rStyle w:val="27pt"/>
                <w:sz w:val="16"/>
                <w:szCs w:val="16"/>
              </w:rPr>
              <w:t>«Поддержка социальноориентированных некоммерческих</w:t>
            </w:r>
          </w:p>
          <w:p w:rsidR="00730C35" w:rsidRPr="00B6645B" w:rsidRDefault="00730C35" w:rsidP="00730C35">
            <w:pPr>
              <w:pStyle w:val="20"/>
              <w:framePr w:w="13709" w:wrap="notBeside" w:vAnchor="text" w:hAnchor="text" w:xAlign="center" w:y="1"/>
              <w:shd w:val="clear" w:color="auto" w:fill="auto"/>
              <w:spacing w:after="0" w:line="211" w:lineRule="exact"/>
              <w:jc w:val="center"/>
              <w:rPr>
                <w:sz w:val="16"/>
                <w:szCs w:val="16"/>
              </w:rPr>
            </w:pPr>
            <w:r w:rsidRPr="00B6645B">
              <w:rPr>
                <w:rStyle w:val="27pt"/>
                <w:sz w:val="16"/>
                <w:szCs w:val="16"/>
              </w:rPr>
              <w:t>организаций»</w:t>
            </w: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0"/>
                <w:sz w:val="16"/>
                <w:szCs w:val="16"/>
              </w:rPr>
              <w:t>Всего, в том числе:</w:t>
            </w:r>
          </w:p>
        </w:tc>
        <w:tc>
          <w:tcPr>
            <w:tcW w:w="1045" w:type="dxa"/>
            <w:tcBorders>
              <w:top w:val="single" w:sz="4" w:space="0" w:color="auto"/>
              <w:left w:val="single" w:sz="4" w:space="0" w:color="auto"/>
            </w:tcBorders>
            <w:shd w:val="clear" w:color="auto" w:fill="FFFFFF"/>
            <w:vAlign w:val="bottom"/>
          </w:tcPr>
          <w:p w:rsidR="00730C35" w:rsidRPr="00B6645B" w:rsidRDefault="009038EA" w:rsidP="00730C35">
            <w:pPr>
              <w:pStyle w:val="20"/>
              <w:framePr w:w="13709" w:wrap="notBeside" w:vAnchor="text" w:hAnchor="text" w:xAlign="center" w:y="1"/>
              <w:shd w:val="clear" w:color="auto" w:fill="auto"/>
              <w:spacing w:after="0" w:line="154" w:lineRule="exact"/>
              <w:jc w:val="center"/>
              <w:rPr>
                <w:sz w:val="16"/>
                <w:szCs w:val="16"/>
              </w:rPr>
            </w:pPr>
            <w:r>
              <w:rPr>
                <w:rStyle w:val="27pt"/>
                <w:sz w:val="16"/>
                <w:szCs w:val="16"/>
              </w:rPr>
              <w:t>593,0</w:t>
            </w:r>
          </w:p>
        </w:tc>
        <w:tc>
          <w:tcPr>
            <w:tcW w:w="96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1 501,0</w:t>
            </w: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1 501,0</w:t>
            </w: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1 501,0</w:t>
            </w:r>
          </w:p>
        </w:tc>
        <w:tc>
          <w:tcPr>
            <w:tcW w:w="1228"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1 501,0</w:t>
            </w:r>
          </w:p>
        </w:tc>
        <w:tc>
          <w:tcPr>
            <w:tcW w:w="994" w:type="dxa"/>
            <w:tcBorders>
              <w:top w:val="single" w:sz="4" w:space="0" w:color="auto"/>
              <w:left w:val="single" w:sz="4" w:space="0" w:color="auto"/>
              <w:right w:val="single" w:sz="4" w:space="0" w:color="auto"/>
            </w:tcBorders>
            <w:shd w:val="clear" w:color="auto" w:fill="FFFFFF"/>
            <w:vAlign w:val="bottom"/>
          </w:tcPr>
          <w:p w:rsidR="00730C35" w:rsidRPr="00B6645B" w:rsidRDefault="009F4507" w:rsidP="007E5FC5">
            <w:pPr>
              <w:pStyle w:val="20"/>
              <w:framePr w:w="13709" w:wrap="notBeside" w:vAnchor="text" w:hAnchor="text" w:xAlign="center" w:y="1"/>
              <w:shd w:val="clear" w:color="auto" w:fill="auto"/>
              <w:spacing w:after="0" w:line="154" w:lineRule="exact"/>
              <w:jc w:val="center"/>
              <w:rPr>
                <w:sz w:val="16"/>
                <w:szCs w:val="16"/>
              </w:rPr>
            </w:pPr>
            <w:r>
              <w:rPr>
                <w:rStyle w:val="27pt"/>
                <w:sz w:val="16"/>
                <w:szCs w:val="16"/>
              </w:rPr>
              <w:t>6597,0</w:t>
            </w: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федеральный бюджет</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областной бюджет</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местный</w:t>
            </w:r>
          </w:p>
        </w:tc>
        <w:tc>
          <w:tcPr>
            <w:tcW w:w="1045" w:type="dxa"/>
            <w:tcBorders>
              <w:top w:val="single" w:sz="4" w:space="0" w:color="auto"/>
              <w:left w:val="single" w:sz="4" w:space="0" w:color="auto"/>
            </w:tcBorders>
            <w:shd w:val="clear" w:color="auto" w:fill="FFFFFF"/>
            <w:vAlign w:val="bottom"/>
          </w:tcPr>
          <w:p w:rsidR="00730C35" w:rsidRPr="009F4507" w:rsidRDefault="009038EA" w:rsidP="009038EA">
            <w:pPr>
              <w:pStyle w:val="20"/>
              <w:framePr w:w="13709" w:wrap="notBeside" w:vAnchor="text" w:hAnchor="text" w:xAlign="center" w:y="1"/>
              <w:shd w:val="clear" w:color="auto" w:fill="auto"/>
              <w:spacing w:after="0" w:line="154" w:lineRule="exact"/>
              <w:jc w:val="center"/>
              <w:rPr>
                <w:sz w:val="16"/>
                <w:szCs w:val="16"/>
              </w:rPr>
            </w:pPr>
            <w:r w:rsidRPr="009F4507">
              <w:rPr>
                <w:rStyle w:val="27pt"/>
                <w:sz w:val="16"/>
                <w:szCs w:val="16"/>
              </w:rPr>
              <w:t>593,0</w:t>
            </w:r>
          </w:p>
        </w:tc>
        <w:tc>
          <w:tcPr>
            <w:tcW w:w="96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1 501,0</w:t>
            </w: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1 501,0</w:t>
            </w: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1 501,0</w:t>
            </w:r>
          </w:p>
        </w:tc>
        <w:tc>
          <w:tcPr>
            <w:tcW w:w="1228"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1 501,0</w:t>
            </w:r>
          </w:p>
        </w:tc>
        <w:tc>
          <w:tcPr>
            <w:tcW w:w="994" w:type="dxa"/>
            <w:tcBorders>
              <w:top w:val="single" w:sz="4" w:space="0" w:color="auto"/>
              <w:left w:val="single" w:sz="4" w:space="0" w:color="auto"/>
              <w:right w:val="single" w:sz="4" w:space="0" w:color="auto"/>
            </w:tcBorders>
            <w:shd w:val="clear" w:color="auto" w:fill="FFFFFF"/>
            <w:vAlign w:val="bottom"/>
          </w:tcPr>
          <w:p w:rsidR="00730C35" w:rsidRPr="00B6645B" w:rsidRDefault="009F4507" w:rsidP="007E5FC5">
            <w:pPr>
              <w:pStyle w:val="20"/>
              <w:framePr w:w="13709" w:wrap="notBeside" w:vAnchor="text" w:hAnchor="text" w:xAlign="center" w:y="1"/>
              <w:shd w:val="clear" w:color="auto" w:fill="auto"/>
              <w:spacing w:after="0" w:line="154" w:lineRule="exact"/>
              <w:jc w:val="center"/>
              <w:rPr>
                <w:sz w:val="16"/>
                <w:szCs w:val="16"/>
              </w:rPr>
            </w:pPr>
            <w:r>
              <w:rPr>
                <w:rStyle w:val="27pt"/>
                <w:sz w:val="16"/>
                <w:szCs w:val="16"/>
              </w:rPr>
              <w:t>6597,0</w:t>
            </w: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территориальные внебюджетные фонды</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B6645B" w:rsidTr="00F11C1F">
        <w:trPr>
          <w:trHeight w:hRule="exact" w:val="19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иные источники</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B6645B" w:rsidTr="00F11C1F">
        <w:trPr>
          <w:trHeight w:hRule="exact" w:val="177"/>
          <w:jc w:val="center"/>
        </w:trPr>
        <w:tc>
          <w:tcPr>
            <w:tcW w:w="1696" w:type="dxa"/>
            <w:vMerge w:val="restart"/>
            <w:tcBorders>
              <w:top w:val="single" w:sz="4" w:space="0" w:color="auto"/>
              <w:left w:val="single" w:sz="4" w:space="0" w:color="auto"/>
            </w:tcBorders>
            <w:shd w:val="clear" w:color="auto" w:fill="FFFFFF"/>
            <w:vAlign w:val="center"/>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Подпрограмма 6</w:t>
            </w:r>
          </w:p>
        </w:tc>
        <w:tc>
          <w:tcPr>
            <w:tcW w:w="2417" w:type="dxa"/>
            <w:vMerge w:val="restart"/>
            <w:tcBorders>
              <w:top w:val="single" w:sz="4" w:space="0" w:color="auto"/>
              <w:left w:val="single" w:sz="4" w:space="0" w:color="auto"/>
            </w:tcBorders>
            <w:shd w:val="clear" w:color="auto" w:fill="FFFFFF"/>
            <w:vAlign w:val="center"/>
          </w:tcPr>
          <w:p w:rsidR="00730C35" w:rsidRPr="00B6645B" w:rsidRDefault="00730C35" w:rsidP="00730C35">
            <w:pPr>
              <w:pStyle w:val="20"/>
              <w:framePr w:w="13709" w:wrap="notBeside" w:vAnchor="text" w:hAnchor="text" w:xAlign="center" w:y="1"/>
              <w:shd w:val="clear" w:color="auto" w:fill="auto"/>
              <w:spacing w:after="0" w:line="211" w:lineRule="exact"/>
              <w:jc w:val="center"/>
              <w:rPr>
                <w:sz w:val="16"/>
                <w:szCs w:val="16"/>
              </w:rPr>
            </w:pPr>
            <w:r w:rsidRPr="00B6645B">
              <w:rPr>
                <w:rStyle w:val="27pt"/>
                <w:sz w:val="16"/>
                <w:szCs w:val="16"/>
              </w:rPr>
              <w:t>«Обеспечение реализации муниципальной программы"</w:t>
            </w: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0"/>
                <w:sz w:val="16"/>
                <w:szCs w:val="16"/>
              </w:rPr>
              <w:t>Всего, в том числе:</w:t>
            </w:r>
          </w:p>
        </w:tc>
        <w:tc>
          <w:tcPr>
            <w:tcW w:w="1045" w:type="dxa"/>
            <w:tcBorders>
              <w:top w:val="single" w:sz="4" w:space="0" w:color="auto"/>
              <w:left w:val="single" w:sz="4" w:space="0" w:color="auto"/>
            </w:tcBorders>
            <w:shd w:val="clear" w:color="auto" w:fill="FFFFFF"/>
            <w:vAlign w:val="bottom"/>
          </w:tcPr>
          <w:p w:rsidR="00730C35" w:rsidRPr="003B72A9" w:rsidRDefault="00E11013"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15 701,5</w:t>
            </w:r>
          </w:p>
        </w:tc>
        <w:tc>
          <w:tcPr>
            <w:tcW w:w="965" w:type="dxa"/>
            <w:tcBorders>
              <w:top w:val="single" w:sz="4" w:space="0" w:color="auto"/>
              <w:left w:val="single" w:sz="4" w:space="0" w:color="auto"/>
            </w:tcBorders>
            <w:shd w:val="clear" w:color="auto" w:fill="FFFFFF"/>
            <w:vAlign w:val="bottom"/>
          </w:tcPr>
          <w:p w:rsidR="00730C35" w:rsidRPr="003B72A9" w:rsidRDefault="0026419E"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17682,9</w:t>
            </w:r>
          </w:p>
        </w:tc>
        <w:tc>
          <w:tcPr>
            <w:tcW w:w="1045" w:type="dxa"/>
            <w:tcBorders>
              <w:top w:val="single" w:sz="4" w:space="0" w:color="auto"/>
              <w:left w:val="single" w:sz="4" w:space="0" w:color="auto"/>
            </w:tcBorders>
            <w:shd w:val="clear" w:color="auto" w:fill="FFFFFF"/>
            <w:vAlign w:val="bottom"/>
          </w:tcPr>
          <w:p w:rsidR="00730C35" w:rsidRPr="003B72A9" w:rsidRDefault="002D7A1D"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17996,0</w:t>
            </w:r>
          </w:p>
        </w:tc>
        <w:tc>
          <w:tcPr>
            <w:tcW w:w="1045" w:type="dxa"/>
            <w:tcBorders>
              <w:top w:val="single" w:sz="4" w:space="0" w:color="auto"/>
              <w:left w:val="single" w:sz="4" w:space="0" w:color="auto"/>
            </w:tcBorders>
            <w:shd w:val="clear" w:color="auto" w:fill="FFFFFF"/>
            <w:vAlign w:val="bottom"/>
          </w:tcPr>
          <w:p w:rsidR="00730C35" w:rsidRPr="003B72A9" w:rsidRDefault="002D7A1D"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18654,5</w:t>
            </w:r>
          </w:p>
        </w:tc>
        <w:tc>
          <w:tcPr>
            <w:tcW w:w="1228" w:type="dxa"/>
            <w:tcBorders>
              <w:top w:val="single" w:sz="4" w:space="0" w:color="auto"/>
              <w:left w:val="single" w:sz="4" w:space="0" w:color="auto"/>
            </w:tcBorders>
            <w:shd w:val="clear" w:color="auto" w:fill="FFFFFF"/>
            <w:vAlign w:val="bottom"/>
          </w:tcPr>
          <w:p w:rsidR="00730C35" w:rsidRPr="003B72A9" w:rsidRDefault="002D7A1D"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18654,5</w:t>
            </w:r>
          </w:p>
        </w:tc>
        <w:tc>
          <w:tcPr>
            <w:tcW w:w="994" w:type="dxa"/>
            <w:tcBorders>
              <w:top w:val="single" w:sz="4" w:space="0" w:color="auto"/>
              <w:left w:val="single" w:sz="4" w:space="0" w:color="auto"/>
              <w:right w:val="single" w:sz="4" w:space="0" w:color="auto"/>
            </w:tcBorders>
            <w:shd w:val="clear" w:color="auto" w:fill="FFFFFF"/>
            <w:vAlign w:val="bottom"/>
          </w:tcPr>
          <w:p w:rsidR="00730C35" w:rsidRPr="003B72A9" w:rsidRDefault="002D7A1D" w:rsidP="008B21BE">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88689,4</w:t>
            </w: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федеральный бюджет</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3B72A9"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областной бюджет</w:t>
            </w:r>
          </w:p>
        </w:tc>
        <w:tc>
          <w:tcPr>
            <w:tcW w:w="1045" w:type="dxa"/>
            <w:tcBorders>
              <w:top w:val="single" w:sz="4" w:space="0" w:color="auto"/>
              <w:left w:val="single" w:sz="4" w:space="0" w:color="auto"/>
            </w:tcBorders>
            <w:shd w:val="clear" w:color="auto" w:fill="FFFFFF"/>
            <w:vAlign w:val="bottom"/>
          </w:tcPr>
          <w:p w:rsidR="00730C35" w:rsidRPr="003B72A9" w:rsidRDefault="009737B7"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157</w:t>
            </w:r>
            <w:r w:rsidR="00E11013">
              <w:rPr>
                <w:b w:val="0"/>
                <w:sz w:val="16"/>
                <w:szCs w:val="16"/>
              </w:rPr>
              <w:t>01,5</w:t>
            </w:r>
          </w:p>
        </w:tc>
        <w:tc>
          <w:tcPr>
            <w:tcW w:w="965" w:type="dxa"/>
            <w:tcBorders>
              <w:top w:val="single" w:sz="4" w:space="0" w:color="auto"/>
              <w:left w:val="single" w:sz="4" w:space="0" w:color="auto"/>
            </w:tcBorders>
            <w:shd w:val="clear" w:color="auto" w:fill="FFFFFF"/>
            <w:vAlign w:val="bottom"/>
          </w:tcPr>
          <w:p w:rsidR="00730C35" w:rsidRPr="003B72A9" w:rsidRDefault="0026419E"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17682,9</w:t>
            </w:r>
          </w:p>
        </w:tc>
        <w:tc>
          <w:tcPr>
            <w:tcW w:w="1045" w:type="dxa"/>
            <w:tcBorders>
              <w:top w:val="single" w:sz="4" w:space="0" w:color="auto"/>
              <w:left w:val="single" w:sz="4" w:space="0" w:color="auto"/>
            </w:tcBorders>
            <w:shd w:val="clear" w:color="auto" w:fill="FFFFFF"/>
            <w:vAlign w:val="bottom"/>
          </w:tcPr>
          <w:p w:rsidR="00730C35" w:rsidRPr="001257F8" w:rsidRDefault="002D7A1D"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17996,0</w:t>
            </w:r>
          </w:p>
        </w:tc>
        <w:tc>
          <w:tcPr>
            <w:tcW w:w="1045" w:type="dxa"/>
            <w:tcBorders>
              <w:top w:val="single" w:sz="4" w:space="0" w:color="auto"/>
              <w:left w:val="single" w:sz="4" w:space="0" w:color="auto"/>
            </w:tcBorders>
            <w:shd w:val="clear" w:color="auto" w:fill="FFFFFF"/>
            <w:vAlign w:val="bottom"/>
          </w:tcPr>
          <w:p w:rsidR="00730C35" w:rsidRPr="00B6645B" w:rsidRDefault="002D7A1D" w:rsidP="00730C35">
            <w:pPr>
              <w:pStyle w:val="20"/>
              <w:framePr w:w="13709" w:wrap="notBeside" w:vAnchor="text" w:hAnchor="text" w:xAlign="center" w:y="1"/>
              <w:shd w:val="clear" w:color="auto" w:fill="auto"/>
              <w:spacing w:after="0" w:line="154" w:lineRule="exact"/>
              <w:jc w:val="center"/>
              <w:rPr>
                <w:sz w:val="16"/>
                <w:szCs w:val="16"/>
              </w:rPr>
            </w:pPr>
            <w:r>
              <w:rPr>
                <w:rStyle w:val="27pt"/>
                <w:sz w:val="16"/>
                <w:szCs w:val="16"/>
              </w:rPr>
              <w:t>18654,5</w:t>
            </w:r>
          </w:p>
        </w:tc>
        <w:tc>
          <w:tcPr>
            <w:tcW w:w="1228" w:type="dxa"/>
            <w:tcBorders>
              <w:top w:val="single" w:sz="4" w:space="0" w:color="auto"/>
              <w:left w:val="single" w:sz="4" w:space="0" w:color="auto"/>
            </w:tcBorders>
            <w:shd w:val="clear" w:color="auto" w:fill="FFFFFF"/>
            <w:vAlign w:val="bottom"/>
          </w:tcPr>
          <w:p w:rsidR="00730C35" w:rsidRPr="00B6645B" w:rsidRDefault="002D7A1D" w:rsidP="00730C35">
            <w:pPr>
              <w:pStyle w:val="20"/>
              <w:framePr w:w="13709" w:wrap="notBeside" w:vAnchor="text" w:hAnchor="text" w:xAlign="center" w:y="1"/>
              <w:shd w:val="clear" w:color="auto" w:fill="auto"/>
              <w:spacing w:after="0" w:line="154" w:lineRule="exact"/>
              <w:jc w:val="center"/>
              <w:rPr>
                <w:sz w:val="16"/>
                <w:szCs w:val="16"/>
              </w:rPr>
            </w:pPr>
            <w:r>
              <w:rPr>
                <w:rStyle w:val="27pt"/>
                <w:sz w:val="16"/>
                <w:szCs w:val="16"/>
              </w:rPr>
              <w:t>18654,5</w:t>
            </w:r>
          </w:p>
        </w:tc>
        <w:tc>
          <w:tcPr>
            <w:tcW w:w="994" w:type="dxa"/>
            <w:tcBorders>
              <w:top w:val="single" w:sz="4" w:space="0" w:color="auto"/>
              <w:left w:val="single" w:sz="4" w:space="0" w:color="auto"/>
              <w:right w:val="single" w:sz="4" w:space="0" w:color="auto"/>
            </w:tcBorders>
            <w:shd w:val="clear" w:color="auto" w:fill="FFFFFF"/>
            <w:vAlign w:val="bottom"/>
          </w:tcPr>
          <w:p w:rsidR="00730C35" w:rsidRPr="003B72A9" w:rsidRDefault="002D7A1D" w:rsidP="007E5FC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88689,4</w:t>
            </w: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местный</w:t>
            </w: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96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1228"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994" w:type="dxa"/>
            <w:tcBorders>
              <w:top w:val="single" w:sz="4" w:space="0" w:color="auto"/>
              <w:left w:val="single" w:sz="4" w:space="0" w:color="auto"/>
              <w:right w:val="single" w:sz="4" w:space="0" w:color="auto"/>
            </w:tcBorders>
            <w:shd w:val="clear" w:color="auto" w:fill="FFFFFF"/>
            <w:vAlign w:val="bottom"/>
          </w:tcPr>
          <w:p w:rsidR="00730C35" w:rsidRPr="00B6645B" w:rsidRDefault="00730C35" w:rsidP="008B21BE">
            <w:pPr>
              <w:pStyle w:val="20"/>
              <w:framePr w:w="13709" w:wrap="notBeside" w:vAnchor="text" w:hAnchor="text" w:xAlign="center" w:y="1"/>
              <w:shd w:val="clear" w:color="auto" w:fill="auto"/>
              <w:spacing w:after="0" w:line="154" w:lineRule="exact"/>
              <w:jc w:val="center"/>
              <w:rPr>
                <w:sz w:val="16"/>
                <w:szCs w:val="16"/>
              </w:rPr>
            </w:pP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территориальные внебюджетные фонды</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B6645B" w:rsidTr="00F11C1F">
        <w:trPr>
          <w:trHeight w:hRule="exact" w:val="231"/>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center"/>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иные источники</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tcPr>
          <w:p w:rsidR="00730C35" w:rsidRPr="00B6645B" w:rsidRDefault="00730C35" w:rsidP="007E5FC5">
            <w:pPr>
              <w:framePr w:w="13709" w:wrap="notBeside" w:vAnchor="text" w:hAnchor="text" w:xAlign="center" w:y="1"/>
              <w:jc w:val="center"/>
              <w:rPr>
                <w:rFonts w:ascii="Times New Roman" w:hAnsi="Times New Roman" w:cs="Times New Roman"/>
                <w:sz w:val="16"/>
                <w:szCs w:val="16"/>
              </w:rPr>
            </w:pPr>
          </w:p>
        </w:tc>
      </w:tr>
      <w:tr w:rsidR="00730C35" w:rsidRPr="00B6645B" w:rsidTr="00F11C1F">
        <w:trPr>
          <w:trHeight w:hRule="exact" w:val="177"/>
          <w:jc w:val="center"/>
        </w:trPr>
        <w:tc>
          <w:tcPr>
            <w:tcW w:w="1696" w:type="dxa"/>
            <w:vMerge w:val="restart"/>
            <w:tcBorders>
              <w:top w:val="single" w:sz="4" w:space="0" w:color="auto"/>
              <w:left w:val="single" w:sz="4" w:space="0" w:color="auto"/>
            </w:tcBorders>
            <w:shd w:val="clear" w:color="auto" w:fill="FFFFFF"/>
            <w:vAlign w:val="center"/>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Подпрограмма 7</w:t>
            </w:r>
          </w:p>
        </w:tc>
        <w:tc>
          <w:tcPr>
            <w:tcW w:w="2417" w:type="dxa"/>
            <w:vMerge w:val="restart"/>
            <w:tcBorders>
              <w:top w:val="single" w:sz="4" w:space="0" w:color="auto"/>
              <w:left w:val="single" w:sz="4" w:space="0" w:color="auto"/>
            </w:tcBorders>
            <w:shd w:val="clear" w:color="auto" w:fill="FFFFFF"/>
            <w:vAlign w:val="center"/>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r w:rsidRPr="00B6645B">
              <w:rPr>
                <w:rStyle w:val="27pt"/>
                <w:sz w:val="16"/>
                <w:szCs w:val="16"/>
              </w:rPr>
              <w:t>«Доступная среда»</w:t>
            </w: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0"/>
                <w:sz w:val="16"/>
                <w:szCs w:val="16"/>
              </w:rPr>
              <w:t>Всего, в том числе:</w:t>
            </w:r>
          </w:p>
        </w:tc>
        <w:tc>
          <w:tcPr>
            <w:tcW w:w="1045" w:type="dxa"/>
            <w:tcBorders>
              <w:top w:val="single" w:sz="4" w:space="0" w:color="auto"/>
              <w:left w:val="single" w:sz="4" w:space="0" w:color="auto"/>
            </w:tcBorders>
            <w:shd w:val="clear" w:color="auto" w:fill="FFFFFF"/>
            <w:vAlign w:val="bottom"/>
          </w:tcPr>
          <w:p w:rsidR="00730C35" w:rsidRPr="003B72A9" w:rsidRDefault="009737B7"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1269,6</w:t>
            </w:r>
          </w:p>
        </w:tc>
        <w:tc>
          <w:tcPr>
            <w:tcW w:w="965" w:type="dxa"/>
            <w:tcBorders>
              <w:top w:val="single" w:sz="4" w:space="0" w:color="auto"/>
              <w:left w:val="single" w:sz="4" w:space="0" w:color="auto"/>
            </w:tcBorders>
            <w:shd w:val="clear" w:color="auto" w:fill="FFFFFF"/>
            <w:vAlign w:val="bottom"/>
          </w:tcPr>
          <w:p w:rsidR="00730C35" w:rsidRPr="003B72A9" w:rsidRDefault="0026419E"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1 995,1</w:t>
            </w: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1228"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994" w:type="dxa"/>
            <w:tcBorders>
              <w:top w:val="single" w:sz="4" w:space="0" w:color="auto"/>
              <w:left w:val="single" w:sz="4" w:space="0" w:color="auto"/>
              <w:right w:val="single" w:sz="4" w:space="0" w:color="auto"/>
            </w:tcBorders>
            <w:shd w:val="clear" w:color="auto" w:fill="FFFFFF"/>
            <w:vAlign w:val="bottom"/>
          </w:tcPr>
          <w:p w:rsidR="00730C35" w:rsidRPr="003B72A9" w:rsidRDefault="002D7A1D" w:rsidP="008B21BE">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3264,7</w:t>
            </w: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федеральный бюджет</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vAlign w:val="bottom"/>
          </w:tcPr>
          <w:p w:rsidR="00730C35" w:rsidRPr="00B6645B" w:rsidRDefault="00730C35" w:rsidP="007E5FC5">
            <w:pPr>
              <w:pStyle w:val="20"/>
              <w:framePr w:w="13709" w:wrap="notBeside" w:vAnchor="text" w:hAnchor="text" w:xAlign="center" w:y="1"/>
              <w:shd w:val="clear" w:color="auto" w:fill="auto"/>
              <w:spacing w:after="0" w:line="154" w:lineRule="exact"/>
              <w:jc w:val="center"/>
              <w:rPr>
                <w:sz w:val="16"/>
                <w:szCs w:val="16"/>
              </w:rPr>
            </w:pP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областной бюджет</w:t>
            </w:r>
          </w:p>
        </w:tc>
        <w:tc>
          <w:tcPr>
            <w:tcW w:w="1045" w:type="dxa"/>
            <w:tcBorders>
              <w:top w:val="single" w:sz="4" w:space="0" w:color="auto"/>
              <w:left w:val="single" w:sz="4" w:space="0" w:color="auto"/>
            </w:tcBorders>
            <w:shd w:val="clear" w:color="auto" w:fill="FFFFFF"/>
          </w:tcPr>
          <w:p w:rsidR="00730C35" w:rsidRPr="00B6645B" w:rsidRDefault="009737B7" w:rsidP="003B72A9">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1206,1</w:t>
            </w:r>
          </w:p>
        </w:tc>
        <w:tc>
          <w:tcPr>
            <w:tcW w:w="965" w:type="dxa"/>
            <w:tcBorders>
              <w:top w:val="single" w:sz="4" w:space="0" w:color="auto"/>
              <w:left w:val="single" w:sz="4" w:space="0" w:color="auto"/>
            </w:tcBorders>
            <w:shd w:val="clear" w:color="auto" w:fill="FFFFFF"/>
          </w:tcPr>
          <w:p w:rsidR="00730C35" w:rsidRPr="00B6645B" w:rsidRDefault="0026419E" w:rsidP="003B72A9">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1895,3</w:t>
            </w: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vAlign w:val="bottom"/>
          </w:tcPr>
          <w:p w:rsidR="00730C35" w:rsidRPr="001257F8" w:rsidRDefault="002D7A1D" w:rsidP="007E5FC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3101,4</w:t>
            </w: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местный</w:t>
            </w:r>
          </w:p>
        </w:tc>
        <w:tc>
          <w:tcPr>
            <w:tcW w:w="1045" w:type="dxa"/>
            <w:tcBorders>
              <w:top w:val="single" w:sz="4" w:space="0" w:color="auto"/>
              <w:left w:val="single" w:sz="4" w:space="0" w:color="auto"/>
            </w:tcBorders>
            <w:shd w:val="clear" w:color="auto" w:fill="FFFFFF"/>
            <w:vAlign w:val="bottom"/>
          </w:tcPr>
          <w:p w:rsidR="00730C35" w:rsidRPr="003B72A9" w:rsidRDefault="009737B7"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63,5</w:t>
            </w:r>
          </w:p>
        </w:tc>
        <w:tc>
          <w:tcPr>
            <w:tcW w:w="965" w:type="dxa"/>
            <w:tcBorders>
              <w:top w:val="single" w:sz="4" w:space="0" w:color="auto"/>
              <w:left w:val="single" w:sz="4" w:space="0" w:color="auto"/>
            </w:tcBorders>
            <w:shd w:val="clear" w:color="auto" w:fill="FFFFFF"/>
            <w:vAlign w:val="bottom"/>
          </w:tcPr>
          <w:p w:rsidR="00730C35" w:rsidRPr="003B72A9" w:rsidRDefault="0026419E" w:rsidP="00730C35">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99,8</w:t>
            </w: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1045"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1228"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jc w:val="center"/>
              <w:rPr>
                <w:sz w:val="16"/>
                <w:szCs w:val="16"/>
              </w:rPr>
            </w:pPr>
          </w:p>
        </w:tc>
        <w:tc>
          <w:tcPr>
            <w:tcW w:w="994" w:type="dxa"/>
            <w:tcBorders>
              <w:top w:val="single" w:sz="4" w:space="0" w:color="auto"/>
              <w:left w:val="single" w:sz="4" w:space="0" w:color="auto"/>
              <w:right w:val="single" w:sz="4" w:space="0" w:color="auto"/>
            </w:tcBorders>
            <w:shd w:val="clear" w:color="auto" w:fill="FFFFFF"/>
            <w:vAlign w:val="bottom"/>
          </w:tcPr>
          <w:p w:rsidR="00730C35" w:rsidRPr="003B72A9" w:rsidRDefault="002D7A1D" w:rsidP="008B21BE">
            <w:pPr>
              <w:pStyle w:val="20"/>
              <w:framePr w:w="13709" w:wrap="notBeside" w:vAnchor="text" w:hAnchor="text" w:xAlign="center" w:y="1"/>
              <w:shd w:val="clear" w:color="auto" w:fill="auto"/>
              <w:spacing w:after="0" w:line="154" w:lineRule="exact"/>
              <w:jc w:val="center"/>
              <w:rPr>
                <w:b w:val="0"/>
                <w:sz w:val="16"/>
                <w:szCs w:val="16"/>
              </w:rPr>
            </w:pPr>
            <w:r>
              <w:rPr>
                <w:b w:val="0"/>
                <w:sz w:val="16"/>
                <w:szCs w:val="16"/>
              </w:rPr>
              <w:t>163,3</w:t>
            </w:r>
          </w:p>
        </w:tc>
      </w:tr>
      <w:tr w:rsidR="00730C35" w:rsidRPr="00B6645B" w:rsidTr="00F11C1F">
        <w:trPr>
          <w:trHeight w:hRule="exact" w:val="177"/>
          <w:jc w:val="center"/>
        </w:trPr>
        <w:tc>
          <w:tcPr>
            <w:tcW w:w="1696"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tcBorders>
            <w:shd w:val="clear" w:color="auto" w:fill="FFFFFF"/>
            <w:vAlign w:val="bottom"/>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территориальные внебюджетные фонды</w:t>
            </w:r>
          </w:p>
        </w:tc>
        <w:tc>
          <w:tcPr>
            <w:tcW w:w="1045" w:type="dxa"/>
            <w:tcBorders>
              <w:top w:val="single" w:sz="4" w:space="0" w:color="auto"/>
              <w:left w:val="single" w:sz="4" w:space="0" w:color="auto"/>
            </w:tcBorders>
            <w:shd w:val="clear" w:color="auto" w:fill="FFFFFF"/>
          </w:tcPr>
          <w:p w:rsidR="00730C35" w:rsidRPr="003B72A9"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tcBorders>
            <w:shd w:val="clear" w:color="auto" w:fill="FFFFFF"/>
          </w:tcPr>
          <w:p w:rsidR="00730C35" w:rsidRPr="003B72A9"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right w:val="single" w:sz="4" w:space="0" w:color="auto"/>
            </w:tcBorders>
            <w:shd w:val="clear" w:color="auto" w:fill="FFFFFF"/>
            <w:vAlign w:val="bottom"/>
          </w:tcPr>
          <w:p w:rsidR="00730C35" w:rsidRPr="00B6645B" w:rsidRDefault="00730C35" w:rsidP="007E5FC5">
            <w:pPr>
              <w:pStyle w:val="20"/>
              <w:framePr w:w="13709" w:wrap="notBeside" w:vAnchor="text" w:hAnchor="text" w:xAlign="center" w:y="1"/>
              <w:shd w:val="clear" w:color="auto" w:fill="auto"/>
              <w:spacing w:after="0" w:line="154" w:lineRule="exact"/>
              <w:jc w:val="center"/>
              <w:rPr>
                <w:sz w:val="16"/>
                <w:szCs w:val="16"/>
              </w:rPr>
            </w:pPr>
          </w:p>
        </w:tc>
      </w:tr>
      <w:tr w:rsidR="00730C35" w:rsidRPr="00B6645B" w:rsidTr="0092395A">
        <w:trPr>
          <w:trHeight w:hRule="exact" w:val="231"/>
          <w:jc w:val="center"/>
        </w:trPr>
        <w:tc>
          <w:tcPr>
            <w:tcW w:w="1696" w:type="dxa"/>
            <w:vMerge/>
            <w:tcBorders>
              <w:left w:val="single" w:sz="4" w:space="0" w:color="auto"/>
              <w:bottom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bottom w:val="single" w:sz="4" w:space="0" w:color="auto"/>
            </w:tcBorders>
            <w:shd w:val="clear" w:color="auto" w:fill="FFFFFF"/>
            <w:vAlign w:val="center"/>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bottom w:val="single" w:sz="4" w:space="0" w:color="auto"/>
            </w:tcBorders>
            <w:shd w:val="clear" w:color="auto" w:fill="FFFFFF"/>
            <w:vAlign w:val="center"/>
          </w:tcPr>
          <w:p w:rsidR="00730C35" w:rsidRPr="00B6645B" w:rsidRDefault="00730C35" w:rsidP="00730C35">
            <w:pPr>
              <w:pStyle w:val="20"/>
              <w:framePr w:w="13709" w:wrap="notBeside" w:vAnchor="text" w:hAnchor="text" w:xAlign="center" w:y="1"/>
              <w:shd w:val="clear" w:color="auto" w:fill="auto"/>
              <w:spacing w:after="0" w:line="154" w:lineRule="exact"/>
              <w:rPr>
                <w:sz w:val="16"/>
                <w:szCs w:val="16"/>
              </w:rPr>
            </w:pPr>
            <w:r w:rsidRPr="00B6645B">
              <w:rPr>
                <w:rStyle w:val="27pt"/>
                <w:sz w:val="16"/>
                <w:szCs w:val="16"/>
              </w:rPr>
              <w:t>иные источники</w:t>
            </w:r>
          </w:p>
        </w:tc>
        <w:tc>
          <w:tcPr>
            <w:tcW w:w="1045" w:type="dxa"/>
            <w:tcBorders>
              <w:top w:val="single" w:sz="4" w:space="0" w:color="auto"/>
              <w:left w:val="single" w:sz="4" w:space="0" w:color="auto"/>
              <w:bottom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bottom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bottom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045" w:type="dxa"/>
            <w:tcBorders>
              <w:top w:val="single" w:sz="4" w:space="0" w:color="auto"/>
              <w:left w:val="single" w:sz="4" w:space="0" w:color="auto"/>
              <w:bottom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1228" w:type="dxa"/>
            <w:tcBorders>
              <w:top w:val="single" w:sz="4" w:space="0" w:color="auto"/>
              <w:left w:val="single" w:sz="4" w:space="0" w:color="auto"/>
              <w:bottom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30C35" w:rsidRPr="00B6645B" w:rsidRDefault="00730C35" w:rsidP="00730C35">
            <w:pPr>
              <w:framePr w:w="13709" w:wrap="notBeside" w:vAnchor="text" w:hAnchor="text" w:xAlign="center" w:y="1"/>
              <w:rPr>
                <w:rFonts w:ascii="Times New Roman" w:hAnsi="Times New Roman" w:cs="Times New Roman"/>
                <w:sz w:val="16"/>
                <w:szCs w:val="16"/>
              </w:rPr>
            </w:pPr>
          </w:p>
        </w:tc>
      </w:tr>
      <w:tr w:rsidR="0092395A" w:rsidRPr="00B6645B" w:rsidTr="00D20EEF">
        <w:trPr>
          <w:trHeight w:hRule="exact" w:val="231"/>
          <w:jc w:val="center"/>
        </w:trPr>
        <w:tc>
          <w:tcPr>
            <w:tcW w:w="1696" w:type="dxa"/>
            <w:vMerge w:val="restart"/>
            <w:tcBorders>
              <w:top w:val="single" w:sz="4" w:space="0" w:color="auto"/>
              <w:left w:val="single" w:sz="4" w:space="0" w:color="auto"/>
            </w:tcBorders>
            <w:shd w:val="clear" w:color="auto" w:fill="FFFFFF"/>
            <w:vAlign w:val="center"/>
          </w:tcPr>
          <w:p w:rsidR="0092395A" w:rsidRDefault="0092395A" w:rsidP="00730C35">
            <w:pPr>
              <w:framePr w:w="13709" w:wrap="notBeside" w:vAnchor="text" w:hAnchor="text" w:xAlign="center" w:y="1"/>
              <w:rPr>
                <w:rFonts w:ascii="Times New Roman" w:hAnsi="Times New Roman" w:cs="Times New Roman"/>
                <w:sz w:val="16"/>
                <w:szCs w:val="16"/>
              </w:rPr>
            </w:pPr>
            <w:r>
              <w:rPr>
                <w:rFonts w:ascii="Times New Roman" w:hAnsi="Times New Roman" w:cs="Times New Roman"/>
                <w:sz w:val="16"/>
                <w:szCs w:val="16"/>
              </w:rPr>
              <w:t>Подпрограмма 8</w:t>
            </w:r>
          </w:p>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2417" w:type="dxa"/>
            <w:vMerge w:val="restart"/>
            <w:tcBorders>
              <w:top w:val="single" w:sz="4" w:space="0" w:color="auto"/>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r>
              <w:rPr>
                <w:rFonts w:ascii="Times New Roman" w:hAnsi="Times New Roman" w:cs="Times New Roman"/>
                <w:sz w:val="16"/>
                <w:szCs w:val="16"/>
              </w:rPr>
              <w:t>«Обеспечение защиты и реализации прав граждан и организации в сфере государственной регистрации актов гражданского состояния»</w:t>
            </w:r>
          </w:p>
        </w:tc>
        <w:tc>
          <w:tcPr>
            <w:tcW w:w="3139" w:type="dxa"/>
            <w:tcBorders>
              <w:top w:val="single" w:sz="4" w:space="0" w:color="auto"/>
              <w:left w:val="single" w:sz="4" w:space="0" w:color="auto"/>
              <w:bottom w:val="single" w:sz="4" w:space="0" w:color="auto"/>
            </w:tcBorders>
            <w:shd w:val="clear" w:color="auto" w:fill="FFFFFF"/>
            <w:vAlign w:val="center"/>
          </w:tcPr>
          <w:p w:rsidR="0092395A" w:rsidRPr="00B6645B" w:rsidRDefault="0092395A" w:rsidP="00730C35">
            <w:pPr>
              <w:pStyle w:val="20"/>
              <w:framePr w:w="13709" w:wrap="notBeside" w:vAnchor="text" w:hAnchor="text" w:xAlign="center" w:y="1"/>
              <w:shd w:val="clear" w:color="auto" w:fill="auto"/>
              <w:spacing w:after="0" w:line="154" w:lineRule="exact"/>
              <w:rPr>
                <w:rStyle w:val="27pt"/>
                <w:sz w:val="16"/>
                <w:szCs w:val="16"/>
              </w:rPr>
            </w:pPr>
            <w:r>
              <w:rPr>
                <w:rStyle w:val="27pt"/>
                <w:sz w:val="16"/>
                <w:szCs w:val="16"/>
              </w:rPr>
              <w:t>Всего в том числе:</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bottom w:val="single" w:sz="4" w:space="0" w:color="auto"/>
            </w:tcBorders>
            <w:shd w:val="clear" w:color="auto" w:fill="FFFFFF"/>
          </w:tcPr>
          <w:p w:rsidR="0092395A" w:rsidRPr="00B6645B" w:rsidRDefault="00BE44E1"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2489,0</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2D7A1D"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1539,0</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2D7A1D"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1590,0</w:t>
            </w:r>
          </w:p>
        </w:tc>
        <w:tc>
          <w:tcPr>
            <w:tcW w:w="1228"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2395A" w:rsidRPr="00B6645B" w:rsidRDefault="002D7A1D"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5618,0</w:t>
            </w:r>
          </w:p>
        </w:tc>
      </w:tr>
      <w:tr w:rsidR="0092395A" w:rsidRPr="00B6645B" w:rsidTr="00D20EEF">
        <w:trPr>
          <w:trHeight w:hRule="exact" w:val="231"/>
          <w:jc w:val="center"/>
        </w:trPr>
        <w:tc>
          <w:tcPr>
            <w:tcW w:w="1696" w:type="dxa"/>
            <w:vMerge/>
            <w:tcBorders>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bottom w:val="single" w:sz="4" w:space="0" w:color="auto"/>
            </w:tcBorders>
            <w:shd w:val="clear" w:color="auto" w:fill="FFFFFF"/>
            <w:vAlign w:val="center"/>
          </w:tcPr>
          <w:p w:rsidR="0092395A" w:rsidRPr="00B6645B" w:rsidRDefault="0092395A" w:rsidP="00730C35">
            <w:pPr>
              <w:pStyle w:val="20"/>
              <w:framePr w:w="13709" w:wrap="notBeside" w:vAnchor="text" w:hAnchor="text" w:xAlign="center" w:y="1"/>
              <w:shd w:val="clear" w:color="auto" w:fill="auto"/>
              <w:spacing w:after="0" w:line="154" w:lineRule="exact"/>
              <w:rPr>
                <w:rStyle w:val="27pt"/>
                <w:sz w:val="16"/>
                <w:szCs w:val="16"/>
              </w:rPr>
            </w:pPr>
            <w:r>
              <w:rPr>
                <w:rStyle w:val="27pt"/>
                <w:sz w:val="16"/>
                <w:szCs w:val="16"/>
              </w:rPr>
              <w:t>Федеральный бюджет</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bottom w:val="single" w:sz="4" w:space="0" w:color="auto"/>
            </w:tcBorders>
            <w:shd w:val="clear" w:color="auto" w:fill="FFFFFF"/>
          </w:tcPr>
          <w:p w:rsidR="0092395A" w:rsidRPr="00B6645B" w:rsidRDefault="00BE44E1"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1229,0</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2D7A1D"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1279,0</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2D7A1D"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1330,0</w:t>
            </w:r>
          </w:p>
        </w:tc>
        <w:tc>
          <w:tcPr>
            <w:tcW w:w="1228"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2395A" w:rsidRPr="00B6645B" w:rsidRDefault="002D7A1D"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3838,0</w:t>
            </w:r>
          </w:p>
        </w:tc>
      </w:tr>
      <w:tr w:rsidR="0092395A" w:rsidRPr="00B6645B" w:rsidTr="00D20EEF">
        <w:trPr>
          <w:trHeight w:hRule="exact" w:val="231"/>
          <w:jc w:val="center"/>
        </w:trPr>
        <w:tc>
          <w:tcPr>
            <w:tcW w:w="1696" w:type="dxa"/>
            <w:vMerge/>
            <w:tcBorders>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bottom w:val="single" w:sz="4" w:space="0" w:color="auto"/>
            </w:tcBorders>
            <w:shd w:val="clear" w:color="auto" w:fill="FFFFFF"/>
            <w:vAlign w:val="center"/>
          </w:tcPr>
          <w:p w:rsidR="0092395A" w:rsidRPr="00B6645B" w:rsidRDefault="0092395A" w:rsidP="00730C35">
            <w:pPr>
              <w:pStyle w:val="20"/>
              <w:framePr w:w="13709" w:wrap="notBeside" w:vAnchor="text" w:hAnchor="text" w:xAlign="center" w:y="1"/>
              <w:shd w:val="clear" w:color="auto" w:fill="auto"/>
              <w:spacing w:after="0" w:line="154" w:lineRule="exact"/>
              <w:rPr>
                <w:rStyle w:val="27pt"/>
                <w:sz w:val="16"/>
                <w:szCs w:val="16"/>
              </w:rPr>
            </w:pPr>
            <w:r>
              <w:rPr>
                <w:rStyle w:val="27pt"/>
                <w:sz w:val="16"/>
                <w:szCs w:val="16"/>
              </w:rPr>
              <w:t>Областной бюджет</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228"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r>
      <w:tr w:rsidR="0092395A" w:rsidRPr="00B6645B" w:rsidTr="00D20EEF">
        <w:trPr>
          <w:trHeight w:hRule="exact" w:val="231"/>
          <w:jc w:val="center"/>
        </w:trPr>
        <w:tc>
          <w:tcPr>
            <w:tcW w:w="1696" w:type="dxa"/>
            <w:vMerge/>
            <w:tcBorders>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bottom w:val="single" w:sz="4" w:space="0" w:color="auto"/>
            </w:tcBorders>
            <w:shd w:val="clear" w:color="auto" w:fill="FFFFFF"/>
            <w:vAlign w:val="center"/>
          </w:tcPr>
          <w:p w:rsidR="0092395A" w:rsidRPr="00B6645B" w:rsidRDefault="00BE44E1" w:rsidP="00730C35">
            <w:pPr>
              <w:pStyle w:val="20"/>
              <w:framePr w:w="13709" w:wrap="notBeside" w:vAnchor="text" w:hAnchor="text" w:xAlign="center" w:y="1"/>
              <w:shd w:val="clear" w:color="auto" w:fill="auto"/>
              <w:spacing w:after="0" w:line="154" w:lineRule="exact"/>
              <w:rPr>
                <w:rStyle w:val="27pt"/>
                <w:sz w:val="16"/>
                <w:szCs w:val="16"/>
              </w:rPr>
            </w:pPr>
            <w:r>
              <w:rPr>
                <w:rStyle w:val="27pt"/>
                <w:sz w:val="16"/>
                <w:szCs w:val="16"/>
              </w:rPr>
              <w:t>местный</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bottom w:val="single" w:sz="4" w:space="0" w:color="auto"/>
            </w:tcBorders>
            <w:shd w:val="clear" w:color="auto" w:fill="FFFFFF"/>
          </w:tcPr>
          <w:p w:rsidR="0092395A" w:rsidRPr="00B6645B" w:rsidRDefault="00BE44E1"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1260,0</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AE36F6"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260,0</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AE36F6"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260,0</w:t>
            </w:r>
          </w:p>
        </w:tc>
        <w:tc>
          <w:tcPr>
            <w:tcW w:w="1228"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2395A" w:rsidRPr="00B6645B" w:rsidRDefault="00AE36F6" w:rsidP="00BE44E1">
            <w:pPr>
              <w:framePr w:w="13709" w:wrap="notBeside" w:vAnchor="text" w:hAnchor="text" w:xAlign="center" w:y="1"/>
              <w:jc w:val="center"/>
              <w:rPr>
                <w:rFonts w:ascii="Times New Roman" w:hAnsi="Times New Roman" w:cs="Times New Roman"/>
                <w:sz w:val="16"/>
                <w:szCs w:val="16"/>
              </w:rPr>
            </w:pPr>
            <w:r>
              <w:rPr>
                <w:rFonts w:ascii="Times New Roman" w:hAnsi="Times New Roman" w:cs="Times New Roman"/>
                <w:sz w:val="16"/>
                <w:szCs w:val="16"/>
              </w:rPr>
              <w:t>1780,0</w:t>
            </w:r>
          </w:p>
        </w:tc>
      </w:tr>
      <w:tr w:rsidR="0092395A" w:rsidRPr="00B6645B" w:rsidTr="00260426">
        <w:trPr>
          <w:trHeight w:hRule="exact" w:val="231"/>
          <w:jc w:val="center"/>
        </w:trPr>
        <w:tc>
          <w:tcPr>
            <w:tcW w:w="1696" w:type="dxa"/>
            <w:vMerge/>
            <w:tcBorders>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bottom w:val="single" w:sz="4" w:space="0" w:color="auto"/>
            </w:tcBorders>
            <w:shd w:val="clear" w:color="auto" w:fill="FFFFFF"/>
            <w:vAlign w:val="center"/>
          </w:tcPr>
          <w:p w:rsidR="0092395A" w:rsidRPr="00B6645B" w:rsidRDefault="00BE44E1" w:rsidP="00730C35">
            <w:pPr>
              <w:pStyle w:val="20"/>
              <w:framePr w:w="13709" w:wrap="notBeside" w:vAnchor="text" w:hAnchor="text" w:xAlign="center" w:y="1"/>
              <w:shd w:val="clear" w:color="auto" w:fill="auto"/>
              <w:spacing w:after="0" w:line="154" w:lineRule="exact"/>
              <w:rPr>
                <w:rStyle w:val="27pt"/>
                <w:sz w:val="16"/>
                <w:szCs w:val="16"/>
              </w:rPr>
            </w:pPr>
            <w:r>
              <w:rPr>
                <w:rStyle w:val="27pt"/>
                <w:sz w:val="16"/>
                <w:szCs w:val="16"/>
              </w:rPr>
              <w:t>Территориальные внебюджетные фонды</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228"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r>
      <w:tr w:rsidR="0092395A" w:rsidRPr="00B6645B" w:rsidTr="00260426">
        <w:trPr>
          <w:trHeight w:hRule="exact" w:val="231"/>
          <w:jc w:val="center"/>
        </w:trPr>
        <w:tc>
          <w:tcPr>
            <w:tcW w:w="1696" w:type="dxa"/>
            <w:vMerge/>
            <w:tcBorders>
              <w:left w:val="single" w:sz="4" w:space="0" w:color="auto"/>
              <w:bottom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2417" w:type="dxa"/>
            <w:vMerge/>
            <w:tcBorders>
              <w:left w:val="single" w:sz="4" w:space="0" w:color="auto"/>
              <w:bottom w:val="single" w:sz="4" w:space="0" w:color="auto"/>
            </w:tcBorders>
            <w:shd w:val="clear" w:color="auto" w:fill="FFFFFF"/>
            <w:vAlign w:val="center"/>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3139" w:type="dxa"/>
            <w:tcBorders>
              <w:top w:val="single" w:sz="4" w:space="0" w:color="auto"/>
              <w:left w:val="single" w:sz="4" w:space="0" w:color="auto"/>
              <w:bottom w:val="single" w:sz="4" w:space="0" w:color="auto"/>
            </w:tcBorders>
            <w:shd w:val="clear" w:color="auto" w:fill="FFFFFF"/>
            <w:vAlign w:val="center"/>
          </w:tcPr>
          <w:p w:rsidR="0092395A" w:rsidRPr="00B6645B" w:rsidRDefault="00BE44E1" w:rsidP="00730C35">
            <w:pPr>
              <w:pStyle w:val="20"/>
              <w:framePr w:w="13709" w:wrap="notBeside" w:vAnchor="text" w:hAnchor="text" w:xAlign="center" w:y="1"/>
              <w:shd w:val="clear" w:color="auto" w:fill="auto"/>
              <w:spacing w:after="0" w:line="154" w:lineRule="exact"/>
              <w:rPr>
                <w:rStyle w:val="27pt"/>
                <w:sz w:val="16"/>
                <w:szCs w:val="16"/>
              </w:rPr>
            </w:pPr>
            <w:r>
              <w:rPr>
                <w:rStyle w:val="27pt"/>
                <w:sz w:val="16"/>
                <w:szCs w:val="16"/>
              </w:rPr>
              <w:t>Иные источники</w:t>
            </w: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730C35">
            <w:pPr>
              <w:framePr w:w="13709" w:wrap="notBeside" w:vAnchor="text" w:hAnchor="text" w:xAlign="center" w:y="1"/>
              <w:rPr>
                <w:rFonts w:ascii="Times New Roman" w:hAnsi="Times New Roman" w:cs="Times New Roman"/>
                <w:sz w:val="16"/>
                <w:szCs w:val="16"/>
              </w:rPr>
            </w:pPr>
          </w:p>
        </w:tc>
        <w:tc>
          <w:tcPr>
            <w:tcW w:w="965"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045" w:type="dxa"/>
            <w:tcBorders>
              <w:top w:val="single" w:sz="4" w:space="0" w:color="auto"/>
              <w:left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045"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1228" w:type="dxa"/>
            <w:tcBorders>
              <w:top w:val="single" w:sz="4" w:space="0" w:color="auto"/>
              <w:left w:val="single" w:sz="4" w:space="0" w:color="auto"/>
              <w:bottom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2395A" w:rsidRPr="00B6645B" w:rsidRDefault="0092395A" w:rsidP="00BE44E1">
            <w:pPr>
              <w:framePr w:w="13709" w:wrap="notBeside" w:vAnchor="text" w:hAnchor="text" w:xAlign="center" w:y="1"/>
              <w:jc w:val="center"/>
              <w:rPr>
                <w:rFonts w:ascii="Times New Roman" w:hAnsi="Times New Roman" w:cs="Times New Roman"/>
                <w:sz w:val="16"/>
                <w:szCs w:val="16"/>
              </w:rPr>
            </w:pPr>
          </w:p>
        </w:tc>
      </w:tr>
    </w:tbl>
    <w:p w:rsidR="00F32784" w:rsidRDefault="00F32784"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sz w:val="2"/>
          <w:szCs w:val="2"/>
        </w:rPr>
      </w:pPr>
    </w:p>
    <w:p w:rsidR="00F11C1F" w:rsidRDefault="00F11C1F" w:rsidP="006C2745">
      <w:pPr>
        <w:widowControl w:val="0"/>
        <w:autoSpaceDE w:val="0"/>
        <w:autoSpaceDN w:val="0"/>
        <w:adjustRightInd w:val="0"/>
        <w:spacing w:after="0" w:line="240" w:lineRule="auto"/>
        <w:ind w:firstLine="540"/>
        <w:jc w:val="both"/>
        <w:rPr>
          <w:rFonts w:ascii="Times New Roman" w:hAnsi="Times New Roman"/>
          <w:sz w:val="28"/>
          <w:szCs w:val="28"/>
        </w:rPr>
      </w:pPr>
    </w:p>
    <w:p w:rsidR="00F32784" w:rsidRDefault="00F32784" w:rsidP="006C2745">
      <w:pPr>
        <w:widowControl w:val="0"/>
        <w:autoSpaceDE w:val="0"/>
        <w:autoSpaceDN w:val="0"/>
        <w:adjustRightInd w:val="0"/>
        <w:spacing w:after="0" w:line="240" w:lineRule="auto"/>
        <w:ind w:firstLine="540"/>
        <w:jc w:val="both"/>
        <w:rPr>
          <w:rFonts w:ascii="Times New Roman" w:hAnsi="Times New Roman"/>
          <w:sz w:val="28"/>
          <w:szCs w:val="28"/>
        </w:rPr>
      </w:pPr>
    </w:p>
    <w:p w:rsidR="00F32784" w:rsidRDefault="00F32784" w:rsidP="006C2745">
      <w:pPr>
        <w:widowControl w:val="0"/>
        <w:autoSpaceDE w:val="0"/>
        <w:autoSpaceDN w:val="0"/>
        <w:adjustRightInd w:val="0"/>
        <w:spacing w:after="0" w:line="240" w:lineRule="auto"/>
        <w:ind w:firstLine="540"/>
        <w:jc w:val="both"/>
        <w:rPr>
          <w:rFonts w:ascii="Times New Roman" w:hAnsi="Times New Roman"/>
          <w:sz w:val="28"/>
          <w:szCs w:val="28"/>
        </w:rPr>
      </w:pPr>
    </w:p>
    <w:p w:rsidR="00F32784" w:rsidRDefault="00F32784" w:rsidP="006C2745">
      <w:pPr>
        <w:widowControl w:val="0"/>
        <w:autoSpaceDE w:val="0"/>
        <w:autoSpaceDN w:val="0"/>
        <w:adjustRightInd w:val="0"/>
        <w:spacing w:after="0" w:line="240" w:lineRule="auto"/>
        <w:ind w:firstLine="540"/>
        <w:jc w:val="both"/>
        <w:rPr>
          <w:rFonts w:ascii="Times New Roman" w:hAnsi="Times New Roman"/>
          <w:sz w:val="28"/>
          <w:szCs w:val="28"/>
        </w:rPr>
      </w:pPr>
    </w:p>
    <w:p w:rsidR="00F32784" w:rsidRDefault="00F32784" w:rsidP="00F32784">
      <w:pPr>
        <w:spacing w:after="0" w:line="240" w:lineRule="auto"/>
        <w:ind w:left="1418"/>
        <w:jc w:val="right"/>
        <w:rPr>
          <w:sz w:val="18"/>
          <w:szCs w:val="18"/>
        </w:rPr>
      </w:pPr>
    </w:p>
    <w:p w:rsidR="00F32784" w:rsidRDefault="00F32784"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A2C43" w:rsidRDefault="002A2C43" w:rsidP="00F32784">
      <w:pPr>
        <w:spacing w:after="0" w:line="240" w:lineRule="auto"/>
        <w:ind w:left="1418"/>
        <w:jc w:val="right"/>
        <w:rPr>
          <w:sz w:val="18"/>
          <w:szCs w:val="18"/>
        </w:rPr>
      </w:pPr>
    </w:p>
    <w:p w:rsidR="00291D3B" w:rsidRPr="00A5186A" w:rsidRDefault="00291D3B" w:rsidP="004B34ED">
      <w:pPr>
        <w:spacing w:after="0" w:line="240" w:lineRule="auto"/>
        <w:rPr>
          <w:rFonts w:ascii="Times New Roman" w:hAnsi="Times New Roman" w:cs="Times New Roman"/>
          <w:sz w:val="18"/>
          <w:szCs w:val="18"/>
          <w:lang w:val="en-US"/>
        </w:rPr>
      </w:pPr>
    </w:p>
    <w:p w:rsidR="00291D3B" w:rsidRDefault="00291D3B" w:rsidP="00F32784">
      <w:pPr>
        <w:spacing w:after="0" w:line="240" w:lineRule="auto"/>
        <w:ind w:left="1418"/>
        <w:jc w:val="right"/>
        <w:rPr>
          <w:rFonts w:ascii="Times New Roman" w:hAnsi="Times New Roman" w:cs="Times New Roman"/>
          <w:sz w:val="18"/>
          <w:szCs w:val="18"/>
        </w:rPr>
      </w:pPr>
    </w:p>
    <w:p w:rsidR="00291D3B" w:rsidRDefault="00291D3B" w:rsidP="00F32784">
      <w:pPr>
        <w:spacing w:after="0" w:line="240" w:lineRule="auto"/>
        <w:ind w:left="1418"/>
        <w:jc w:val="right"/>
        <w:rPr>
          <w:rFonts w:ascii="Times New Roman" w:hAnsi="Times New Roman" w:cs="Times New Roman"/>
          <w:sz w:val="18"/>
          <w:szCs w:val="18"/>
        </w:rPr>
      </w:pPr>
    </w:p>
    <w:p w:rsidR="00F22C88" w:rsidRPr="00A962D4" w:rsidRDefault="00F22C88" w:rsidP="00F32784">
      <w:pPr>
        <w:spacing w:after="0" w:line="240" w:lineRule="auto"/>
        <w:ind w:left="1418"/>
        <w:jc w:val="right"/>
        <w:rPr>
          <w:rFonts w:ascii="Times New Roman" w:hAnsi="Times New Roman" w:cs="Times New Roman"/>
          <w:sz w:val="18"/>
          <w:szCs w:val="18"/>
        </w:rPr>
      </w:pPr>
      <w:r w:rsidRPr="00A962D4">
        <w:rPr>
          <w:rFonts w:ascii="Times New Roman" w:hAnsi="Times New Roman" w:cs="Times New Roman"/>
          <w:sz w:val="18"/>
          <w:szCs w:val="18"/>
        </w:rPr>
        <w:t>Приложение №4</w:t>
      </w:r>
    </w:p>
    <w:p w:rsidR="00F22C88" w:rsidRPr="00A962D4" w:rsidRDefault="00F22C88" w:rsidP="00F32784">
      <w:pPr>
        <w:spacing w:after="0" w:line="240" w:lineRule="auto"/>
        <w:ind w:left="1418"/>
        <w:jc w:val="right"/>
        <w:rPr>
          <w:rFonts w:ascii="Times New Roman" w:hAnsi="Times New Roman" w:cs="Times New Roman"/>
          <w:sz w:val="18"/>
          <w:szCs w:val="18"/>
        </w:rPr>
      </w:pPr>
      <w:r w:rsidRPr="00A962D4">
        <w:rPr>
          <w:rFonts w:ascii="Times New Roman" w:hAnsi="Times New Roman" w:cs="Times New Roman"/>
          <w:sz w:val="18"/>
          <w:szCs w:val="18"/>
        </w:rPr>
        <w:t>к муниципальной программе</w:t>
      </w:r>
    </w:p>
    <w:p w:rsidR="00F22C88" w:rsidRPr="00A962D4" w:rsidRDefault="00F22C88" w:rsidP="00F32784">
      <w:pPr>
        <w:spacing w:after="0" w:line="240" w:lineRule="auto"/>
        <w:ind w:left="1418"/>
        <w:jc w:val="right"/>
        <w:rPr>
          <w:rFonts w:ascii="Times New Roman" w:hAnsi="Times New Roman" w:cs="Times New Roman"/>
          <w:sz w:val="18"/>
          <w:szCs w:val="18"/>
        </w:rPr>
      </w:pPr>
      <w:r w:rsidRPr="00A962D4">
        <w:rPr>
          <w:rFonts w:ascii="Times New Roman" w:hAnsi="Times New Roman" w:cs="Times New Roman"/>
          <w:sz w:val="18"/>
          <w:szCs w:val="18"/>
        </w:rPr>
        <w:t>«Социальная поддержка граждан</w:t>
      </w:r>
    </w:p>
    <w:p w:rsidR="00F22C88" w:rsidRPr="00A962D4" w:rsidRDefault="00A13C8C" w:rsidP="00F32784">
      <w:pPr>
        <w:spacing w:after="0" w:line="240" w:lineRule="auto"/>
        <w:ind w:left="1418"/>
        <w:jc w:val="right"/>
        <w:rPr>
          <w:rFonts w:ascii="Times New Roman" w:hAnsi="Times New Roman" w:cs="Times New Roman"/>
          <w:sz w:val="18"/>
          <w:szCs w:val="18"/>
        </w:rPr>
      </w:pPr>
      <w:r w:rsidRPr="00A962D4">
        <w:rPr>
          <w:rFonts w:ascii="Times New Roman" w:hAnsi="Times New Roman" w:cs="Times New Roman"/>
          <w:sz w:val="18"/>
          <w:szCs w:val="18"/>
        </w:rPr>
        <w:t>вПрохоровском районе</w:t>
      </w:r>
      <w:r w:rsidR="00F22C88" w:rsidRPr="00A962D4">
        <w:rPr>
          <w:rFonts w:ascii="Times New Roman" w:hAnsi="Times New Roman" w:cs="Times New Roman"/>
          <w:sz w:val="18"/>
          <w:szCs w:val="18"/>
        </w:rPr>
        <w:t>»</w:t>
      </w:r>
    </w:p>
    <w:p w:rsidR="002109F8" w:rsidRDefault="002109F8" w:rsidP="00F22C88">
      <w:pPr>
        <w:spacing w:line="240" w:lineRule="auto"/>
        <w:ind w:left="1416"/>
        <w:jc w:val="right"/>
        <w:rPr>
          <w:sz w:val="18"/>
          <w:szCs w:val="18"/>
        </w:rPr>
      </w:pPr>
    </w:p>
    <w:p w:rsidR="002109F8" w:rsidRPr="00A962D4" w:rsidRDefault="002109F8" w:rsidP="002109F8">
      <w:pPr>
        <w:pStyle w:val="20"/>
        <w:shd w:val="clear" w:color="auto" w:fill="auto"/>
        <w:tabs>
          <w:tab w:val="left" w:pos="13720"/>
        </w:tabs>
        <w:spacing w:after="0"/>
        <w:ind w:left="4480"/>
        <w:jc w:val="center"/>
        <w:rPr>
          <w:b w:val="0"/>
          <w:sz w:val="20"/>
          <w:szCs w:val="20"/>
        </w:rPr>
      </w:pPr>
      <w:r w:rsidRPr="00A962D4">
        <w:rPr>
          <w:sz w:val="20"/>
          <w:szCs w:val="20"/>
        </w:rPr>
        <w:t xml:space="preserve"> Ресурсное обеспечение и прогнозная (справочная) оценка</w:t>
      </w:r>
      <w:r w:rsidRPr="00A962D4">
        <w:rPr>
          <w:sz w:val="20"/>
          <w:szCs w:val="20"/>
        </w:rPr>
        <w:tab/>
      </w:r>
    </w:p>
    <w:p w:rsidR="002109F8" w:rsidRPr="00A962D4" w:rsidRDefault="002109F8" w:rsidP="002109F8">
      <w:pPr>
        <w:pStyle w:val="20"/>
        <w:shd w:val="clear" w:color="auto" w:fill="auto"/>
        <w:spacing w:after="550"/>
        <w:ind w:left="1020"/>
        <w:jc w:val="center"/>
        <w:rPr>
          <w:sz w:val="20"/>
          <w:szCs w:val="20"/>
        </w:rPr>
      </w:pPr>
      <w:r w:rsidRPr="00A962D4">
        <w:rPr>
          <w:sz w:val="20"/>
          <w:szCs w:val="20"/>
        </w:rPr>
        <w:t>расходов на реализацию основных мероприятий</w:t>
      </w:r>
      <w:r w:rsidRPr="00A962D4">
        <w:rPr>
          <w:sz w:val="20"/>
          <w:szCs w:val="20"/>
        </w:rPr>
        <w:br/>
        <w:t>муниципальной программы за счет средств</w:t>
      </w:r>
      <w:r w:rsidRPr="00A962D4">
        <w:rPr>
          <w:sz w:val="20"/>
          <w:szCs w:val="20"/>
        </w:rPr>
        <w:br/>
        <w:t xml:space="preserve">местного бюджета на </w:t>
      </w:r>
      <w:r w:rsidRPr="00A962D4">
        <w:rPr>
          <w:sz w:val="20"/>
          <w:szCs w:val="20"/>
          <w:lang w:val="en-US" w:bidi="en-US"/>
        </w:rPr>
        <w:t>I</w:t>
      </w:r>
      <w:r w:rsidRPr="00A962D4">
        <w:rPr>
          <w:sz w:val="20"/>
          <w:szCs w:val="20"/>
        </w:rPr>
        <w:t>этап реализации</w:t>
      </w:r>
    </w:p>
    <w:tbl>
      <w:tblPr>
        <w:tblW w:w="15219" w:type="dxa"/>
        <w:tblInd w:w="108" w:type="dxa"/>
        <w:tblLook w:val="04A0"/>
      </w:tblPr>
      <w:tblGrid>
        <w:gridCol w:w="886"/>
        <w:gridCol w:w="536"/>
        <w:gridCol w:w="877"/>
        <w:gridCol w:w="877"/>
        <w:gridCol w:w="402"/>
        <w:gridCol w:w="222"/>
        <w:gridCol w:w="877"/>
        <w:gridCol w:w="877"/>
        <w:gridCol w:w="677"/>
        <w:gridCol w:w="597"/>
        <w:gridCol w:w="585"/>
        <w:gridCol w:w="1234"/>
        <w:gridCol w:w="301"/>
        <w:gridCol w:w="408"/>
        <w:gridCol w:w="850"/>
        <w:gridCol w:w="222"/>
        <w:gridCol w:w="629"/>
        <w:gridCol w:w="709"/>
        <w:gridCol w:w="799"/>
        <w:gridCol w:w="731"/>
        <w:gridCol w:w="826"/>
        <w:gridCol w:w="1097"/>
      </w:tblGrid>
      <w:tr w:rsidR="005B1FBF" w:rsidRPr="005B1FBF" w:rsidTr="005B1FBF">
        <w:trPr>
          <w:trHeight w:val="300"/>
        </w:trPr>
        <w:tc>
          <w:tcPr>
            <w:tcW w:w="886"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4"/>
                <w:szCs w:val="24"/>
                <w:lang w:eastAsia="ru-RU"/>
              </w:rPr>
            </w:pPr>
          </w:p>
        </w:tc>
        <w:tc>
          <w:tcPr>
            <w:tcW w:w="536"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402"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877"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677"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585"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1535" w:type="dxa"/>
            <w:gridSpan w:val="2"/>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408"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1072" w:type="dxa"/>
            <w:gridSpan w:val="2"/>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629"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799"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1557" w:type="dxa"/>
            <w:gridSpan w:val="2"/>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nil"/>
              <w:right w:val="nil"/>
            </w:tcBorders>
            <w:shd w:val="clear" w:color="auto" w:fill="auto"/>
            <w:noWrap/>
            <w:vAlign w:val="bottom"/>
            <w:hideMark/>
          </w:tcPr>
          <w:p w:rsidR="005B1FBF" w:rsidRPr="005B1FBF" w:rsidRDefault="005B1FBF" w:rsidP="005B1FBF">
            <w:pPr>
              <w:spacing w:after="0" w:line="240" w:lineRule="auto"/>
              <w:rPr>
                <w:rFonts w:ascii="Calibri" w:eastAsia="Times New Roman" w:hAnsi="Calibri" w:cs="Times New Roman"/>
                <w:color w:val="000000"/>
                <w:sz w:val="16"/>
                <w:szCs w:val="16"/>
                <w:lang w:eastAsia="ru-RU"/>
              </w:rPr>
            </w:pPr>
            <w:r w:rsidRPr="005B1FBF">
              <w:rPr>
                <w:rFonts w:ascii="Calibri" w:eastAsia="Times New Roman" w:hAnsi="Calibri" w:cs="Times New Roman"/>
                <w:color w:val="000000"/>
                <w:sz w:val="16"/>
                <w:szCs w:val="16"/>
                <w:lang w:eastAsia="ru-RU"/>
              </w:rPr>
              <w:t>Таблица 2.1.</w:t>
            </w:r>
          </w:p>
        </w:tc>
      </w:tr>
      <w:tr w:rsidR="005B1FBF" w:rsidRPr="005B1FBF" w:rsidTr="005B1FBF">
        <w:trPr>
          <w:trHeight w:val="300"/>
        </w:trPr>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Статус</w:t>
            </w:r>
          </w:p>
        </w:tc>
        <w:tc>
          <w:tcPr>
            <w:tcW w:w="23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Наименование муниципальной программы, подпрограммы, основного мероприятия</w:t>
            </w:r>
          </w:p>
        </w:tc>
        <w:tc>
          <w:tcPr>
            <w:tcW w:w="24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w:t>
            </w:r>
          </w:p>
        </w:tc>
        <w:tc>
          <w:tcPr>
            <w:tcW w:w="3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Код бюджетной классификации</w:t>
            </w:r>
          </w:p>
        </w:tc>
        <w:tc>
          <w:tcPr>
            <w:tcW w:w="476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Расходы (тыс.рублей), годы</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B1FBF" w:rsidRPr="00E464D5" w:rsidRDefault="005B1FBF"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Итого на  I этап (2015-2020 годы)</w:t>
            </w:r>
          </w:p>
        </w:tc>
      </w:tr>
      <w:tr w:rsidR="005B1FBF" w:rsidRPr="005B1FBF" w:rsidTr="00A962D4">
        <w:trPr>
          <w:trHeight w:val="40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ГРБС</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Рз, Пр</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ЦСР</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ВР</w:t>
            </w:r>
          </w:p>
        </w:tc>
        <w:tc>
          <w:tcPr>
            <w:tcW w:w="850"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2016</w:t>
            </w:r>
          </w:p>
        </w:tc>
        <w:tc>
          <w:tcPr>
            <w:tcW w:w="709"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2017</w:t>
            </w:r>
          </w:p>
        </w:tc>
        <w:tc>
          <w:tcPr>
            <w:tcW w:w="799"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2018</w:t>
            </w:r>
          </w:p>
        </w:tc>
        <w:tc>
          <w:tcPr>
            <w:tcW w:w="731"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2019</w:t>
            </w:r>
          </w:p>
        </w:tc>
        <w:tc>
          <w:tcPr>
            <w:tcW w:w="826"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2020</w:t>
            </w: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color w:val="000000"/>
                <w:sz w:val="16"/>
                <w:szCs w:val="16"/>
                <w:lang w:eastAsia="ru-RU"/>
              </w:rPr>
            </w:pPr>
          </w:p>
        </w:tc>
      </w:tr>
      <w:tr w:rsidR="005B1FBF" w:rsidRPr="005B1FBF" w:rsidTr="00A962D4">
        <w:trPr>
          <w:trHeight w:val="210"/>
        </w:trPr>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w:t>
            </w:r>
          </w:p>
        </w:tc>
        <w:tc>
          <w:tcPr>
            <w:tcW w:w="2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w:t>
            </w:r>
          </w:p>
        </w:tc>
        <w:tc>
          <w:tcPr>
            <w:tcW w:w="243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w:t>
            </w:r>
          </w:p>
        </w:tc>
        <w:tc>
          <w:tcPr>
            <w:tcW w:w="799"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11</w:t>
            </w:r>
          </w:p>
        </w:tc>
        <w:tc>
          <w:tcPr>
            <w:tcW w:w="731"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12</w:t>
            </w:r>
          </w:p>
        </w:tc>
        <w:tc>
          <w:tcPr>
            <w:tcW w:w="826"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13</w:t>
            </w:r>
          </w:p>
        </w:tc>
        <w:tc>
          <w:tcPr>
            <w:tcW w:w="1097" w:type="dxa"/>
            <w:tcBorders>
              <w:top w:val="nil"/>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14</w:t>
            </w:r>
          </w:p>
        </w:tc>
      </w:tr>
      <w:tr w:rsidR="005B1FBF" w:rsidRPr="005B1FBF" w:rsidTr="007065B6">
        <w:trPr>
          <w:trHeight w:val="300"/>
        </w:trPr>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Муниципальная программа</w:t>
            </w:r>
          </w:p>
        </w:tc>
        <w:tc>
          <w:tcPr>
            <w:tcW w:w="23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FBF" w:rsidRPr="00E464D5" w:rsidRDefault="005B1FBF" w:rsidP="00A5443C">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«Социальная поддержка граждан в Прохоровскомрайоне»</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585"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7065B6"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7 927,0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185EF0" w:rsidP="007065B6">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8 780,6</w:t>
            </w:r>
          </w:p>
        </w:tc>
        <w:tc>
          <w:tcPr>
            <w:tcW w:w="709" w:type="dxa"/>
            <w:tcBorders>
              <w:top w:val="nil"/>
              <w:left w:val="nil"/>
              <w:bottom w:val="single" w:sz="4" w:space="0" w:color="auto"/>
              <w:right w:val="single" w:sz="4" w:space="0" w:color="auto"/>
            </w:tcBorders>
            <w:shd w:val="clear" w:color="000000" w:fill="FFFFFF"/>
            <w:noWrap/>
            <w:vAlign w:val="center"/>
          </w:tcPr>
          <w:p w:rsidR="005B1FBF" w:rsidRPr="00E464D5" w:rsidRDefault="007065B6" w:rsidP="00185EF0">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8</w:t>
            </w:r>
            <w:r w:rsidR="00185EF0" w:rsidRPr="00E464D5">
              <w:rPr>
                <w:rFonts w:ascii="Times New Roman" w:eastAsia="Times New Roman" w:hAnsi="Times New Roman" w:cs="Times New Roman"/>
                <w:b/>
                <w:bCs/>
                <w:sz w:val="16"/>
                <w:szCs w:val="16"/>
                <w:lang w:eastAsia="ru-RU"/>
              </w:rPr>
              <w:t> 265,8</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185EF0" w:rsidP="00185EF0">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9 023,1</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185EF0" w:rsidP="0034420D">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9 </w:t>
            </w:r>
            <w:r w:rsidR="0034420D">
              <w:rPr>
                <w:rFonts w:ascii="Times New Roman" w:eastAsia="Times New Roman" w:hAnsi="Times New Roman" w:cs="Times New Roman"/>
                <w:b/>
                <w:bCs/>
                <w:sz w:val="16"/>
                <w:szCs w:val="16"/>
                <w:lang w:eastAsia="ru-RU"/>
              </w:rPr>
              <w:t>206</w:t>
            </w:r>
            <w:r w:rsidRPr="00E464D5">
              <w:rPr>
                <w:rFonts w:ascii="Times New Roman" w:eastAsia="Times New Roman" w:hAnsi="Times New Roman" w:cs="Times New Roman"/>
                <w:b/>
                <w:bCs/>
                <w:sz w:val="16"/>
                <w:szCs w:val="16"/>
                <w:lang w:eastAsia="ru-RU"/>
              </w:rPr>
              <w:t>,6</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D35D7D" w:rsidP="0034420D">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w:t>
            </w:r>
            <w:r w:rsidR="0034420D">
              <w:rPr>
                <w:rFonts w:ascii="Times New Roman" w:eastAsia="Times New Roman" w:hAnsi="Times New Roman" w:cs="Times New Roman"/>
                <w:b/>
                <w:bCs/>
                <w:sz w:val="16"/>
                <w:szCs w:val="16"/>
                <w:lang w:eastAsia="ru-RU"/>
              </w:rPr>
              <w:t> 039,8</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7065B6" w:rsidP="0034420D">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5</w:t>
            </w:r>
            <w:r w:rsidR="00D35D7D">
              <w:rPr>
                <w:rFonts w:ascii="Times New Roman" w:eastAsia="Times New Roman" w:hAnsi="Times New Roman" w:cs="Times New Roman"/>
                <w:b/>
                <w:bCs/>
                <w:sz w:val="16"/>
                <w:szCs w:val="16"/>
                <w:lang w:eastAsia="ru-RU"/>
              </w:rPr>
              <w:t>2</w:t>
            </w:r>
            <w:r w:rsidR="0034420D">
              <w:rPr>
                <w:rFonts w:ascii="Times New Roman" w:eastAsia="Times New Roman" w:hAnsi="Times New Roman" w:cs="Times New Roman"/>
                <w:b/>
                <w:bCs/>
                <w:sz w:val="16"/>
                <w:szCs w:val="16"/>
                <w:lang w:eastAsia="ru-RU"/>
              </w:rPr>
              <w:t> 242,9</w:t>
            </w:r>
          </w:p>
        </w:tc>
      </w:tr>
      <w:tr w:rsidR="005B1FBF" w:rsidRPr="005B1FBF" w:rsidTr="00652DD3">
        <w:trPr>
          <w:trHeight w:val="394"/>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программы, всего</w:t>
            </w:r>
          </w:p>
        </w:tc>
        <w:tc>
          <w:tcPr>
            <w:tcW w:w="597" w:type="dxa"/>
            <w:tcBorders>
              <w:top w:val="nil"/>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r>
      <w:tr w:rsidR="00185EF0" w:rsidRPr="005B1FBF" w:rsidTr="00185EF0">
        <w:trPr>
          <w:trHeight w:val="33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185EF0" w:rsidRPr="00E464D5" w:rsidRDefault="00185EF0" w:rsidP="00185EF0">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185EF0" w:rsidRPr="00E464D5" w:rsidRDefault="00185EF0" w:rsidP="00185EF0">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85EF0" w:rsidRPr="00E464D5" w:rsidRDefault="00185EF0" w:rsidP="00185EF0">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всего</w:t>
            </w:r>
          </w:p>
        </w:tc>
        <w:tc>
          <w:tcPr>
            <w:tcW w:w="597" w:type="dxa"/>
            <w:tcBorders>
              <w:top w:val="nil"/>
              <w:left w:val="nil"/>
              <w:bottom w:val="single" w:sz="4" w:space="0" w:color="auto"/>
              <w:right w:val="single" w:sz="4" w:space="0" w:color="auto"/>
            </w:tcBorders>
            <w:shd w:val="clear" w:color="auto" w:fill="auto"/>
            <w:noWrap/>
            <w:hideMark/>
          </w:tcPr>
          <w:p w:rsidR="00185EF0" w:rsidRPr="00E464D5" w:rsidRDefault="00185EF0" w:rsidP="00185EF0">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585" w:type="dxa"/>
            <w:tcBorders>
              <w:top w:val="nil"/>
              <w:left w:val="nil"/>
              <w:bottom w:val="single" w:sz="4" w:space="0" w:color="auto"/>
              <w:right w:val="single" w:sz="4" w:space="0" w:color="auto"/>
            </w:tcBorders>
            <w:shd w:val="clear" w:color="auto" w:fill="auto"/>
            <w:noWrap/>
            <w:hideMark/>
          </w:tcPr>
          <w:p w:rsidR="00185EF0" w:rsidRPr="00E464D5" w:rsidRDefault="00185EF0" w:rsidP="00185EF0">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185EF0" w:rsidRPr="00E464D5" w:rsidRDefault="00185EF0" w:rsidP="00185EF0">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185EF0" w:rsidRPr="00E464D5" w:rsidRDefault="00185EF0" w:rsidP="00185EF0">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185EF0" w:rsidRPr="00E464D5" w:rsidRDefault="00185EF0" w:rsidP="00185EF0">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7 927,0</w:t>
            </w:r>
          </w:p>
        </w:tc>
        <w:tc>
          <w:tcPr>
            <w:tcW w:w="851" w:type="dxa"/>
            <w:gridSpan w:val="2"/>
            <w:tcBorders>
              <w:top w:val="nil"/>
              <w:left w:val="nil"/>
              <w:bottom w:val="single" w:sz="4" w:space="0" w:color="auto"/>
              <w:right w:val="single" w:sz="4" w:space="0" w:color="auto"/>
            </w:tcBorders>
            <w:shd w:val="clear" w:color="000000" w:fill="FFFFFF"/>
            <w:noWrap/>
            <w:vAlign w:val="center"/>
          </w:tcPr>
          <w:p w:rsidR="00185EF0" w:rsidRPr="00E464D5" w:rsidRDefault="00185EF0" w:rsidP="00185EF0">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8 780,6</w:t>
            </w:r>
          </w:p>
        </w:tc>
        <w:tc>
          <w:tcPr>
            <w:tcW w:w="709" w:type="dxa"/>
            <w:tcBorders>
              <w:top w:val="nil"/>
              <w:left w:val="nil"/>
              <w:bottom w:val="single" w:sz="4" w:space="0" w:color="auto"/>
              <w:right w:val="single" w:sz="4" w:space="0" w:color="auto"/>
            </w:tcBorders>
            <w:shd w:val="clear" w:color="000000" w:fill="FFFFFF"/>
            <w:noWrap/>
            <w:vAlign w:val="center"/>
          </w:tcPr>
          <w:p w:rsidR="00185EF0" w:rsidRPr="00E464D5" w:rsidRDefault="00185EF0" w:rsidP="00185EF0">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8 265,8</w:t>
            </w:r>
          </w:p>
        </w:tc>
        <w:tc>
          <w:tcPr>
            <w:tcW w:w="799" w:type="dxa"/>
            <w:tcBorders>
              <w:top w:val="nil"/>
              <w:left w:val="nil"/>
              <w:bottom w:val="single" w:sz="4" w:space="0" w:color="auto"/>
              <w:right w:val="single" w:sz="4" w:space="0" w:color="auto"/>
            </w:tcBorders>
            <w:shd w:val="clear" w:color="000000" w:fill="FFFFFF"/>
            <w:noWrap/>
            <w:vAlign w:val="center"/>
          </w:tcPr>
          <w:p w:rsidR="00185EF0" w:rsidRPr="00E464D5" w:rsidRDefault="00185EF0" w:rsidP="00185EF0">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9 023,1</w:t>
            </w:r>
          </w:p>
        </w:tc>
        <w:tc>
          <w:tcPr>
            <w:tcW w:w="731" w:type="dxa"/>
            <w:tcBorders>
              <w:top w:val="nil"/>
              <w:left w:val="nil"/>
              <w:bottom w:val="single" w:sz="4" w:space="0" w:color="auto"/>
              <w:right w:val="single" w:sz="4" w:space="0" w:color="auto"/>
            </w:tcBorders>
            <w:shd w:val="clear" w:color="000000" w:fill="FFFFFF"/>
            <w:noWrap/>
            <w:vAlign w:val="center"/>
          </w:tcPr>
          <w:p w:rsidR="00185EF0" w:rsidRPr="00E464D5" w:rsidRDefault="00185EF0" w:rsidP="0034420D">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9 </w:t>
            </w:r>
            <w:r w:rsidR="0034420D">
              <w:rPr>
                <w:rFonts w:ascii="Times New Roman" w:eastAsia="Times New Roman" w:hAnsi="Times New Roman" w:cs="Times New Roman"/>
                <w:bCs/>
                <w:sz w:val="16"/>
                <w:szCs w:val="16"/>
                <w:lang w:eastAsia="ru-RU"/>
              </w:rPr>
              <w:t>206</w:t>
            </w:r>
            <w:r w:rsidRPr="00E464D5">
              <w:rPr>
                <w:rFonts w:ascii="Times New Roman" w:eastAsia="Times New Roman" w:hAnsi="Times New Roman" w:cs="Times New Roman"/>
                <w:bCs/>
                <w:sz w:val="16"/>
                <w:szCs w:val="16"/>
                <w:lang w:eastAsia="ru-RU"/>
              </w:rPr>
              <w:t>,6</w:t>
            </w:r>
          </w:p>
        </w:tc>
        <w:tc>
          <w:tcPr>
            <w:tcW w:w="826" w:type="dxa"/>
            <w:tcBorders>
              <w:top w:val="nil"/>
              <w:left w:val="nil"/>
              <w:bottom w:val="single" w:sz="4" w:space="0" w:color="auto"/>
              <w:right w:val="single" w:sz="4" w:space="0" w:color="auto"/>
            </w:tcBorders>
            <w:shd w:val="clear" w:color="000000" w:fill="FFFFFF"/>
            <w:noWrap/>
            <w:vAlign w:val="center"/>
          </w:tcPr>
          <w:p w:rsidR="00185EF0" w:rsidRPr="00E464D5" w:rsidRDefault="00D35D7D" w:rsidP="0034420D">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w:t>
            </w:r>
            <w:r w:rsidR="0034420D">
              <w:rPr>
                <w:rFonts w:ascii="Times New Roman" w:eastAsia="Times New Roman" w:hAnsi="Times New Roman" w:cs="Times New Roman"/>
                <w:bCs/>
                <w:sz w:val="16"/>
                <w:szCs w:val="16"/>
                <w:lang w:eastAsia="ru-RU"/>
              </w:rPr>
              <w:t> 039,8</w:t>
            </w:r>
          </w:p>
        </w:tc>
        <w:tc>
          <w:tcPr>
            <w:tcW w:w="1097" w:type="dxa"/>
            <w:tcBorders>
              <w:top w:val="nil"/>
              <w:left w:val="nil"/>
              <w:bottom w:val="single" w:sz="4" w:space="0" w:color="auto"/>
              <w:right w:val="single" w:sz="4" w:space="0" w:color="auto"/>
            </w:tcBorders>
            <w:shd w:val="clear" w:color="000000" w:fill="FFFFFF"/>
            <w:noWrap/>
            <w:vAlign w:val="center"/>
          </w:tcPr>
          <w:p w:rsidR="00185EF0" w:rsidRPr="00E464D5" w:rsidRDefault="00185EF0" w:rsidP="0034420D">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5</w:t>
            </w:r>
            <w:r w:rsidR="00D35D7D">
              <w:rPr>
                <w:rFonts w:ascii="Times New Roman" w:eastAsia="Times New Roman" w:hAnsi="Times New Roman" w:cs="Times New Roman"/>
                <w:bCs/>
                <w:sz w:val="16"/>
                <w:szCs w:val="16"/>
                <w:lang w:eastAsia="ru-RU"/>
              </w:rPr>
              <w:t>2</w:t>
            </w:r>
            <w:r w:rsidR="0034420D">
              <w:rPr>
                <w:rFonts w:ascii="Times New Roman" w:eastAsia="Times New Roman" w:hAnsi="Times New Roman" w:cs="Times New Roman"/>
                <w:bCs/>
                <w:sz w:val="16"/>
                <w:szCs w:val="16"/>
                <w:lang w:eastAsia="ru-RU"/>
              </w:rPr>
              <w:t> 242,9</w:t>
            </w:r>
          </w:p>
        </w:tc>
      </w:tr>
      <w:tr w:rsidR="005B1FBF" w:rsidRPr="005B1FBF" w:rsidTr="005B1FBF">
        <w:trPr>
          <w:trHeight w:val="51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7 865,4</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C4161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8 0</w:t>
            </w:r>
            <w:r w:rsidR="00C41614">
              <w:rPr>
                <w:rFonts w:ascii="Times New Roman" w:eastAsia="Times New Roman" w:hAnsi="Times New Roman" w:cs="Times New Roman"/>
                <w:sz w:val="16"/>
                <w:szCs w:val="16"/>
                <w:lang w:eastAsia="ru-RU"/>
              </w:rPr>
              <w:t>65</w:t>
            </w:r>
            <w:r w:rsidRPr="00E464D5">
              <w:rPr>
                <w:rFonts w:ascii="Times New Roman" w:eastAsia="Times New Roman" w:hAnsi="Times New Roman" w:cs="Times New Roman"/>
                <w:sz w:val="16"/>
                <w:szCs w:val="16"/>
                <w:lang w:eastAsia="ru-RU"/>
              </w:rPr>
              <w:t>,</w:t>
            </w:r>
            <w:r w:rsidR="00C41614">
              <w:rPr>
                <w:rFonts w:ascii="Times New Roman" w:eastAsia="Times New Roman" w:hAnsi="Times New Roman" w:cs="Times New Roman"/>
                <w:sz w:val="16"/>
                <w:szCs w:val="16"/>
                <w:lang w:eastAsia="ru-RU"/>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C4161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w:t>
            </w:r>
            <w:r w:rsidR="00C41614">
              <w:rPr>
                <w:rFonts w:ascii="Times New Roman" w:eastAsia="Times New Roman" w:hAnsi="Times New Roman" w:cs="Times New Roman"/>
                <w:sz w:val="16"/>
                <w:szCs w:val="16"/>
                <w:lang w:eastAsia="ru-RU"/>
              </w:rPr>
              <w:t> 854,3</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C4161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xml:space="preserve">8 </w:t>
            </w:r>
            <w:r w:rsidR="00C41614">
              <w:rPr>
                <w:rFonts w:ascii="Times New Roman" w:eastAsia="Times New Roman" w:hAnsi="Times New Roman" w:cs="Times New Roman"/>
                <w:sz w:val="16"/>
                <w:szCs w:val="16"/>
                <w:lang w:eastAsia="ru-RU"/>
              </w:rPr>
              <w:t>53</w:t>
            </w:r>
            <w:r w:rsidR="009E5B3D" w:rsidRPr="00E464D5">
              <w:rPr>
                <w:rFonts w:ascii="Times New Roman" w:eastAsia="Times New Roman" w:hAnsi="Times New Roman" w:cs="Times New Roman"/>
                <w:sz w:val="16"/>
                <w:szCs w:val="16"/>
                <w:lang w:eastAsia="ru-RU"/>
              </w:rPr>
              <w:t>8</w:t>
            </w:r>
            <w:r w:rsidRPr="00E464D5">
              <w:rPr>
                <w:rFonts w:ascii="Times New Roman" w:eastAsia="Times New Roman" w:hAnsi="Times New Roman" w:cs="Times New Roman"/>
                <w:sz w:val="16"/>
                <w:szCs w:val="16"/>
                <w:lang w:eastAsia="ru-RU"/>
              </w:rPr>
              <w:t>,</w:t>
            </w:r>
            <w:r w:rsidR="009E5B3D" w:rsidRPr="00E464D5">
              <w:rPr>
                <w:rFonts w:ascii="Times New Roman" w:eastAsia="Times New Roman" w:hAnsi="Times New Roman" w:cs="Times New Roman"/>
                <w:sz w:val="16"/>
                <w:szCs w:val="16"/>
                <w:lang w:eastAsia="ru-RU"/>
              </w:rPr>
              <w:t>3</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34420D" w:rsidP="00C41614">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8 886</w:t>
            </w:r>
            <w:r w:rsidR="00185EF0" w:rsidRPr="00E464D5">
              <w:rPr>
                <w:rFonts w:ascii="Times New Roman" w:eastAsia="Times New Roman" w:hAnsi="Times New Roman" w:cs="Times New Roman"/>
                <w:sz w:val="16"/>
                <w:szCs w:val="16"/>
                <w:lang w:eastAsia="ru-RU"/>
              </w:rPr>
              <w:t>,5</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D35D7D" w:rsidP="0034420D">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8</w:t>
            </w:r>
            <w:r w:rsidR="0034420D">
              <w:rPr>
                <w:rFonts w:ascii="Times New Roman" w:eastAsia="Times New Roman" w:hAnsi="Times New Roman" w:cs="Times New Roman"/>
                <w:sz w:val="16"/>
                <w:szCs w:val="16"/>
                <w:lang w:eastAsia="ru-RU"/>
              </w:rPr>
              <w:t> 677,2</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34420D" w:rsidP="00F6388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49 886,9</w:t>
            </w:r>
          </w:p>
        </w:tc>
      </w:tr>
      <w:tr w:rsidR="005B1FBF" w:rsidRPr="005B1FBF" w:rsidTr="0028057C">
        <w:trPr>
          <w:trHeight w:val="49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МБУ "КЦСОН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5B1FBF" w:rsidRPr="00E464D5" w:rsidRDefault="0034420D"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tcPr>
          <w:p w:rsidR="005B1FBF" w:rsidRPr="00E464D5" w:rsidRDefault="00C41614"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28,5</w:t>
            </w:r>
          </w:p>
        </w:tc>
        <w:tc>
          <w:tcPr>
            <w:tcW w:w="709" w:type="dxa"/>
            <w:tcBorders>
              <w:top w:val="nil"/>
              <w:left w:val="nil"/>
              <w:bottom w:val="single" w:sz="4" w:space="0" w:color="auto"/>
              <w:right w:val="single" w:sz="4" w:space="0" w:color="auto"/>
            </w:tcBorders>
            <w:shd w:val="clear" w:color="000000" w:fill="FFFFFF"/>
            <w:noWrap/>
            <w:vAlign w:val="center"/>
          </w:tcPr>
          <w:p w:rsidR="005B1FBF" w:rsidRPr="00E464D5" w:rsidRDefault="00C41614"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69,5</w:t>
            </w:r>
          </w:p>
        </w:tc>
        <w:tc>
          <w:tcPr>
            <w:tcW w:w="799" w:type="dxa"/>
            <w:tcBorders>
              <w:top w:val="nil"/>
              <w:left w:val="nil"/>
              <w:bottom w:val="single" w:sz="4" w:space="0" w:color="auto"/>
              <w:right w:val="single" w:sz="4" w:space="0" w:color="auto"/>
            </w:tcBorders>
            <w:shd w:val="clear" w:color="000000" w:fill="FFFFFF"/>
            <w:noWrap/>
            <w:vAlign w:val="center"/>
          </w:tcPr>
          <w:p w:rsidR="005B1FBF" w:rsidRPr="00E464D5" w:rsidRDefault="00C41614" w:rsidP="00C4161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80,0</w:t>
            </w:r>
          </w:p>
        </w:tc>
        <w:tc>
          <w:tcPr>
            <w:tcW w:w="731" w:type="dxa"/>
            <w:tcBorders>
              <w:top w:val="nil"/>
              <w:left w:val="nil"/>
              <w:bottom w:val="single" w:sz="4" w:space="0" w:color="auto"/>
              <w:right w:val="single" w:sz="4" w:space="0" w:color="auto"/>
            </w:tcBorders>
            <w:shd w:val="clear" w:color="000000" w:fill="FFFFFF"/>
            <w:noWrap/>
            <w:vAlign w:val="center"/>
          </w:tcPr>
          <w:p w:rsidR="005B1FBF" w:rsidRPr="00E464D5" w:rsidRDefault="00C41614"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w:t>
            </w:r>
          </w:p>
        </w:tc>
        <w:tc>
          <w:tcPr>
            <w:tcW w:w="826" w:type="dxa"/>
            <w:tcBorders>
              <w:top w:val="nil"/>
              <w:left w:val="nil"/>
              <w:bottom w:val="single" w:sz="4" w:space="0" w:color="auto"/>
              <w:right w:val="single" w:sz="4" w:space="0" w:color="auto"/>
            </w:tcBorders>
            <w:shd w:val="clear" w:color="000000" w:fill="FFFFFF"/>
            <w:noWrap/>
            <w:vAlign w:val="center"/>
          </w:tcPr>
          <w:p w:rsidR="005B1FBF" w:rsidRPr="00E464D5" w:rsidRDefault="0034420D"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C41614">
              <w:rPr>
                <w:rFonts w:ascii="Times New Roman" w:eastAsia="Times New Roman" w:hAnsi="Times New Roman" w:cs="Times New Roman"/>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tcPr>
          <w:p w:rsidR="005B1FBF" w:rsidRPr="00E464D5" w:rsidRDefault="00C41614" w:rsidP="0034420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34420D">
              <w:rPr>
                <w:rFonts w:ascii="Times New Roman" w:eastAsia="Times New Roman" w:hAnsi="Times New Roman" w:cs="Times New Roman"/>
                <w:color w:val="000000"/>
                <w:sz w:val="16"/>
                <w:szCs w:val="16"/>
                <w:lang w:eastAsia="ru-RU"/>
              </w:rPr>
              <w:t>00</w:t>
            </w:r>
            <w:r>
              <w:rPr>
                <w:rFonts w:ascii="Times New Roman" w:eastAsia="Times New Roman" w:hAnsi="Times New Roman" w:cs="Times New Roman"/>
                <w:color w:val="000000"/>
                <w:sz w:val="16"/>
                <w:szCs w:val="16"/>
                <w:lang w:eastAsia="ru-RU"/>
              </w:rPr>
              <w:t>,0</w:t>
            </w:r>
          </w:p>
        </w:tc>
      </w:tr>
      <w:tr w:rsidR="005B1FBF" w:rsidRPr="005B1FBF" w:rsidTr="005B1FBF">
        <w:trPr>
          <w:trHeight w:val="67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Управление образования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871</w:t>
            </w:r>
          </w:p>
        </w:tc>
        <w:tc>
          <w:tcPr>
            <w:tcW w:w="585"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341,5</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D35D7D"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36,9</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D35D7D">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w:t>
            </w:r>
            <w:r w:rsidR="00D35D7D">
              <w:rPr>
                <w:rFonts w:ascii="Times New Roman" w:eastAsia="Times New Roman" w:hAnsi="Times New Roman" w:cs="Times New Roman"/>
                <w:sz w:val="16"/>
                <w:szCs w:val="16"/>
                <w:lang w:eastAsia="ru-RU"/>
              </w:rPr>
              <w:t>78,4</w:t>
            </w:r>
          </w:p>
        </w:tc>
      </w:tr>
      <w:tr w:rsidR="005B1FBF" w:rsidRPr="005B1FBF" w:rsidTr="00497621">
        <w:trPr>
          <w:trHeight w:val="428"/>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585"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202,8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194,8</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9E5B3D"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240,8</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7767FB">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w:t>
            </w:r>
            <w:r w:rsidR="007767FB" w:rsidRPr="00E464D5">
              <w:rPr>
                <w:rFonts w:ascii="Times New Roman" w:eastAsia="Times New Roman" w:hAnsi="Times New Roman" w:cs="Times New Roman"/>
                <w:sz w:val="16"/>
                <w:szCs w:val="16"/>
                <w:lang w:eastAsia="ru-RU"/>
              </w:rPr>
              <w:t>8</w:t>
            </w:r>
            <w:r w:rsidRPr="00E464D5">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34420D" w:rsidP="00F6388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F6388B">
              <w:rPr>
                <w:rFonts w:ascii="Times New Roman" w:eastAsia="Times New Roman" w:hAnsi="Times New Roman" w:cs="Times New Roman"/>
                <w:sz w:val="16"/>
                <w:szCs w:val="16"/>
                <w:lang w:eastAsia="ru-RU"/>
              </w:rPr>
              <w:t>0</w:t>
            </w:r>
            <w:r w:rsidR="005B1FBF" w:rsidRPr="00E464D5">
              <w:rPr>
                <w:rFonts w:ascii="Times New Roman" w:eastAsia="Times New Roman" w:hAnsi="Times New Roman" w:cs="Times New Roman"/>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34420D">
            <w:pPr>
              <w:spacing w:after="0" w:line="240" w:lineRule="auto"/>
              <w:jc w:val="center"/>
              <w:rPr>
                <w:rFonts w:ascii="Times New Roman" w:eastAsia="Times New Roman" w:hAnsi="Times New Roman" w:cs="Times New Roman"/>
                <w:color w:val="000000"/>
                <w:sz w:val="16"/>
                <w:szCs w:val="16"/>
                <w:lang w:val="en-US" w:eastAsia="ru-RU"/>
              </w:rPr>
            </w:pPr>
            <w:r w:rsidRPr="00E464D5">
              <w:rPr>
                <w:rFonts w:ascii="Times New Roman" w:eastAsia="Times New Roman" w:hAnsi="Times New Roman" w:cs="Times New Roman"/>
                <w:color w:val="000000"/>
                <w:sz w:val="16"/>
                <w:szCs w:val="16"/>
                <w:lang w:eastAsia="ru-RU"/>
              </w:rPr>
              <w:t>1</w:t>
            </w:r>
            <w:r w:rsidR="00A53BCB" w:rsidRPr="00E464D5">
              <w:rPr>
                <w:rFonts w:ascii="Times New Roman" w:eastAsia="Times New Roman" w:hAnsi="Times New Roman" w:cs="Times New Roman"/>
                <w:color w:val="000000"/>
                <w:sz w:val="16"/>
                <w:szCs w:val="16"/>
                <w:lang w:eastAsia="ru-RU"/>
              </w:rPr>
              <w:t> </w:t>
            </w:r>
            <w:r w:rsidR="0034420D">
              <w:rPr>
                <w:rFonts w:ascii="Times New Roman" w:eastAsia="Times New Roman" w:hAnsi="Times New Roman" w:cs="Times New Roman"/>
                <w:color w:val="000000"/>
                <w:sz w:val="16"/>
                <w:szCs w:val="16"/>
                <w:lang w:eastAsia="ru-RU"/>
              </w:rPr>
              <w:t>2</w:t>
            </w:r>
            <w:r w:rsidR="00F6388B">
              <w:rPr>
                <w:rFonts w:ascii="Times New Roman" w:eastAsia="Times New Roman" w:hAnsi="Times New Roman" w:cs="Times New Roman"/>
                <w:color w:val="000000"/>
                <w:sz w:val="16"/>
                <w:szCs w:val="16"/>
                <w:lang w:eastAsia="ru-RU"/>
              </w:rPr>
              <w:t>80</w:t>
            </w:r>
            <w:r w:rsidR="00A53BCB" w:rsidRPr="00E464D5">
              <w:rPr>
                <w:rFonts w:ascii="Times New Roman" w:eastAsia="Times New Roman" w:hAnsi="Times New Roman" w:cs="Times New Roman"/>
                <w:color w:val="000000"/>
                <w:sz w:val="16"/>
                <w:szCs w:val="16"/>
                <w:lang w:val="en-US" w:eastAsia="ru-RU"/>
              </w:rPr>
              <w:t>.0</w:t>
            </w:r>
          </w:p>
        </w:tc>
      </w:tr>
      <w:tr w:rsidR="005B1FBF" w:rsidRPr="005B1FBF" w:rsidTr="005B1FBF">
        <w:trPr>
          <w:trHeight w:val="49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 "Управление культуры и туризма"</w:t>
            </w:r>
          </w:p>
        </w:tc>
        <w:tc>
          <w:tcPr>
            <w:tcW w:w="597"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585"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92,6</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100,0</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w:t>
            </w:r>
            <w:r w:rsidR="00CF37C8" w:rsidRPr="00E464D5">
              <w:rPr>
                <w:rFonts w:ascii="Times New Roman" w:eastAsia="Times New Roman" w:hAnsi="Times New Roman" w:cs="Times New Roman"/>
                <w:sz w:val="16"/>
                <w:szCs w:val="16"/>
                <w:lang w:val="en-US" w:eastAsia="ru-RU"/>
              </w:rPr>
              <w:t>6</w:t>
            </w:r>
            <w:r w:rsidRPr="00E464D5">
              <w:rPr>
                <w:rFonts w:ascii="Times New Roman" w:eastAsia="Times New Roman" w:hAnsi="Times New Roman" w:cs="Times New Roman"/>
                <w:sz w:val="16"/>
                <w:szCs w:val="16"/>
                <w:lang w:eastAsia="ru-RU"/>
              </w:rPr>
              <w:t>,0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F6388B" w:rsidRDefault="00F6388B"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23,7</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F6388B" w:rsidRDefault="00A53BCB" w:rsidP="00F6388B">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val="en-US" w:eastAsia="ru-RU"/>
              </w:rPr>
              <w:t>2</w:t>
            </w:r>
            <w:r w:rsidR="00F6388B">
              <w:rPr>
                <w:rFonts w:ascii="Times New Roman" w:eastAsia="Times New Roman" w:hAnsi="Times New Roman" w:cs="Times New Roman"/>
                <w:color w:val="000000"/>
                <w:sz w:val="16"/>
                <w:szCs w:val="16"/>
                <w:lang w:eastAsia="ru-RU"/>
              </w:rPr>
              <w:t>56,3</w:t>
            </w:r>
          </w:p>
        </w:tc>
      </w:tr>
      <w:tr w:rsidR="005B1FBF" w:rsidRPr="005B1FBF" w:rsidTr="005B1FBF">
        <w:trPr>
          <w:trHeight w:val="916"/>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МКУ"Управление физической культуры, спорта и молодежной политики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585"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47,2</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140,0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185EF0"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4,1</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F6388B" w:rsidRDefault="00F6388B"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F6388B" w:rsidP="00BB60B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w:t>
            </w:r>
            <w:r w:rsidR="00185EF0" w:rsidRPr="00E464D5">
              <w:rPr>
                <w:rFonts w:ascii="Times New Roman" w:eastAsia="Times New Roman" w:hAnsi="Times New Roman" w:cs="Times New Roman"/>
                <w:color w:val="000000"/>
                <w:sz w:val="16"/>
                <w:szCs w:val="16"/>
                <w:lang w:eastAsia="ru-RU"/>
              </w:rPr>
              <w:t>1,3</w:t>
            </w:r>
          </w:p>
        </w:tc>
      </w:tr>
      <w:tr w:rsidR="006777F7" w:rsidRPr="005B1FBF" w:rsidTr="00CF37C8">
        <w:trPr>
          <w:trHeight w:val="330"/>
        </w:trPr>
        <w:tc>
          <w:tcPr>
            <w:tcW w:w="1422" w:type="dxa"/>
            <w:gridSpan w:val="2"/>
            <w:vMerge w:val="restart"/>
            <w:tcBorders>
              <w:top w:val="single" w:sz="4" w:space="0" w:color="auto"/>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xml:space="preserve">Подпрограмма </w:t>
            </w:r>
          </w:p>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w:t>
            </w:r>
          </w:p>
        </w:tc>
        <w:tc>
          <w:tcPr>
            <w:tcW w:w="2378" w:type="dxa"/>
            <w:gridSpan w:val="4"/>
            <w:vMerge w:val="restart"/>
            <w:tcBorders>
              <w:top w:val="single" w:sz="4" w:space="0" w:color="auto"/>
              <w:left w:val="single" w:sz="4" w:space="0" w:color="auto"/>
              <w:right w:val="single" w:sz="4" w:space="0" w:color="000000"/>
            </w:tcBorders>
            <w:shd w:val="clear" w:color="auto" w:fill="auto"/>
            <w:vAlign w:val="center"/>
            <w:hideMark/>
          </w:tcPr>
          <w:p w:rsidR="006777F7" w:rsidRPr="00E464D5" w:rsidRDefault="006777F7" w:rsidP="006777F7">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«Реализация переданных полномочий по социальной поддержке семьи и детства»</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6777F7" w:rsidRPr="00E464D5" w:rsidRDefault="006777F7" w:rsidP="00CF37C8">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4,8</w:t>
            </w:r>
          </w:p>
        </w:tc>
        <w:tc>
          <w:tcPr>
            <w:tcW w:w="731"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4,8</w:t>
            </w:r>
          </w:p>
        </w:tc>
      </w:tr>
      <w:tr w:rsidR="006777F7" w:rsidRPr="005B1FBF" w:rsidTr="00CF37C8">
        <w:trPr>
          <w:trHeight w:val="330"/>
        </w:trPr>
        <w:tc>
          <w:tcPr>
            <w:tcW w:w="1422" w:type="dxa"/>
            <w:gridSpan w:val="2"/>
            <w:vMerge/>
            <w:tcBorders>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378" w:type="dxa"/>
            <w:gridSpan w:val="4"/>
            <w:vMerge/>
            <w:tcBorders>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6777F7" w:rsidRPr="00E464D5" w:rsidRDefault="006777F7" w:rsidP="00CF37C8">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r>
      <w:tr w:rsidR="009E5B3D" w:rsidRPr="006777F7" w:rsidTr="00CF37C8">
        <w:trPr>
          <w:trHeight w:val="330"/>
        </w:trPr>
        <w:tc>
          <w:tcPr>
            <w:tcW w:w="1422" w:type="dxa"/>
            <w:gridSpan w:val="2"/>
            <w:vMerge/>
            <w:tcBorders>
              <w:left w:val="single" w:sz="4" w:space="0" w:color="auto"/>
              <w:right w:val="single" w:sz="4" w:space="0" w:color="000000"/>
            </w:tcBorders>
            <w:shd w:val="clear" w:color="auto" w:fill="auto"/>
            <w:vAlign w:val="center"/>
            <w:hideMark/>
          </w:tcPr>
          <w:p w:rsidR="009E5B3D" w:rsidRPr="00E464D5" w:rsidRDefault="009E5B3D" w:rsidP="005B1FBF">
            <w:pPr>
              <w:spacing w:after="0" w:line="240" w:lineRule="auto"/>
              <w:jc w:val="center"/>
              <w:rPr>
                <w:rFonts w:ascii="Times New Roman" w:eastAsia="Times New Roman" w:hAnsi="Times New Roman" w:cs="Times New Roman"/>
                <w:b/>
                <w:bCs/>
                <w:sz w:val="16"/>
                <w:szCs w:val="16"/>
                <w:lang w:eastAsia="ru-RU"/>
              </w:rPr>
            </w:pPr>
          </w:p>
        </w:tc>
        <w:tc>
          <w:tcPr>
            <w:tcW w:w="2378" w:type="dxa"/>
            <w:gridSpan w:val="4"/>
            <w:vMerge/>
            <w:tcBorders>
              <w:left w:val="single" w:sz="4" w:space="0" w:color="auto"/>
              <w:right w:val="single" w:sz="4" w:space="0" w:color="000000"/>
            </w:tcBorders>
            <w:shd w:val="clear" w:color="auto" w:fill="auto"/>
            <w:vAlign w:val="center"/>
            <w:hideMark/>
          </w:tcPr>
          <w:p w:rsidR="009E5B3D" w:rsidRPr="00E464D5" w:rsidRDefault="009E5B3D" w:rsidP="005B1FBF">
            <w:pPr>
              <w:spacing w:after="0" w:line="240" w:lineRule="auto"/>
              <w:jc w:val="center"/>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9E5B3D" w:rsidRPr="00E464D5" w:rsidRDefault="006777F7" w:rsidP="00A5443C">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9E5B3D"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9E5B3D"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9E5B3D"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E5B3D"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9E5B3D" w:rsidRPr="00E464D5" w:rsidRDefault="009E5B3D" w:rsidP="005B1FBF">
            <w:pPr>
              <w:spacing w:after="0" w:line="240" w:lineRule="auto"/>
              <w:jc w:val="center"/>
              <w:rPr>
                <w:rFonts w:ascii="Times New Roman" w:eastAsia="Times New Roman" w:hAnsi="Times New Roman" w:cs="Times New Roman"/>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9E5B3D" w:rsidRPr="00E464D5" w:rsidRDefault="009E5B3D" w:rsidP="005B1FBF">
            <w:pPr>
              <w:spacing w:after="0" w:line="240" w:lineRule="auto"/>
              <w:jc w:val="center"/>
              <w:rPr>
                <w:rFonts w:ascii="Times New Roman" w:eastAsia="Times New Roman" w:hAnsi="Times New Roman" w:cs="Times New Roman"/>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9E5B3D" w:rsidRPr="00E464D5" w:rsidRDefault="009E5B3D" w:rsidP="005B1FBF">
            <w:pPr>
              <w:spacing w:after="0" w:line="240" w:lineRule="auto"/>
              <w:jc w:val="center"/>
              <w:rPr>
                <w:rFonts w:ascii="Times New Roman" w:eastAsia="Times New Roman" w:hAnsi="Times New Roman" w:cs="Times New Roman"/>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9E5B3D"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4,8</w:t>
            </w:r>
          </w:p>
        </w:tc>
        <w:tc>
          <w:tcPr>
            <w:tcW w:w="731" w:type="dxa"/>
            <w:tcBorders>
              <w:top w:val="nil"/>
              <w:left w:val="nil"/>
              <w:bottom w:val="single" w:sz="4" w:space="0" w:color="auto"/>
              <w:right w:val="single" w:sz="4" w:space="0" w:color="auto"/>
            </w:tcBorders>
            <w:shd w:val="clear" w:color="000000" w:fill="FFFFFF"/>
            <w:noWrap/>
            <w:vAlign w:val="center"/>
            <w:hideMark/>
          </w:tcPr>
          <w:p w:rsidR="009E5B3D" w:rsidRPr="00E464D5" w:rsidRDefault="009E5B3D" w:rsidP="005B1FBF">
            <w:pPr>
              <w:spacing w:after="0" w:line="240" w:lineRule="auto"/>
              <w:jc w:val="center"/>
              <w:rPr>
                <w:rFonts w:ascii="Times New Roman" w:eastAsia="Times New Roman" w:hAnsi="Times New Roman" w:cs="Times New Roman"/>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9E5B3D" w:rsidRPr="00E464D5" w:rsidRDefault="009E5B3D" w:rsidP="005B1FBF">
            <w:pPr>
              <w:spacing w:after="0" w:line="240" w:lineRule="auto"/>
              <w:jc w:val="center"/>
              <w:rPr>
                <w:rFonts w:ascii="Times New Roman" w:eastAsia="Times New Roman" w:hAnsi="Times New Roman" w:cs="Times New Roman"/>
                <w:bCs/>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9E5B3D"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4,8</w:t>
            </w:r>
          </w:p>
        </w:tc>
      </w:tr>
      <w:tr w:rsidR="006777F7" w:rsidRPr="006777F7" w:rsidTr="00CF37C8">
        <w:trPr>
          <w:trHeight w:val="330"/>
        </w:trPr>
        <w:tc>
          <w:tcPr>
            <w:tcW w:w="1422" w:type="dxa"/>
            <w:gridSpan w:val="2"/>
            <w:vMerge/>
            <w:tcBorders>
              <w:left w:val="single" w:sz="4" w:space="0" w:color="auto"/>
              <w:bottom w:val="single" w:sz="4" w:space="0" w:color="000000"/>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378" w:type="dxa"/>
            <w:gridSpan w:val="4"/>
            <w:vMerge/>
            <w:tcBorders>
              <w:left w:val="single" w:sz="4" w:space="0" w:color="auto"/>
              <w:bottom w:val="single" w:sz="4" w:space="0" w:color="000000"/>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6777F7" w:rsidRPr="00E464D5" w:rsidRDefault="006777F7"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850</w:t>
            </w:r>
          </w:p>
        </w:tc>
        <w:tc>
          <w:tcPr>
            <w:tcW w:w="585"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1004</w:t>
            </w:r>
          </w:p>
        </w:tc>
        <w:tc>
          <w:tcPr>
            <w:tcW w:w="1234"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0430222110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4,8</w:t>
            </w:r>
          </w:p>
        </w:tc>
        <w:tc>
          <w:tcPr>
            <w:tcW w:w="731"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48</w:t>
            </w:r>
          </w:p>
        </w:tc>
      </w:tr>
      <w:tr w:rsidR="006777F7" w:rsidRPr="005B1FBF" w:rsidTr="00CF37C8">
        <w:trPr>
          <w:trHeight w:val="330"/>
        </w:trPr>
        <w:tc>
          <w:tcPr>
            <w:tcW w:w="1422" w:type="dxa"/>
            <w:gridSpan w:val="2"/>
            <w:vMerge w:val="restart"/>
            <w:tcBorders>
              <w:top w:val="single" w:sz="4" w:space="0" w:color="auto"/>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lastRenderedPageBreak/>
              <w:t>Основное мероприятие 3.2.</w:t>
            </w:r>
          </w:p>
        </w:tc>
        <w:tc>
          <w:tcPr>
            <w:tcW w:w="2378" w:type="dxa"/>
            <w:gridSpan w:val="4"/>
            <w:vMerge w:val="restart"/>
            <w:tcBorders>
              <w:top w:val="single" w:sz="4" w:space="0" w:color="auto"/>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«Реализация мер социальной поддержки детям-сиротам и детям, оставшимся без попечения родителей»</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6777F7" w:rsidRPr="00E464D5" w:rsidRDefault="006777F7" w:rsidP="00CF37C8">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4,8</w:t>
            </w:r>
          </w:p>
        </w:tc>
        <w:tc>
          <w:tcPr>
            <w:tcW w:w="731"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4,8</w:t>
            </w:r>
          </w:p>
        </w:tc>
      </w:tr>
      <w:tr w:rsidR="006777F7" w:rsidRPr="005B1FBF" w:rsidTr="00CF37C8">
        <w:trPr>
          <w:trHeight w:val="330"/>
        </w:trPr>
        <w:tc>
          <w:tcPr>
            <w:tcW w:w="1422" w:type="dxa"/>
            <w:gridSpan w:val="2"/>
            <w:vMerge/>
            <w:tcBorders>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378" w:type="dxa"/>
            <w:gridSpan w:val="4"/>
            <w:vMerge/>
            <w:tcBorders>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6777F7" w:rsidRPr="00E464D5" w:rsidRDefault="006777F7" w:rsidP="00CF37C8">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r>
      <w:tr w:rsidR="006777F7" w:rsidRPr="005B1FBF" w:rsidTr="00CF37C8">
        <w:trPr>
          <w:trHeight w:val="330"/>
        </w:trPr>
        <w:tc>
          <w:tcPr>
            <w:tcW w:w="1422" w:type="dxa"/>
            <w:gridSpan w:val="2"/>
            <w:vMerge/>
            <w:tcBorders>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378" w:type="dxa"/>
            <w:gridSpan w:val="4"/>
            <w:vMerge/>
            <w:tcBorders>
              <w:left w:val="single" w:sz="4" w:space="0" w:color="auto"/>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6777F7" w:rsidRPr="00E464D5" w:rsidRDefault="006777F7" w:rsidP="00A5443C">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77F7" w:rsidRPr="00E464D5" w:rsidRDefault="006777F7" w:rsidP="00CF37C8">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4,8</w:t>
            </w:r>
          </w:p>
        </w:tc>
        <w:tc>
          <w:tcPr>
            <w:tcW w:w="731"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4,8</w:t>
            </w:r>
          </w:p>
        </w:tc>
      </w:tr>
      <w:tr w:rsidR="006777F7" w:rsidRPr="005B1FBF" w:rsidTr="00CF37C8">
        <w:trPr>
          <w:trHeight w:val="330"/>
        </w:trPr>
        <w:tc>
          <w:tcPr>
            <w:tcW w:w="1422" w:type="dxa"/>
            <w:gridSpan w:val="2"/>
            <w:vMerge/>
            <w:tcBorders>
              <w:left w:val="single" w:sz="4" w:space="0" w:color="auto"/>
              <w:bottom w:val="single" w:sz="4" w:space="0" w:color="000000"/>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378" w:type="dxa"/>
            <w:gridSpan w:val="4"/>
            <w:vMerge/>
            <w:tcBorders>
              <w:left w:val="single" w:sz="4" w:space="0" w:color="auto"/>
              <w:bottom w:val="single" w:sz="4" w:space="0" w:color="000000"/>
              <w:right w:val="single" w:sz="4" w:space="0" w:color="000000"/>
            </w:tcBorders>
            <w:shd w:val="clear" w:color="auto" w:fill="auto"/>
            <w:vAlign w:val="center"/>
            <w:hideMark/>
          </w:tcPr>
          <w:p w:rsidR="006777F7" w:rsidRPr="00E464D5" w:rsidRDefault="006777F7" w:rsidP="005B1FBF">
            <w:pPr>
              <w:spacing w:after="0" w:line="240" w:lineRule="auto"/>
              <w:jc w:val="center"/>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6777F7" w:rsidRPr="00E464D5" w:rsidRDefault="006777F7"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850</w:t>
            </w:r>
          </w:p>
        </w:tc>
        <w:tc>
          <w:tcPr>
            <w:tcW w:w="585"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1004</w:t>
            </w:r>
          </w:p>
        </w:tc>
        <w:tc>
          <w:tcPr>
            <w:tcW w:w="1234" w:type="dxa"/>
            <w:tcBorders>
              <w:top w:val="nil"/>
              <w:left w:val="nil"/>
              <w:bottom w:val="single" w:sz="4" w:space="0" w:color="auto"/>
              <w:right w:val="single" w:sz="4" w:space="0" w:color="auto"/>
            </w:tcBorders>
            <w:shd w:val="clear" w:color="auto" w:fill="auto"/>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0430222110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4,8</w:t>
            </w:r>
          </w:p>
        </w:tc>
        <w:tc>
          <w:tcPr>
            <w:tcW w:w="731"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6777F7" w:rsidRPr="00E464D5" w:rsidRDefault="006777F7" w:rsidP="005B1FBF">
            <w:pPr>
              <w:spacing w:after="0" w:line="240" w:lineRule="auto"/>
              <w:jc w:val="center"/>
              <w:rPr>
                <w:rFonts w:ascii="Times New Roman" w:eastAsia="Times New Roman" w:hAnsi="Times New Roman" w:cs="Times New Roman"/>
                <w:bCs/>
                <w:sz w:val="16"/>
                <w:szCs w:val="16"/>
                <w:lang w:eastAsia="ru-RU"/>
              </w:rPr>
            </w:pPr>
            <w:r w:rsidRPr="00E464D5">
              <w:rPr>
                <w:rFonts w:ascii="Times New Roman" w:eastAsia="Times New Roman" w:hAnsi="Times New Roman" w:cs="Times New Roman"/>
                <w:bCs/>
                <w:sz w:val="16"/>
                <w:szCs w:val="16"/>
                <w:lang w:eastAsia="ru-RU"/>
              </w:rPr>
              <w:t>4,8</w:t>
            </w:r>
          </w:p>
        </w:tc>
      </w:tr>
      <w:tr w:rsidR="005B1FBF" w:rsidRPr="005B1FBF" w:rsidTr="0034420D">
        <w:trPr>
          <w:trHeight w:val="330"/>
        </w:trPr>
        <w:tc>
          <w:tcPr>
            <w:tcW w:w="14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Подпрограмма 4</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«Развитие мер социальной поддержки отдельных категорий граждан»</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5 398,2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5 623,1</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5 645,8</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6777F7">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6</w:t>
            </w:r>
            <w:r w:rsidR="006777F7" w:rsidRPr="00E464D5">
              <w:rPr>
                <w:rFonts w:ascii="Times New Roman" w:eastAsia="Times New Roman" w:hAnsi="Times New Roman" w:cs="Times New Roman"/>
                <w:b/>
                <w:bCs/>
                <w:sz w:val="16"/>
                <w:szCs w:val="16"/>
                <w:lang w:eastAsia="ru-RU"/>
              </w:rPr>
              <w:t> 508,7</w:t>
            </w:r>
          </w:p>
        </w:tc>
        <w:tc>
          <w:tcPr>
            <w:tcW w:w="731" w:type="dxa"/>
            <w:tcBorders>
              <w:top w:val="nil"/>
              <w:left w:val="nil"/>
              <w:bottom w:val="single" w:sz="4" w:space="0" w:color="auto"/>
              <w:right w:val="single" w:sz="4" w:space="0" w:color="auto"/>
            </w:tcBorders>
            <w:shd w:val="clear" w:color="000000" w:fill="FFFFFF"/>
            <w:noWrap/>
            <w:vAlign w:val="center"/>
          </w:tcPr>
          <w:p w:rsidR="005B1FBF" w:rsidRPr="0034420D" w:rsidRDefault="0034420D" w:rsidP="007767F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6 931,1</w:t>
            </w:r>
          </w:p>
        </w:tc>
        <w:tc>
          <w:tcPr>
            <w:tcW w:w="826" w:type="dxa"/>
            <w:tcBorders>
              <w:top w:val="nil"/>
              <w:left w:val="nil"/>
              <w:bottom w:val="single" w:sz="4" w:space="0" w:color="auto"/>
              <w:right w:val="single" w:sz="4" w:space="0" w:color="auto"/>
            </w:tcBorders>
            <w:shd w:val="clear" w:color="000000" w:fill="FFFFFF"/>
            <w:noWrap/>
            <w:vAlign w:val="center"/>
          </w:tcPr>
          <w:p w:rsidR="005B1FBF" w:rsidRPr="0034420D" w:rsidRDefault="0034420D" w:rsidP="00A53BC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7 445,6</w:t>
            </w:r>
          </w:p>
        </w:tc>
        <w:tc>
          <w:tcPr>
            <w:tcW w:w="1097" w:type="dxa"/>
            <w:tcBorders>
              <w:top w:val="nil"/>
              <w:left w:val="nil"/>
              <w:bottom w:val="single" w:sz="4" w:space="0" w:color="auto"/>
              <w:right w:val="single" w:sz="4" w:space="0" w:color="auto"/>
            </w:tcBorders>
            <w:shd w:val="clear" w:color="000000" w:fill="FFFFFF"/>
            <w:noWrap/>
            <w:vAlign w:val="center"/>
          </w:tcPr>
          <w:p w:rsidR="005B1FBF" w:rsidRPr="00E464D5" w:rsidRDefault="0034420D" w:rsidP="007767FB">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37 552,5</w:t>
            </w:r>
          </w:p>
        </w:tc>
      </w:tr>
      <w:tr w:rsidR="005B1FBF" w:rsidRPr="005B1FBF" w:rsidTr="005B1FBF">
        <w:trPr>
          <w:trHeight w:val="51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r>
      <w:tr w:rsidR="005B1FBF" w:rsidRPr="005B1FBF" w:rsidTr="0034420D">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5 398,2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5 623,1</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5 645,8</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6777F7">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w:t>
            </w:r>
            <w:r w:rsidR="006777F7" w:rsidRPr="00E464D5">
              <w:rPr>
                <w:rFonts w:ascii="Times New Roman" w:eastAsia="Times New Roman" w:hAnsi="Times New Roman" w:cs="Times New Roman"/>
                <w:sz w:val="16"/>
                <w:szCs w:val="16"/>
                <w:lang w:eastAsia="ru-RU"/>
              </w:rPr>
              <w:t> 508,7</w:t>
            </w:r>
          </w:p>
        </w:tc>
        <w:tc>
          <w:tcPr>
            <w:tcW w:w="731" w:type="dxa"/>
            <w:tcBorders>
              <w:top w:val="nil"/>
              <w:left w:val="nil"/>
              <w:bottom w:val="single" w:sz="4" w:space="0" w:color="auto"/>
              <w:right w:val="single" w:sz="4" w:space="0" w:color="auto"/>
            </w:tcBorders>
            <w:shd w:val="clear" w:color="000000" w:fill="FFFFFF"/>
            <w:noWrap/>
            <w:vAlign w:val="center"/>
          </w:tcPr>
          <w:p w:rsidR="005B1FBF" w:rsidRPr="0034420D" w:rsidRDefault="0034420D" w:rsidP="007767F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6 931,1</w:t>
            </w:r>
          </w:p>
        </w:tc>
        <w:tc>
          <w:tcPr>
            <w:tcW w:w="826" w:type="dxa"/>
            <w:tcBorders>
              <w:top w:val="nil"/>
              <w:left w:val="nil"/>
              <w:bottom w:val="single" w:sz="4" w:space="0" w:color="auto"/>
              <w:right w:val="single" w:sz="4" w:space="0" w:color="auto"/>
            </w:tcBorders>
            <w:shd w:val="clear" w:color="000000" w:fill="FFFFFF"/>
            <w:noWrap/>
            <w:vAlign w:val="center"/>
          </w:tcPr>
          <w:p w:rsidR="005B1FBF" w:rsidRPr="0034420D" w:rsidRDefault="0034420D" w:rsidP="00F6388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7 445,6</w:t>
            </w:r>
          </w:p>
        </w:tc>
        <w:tc>
          <w:tcPr>
            <w:tcW w:w="1097" w:type="dxa"/>
            <w:tcBorders>
              <w:top w:val="nil"/>
              <w:left w:val="nil"/>
              <w:bottom w:val="single" w:sz="4" w:space="0" w:color="auto"/>
              <w:right w:val="single" w:sz="4" w:space="0" w:color="auto"/>
            </w:tcBorders>
            <w:shd w:val="clear" w:color="000000" w:fill="FFFFFF"/>
            <w:noWrap/>
            <w:vAlign w:val="center"/>
          </w:tcPr>
          <w:p w:rsidR="005B1FBF" w:rsidRPr="00E464D5" w:rsidRDefault="0034420D" w:rsidP="00F6388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37 552,5</w:t>
            </w:r>
          </w:p>
        </w:tc>
      </w:tr>
      <w:tr w:rsidR="005B1FBF" w:rsidRPr="005B1FBF" w:rsidTr="005B1FBF">
        <w:trPr>
          <w:trHeight w:val="45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5 336,6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C4161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w:t>
            </w:r>
            <w:r w:rsidR="00C41614">
              <w:rPr>
                <w:rFonts w:ascii="Times New Roman" w:eastAsia="Times New Roman" w:hAnsi="Times New Roman" w:cs="Times New Roman"/>
                <w:sz w:val="16"/>
                <w:szCs w:val="16"/>
                <w:lang w:eastAsia="ru-RU"/>
              </w:rPr>
              <w:t> </w:t>
            </w:r>
            <w:r w:rsidRPr="00E464D5">
              <w:rPr>
                <w:rFonts w:ascii="Times New Roman" w:eastAsia="Times New Roman" w:hAnsi="Times New Roman" w:cs="Times New Roman"/>
                <w:sz w:val="16"/>
                <w:szCs w:val="16"/>
                <w:lang w:eastAsia="ru-RU"/>
              </w:rPr>
              <w:t>4</w:t>
            </w:r>
            <w:r w:rsidR="00C41614">
              <w:rPr>
                <w:rFonts w:ascii="Times New Roman" w:eastAsia="Times New Roman" w:hAnsi="Times New Roman" w:cs="Times New Roman"/>
                <w:sz w:val="16"/>
                <w:szCs w:val="16"/>
                <w:lang w:eastAsia="ru-RU"/>
              </w:rPr>
              <w:t>11,8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C4161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5 4</w:t>
            </w:r>
            <w:r w:rsidR="00C41614">
              <w:rPr>
                <w:rFonts w:ascii="Times New Roman" w:eastAsia="Times New Roman" w:hAnsi="Times New Roman" w:cs="Times New Roman"/>
                <w:sz w:val="16"/>
                <w:szCs w:val="16"/>
                <w:lang w:eastAsia="ru-RU"/>
              </w:rPr>
              <w:t>0</w:t>
            </w:r>
            <w:r w:rsidRPr="00E464D5">
              <w:rPr>
                <w:rFonts w:ascii="Times New Roman" w:eastAsia="Times New Roman" w:hAnsi="Times New Roman" w:cs="Times New Roman"/>
                <w:sz w:val="16"/>
                <w:szCs w:val="16"/>
                <w:lang w:eastAsia="ru-RU"/>
              </w:rPr>
              <w:t>1,</w:t>
            </w:r>
            <w:r w:rsidR="00C41614">
              <w:rPr>
                <w:rFonts w:ascii="Times New Roman" w:eastAsia="Times New Roman" w:hAnsi="Times New Roman" w:cs="Times New Roman"/>
                <w:sz w:val="16"/>
                <w:szCs w:val="16"/>
                <w:lang w:eastAsia="ru-RU"/>
              </w:rPr>
              <w:t>5</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C4161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w:t>
            </w:r>
            <w:r w:rsidR="006777F7" w:rsidRPr="00E464D5">
              <w:rPr>
                <w:rFonts w:ascii="Times New Roman" w:eastAsia="Times New Roman" w:hAnsi="Times New Roman" w:cs="Times New Roman"/>
                <w:sz w:val="16"/>
                <w:szCs w:val="16"/>
                <w:lang w:eastAsia="ru-RU"/>
              </w:rPr>
              <w:t> </w:t>
            </w:r>
            <w:r w:rsidR="00C41614">
              <w:rPr>
                <w:rFonts w:ascii="Times New Roman" w:eastAsia="Times New Roman" w:hAnsi="Times New Roman" w:cs="Times New Roman"/>
                <w:sz w:val="16"/>
                <w:szCs w:val="16"/>
                <w:lang w:eastAsia="ru-RU"/>
              </w:rPr>
              <w:t>19</w:t>
            </w:r>
            <w:r w:rsidR="006777F7" w:rsidRPr="00E464D5">
              <w:rPr>
                <w:rFonts w:ascii="Times New Roman" w:eastAsia="Times New Roman" w:hAnsi="Times New Roman" w:cs="Times New Roman"/>
                <w:sz w:val="16"/>
                <w:szCs w:val="16"/>
                <w:lang w:eastAsia="ru-RU"/>
              </w:rPr>
              <w:t>2,7</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34420D">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w:t>
            </w:r>
            <w:r w:rsidR="00185EF0" w:rsidRPr="00E464D5">
              <w:rPr>
                <w:rFonts w:ascii="Times New Roman" w:eastAsia="Times New Roman" w:hAnsi="Times New Roman" w:cs="Times New Roman"/>
                <w:sz w:val="16"/>
                <w:szCs w:val="16"/>
                <w:lang w:eastAsia="ru-RU"/>
              </w:rPr>
              <w:t> </w:t>
            </w:r>
            <w:r w:rsidR="0034420D">
              <w:rPr>
                <w:rFonts w:ascii="Times New Roman" w:eastAsia="Times New Roman" w:hAnsi="Times New Roman" w:cs="Times New Roman"/>
                <w:sz w:val="16"/>
                <w:szCs w:val="16"/>
                <w:lang w:eastAsia="ru-RU"/>
              </w:rPr>
              <w:t>631</w:t>
            </w:r>
            <w:r w:rsidR="00185EF0" w:rsidRPr="00E464D5">
              <w:rPr>
                <w:rFonts w:ascii="Times New Roman" w:eastAsia="Times New Roman" w:hAnsi="Times New Roman" w:cs="Times New Roman"/>
                <w:sz w:val="16"/>
                <w:szCs w:val="16"/>
                <w:lang w:eastAsia="ru-RU"/>
              </w:rPr>
              <w:t>,1</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34420D">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eastAsia="ru-RU"/>
              </w:rPr>
              <w:t>7</w:t>
            </w:r>
            <w:r w:rsidR="0034420D">
              <w:rPr>
                <w:rFonts w:ascii="Times New Roman" w:eastAsia="Times New Roman" w:hAnsi="Times New Roman" w:cs="Times New Roman"/>
                <w:sz w:val="16"/>
                <w:szCs w:val="16"/>
                <w:lang w:eastAsia="ru-RU"/>
              </w:rPr>
              <w:t> 143,6</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34420D">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36</w:t>
            </w:r>
            <w:r w:rsidR="0034420D">
              <w:rPr>
                <w:rFonts w:ascii="Times New Roman" w:eastAsia="Times New Roman" w:hAnsi="Times New Roman" w:cs="Times New Roman"/>
                <w:sz w:val="16"/>
                <w:szCs w:val="16"/>
                <w:lang w:eastAsia="ru-RU"/>
              </w:rPr>
              <w:t> 117,3</w:t>
            </w:r>
          </w:p>
        </w:tc>
      </w:tr>
      <w:tr w:rsidR="00CA599C" w:rsidRPr="005B1FBF" w:rsidTr="005B1FBF">
        <w:trPr>
          <w:trHeight w:val="435"/>
        </w:trPr>
        <w:tc>
          <w:tcPr>
            <w:tcW w:w="1422" w:type="dxa"/>
            <w:gridSpan w:val="2"/>
            <w:vMerge/>
            <w:tcBorders>
              <w:top w:val="single" w:sz="4" w:space="0" w:color="auto"/>
              <w:left w:val="single" w:sz="4" w:space="0" w:color="auto"/>
              <w:bottom w:val="single" w:sz="4" w:space="0" w:color="000000"/>
              <w:right w:val="single" w:sz="4" w:space="0" w:color="000000"/>
            </w:tcBorders>
            <w:vAlign w:val="center"/>
          </w:tcPr>
          <w:p w:rsidR="00CA599C" w:rsidRPr="00E464D5" w:rsidRDefault="00CA599C" w:rsidP="00CA599C">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tcPr>
          <w:p w:rsidR="00CA599C" w:rsidRPr="00E464D5" w:rsidRDefault="00CA599C" w:rsidP="00CA599C">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tcPr>
          <w:p w:rsidR="00CA599C" w:rsidRPr="00E464D5" w:rsidRDefault="00CA599C" w:rsidP="00CA599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МБУ «КЦСОН </w:t>
            </w:r>
            <w:r w:rsidRPr="00E464D5">
              <w:rPr>
                <w:rFonts w:ascii="Times New Roman" w:eastAsia="Times New Roman" w:hAnsi="Times New Roman" w:cs="Times New Roman"/>
                <w:sz w:val="16"/>
                <w:szCs w:val="16"/>
                <w:lang w:eastAsia="ru-RU"/>
              </w:rPr>
              <w:t>Прохоровского района</w:t>
            </w:r>
            <w:r>
              <w:rPr>
                <w:rFonts w:ascii="Times New Roman" w:eastAsia="Times New Roman" w:hAnsi="Times New Roman" w:cs="Times New Roman"/>
                <w:sz w:val="16"/>
                <w:szCs w:val="16"/>
                <w:lang w:eastAsia="ru-RU"/>
              </w:rPr>
              <w:t>»</w:t>
            </w:r>
          </w:p>
        </w:tc>
        <w:tc>
          <w:tcPr>
            <w:tcW w:w="597" w:type="dxa"/>
            <w:tcBorders>
              <w:top w:val="nil"/>
              <w:left w:val="nil"/>
              <w:bottom w:val="single" w:sz="4" w:space="0" w:color="auto"/>
              <w:right w:val="single" w:sz="4" w:space="0" w:color="auto"/>
            </w:tcBorders>
            <w:shd w:val="clear" w:color="auto" w:fill="auto"/>
            <w:noWrap/>
            <w:vAlign w:val="center"/>
          </w:tcPr>
          <w:p w:rsidR="00CA599C" w:rsidRPr="00E464D5" w:rsidRDefault="00CA599C" w:rsidP="00CA599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CA599C" w:rsidRPr="00E464D5" w:rsidRDefault="00CA599C" w:rsidP="00CA599C">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tcPr>
          <w:p w:rsidR="00CA599C" w:rsidRPr="00E464D5" w:rsidRDefault="00CA599C" w:rsidP="00CA599C">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tcPr>
          <w:p w:rsidR="00CA599C" w:rsidRPr="00E464D5" w:rsidRDefault="00CA599C" w:rsidP="00CA599C">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CA599C" w:rsidRPr="00E464D5" w:rsidRDefault="0034420D" w:rsidP="00CA599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tcPr>
          <w:p w:rsidR="00CA599C" w:rsidRPr="00E464D5" w:rsidRDefault="00CA599C" w:rsidP="00CA599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28,5</w:t>
            </w:r>
          </w:p>
        </w:tc>
        <w:tc>
          <w:tcPr>
            <w:tcW w:w="709"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CA599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69,5</w:t>
            </w:r>
          </w:p>
        </w:tc>
        <w:tc>
          <w:tcPr>
            <w:tcW w:w="799"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CA599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r w:rsidR="00C41614">
              <w:rPr>
                <w:rFonts w:ascii="Times New Roman" w:eastAsia="Times New Roman" w:hAnsi="Times New Roman" w:cs="Times New Roman"/>
                <w:sz w:val="16"/>
                <w:szCs w:val="16"/>
                <w:lang w:eastAsia="ru-RU"/>
              </w:rPr>
              <w:t>,0</w:t>
            </w:r>
          </w:p>
        </w:tc>
        <w:tc>
          <w:tcPr>
            <w:tcW w:w="731" w:type="dxa"/>
            <w:tcBorders>
              <w:top w:val="nil"/>
              <w:left w:val="nil"/>
              <w:bottom w:val="single" w:sz="4" w:space="0" w:color="auto"/>
              <w:right w:val="single" w:sz="4" w:space="0" w:color="auto"/>
            </w:tcBorders>
            <w:shd w:val="clear" w:color="000000" w:fill="FFFFFF"/>
            <w:noWrap/>
            <w:vAlign w:val="center"/>
          </w:tcPr>
          <w:p w:rsidR="00CA599C" w:rsidRPr="00E464D5" w:rsidRDefault="00C41614" w:rsidP="00CA599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w:t>
            </w:r>
          </w:p>
        </w:tc>
        <w:tc>
          <w:tcPr>
            <w:tcW w:w="826" w:type="dxa"/>
            <w:tcBorders>
              <w:top w:val="nil"/>
              <w:left w:val="nil"/>
              <w:bottom w:val="single" w:sz="4" w:space="0" w:color="auto"/>
              <w:right w:val="single" w:sz="4" w:space="0" w:color="auto"/>
            </w:tcBorders>
            <w:shd w:val="clear" w:color="000000" w:fill="FFFFFF"/>
            <w:noWrap/>
            <w:vAlign w:val="center"/>
          </w:tcPr>
          <w:p w:rsidR="00CA599C" w:rsidRPr="00E464D5" w:rsidRDefault="0034420D" w:rsidP="00CA599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C41614">
              <w:rPr>
                <w:rFonts w:ascii="Times New Roman" w:eastAsia="Times New Roman" w:hAnsi="Times New Roman" w:cs="Times New Roman"/>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tcPr>
          <w:p w:rsidR="00CA599C" w:rsidRPr="00E464D5" w:rsidRDefault="00C41614" w:rsidP="0034420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34420D">
              <w:rPr>
                <w:rFonts w:ascii="Times New Roman" w:eastAsia="Times New Roman" w:hAnsi="Times New Roman" w:cs="Times New Roman"/>
                <w:color w:val="000000"/>
                <w:sz w:val="16"/>
                <w:szCs w:val="16"/>
                <w:lang w:eastAsia="ru-RU"/>
              </w:rPr>
              <w:t>00</w:t>
            </w:r>
            <w:r>
              <w:rPr>
                <w:rFonts w:ascii="Times New Roman" w:eastAsia="Times New Roman" w:hAnsi="Times New Roman" w:cs="Times New Roman"/>
                <w:color w:val="000000"/>
                <w:sz w:val="16"/>
                <w:szCs w:val="16"/>
                <w:lang w:eastAsia="ru-RU"/>
              </w:rPr>
              <w:t>,0</w:t>
            </w:r>
          </w:p>
        </w:tc>
      </w:tr>
      <w:tr w:rsidR="005B1FBF" w:rsidRPr="005B1FBF" w:rsidTr="005B1FBF">
        <w:trPr>
          <w:trHeight w:val="435"/>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182,8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174,8</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2477A0"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23</w:t>
            </w:r>
            <w:r w:rsidR="005B1FBF" w:rsidRPr="00E464D5">
              <w:rPr>
                <w:rFonts w:ascii="Times New Roman" w:eastAsia="Times New Roman" w:hAnsi="Times New Roman" w:cs="Times New Roman"/>
                <w:sz w:val="16"/>
                <w:szCs w:val="16"/>
                <w:lang w:eastAsia="ru-RU"/>
              </w:rPr>
              <w:t>6,0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7767FB">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w:t>
            </w:r>
            <w:r w:rsidR="007767FB" w:rsidRPr="00E464D5">
              <w:rPr>
                <w:rFonts w:ascii="Times New Roman" w:eastAsia="Times New Roman" w:hAnsi="Times New Roman" w:cs="Times New Roman"/>
                <w:sz w:val="16"/>
                <w:szCs w:val="16"/>
                <w:lang w:eastAsia="ru-RU"/>
              </w:rPr>
              <w:t>8</w:t>
            </w:r>
            <w:r w:rsidRPr="00E464D5">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34420D" w:rsidP="00F6388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F6388B">
              <w:rPr>
                <w:rFonts w:ascii="Times New Roman" w:eastAsia="Times New Roman" w:hAnsi="Times New Roman" w:cs="Times New Roman"/>
                <w:sz w:val="16"/>
                <w:szCs w:val="16"/>
                <w:lang w:eastAsia="ru-RU"/>
              </w:rPr>
              <w:t>0</w:t>
            </w:r>
            <w:r w:rsidR="005B1FBF" w:rsidRPr="00E464D5">
              <w:rPr>
                <w:rFonts w:ascii="Times New Roman" w:eastAsia="Times New Roman" w:hAnsi="Times New Roman" w:cs="Times New Roman"/>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34420D">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 xml:space="preserve">1 </w:t>
            </w:r>
            <w:r w:rsidR="0034420D">
              <w:rPr>
                <w:rFonts w:ascii="Times New Roman" w:eastAsia="Times New Roman" w:hAnsi="Times New Roman" w:cs="Times New Roman"/>
                <w:color w:val="000000"/>
                <w:sz w:val="16"/>
                <w:szCs w:val="16"/>
                <w:lang w:eastAsia="ru-RU"/>
              </w:rPr>
              <w:t>2</w:t>
            </w:r>
            <w:r w:rsidR="00F6388B">
              <w:rPr>
                <w:rFonts w:ascii="Times New Roman" w:eastAsia="Times New Roman" w:hAnsi="Times New Roman" w:cs="Times New Roman"/>
                <w:color w:val="000000"/>
                <w:sz w:val="16"/>
                <w:szCs w:val="16"/>
                <w:lang w:eastAsia="ru-RU"/>
              </w:rPr>
              <w:t>35</w:t>
            </w:r>
            <w:r w:rsidRPr="00E464D5">
              <w:rPr>
                <w:rFonts w:ascii="Times New Roman" w:eastAsia="Times New Roman" w:hAnsi="Times New Roman" w:cs="Times New Roman"/>
                <w:color w:val="000000"/>
                <w:sz w:val="16"/>
                <w:szCs w:val="16"/>
                <w:lang w:eastAsia="ru-RU"/>
              </w:rPr>
              <w:t>,2</w:t>
            </w:r>
          </w:p>
        </w:tc>
      </w:tr>
      <w:tr w:rsidR="005B1FBF" w:rsidRPr="005B1FBF" w:rsidTr="005B1FBF">
        <w:trPr>
          <w:trHeight w:val="300"/>
        </w:trPr>
        <w:tc>
          <w:tcPr>
            <w:tcW w:w="14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4.1</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7767F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w:t>
            </w:r>
            <w:r w:rsidR="005B1FBF" w:rsidRPr="00E464D5">
              <w:rPr>
                <w:rFonts w:ascii="Times New Roman" w:eastAsia="Times New Roman" w:hAnsi="Times New Roman" w:cs="Times New Roman"/>
                <w:sz w:val="16"/>
                <w:szCs w:val="16"/>
                <w:lang w:eastAsia="ru-RU"/>
              </w:rPr>
              <w:t>Выплата пенсии за выслугу лет лицам, замещавшим муниципальные должности и должности муниципальной службы</w:t>
            </w:r>
            <w:r w:rsidRPr="00E464D5">
              <w:rPr>
                <w:rFonts w:ascii="Times New Roman" w:eastAsia="Times New Roman" w:hAnsi="Times New Roman" w:cs="Times New Roman"/>
                <w:sz w:val="16"/>
                <w:szCs w:val="16"/>
                <w:lang w:eastAsia="ru-RU"/>
              </w:rPr>
              <w:t>»</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4 425,1</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3 913,3</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3 925,3</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4 512,0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5 219,0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EE716D">
            <w:pPr>
              <w:spacing w:after="0" w:line="240" w:lineRule="auto"/>
              <w:jc w:val="center"/>
              <w:rPr>
                <w:rFonts w:ascii="Times New Roman" w:eastAsia="Times New Roman" w:hAnsi="Times New Roman" w:cs="Times New Roman"/>
                <w:b/>
                <w:bCs/>
                <w:sz w:val="16"/>
                <w:szCs w:val="16"/>
                <w:lang w:val="en-US" w:eastAsia="ru-RU"/>
              </w:rPr>
            </w:pPr>
            <w:r w:rsidRPr="00E464D5">
              <w:rPr>
                <w:rFonts w:ascii="Times New Roman" w:eastAsia="Times New Roman" w:hAnsi="Times New Roman" w:cs="Times New Roman"/>
                <w:b/>
                <w:bCs/>
                <w:sz w:val="16"/>
                <w:szCs w:val="16"/>
                <w:lang w:eastAsia="ru-RU"/>
              </w:rPr>
              <w:t>5</w:t>
            </w:r>
            <w:r w:rsidR="00EE716D">
              <w:rPr>
                <w:rFonts w:ascii="Times New Roman" w:eastAsia="Times New Roman" w:hAnsi="Times New Roman" w:cs="Times New Roman"/>
                <w:b/>
                <w:bCs/>
                <w:sz w:val="16"/>
                <w:szCs w:val="16"/>
                <w:lang w:eastAsia="ru-RU"/>
              </w:rPr>
              <w:t> 821,8</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EE716D">
            <w:pPr>
              <w:spacing w:after="0" w:line="240" w:lineRule="auto"/>
              <w:jc w:val="center"/>
              <w:rPr>
                <w:rFonts w:ascii="Times New Roman" w:eastAsia="Times New Roman" w:hAnsi="Times New Roman" w:cs="Times New Roman"/>
                <w:b/>
                <w:bCs/>
                <w:color w:val="000000"/>
                <w:sz w:val="16"/>
                <w:szCs w:val="16"/>
                <w:lang w:val="en-US" w:eastAsia="ru-RU"/>
              </w:rPr>
            </w:pPr>
            <w:r w:rsidRPr="00E464D5">
              <w:rPr>
                <w:rFonts w:ascii="Times New Roman" w:eastAsia="Times New Roman" w:hAnsi="Times New Roman" w:cs="Times New Roman"/>
                <w:b/>
                <w:bCs/>
                <w:color w:val="000000"/>
                <w:sz w:val="16"/>
                <w:szCs w:val="16"/>
                <w:lang w:eastAsia="ru-RU"/>
              </w:rPr>
              <w:t>27</w:t>
            </w:r>
            <w:r w:rsidR="00EE716D">
              <w:rPr>
                <w:rFonts w:ascii="Times New Roman" w:eastAsia="Times New Roman" w:hAnsi="Times New Roman" w:cs="Times New Roman"/>
                <w:b/>
                <w:bCs/>
                <w:color w:val="000000"/>
                <w:sz w:val="16"/>
                <w:szCs w:val="16"/>
                <w:lang w:eastAsia="ru-RU"/>
              </w:rPr>
              <w:t> 816,5</w:t>
            </w:r>
          </w:p>
        </w:tc>
      </w:tr>
      <w:tr w:rsidR="005B1FBF" w:rsidRPr="005B1FBF" w:rsidTr="005B1FBF">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4 425,1</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3 913,3</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3 925,3</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4 512,0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5 219,0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EE716D">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eastAsia="ru-RU"/>
              </w:rPr>
              <w:t>5</w:t>
            </w:r>
            <w:r w:rsidR="00EE716D">
              <w:rPr>
                <w:rFonts w:ascii="Times New Roman" w:eastAsia="Times New Roman" w:hAnsi="Times New Roman" w:cs="Times New Roman"/>
                <w:sz w:val="16"/>
                <w:szCs w:val="16"/>
                <w:lang w:eastAsia="ru-RU"/>
              </w:rPr>
              <w:t> 821,8</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EE716D">
            <w:pPr>
              <w:spacing w:after="0" w:line="240" w:lineRule="auto"/>
              <w:jc w:val="center"/>
              <w:rPr>
                <w:rFonts w:ascii="Times New Roman" w:eastAsia="Times New Roman" w:hAnsi="Times New Roman" w:cs="Times New Roman"/>
                <w:color w:val="000000"/>
                <w:sz w:val="16"/>
                <w:szCs w:val="16"/>
                <w:lang w:val="en-US" w:eastAsia="ru-RU"/>
              </w:rPr>
            </w:pPr>
            <w:r w:rsidRPr="00E464D5">
              <w:rPr>
                <w:rFonts w:ascii="Times New Roman" w:eastAsia="Times New Roman" w:hAnsi="Times New Roman" w:cs="Times New Roman"/>
                <w:color w:val="000000"/>
                <w:sz w:val="16"/>
                <w:szCs w:val="16"/>
                <w:lang w:eastAsia="ru-RU"/>
              </w:rPr>
              <w:t>27</w:t>
            </w:r>
            <w:r w:rsidR="00EE716D">
              <w:rPr>
                <w:rFonts w:ascii="Times New Roman" w:eastAsia="Times New Roman" w:hAnsi="Times New Roman" w:cs="Times New Roman"/>
                <w:color w:val="000000"/>
                <w:sz w:val="16"/>
                <w:szCs w:val="16"/>
                <w:lang w:eastAsia="ru-RU"/>
              </w:rPr>
              <w:t> 816,5</w:t>
            </w:r>
          </w:p>
        </w:tc>
      </w:tr>
      <w:tr w:rsidR="005B1FBF" w:rsidRPr="005B1FBF" w:rsidTr="005B1FBF">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1001</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0440112610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313</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4 398,3</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3 875,7</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3 887,1</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4 457,0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5 154,0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EE716D">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eastAsia="ru-RU"/>
              </w:rPr>
              <w:t>5</w:t>
            </w:r>
            <w:r w:rsidR="00EE716D">
              <w:rPr>
                <w:rFonts w:ascii="Times New Roman" w:eastAsia="Times New Roman" w:hAnsi="Times New Roman" w:cs="Times New Roman"/>
                <w:sz w:val="16"/>
                <w:szCs w:val="16"/>
                <w:lang w:eastAsia="ru-RU"/>
              </w:rPr>
              <w:t> 764,4</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EE716D">
            <w:pPr>
              <w:spacing w:after="0" w:line="240" w:lineRule="auto"/>
              <w:jc w:val="center"/>
              <w:rPr>
                <w:rFonts w:ascii="Times New Roman" w:eastAsia="Times New Roman" w:hAnsi="Times New Roman" w:cs="Times New Roman"/>
                <w:color w:val="000000"/>
                <w:sz w:val="16"/>
                <w:szCs w:val="16"/>
                <w:lang w:val="en-US" w:eastAsia="ru-RU"/>
              </w:rPr>
            </w:pPr>
            <w:r w:rsidRPr="00E464D5">
              <w:rPr>
                <w:rFonts w:ascii="Times New Roman" w:eastAsia="Times New Roman" w:hAnsi="Times New Roman" w:cs="Times New Roman"/>
                <w:color w:val="000000"/>
                <w:sz w:val="16"/>
                <w:szCs w:val="16"/>
                <w:lang w:eastAsia="ru-RU"/>
              </w:rPr>
              <w:t>27</w:t>
            </w:r>
            <w:r w:rsidR="00EE716D">
              <w:rPr>
                <w:rFonts w:ascii="Times New Roman" w:eastAsia="Times New Roman" w:hAnsi="Times New Roman" w:cs="Times New Roman"/>
                <w:color w:val="000000"/>
                <w:sz w:val="16"/>
                <w:szCs w:val="16"/>
                <w:lang w:eastAsia="ru-RU"/>
              </w:rPr>
              <w:t> 536,5</w:t>
            </w:r>
          </w:p>
        </w:tc>
      </w:tr>
      <w:tr w:rsidR="005B1FBF" w:rsidRPr="005B1FBF" w:rsidTr="005B1FBF">
        <w:trPr>
          <w:trHeight w:val="585"/>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1001</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0440112610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26,8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37,6</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38,2</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55,0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65,0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EE716D" w:rsidP="00947CB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57,4</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EE716D">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28</w:t>
            </w:r>
            <w:r w:rsidR="00EE716D">
              <w:rPr>
                <w:rFonts w:ascii="Times New Roman" w:eastAsia="Times New Roman" w:hAnsi="Times New Roman" w:cs="Times New Roman"/>
                <w:color w:val="000000"/>
                <w:sz w:val="16"/>
                <w:szCs w:val="16"/>
                <w:lang w:eastAsia="ru-RU"/>
              </w:rPr>
              <w:t>0,0</w:t>
            </w:r>
          </w:p>
        </w:tc>
      </w:tr>
      <w:tr w:rsidR="005B1FBF" w:rsidRPr="005B1FBF" w:rsidTr="005B1FBF">
        <w:trPr>
          <w:trHeight w:val="300"/>
        </w:trPr>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4.2</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7767FB" w:rsidP="0008050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w:t>
            </w:r>
            <w:r w:rsidR="005B1FBF" w:rsidRPr="00E464D5">
              <w:rPr>
                <w:rFonts w:ascii="Times New Roman" w:eastAsia="Times New Roman" w:hAnsi="Times New Roman" w:cs="Times New Roman"/>
                <w:sz w:val="16"/>
                <w:szCs w:val="16"/>
                <w:lang w:eastAsia="ru-RU"/>
              </w:rPr>
              <w:t>Выплата п</w:t>
            </w:r>
            <w:r w:rsidR="00080503" w:rsidRPr="00E464D5">
              <w:rPr>
                <w:rFonts w:ascii="Times New Roman" w:eastAsia="Times New Roman" w:hAnsi="Times New Roman" w:cs="Times New Roman"/>
                <w:sz w:val="16"/>
                <w:szCs w:val="16"/>
                <w:lang w:eastAsia="ru-RU"/>
              </w:rPr>
              <w:t>особий</w:t>
            </w:r>
            <w:r w:rsidR="005B1FBF" w:rsidRPr="00E464D5">
              <w:rPr>
                <w:rFonts w:ascii="Times New Roman" w:eastAsia="Times New Roman" w:hAnsi="Times New Roman" w:cs="Times New Roman"/>
                <w:sz w:val="16"/>
                <w:szCs w:val="16"/>
                <w:lang w:eastAsia="ru-RU"/>
              </w:rPr>
              <w:t xml:space="preserve"> лицам, которым присвоено звание "Почетный гражданин Прохоровского района</w:t>
            </w:r>
            <w:r w:rsidRPr="00E464D5">
              <w:rPr>
                <w:rFonts w:ascii="Times New Roman" w:eastAsia="Times New Roman" w:hAnsi="Times New Roman" w:cs="Times New Roman"/>
                <w:sz w:val="16"/>
                <w:szCs w:val="16"/>
                <w:lang w:eastAsia="ru-RU"/>
              </w:rPr>
              <w:t>»</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215,6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247,6</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328,1</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307,7</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339,0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251F2A">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w:t>
            </w:r>
            <w:r w:rsidR="00251F2A">
              <w:rPr>
                <w:rFonts w:ascii="Times New Roman" w:eastAsia="Times New Roman" w:hAnsi="Times New Roman" w:cs="Times New Roman"/>
                <w:b/>
                <w:bCs/>
                <w:sz w:val="16"/>
                <w:szCs w:val="16"/>
                <w:lang w:eastAsia="ru-RU"/>
              </w:rPr>
              <w:t>41,7</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251F2A">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b/>
                <w:bCs/>
                <w:color w:val="000000"/>
                <w:sz w:val="16"/>
                <w:szCs w:val="16"/>
                <w:lang w:eastAsia="ru-RU"/>
              </w:rPr>
              <w:t>1</w:t>
            </w:r>
            <w:r w:rsidR="00251F2A">
              <w:rPr>
                <w:rFonts w:ascii="Times New Roman" w:eastAsia="Times New Roman" w:hAnsi="Times New Roman" w:cs="Times New Roman"/>
                <w:b/>
                <w:bCs/>
                <w:color w:val="000000"/>
                <w:sz w:val="16"/>
                <w:szCs w:val="16"/>
                <w:lang w:eastAsia="ru-RU"/>
              </w:rPr>
              <w:t> </w:t>
            </w:r>
            <w:r w:rsidR="00947CBB">
              <w:rPr>
                <w:rFonts w:ascii="Times New Roman" w:eastAsia="Times New Roman" w:hAnsi="Times New Roman" w:cs="Times New Roman"/>
                <w:b/>
                <w:bCs/>
                <w:color w:val="000000"/>
                <w:sz w:val="16"/>
                <w:szCs w:val="16"/>
                <w:lang w:eastAsia="ru-RU"/>
              </w:rPr>
              <w:t>77</w:t>
            </w:r>
            <w:r w:rsidR="00251F2A">
              <w:rPr>
                <w:rFonts w:ascii="Times New Roman" w:eastAsia="Times New Roman" w:hAnsi="Times New Roman" w:cs="Times New Roman"/>
                <w:b/>
                <w:bCs/>
                <w:color w:val="000000"/>
                <w:sz w:val="16"/>
                <w:szCs w:val="16"/>
                <w:lang w:eastAsia="ru-RU"/>
              </w:rPr>
              <w:t>9,7</w:t>
            </w:r>
          </w:p>
        </w:tc>
      </w:tr>
      <w:tr w:rsidR="005B1FBF" w:rsidRPr="005B1FBF" w:rsidTr="005B1FBF">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215,6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247,6</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328,1</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307,7</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339,0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251F2A">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w:t>
            </w:r>
            <w:r w:rsidR="00251F2A">
              <w:rPr>
                <w:rFonts w:ascii="Times New Roman" w:eastAsia="Times New Roman" w:hAnsi="Times New Roman" w:cs="Times New Roman"/>
                <w:sz w:val="16"/>
                <w:szCs w:val="16"/>
                <w:lang w:eastAsia="ru-RU"/>
              </w:rPr>
              <w:t>41,7</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251F2A">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w:t>
            </w:r>
            <w:r w:rsidR="00251F2A">
              <w:rPr>
                <w:rFonts w:ascii="Times New Roman" w:eastAsia="Times New Roman" w:hAnsi="Times New Roman" w:cs="Times New Roman"/>
                <w:color w:val="000000"/>
                <w:sz w:val="16"/>
                <w:szCs w:val="16"/>
                <w:lang w:eastAsia="ru-RU"/>
              </w:rPr>
              <w:t> </w:t>
            </w:r>
            <w:r w:rsidR="00947CBB">
              <w:rPr>
                <w:rFonts w:ascii="Times New Roman" w:eastAsia="Times New Roman" w:hAnsi="Times New Roman" w:cs="Times New Roman"/>
                <w:color w:val="000000"/>
                <w:sz w:val="16"/>
                <w:szCs w:val="16"/>
                <w:lang w:eastAsia="ru-RU"/>
              </w:rPr>
              <w:t>77</w:t>
            </w:r>
            <w:r w:rsidR="00251F2A">
              <w:rPr>
                <w:rFonts w:ascii="Times New Roman" w:eastAsia="Times New Roman" w:hAnsi="Times New Roman" w:cs="Times New Roman"/>
                <w:color w:val="000000"/>
                <w:sz w:val="16"/>
                <w:szCs w:val="16"/>
                <w:lang w:eastAsia="ru-RU"/>
              </w:rPr>
              <w:t>9,7</w:t>
            </w:r>
          </w:p>
        </w:tc>
      </w:tr>
      <w:tr w:rsidR="005B1FBF" w:rsidRPr="005B1FBF" w:rsidTr="005B1FBF">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251F2A"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0440212140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313</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214,0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246,0</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325,9</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305,2</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336,0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251F2A">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w:t>
            </w:r>
            <w:r w:rsidR="00947CBB">
              <w:rPr>
                <w:rFonts w:ascii="Times New Roman" w:eastAsia="Times New Roman" w:hAnsi="Times New Roman" w:cs="Times New Roman"/>
                <w:sz w:val="16"/>
                <w:szCs w:val="16"/>
                <w:lang w:eastAsia="ru-RU"/>
              </w:rPr>
              <w:t>3</w:t>
            </w:r>
            <w:r w:rsidR="00251F2A">
              <w:rPr>
                <w:rFonts w:ascii="Times New Roman" w:eastAsia="Times New Roman" w:hAnsi="Times New Roman" w:cs="Times New Roman"/>
                <w:sz w:val="16"/>
                <w:szCs w:val="16"/>
                <w:lang w:eastAsia="ru-RU"/>
              </w:rPr>
              <w:t>9,4</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251F2A">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w:t>
            </w:r>
            <w:r w:rsidR="00251F2A">
              <w:rPr>
                <w:rFonts w:ascii="Times New Roman" w:eastAsia="Times New Roman" w:hAnsi="Times New Roman" w:cs="Times New Roman"/>
                <w:color w:val="000000"/>
                <w:sz w:val="16"/>
                <w:szCs w:val="16"/>
                <w:lang w:eastAsia="ru-RU"/>
              </w:rPr>
              <w:t> </w:t>
            </w:r>
            <w:r w:rsidR="00947CBB">
              <w:rPr>
                <w:rFonts w:ascii="Times New Roman" w:eastAsia="Times New Roman" w:hAnsi="Times New Roman" w:cs="Times New Roman"/>
                <w:color w:val="000000"/>
                <w:sz w:val="16"/>
                <w:szCs w:val="16"/>
                <w:lang w:eastAsia="ru-RU"/>
              </w:rPr>
              <w:t>76</w:t>
            </w:r>
            <w:r w:rsidR="00251F2A">
              <w:rPr>
                <w:rFonts w:ascii="Times New Roman" w:eastAsia="Times New Roman" w:hAnsi="Times New Roman" w:cs="Times New Roman"/>
                <w:color w:val="000000"/>
                <w:sz w:val="16"/>
                <w:szCs w:val="16"/>
                <w:lang w:eastAsia="ru-RU"/>
              </w:rPr>
              <w:t>6,5</w:t>
            </w:r>
          </w:p>
        </w:tc>
      </w:tr>
      <w:tr w:rsidR="005B1FBF" w:rsidRPr="005B1FBF" w:rsidTr="005B1FBF">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251F2A"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0440212140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1,6</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2,2</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2,5</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251F2A"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251F2A" w:rsidP="005B1FB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w:t>
            </w:r>
          </w:p>
        </w:tc>
      </w:tr>
      <w:tr w:rsidR="005B1FBF" w:rsidRPr="005B1FBF" w:rsidTr="005B1FBF">
        <w:trPr>
          <w:trHeight w:val="300"/>
        </w:trPr>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4.3</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7767FB"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w:t>
            </w:r>
            <w:r w:rsidR="005B1FBF" w:rsidRPr="00E464D5">
              <w:rPr>
                <w:rFonts w:ascii="Times New Roman" w:eastAsia="Times New Roman" w:hAnsi="Times New Roman" w:cs="Times New Roman"/>
                <w:sz w:val="16"/>
                <w:szCs w:val="16"/>
                <w:lang w:eastAsia="ru-RU"/>
              </w:rPr>
              <w:t>Доплата к государственной пенсии лицам, замещавшим должности в органах государственной власти и управления</w:t>
            </w:r>
            <w:r w:rsidRPr="00E464D5">
              <w:rPr>
                <w:rFonts w:ascii="Times New Roman" w:eastAsia="Times New Roman" w:hAnsi="Times New Roman" w:cs="Times New Roman"/>
                <w:sz w:val="16"/>
                <w:szCs w:val="16"/>
                <w:lang w:eastAsia="ru-RU"/>
              </w:rPr>
              <w:t>»</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432,8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953,4</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835,0</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851,0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AA1F76" w:rsidP="00CF37C8">
            <w:pPr>
              <w:spacing w:after="0" w:line="240" w:lineRule="auto"/>
              <w:jc w:val="center"/>
              <w:rPr>
                <w:rFonts w:ascii="Times New Roman" w:eastAsia="Times New Roman" w:hAnsi="Times New Roman" w:cs="Times New Roman"/>
                <w:b/>
                <w:bCs/>
                <w:sz w:val="16"/>
                <w:szCs w:val="16"/>
                <w:lang w:val="en-US" w:eastAsia="ru-RU"/>
              </w:rPr>
            </w:pPr>
            <w:r w:rsidRPr="00E464D5">
              <w:rPr>
                <w:rFonts w:ascii="Times New Roman" w:eastAsia="Times New Roman" w:hAnsi="Times New Roman" w:cs="Times New Roman"/>
                <w:b/>
                <w:bCs/>
                <w:sz w:val="16"/>
                <w:szCs w:val="16"/>
                <w:lang w:eastAsia="ru-RU"/>
              </w:rPr>
              <w:t>694,1</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947CBB" w:rsidP="00CB277B">
            <w:pPr>
              <w:spacing w:after="0" w:line="240" w:lineRule="auto"/>
              <w:jc w:val="center"/>
              <w:rPr>
                <w:rFonts w:ascii="Times New Roman" w:eastAsia="Times New Roman" w:hAnsi="Times New Roman" w:cs="Times New Roman"/>
                <w:b/>
                <w:bCs/>
                <w:sz w:val="16"/>
                <w:szCs w:val="16"/>
                <w:lang w:val="en-US" w:eastAsia="ru-RU"/>
              </w:rPr>
            </w:pPr>
            <w:r>
              <w:rPr>
                <w:rFonts w:ascii="Times New Roman" w:eastAsia="Times New Roman" w:hAnsi="Times New Roman" w:cs="Times New Roman"/>
                <w:b/>
                <w:bCs/>
                <w:sz w:val="16"/>
                <w:szCs w:val="16"/>
                <w:lang w:eastAsia="ru-RU"/>
              </w:rPr>
              <w:t>7</w:t>
            </w:r>
            <w:r w:rsidR="00CB277B">
              <w:rPr>
                <w:rFonts w:ascii="Times New Roman" w:eastAsia="Times New Roman" w:hAnsi="Times New Roman" w:cs="Times New Roman"/>
                <w:b/>
                <w:bCs/>
                <w:sz w:val="16"/>
                <w:szCs w:val="16"/>
                <w:lang w:eastAsia="ru-RU"/>
              </w:rPr>
              <w:t>07,1</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AA1F76" w:rsidP="00CB277B">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b/>
                <w:bCs/>
                <w:color w:val="000000"/>
                <w:sz w:val="16"/>
                <w:szCs w:val="16"/>
                <w:lang w:eastAsia="ru-RU"/>
              </w:rPr>
              <w:t>4</w:t>
            </w:r>
            <w:r w:rsidR="00CB277B">
              <w:rPr>
                <w:rFonts w:ascii="Times New Roman" w:eastAsia="Times New Roman" w:hAnsi="Times New Roman" w:cs="Times New Roman"/>
                <w:b/>
                <w:bCs/>
                <w:color w:val="000000"/>
                <w:sz w:val="16"/>
                <w:szCs w:val="16"/>
                <w:lang w:eastAsia="ru-RU"/>
              </w:rPr>
              <w:t> </w:t>
            </w:r>
            <w:r w:rsidR="00947CBB">
              <w:rPr>
                <w:rFonts w:ascii="Times New Roman" w:eastAsia="Times New Roman" w:hAnsi="Times New Roman" w:cs="Times New Roman"/>
                <w:b/>
                <w:bCs/>
                <w:color w:val="000000"/>
                <w:sz w:val="16"/>
                <w:szCs w:val="16"/>
                <w:lang w:eastAsia="ru-RU"/>
              </w:rPr>
              <w:t>47</w:t>
            </w:r>
            <w:r w:rsidR="00CB277B">
              <w:rPr>
                <w:rFonts w:ascii="Times New Roman" w:eastAsia="Times New Roman" w:hAnsi="Times New Roman" w:cs="Times New Roman"/>
                <w:b/>
                <w:bCs/>
                <w:color w:val="000000"/>
                <w:sz w:val="16"/>
                <w:szCs w:val="16"/>
                <w:lang w:eastAsia="ru-RU"/>
              </w:rPr>
              <w:t>3,4</w:t>
            </w:r>
          </w:p>
        </w:tc>
      </w:tr>
      <w:tr w:rsidR="005B1FBF" w:rsidRPr="005B1FBF" w:rsidTr="005B1FBF">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432,8</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953,4</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835,0</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851,0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AA1F76" w:rsidP="00AA1F76">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eastAsia="ru-RU"/>
              </w:rPr>
              <w:t>694,1</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947CBB" w:rsidP="00CB277B">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7</w:t>
            </w:r>
            <w:r w:rsidR="00CB277B">
              <w:rPr>
                <w:rFonts w:ascii="Times New Roman" w:eastAsia="Times New Roman" w:hAnsi="Times New Roman" w:cs="Times New Roman"/>
                <w:sz w:val="16"/>
                <w:szCs w:val="16"/>
                <w:lang w:eastAsia="ru-RU"/>
              </w:rPr>
              <w:t>07,1</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CB277B">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4</w:t>
            </w:r>
            <w:r w:rsidR="00CB277B">
              <w:rPr>
                <w:rFonts w:ascii="Times New Roman" w:eastAsia="Times New Roman" w:hAnsi="Times New Roman" w:cs="Times New Roman"/>
                <w:color w:val="000000"/>
                <w:sz w:val="16"/>
                <w:szCs w:val="16"/>
                <w:lang w:eastAsia="ru-RU"/>
              </w:rPr>
              <w:t> </w:t>
            </w:r>
            <w:r w:rsidR="00947CBB">
              <w:rPr>
                <w:rFonts w:ascii="Times New Roman" w:eastAsia="Times New Roman" w:hAnsi="Times New Roman" w:cs="Times New Roman"/>
                <w:color w:val="000000"/>
                <w:sz w:val="16"/>
                <w:szCs w:val="16"/>
                <w:lang w:eastAsia="ru-RU"/>
              </w:rPr>
              <w:t>4</w:t>
            </w:r>
            <w:r w:rsidR="00AA1F76" w:rsidRPr="00E464D5">
              <w:rPr>
                <w:rFonts w:ascii="Times New Roman" w:eastAsia="Times New Roman" w:hAnsi="Times New Roman" w:cs="Times New Roman"/>
                <w:color w:val="000000"/>
                <w:sz w:val="16"/>
                <w:szCs w:val="16"/>
                <w:lang w:eastAsia="ru-RU"/>
              </w:rPr>
              <w:t>7</w:t>
            </w:r>
            <w:r w:rsidR="00CB277B">
              <w:rPr>
                <w:rFonts w:ascii="Times New Roman" w:eastAsia="Times New Roman" w:hAnsi="Times New Roman" w:cs="Times New Roman"/>
                <w:color w:val="000000"/>
                <w:sz w:val="16"/>
                <w:szCs w:val="16"/>
                <w:lang w:eastAsia="ru-RU"/>
              </w:rPr>
              <w:t>3,4</w:t>
            </w:r>
          </w:p>
        </w:tc>
      </w:tr>
      <w:tr w:rsidR="005B1FBF" w:rsidRPr="005B1FBF" w:rsidTr="005B1FBF">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1001</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0440312610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313</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428,5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944,0</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825,0</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837,0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AA1F76" w:rsidP="005B1FBF">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eastAsia="ru-RU"/>
              </w:rPr>
              <w:t>687,1</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947CBB" w:rsidP="00DF5EBD">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700</w:t>
            </w:r>
            <w:r w:rsidR="00DF5EBD" w:rsidRPr="00E464D5">
              <w:rPr>
                <w:rFonts w:ascii="Times New Roman" w:eastAsia="Times New Roman" w:hAnsi="Times New Roman" w:cs="Times New Roman"/>
                <w:sz w:val="16"/>
                <w:szCs w:val="16"/>
                <w:lang w:val="en-US" w:eastAsia="ru-RU"/>
              </w:rPr>
              <w:t>.0</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947CBB">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4</w:t>
            </w:r>
            <w:r w:rsidR="00AA1F76" w:rsidRPr="00E464D5">
              <w:rPr>
                <w:rFonts w:ascii="Times New Roman" w:eastAsia="Times New Roman" w:hAnsi="Times New Roman" w:cs="Times New Roman"/>
                <w:color w:val="000000"/>
                <w:sz w:val="16"/>
                <w:szCs w:val="16"/>
                <w:lang w:eastAsia="ru-RU"/>
              </w:rPr>
              <w:t> </w:t>
            </w:r>
            <w:r w:rsidR="00947CBB">
              <w:rPr>
                <w:rFonts w:ascii="Times New Roman" w:eastAsia="Times New Roman" w:hAnsi="Times New Roman" w:cs="Times New Roman"/>
                <w:color w:val="000000"/>
                <w:sz w:val="16"/>
                <w:szCs w:val="16"/>
                <w:lang w:eastAsia="ru-RU"/>
              </w:rPr>
              <w:t>421</w:t>
            </w:r>
            <w:r w:rsidR="00AA1F76" w:rsidRPr="00E464D5">
              <w:rPr>
                <w:rFonts w:ascii="Times New Roman" w:eastAsia="Times New Roman" w:hAnsi="Times New Roman" w:cs="Times New Roman"/>
                <w:color w:val="000000"/>
                <w:sz w:val="16"/>
                <w:szCs w:val="16"/>
                <w:lang w:eastAsia="ru-RU"/>
              </w:rPr>
              <w:t>,6</w:t>
            </w:r>
          </w:p>
        </w:tc>
      </w:tr>
      <w:tr w:rsidR="005B1FBF" w:rsidRPr="005B1FBF" w:rsidTr="005B1FBF">
        <w:trPr>
          <w:trHeight w:val="34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1001</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0440312610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4,3</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9,4</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14,0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AA1F76" w:rsidP="00CF37C8">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CB277B" w:rsidP="007636B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7636BB" w:rsidP="00CB27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r w:rsidR="00CB277B">
              <w:rPr>
                <w:rFonts w:ascii="Times New Roman" w:eastAsia="Times New Roman" w:hAnsi="Times New Roman" w:cs="Times New Roman"/>
                <w:color w:val="000000"/>
                <w:sz w:val="16"/>
                <w:szCs w:val="16"/>
                <w:lang w:eastAsia="ru-RU"/>
              </w:rPr>
              <w:t>1,8</w:t>
            </w:r>
          </w:p>
        </w:tc>
      </w:tr>
      <w:tr w:rsidR="005B1FBF" w:rsidRPr="005B1FBF" w:rsidTr="005B1FBF">
        <w:trPr>
          <w:trHeight w:val="255"/>
        </w:trPr>
        <w:tc>
          <w:tcPr>
            <w:tcW w:w="14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4.4</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7767FB" w:rsidP="007767FB">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w:t>
            </w:r>
            <w:r w:rsidR="005B1FBF" w:rsidRPr="00E464D5">
              <w:rPr>
                <w:rFonts w:ascii="Times New Roman" w:eastAsia="Times New Roman" w:hAnsi="Times New Roman" w:cs="Times New Roman"/>
                <w:sz w:val="16"/>
                <w:szCs w:val="16"/>
                <w:lang w:eastAsia="ru-RU"/>
              </w:rPr>
              <w:t>Выплаты пособий малоимущим гражданам и гражданам, оказавшимся в тяжелой жизненной ситуации</w:t>
            </w:r>
            <w:r w:rsidRPr="00E464D5">
              <w:rPr>
                <w:rFonts w:ascii="Times New Roman" w:eastAsia="Times New Roman" w:hAnsi="Times New Roman" w:cs="Times New Roman"/>
                <w:sz w:val="16"/>
                <w:szCs w:val="16"/>
                <w:lang w:eastAsia="ru-RU"/>
              </w:rPr>
              <w:t>»</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13,7</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b/>
                <w:bCs/>
                <w:color w:val="000000"/>
                <w:sz w:val="16"/>
                <w:szCs w:val="16"/>
                <w:lang w:eastAsia="ru-RU"/>
              </w:rPr>
              <w:t>13,7</w:t>
            </w:r>
          </w:p>
        </w:tc>
      </w:tr>
      <w:tr w:rsidR="005B1FBF" w:rsidRPr="005B1FBF" w:rsidTr="005B1FBF">
        <w:trPr>
          <w:trHeight w:val="225"/>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13,7</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13,7</w:t>
            </w:r>
          </w:p>
        </w:tc>
      </w:tr>
      <w:tr w:rsidR="005B1FBF" w:rsidRPr="005B1FBF" w:rsidTr="005B1FBF">
        <w:trPr>
          <w:trHeight w:val="45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0440412310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13,7</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13,7</w:t>
            </w:r>
          </w:p>
        </w:tc>
      </w:tr>
      <w:tr w:rsidR="00CB277B" w:rsidRPr="005B1FBF" w:rsidTr="008700BF">
        <w:trPr>
          <w:trHeight w:val="300"/>
        </w:trPr>
        <w:tc>
          <w:tcPr>
            <w:tcW w:w="1422" w:type="dxa"/>
            <w:gridSpan w:val="2"/>
            <w:vMerge w:val="restart"/>
            <w:tcBorders>
              <w:top w:val="single" w:sz="4" w:space="0" w:color="auto"/>
              <w:left w:val="single" w:sz="4" w:space="0" w:color="auto"/>
              <w:right w:val="single" w:sz="4" w:space="0" w:color="000000"/>
            </w:tcBorders>
            <w:shd w:val="clear" w:color="auto" w:fill="auto"/>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4.5.</w:t>
            </w:r>
          </w:p>
        </w:tc>
        <w:tc>
          <w:tcPr>
            <w:tcW w:w="2378" w:type="dxa"/>
            <w:gridSpan w:val="4"/>
            <w:vMerge w:val="restart"/>
            <w:tcBorders>
              <w:top w:val="single" w:sz="4" w:space="0" w:color="auto"/>
              <w:left w:val="single" w:sz="4" w:space="0" w:color="auto"/>
              <w:right w:val="single" w:sz="4" w:space="0" w:color="000000"/>
            </w:tcBorders>
            <w:shd w:val="clear" w:color="auto" w:fill="auto"/>
            <w:vAlign w:val="center"/>
            <w:hideMark/>
          </w:tcPr>
          <w:p w:rsidR="00CB277B" w:rsidRPr="00E464D5" w:rsidRDefault="00CB277B" w:rsidP="007767FB">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xml:space="preserve">«Обеспечение равной доступности услуг общественного транспорта для </w:t>
            </w:r>
            <w:r w:rsidRPr="00E464D5">
              <w:rPr>
                <w:rFonts w:ascii="Times New Roman" w:eastAsia="Times New Roman" w:hAnsi="Times New Roman" w:cs="Times New Roman"/>
                <w:sz w:val="16"/>
                <w:szCs w:val="16"/>
                <w:lang w:eastAsia="ru-RU"/>
              </w:rPr>
              <w:lastRenderedPageBreak/>
              <w:t>отдельных категорий граждан (проездные билеты)»</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CB277B" w:rsidRPr="00E464D5" w:rsidRDefault="00CB277B"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lastRenderedPageBreak/>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84,5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77,5</w:t>
            </w:r>
          </w:p>
        </w:tc>
        <w:tc>
          <w:tcPr>
            <w:tcW w:w="709"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89,9</w:t>
            </w:r>
          </w:p>
        </w:tc>
        <w:tc>
          <w:tcPr>
            <w:tcW w:w="799"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124,0</w:t>
            </w:r>
          </w:p>
        </w:tc>
        <w:tc>
          <w:tcPr>
            <w:tcW w:w="731"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AA1F76">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190,0</w:t>
            </w:r>
          </w:p>
        </w:tc>
        <w:tc>
          <w:tcPr>
            <w:tcW w:w="826"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7C4DD9">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159,8</w:t>
            </w:r>
          </w:p>
        </w:tc>
        <w:tc>
          <w:tcPr>
            <w:tcW w:w="1097"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CB27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725,7</w:t>
            </w:r>
          </w:p>
        </w:tc>
      </w:tr>
      <w:tr w:rsidR="00CB277B" w:rsidRPr="005B1FBF" w:rsidTr="008700BF">
        <w:trPr>
          <w:trHeight w:val="300"/>
        </w:trPr>
        <w:tc>
          <w:tcPr>
            <w:tcW w:w="1422" w:type="dxa"/>
            <w:gridSpan w:val="2"/>
            <w:vMerge/>
            <w:tcBorders>
              <w:left w:val="single" w:sz="4" w:space="0" w:color="auto"/>
              <w:right w:val="single" w:sz="4" w:space="0" w:color="000000"/>
            </w:tcBorders>
            <w:vAlign w:val="center"/>
            <w:hideMark/>
          </w:tcPr>
          <w:p w:rsidR="00CB277B" w:rsidRPr="00E464D5" w:rsidRDefault="00CB277B"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left w:val="single" w:sz="4" w:space="0" w:color="auto"/>
              <w:right w:val="single" w:sz="4" w:space="0" w:color="000000"/>
            </w:tcBorders>
            <w:vAlign w:val="center"/>
            <w:hideMark/>
          </w:tcPr>
          <w:p w:rsidR="00CB277B" w:rsidRPr="00E464D5" w:rsidRDefault="00CB277B"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CB277B" w:rsidRPr="00E464D5" w:rsidRDefault="00CB277B"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84,5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77,5</w:t>
            </w:r>
          </w:p>
        </w:tc>
        <w:tc>
          <w:tcPr>
            <w:tcW w:w="709"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89,9</w:t>
            </w:r>
          </w:p>
        </w:tc>
        <w:tc>
          <w:tcPr>
            <w:tcW w:w="799"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124,0</w:t>
            </w:r>
          </w:p>
        </w:tc>
        <w:tc>
          <w:tcPr>
            <w:tcW w:w="731"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AA1F76">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190,0</w:t>
            </w:r>
          </w:p>
        </w:tc>
        <w:tc>
          <w:tcPr>
            <w:tcW w:w="826"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7C4DD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159,8</w:t>
            </w:r>
          </w:p>
        </w:tc>
        <w:tc>
          <w:tcPr>
            <w:tcW w:w="1097"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CB27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725,7</w:t>
            </w:r>
          </w:p>
        </w:tc>
      </w:tr>
      <w:tr w:rsidR="00CB277B" w:rsidRPr="005B1FBF" w:rsidTr="00FC5DA8">
        <w:trPr>
          <w:trHeight w:val="492"/>
        </w:trPr>
        <w:tc>
          <w:tcPr>
            <w:tcW w:w="1422" w:type="dxa"/>
            <w:gridSpan w:val="2"/>
            <w:vMerge/>
            <w:tcBorders>
              <w:left w:val="single" w:sz="4" w:space="0" w:color="auto"/>
              <w:right w:val="single" w:sz="4" w:space="0" w:color="000000"/>
            </w:tcBorders>
            <w:vAlign w:val="center"/>
            <w:hideMark/>
          </w:tcPr>
          <w:p w:rsidR="00CB277B" w:rsidRPr="00E464D5" w:rsidRDefault="00CB277B"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left w:val="single" w:sz="4" w:space="0" w:color="auto"/>
              <w:right w:val="single" w:sz="4" w:space="0" w:color="000000"/>
            </w:tcBorders>
            <w:vAlign w:val="center"/>
            <w:hideMark/>
          </w:tcPr>
          <w:p w:rsidR="00CB277B" w:rsidRPr="00E464D5" w:rsidRDefault="00CB277B" w:rsidP="005B1FBF">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nil"/>
              <w:right w:val="single" w:sz="4" w:space="0" w:color="auto"/>
            </w:tcBorders>
            <w:shd w:val="clear" w:color="auto" w:fill="auto"/>
            <w:vAlign w:val="center"/>
            <w:hideMark/>
          </w:tcPr>
          <w:p w:rsidR="00CB277B" w:rsidRPr="00E464D5" w:rsidRDefault="00CB277B"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0440513820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323</w:t>
            </w:r>
          </w:p>
        </w:tc>
        <w:tc>
          <w:tcPr>
            <w:tcW w:w="850"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84,5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77,5</w:t>
            </w:r>
          </w:p>
        </w:tc>
        <w:tc>
          <w:tcPr>
            <w:tcW w:w="709"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89,9</w:t>
            </w:r>
          </w:p>
        </w:tc>
        <w:tc>
          <w:tcPr>
            <w:tcW w:w="799" w:type="dxa"/>
            <w:tcBorders>
              <w:top w:val="nil"/>
              <w:left w:val="nil"/>
              <w:bottom w:val="single" w:sz="4" w:space="0" w:color="auto"/>
              <w:right w:val="single" w:sz="4" w:space="0" w:color="auto"/>
            </w:tcBorders>
            <w:shd w:val="clear" w:color="000000" w:fill="FFFFFF"/>
            <w:noWrap/>
            <w:vAlign w:val="center"/>
            <w:hideMark/>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124,0</w:t>
            </w:r>
          </w:p>
        </w:tc>
        <w:tc>
          <w:tcPr>
            <w:tcW w:w="731"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AA1F76">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7C4DD9">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5B1FB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375,9</w:t>
            </w:r>
          </w:p>
        </w:tc>
      </w:tr>
      <w:tr w:rsidR="00CB277B" w:rsidRPr="005B1FBF" w:rsidTr="00FC5DA8">
        <w:trPr>
          <w:trHeight w:val="414"/>
        </w:trPr>
        <w:tc>
          <w:tcPr>
            <w:tcW w:w="1422" w:type="dxa"/>
            <w:gridSpan w:val="2"/>
            <w:vMerge/>
            <w:tcBorders>
              <w:left w:val="single" w:sz="4" w:space="0" w:color="auto"/>
              <w:bottom w:val="single" w:sz="4" w:space="0" w:color="000000"/>
              <w:right w:val="single" w:sz="4" w:space="0" w:color="000000"/>
            </w:tcBorders>
            <w:vAlign w:val="center"/>
          </w:tcPr>
          <w:p w:rsidR="00CB277B" w:rsidRPr="00E464D5" w:rsidRDefault="00CB277B"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left w:val="single" w:sz="4" w:space="0" w:color="auto"/>
              <w:bottom w:val="single" w:sz="4" w:space="0" w:color="000000"/>
              <w:right w:val="single" w:sz="4" w:space="0" w:color="000000"/>
            </w:tcBorders>
            <w:vAlign w:val="center"/>
          </w:tcPr>
          <w:p w:rsidR="00CB277B" w:rsidRPr="00E464D5" w:rsidRDefault="00CB277B" w:rsidP="005B1FBF">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nil"/>
              <w:bottom w:val="single" w:sz="4" w:space="0" w:color="auto"/>
              <w:right w:val="single" w:sz="4" w:space="0" w:color="auto"/>
            </w:tcBorders>
            <w:shd w:val="clear" w:color="auto" w:fill="auto"/>
            <w:vAlign w:val="bottom"/>
          </w:tcPr>
          <w:p w:rsidR="00CB277B" w:rsidRPr="00E464D5" w:rsidRDefault="00CB277B" w:rsidP="005B1FBF">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0440513820</w:t>
            </w:r>
          </w:p>
        </w:tc>
        <w:tc>
          <w:tcPr>
            <w:tcW w:w="709" w:type="dxa"/>
            <w:gridSpan w:val="2"/>
            <w:tcBorders>
              <w:top w:val="nil"/>
              <w:left w:val="nil"/>
              <w:bottom w:val="single" w:sz="4" w:space="0" w:color="auto"/>
              <w:right w:val="single" w:sz="4" w:space="0" w:color="auto"/>
            </w:tcBorders>
            <w:shd w:val="clear" w:color="auto" w:fill="auto"/>
            <w:noWrap/>
            <w:vAlign w:val="center"/>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321</w:t>
            </w:r>
          </w:p>
        </w:tc>
        <w:tc>
          <w:tcPr>
            <w:tcW w:w="850"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5B1FBF">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AA1F7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190,0</w:t>
            </w:r>
          </w:p>
        </w:tc>
        <w:tc>
          <w:tcPr>
            <w:tcW w:w="826" w:type="dxa"/>
            <w:tcBorders>
              <w:top w:val="nil"/>
              <w:left w:val="nil"/>
              <w:bottom w:val="single" w:sz="4" w:space="0" w:color="auto"/>
              <w:right w:val="single" w:sz="4" w:space="0" w:color="auto"/>
            </w:tcBorders>
            <w:shd w:val="clear" w:color="000000" w:fill="FFFFFF"/>
            <w:noWrap/>
            <w:vAlign w:val="center"/>
          </w:tcPr>
          <w:p w:rsidR="00CB277B" w:rsidRPr="00E464D5" w:rsidRDefault="00CB277B" w:rsidP="007C4DD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159,8</w:t>
            </w:r>
          </w:p>
        </w:tc>
        <w:tc>
          <w:tcPr>
            <w:tcW w:w="1097" w:type="dxa"/>
            <w:tcBorders>
              <w:top w:val="nil"/>
              <w:left w:val="nil"/>
              <w:bottom w:val="single" w:sz="4" w:space="0" w:color="auto"/>
              <w:right w:val="single" w:sz="4" w:space="0" w:color="auto"/>
            </w:tcBorders>
            <w:shd w:val="clear" w:color="000000" w:fill="FFFFFF"/>
            <w:noWrap/>
            <w:vAlign w:val="center"/>
          </w:tcPr>
          <w:p w:rsidR="00CB277B" w:rsidRDefault="00CB277B" w:rsidP="005B1FB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349,8</w:t>
            </w:r>
          </w:p>
        </w:tc>
      </w:tr>
      <w:tr w:rsidR="005B1FBF" w:rsidRPr="005B1FBF" w:rsidTr="00FC5DA8">
        <w:trPr>
          <w:trHeight w:val="300"/>
        </w:trPr>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4.6.</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7767FB"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w:t>
            </w:r>
            <w:r w:rsidR="005B1FBF" w:rsidRPr="00E464D5">
              <w:rPr>
                <w:rFonts w:ascii="Times New Roman" w:eastAsia="Times New Roman" w:hAnsi="Times New Roman" w:cs="Times New Roman"/>
                <w:sz w:val="16"/>
                <w:szCs w:val="16"/>
                <w:lang w:eastAsia="ru-RU"/>
              </w:rPr>
              <w:t>Реализация мероприятий по социальной поддержке отдельных категорий граждан</w:t>
            </w:r>
            <w:r w:rsidRPr="00E464D5">
              <w:rPr>
                <w:rFonts w:ascii="Times New Roman" w:eastAsia="Times New Roman" w:hAnsi="Times New Roman" w:cs="Times New Roman"/>
                <w:sz w:val="16"/>
                <w:szCs w:val="16"/>
                <w:lang w:eastAsia="ru-RU"/>
              </w:rPr>
              <w:t>»</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226,5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431,3</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467,5</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2477A0" w:rsidP="002477A0">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71</w:t>
            </w:r>
            <w:r w:rsidR="005B1FBF" w:rsidRPr="00E464D5">
              <w:rPr>
                <w:rFonts w:ascii="Times New Roman" w:eastAsia="Times New Roman" w:hAnsi="Times New Roman" w:cs="Times New Roman"/>
                <w:b/>
                <w:bCs/>
                <w:sz w:val="16"/>
                <w:szCs w:val="16"/>
                <w:lang w:eastAsia="ru-RU"/>
              </w:rPr>
              <w:t>4,0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AA1F76" w:rsidP="007767FB">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6</w:t>
            </w:r>
            <w:r w:rsidR="007767FB" w:rsidRPr="00E464D5">
              <w:rPr>
                <w:rFonts w:ascii="Times New Roman" w:eastAsia="Times New Roman" w:hAnsi="Times New Roman" w:cs="Times New Roman"/>
                <w:b/>
                <w:bCs/>
                <w:sz w:val="16"/>
                <w:szCs w:val="16"/>
                <w:lang w:eastAsia="ru-RU"/>
              </w:rPr>
              <w:t>7</w:t>
            </w:r>
            <w:r w:rsidRPr="00E464D5">
              <w:rPr>
                <w:rFonts w:ascii="Times New Roman" w:eastAsia="Times New Roman" w:hAnsi="Times New Roman" w:cs="Times New Roman"/>
                <w:b/>
                <w:bCs/>
                <w:sz w:val="16"/>
                <w:szCs w:val="16"/>
                <w:lang w:eastAsia="ru-RU"/>
              </w:rPr>
              <w:t>9,0</w:t>
            </w:r>
          </w:p>
        </w:tc>
        <w:tc>
          <w:tcPr>
            <w:tcW w:w="826" w:type="dxa"/>
            <w:tcBorders>
              <w:top w:val="nil"/>
              <w:left w:val="nil"/>
              <w:bottom w:val="single" w:sz="4" w:space="0" w:color="auto"/>
              <w:right w:val="single" w:sz="4" w:space="0" w:color="auto"/>
            </w:tcBorders>
            <w:shd w:val="clear" w:color="000000" w:fill="FFFFFF"/>
            <w:noWrap/>
            <w:vAlign w:val="center"/>
          </w:tcPr>
          <w:p w:rsidR="005B1FBF" w:rsidRPr="00FC5DA8" w:rsidRDefault="00FC5DA8" w:rsidP="00C004B1">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575,0</w:t>
            </w:r>
          </w:p>
        </w:tc>
        <w:tc>
          <w:tcPr>
            <w:tcW w:w="1097" w:type="dxa"/>
            <w:tcBorders>
              <w:top w:val="nil"/>
              <w:left w:val="nil"/>
              <w:bottom w:val="single" w:sz="4" w:space="0" w:color="auto"/>
              <w:right w:val="single" w:sz="4" w:space="0" w:color="auto"/>
            </w:tcBorders>
            <w:shd w:val="clear" w:color="000000" w:fill="FFFFFF"/>
            <w:noWrap/>
            <w:vAlign w:val="center"/>
          </w:tcPr>
          <w:p w:rsidR="005B1FBF" w:rsidRPr="00FC5DA8" w:rsidRDefault="00FC5DA8" w:rsidP="00C004B1">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3 093,3</w:t>
            </w:r>
          </w:p>
        </w:tc>
      </w:tr>
      <w:tr w:rsidR="005B1FBF" w:rsidRPr="005B1FBF" w:rsidTr="00FC5DA8">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226,5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431,3</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467,5</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2477A0"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71</w:t>
            </w:r>
            <w:r w:rsidR="005B1FBF" w:rsidRPr="00E464D5">
              <w:rPr>
                <w:rFonts w:ascii="Times New Roman" w:eastAsia="Times New Roman" w:hAnsi="Times New Roman" w:cs="Times New Roman"/>
                <w:sz w:val="16"/>
                <w:szCs w:val="16"/>
                <w:lang w:eastAsia="ru-RU"/>
              </w:rPr>
              <w:t>4,0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AA1F76" w:rsidP="007767FB">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val="en-US" w:eastAsia="ru-RU"/>
              </w:rPr>
              <w:t>6</w:t>
            </w:r>
            <w:r w:rsidR="007767FB" w:rsidRPr="00E464D5">
              <w:rPr>
                <w:rFonts w:ascii="Times New Roman" w:eastAsia="Times New Roman" w:hAnsi="Times New Roman" w:cs="Times New Roman"/>
                <w:sz w:val="16"/>
                <w:szCs w:val="16"/>
                <w:lang w:eastAsia="ru-RU"/>
              </w:rPr>
              <w:t>7</w:t>
            </w:r>
            <w:r w:rsidRPr="00E464D5">
              <w:rPr>
                <w:rFonts w:ascii="Times New Roman" w:eastAsia="Times New Roman" w:hAnsi="Times New Roman" w:cs="Times New Roman"/>
                <w:sz w:val="16"/>
                <w:szCs w:val="16"/>
                <w:lang w:val="en-US" w:eastAsia="ru-RU"/>
              </w:rPr>
              <w:t>9,0</w:t>
            </w:r>
          </w:p>
        </w:tc>
        <w:tc>
          <w:tcPr>
            <w:tcW w:w="826" w:type="dxa"/>
            <w:tcBorders>
              <w:top w:val="nil"/>
              <w:left w:val="nil"/>
              <w:bottom w:val="single" w:sz="4" w:space="0" w:color="auto"/>
              <w:right w:val="single" w:sz="4" w:space="0" w:color="auto"/>
            </w:tcBorders>
            <w:shd w:val="clear" w:color="000000" w:fill="FFFFFF"/>
            <w:noWrap/>
            <w:vAlign w:val="center"/>
          </w:tcPr>
          <w:p w:rsidR="005B1FBF" w:rsidRPr="00FC5DA8" w:rsidRDefault="00FC5DA8" w:rsidP="00C004B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575,0</w:t>
            </w:r>
          </w:p>
        </w:tc>
        <w:tc>
          <w:tcPr>
            <w:tcW w:w="1097" w:type="dxa"/>
            <w:tcBorders>
              <w:top w:val="nil"/>
              <w:left w:val="nil"/>
              <w:bottom w:val="single" w:sz="4" w:space="0" w:color="auto"/>
              <w:right w:val="single" w:sz="4" w:space="0" w:color="auto"/>
            </w:tcBorders>
            <w:shd w:val="clear" w:color="000000" w:fill="FFFFFF"/>
            <w:noWrap/>
            <w:vAlign w:val="center"/>
          </w:tcPr>
          <w:p w:rsidR="005B1FBF" w:rsidRPr="00FC5DA8" w:rsidRDefault="00FC5DA8" w:rsidP="00C004B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3 093,3</w:t>
            </w:r>
          </w:p>
        </w:tc>
      </w:tr>
      <w:tr w:rsidR="00CA599C" w:rsidRPr="005B1FBF" w:rsidTr="00CA599C">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tcPr>
          <w:p w:rsidR="00CA599C" w:rsidRPr="00E464D5" w:rsidRDefault="00CA599C"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tcPr>
          <w:p w:rsidR="00CA599C" w:rsidRPr="00E464D5" w:rsidRDefault="00CA599C" w:rsidP="005B1FBF">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CA599C" w:rsidRPr="00E464D5" w:rsidRDefault="00CA599C" w:rsidP="005B1FB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МБУ «КЦСОН </w:t>
            </w:r>
            <w:r w:rsidRPr="00E464D5">
              <w:rPr>
                <w:rFonts w:ascii="Times New Roman" w:eastAsia="Times New Roman" w:hAnsi="Times New Roman" w:cs="Times New Roman"/>
                <w:sz w:val="16"/>
                <w:szCs w:val="16"/>
                <w:lang w:eastAsia="ru-RU"/>
              </w:rPr>
              <w:t>Прохоровского района</w:t>
            </w:r>
            <w:r>
              <w:rPr>
                <w:rFonts w:ascii="Times New Roman" w:eastAsia="Times New Roman" w:hAnsi="Times New Roman" w:cs="Times New Roman"/>
                <w:sz w:val="16"/>
                <w:szCs w:val="16"/>
                <w:lang w:eastAsia="ru-RU"/>
              </w:rPr>
              <w:t>»</w:t>
            </w:r>
          </w:p>
        </w:tc>
        <w:tc>
          <w:tcPr>
            <w:tcW w:w="597" w:type="dxa"/>
            <w:tcBorders>
              <w:top w:val="nil"/>
              <w:left w:val="nil"/>
              <w:bottom w:val="single" w:sz="4" w:space="0" w:color="auto"/>
              <w:right w:val="single" w:sz="4" w:space="0" w:color="auto"/>
            </w:tcBorders>
            <w:shd w:val="clear" w:color="auto" w:fill="auto"/>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1002</w:t>
            </w:r>
          </w:p>
        </w:tc>
        <w:tc>
          <w:tcPr>
            <w:tcW w:w="1234" w:type="dxa"/>
            <w:tcBorders>
              <w:top w:val="nil"/>
              <w:left w:val="nil"/>
              <w:bottom w:val="single" w:sz="4" w:space="0" w:color="auto"/>
              <w:right w:val="single" w:sz="4" w:space="0" w:color="auto"/>
            </w:tcBorders>
            <w:shd w:val="clear" w:color="auto" w:fill="auto"/>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0440629991</w:t>
            </w:r>
          </w:p>
        </w:tc>
        <w:tc>
          <w:tcPr>
            <w:tcW w:w="709" w:type="dxa"/>
            <w:gridSpan w:val="2"/>
            <w:tcBorders>
              <w:top w:val="nil"/>
              <w:left w:val="nil"/>
              <w:bottom w:val="single" w:sz="4" w:space="0" w:color="auto"/>
              <w:right w:val="single" w:sz="4" w:space="0" w:color="auto"/>
            </w:tcBorders>
            <w:shd w:val="clear" w:color="auto" w:fill="auto"/>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612</w:t>
            </w:r>
          </w:p>
        </w:tc>
        <w:tc>
          <w:tcPr>
            <w:tcW w:w="850"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20,0</w:t>
            </w:r>
          </w:p>
        </w:tc>
        <w:tc>
          <w:tcPr>
            <w:tcW w:w="826" w:type="dxa"/>
            <w:tcBorders>
              <w:top w:val="nil"/>
              <w:left w:val="nil"/>
              <w:bottom w:val="single" w:sz="4" w:space="0" w:color="auto"/>
              <w:right w:val="single" w:sz="4" w:space="0" w:color="auto"/>
            </w:tcBorders>
            <w:shd w:val="clear" w:color="000000" w:fill="FFFFFF"/>
            <w:noWrap/>
            <w:vAlign w:val="center"/>
          </w:tcPr>
          <w:p w:rsidR="00CA599C" w:rsidRPr="00E464D5" w:rsidRDefault="00C1167A"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097" w:type="dxa"/>
            <w:tcBorders>
              <w:top w:val="nil"/>
              <w:left w:val="nil"/>
              <w:bottom w:val="single" w:sz="4" w:space="0" w:color="auto"/>
              <w:right w:val="single" w:sz="4" w:space="0" w:color="auto"/>
            </w:tcBorders>
            <w:shd w:val="clear" w:color="000000" w:fill="FFFFFF"/>
            <w:noWrap/>
            <w:vAlign w:val="center"/>
          </w:tcPr>
          <w:p w:rsidR="00CA599C" w:rsidRPr="00E464D5" w:rsidRDefault="00C1167A" w:rsidP="005B1FB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w:t>
            </w:r>
            <w:r w:rsidR="00CA599C" w:rsidRPr="00E464D5">
              <w:rPr>
                <w:rFonts w:ascii="Times New Roman" w:eastAsia="Times New Roman" w:hAnsi="Times New Roman" w:cs="Times New Roman"/>
                <w:color w:val="000000"/>
                <w:sz w:val="16"/>
                <w:szCs w:val="16"/>
                <w:lang w:eastAsia="ru-RU"/>
              </w:rPr>
              <w:t>,0</w:t>
            </w:r>
          </w:p>
        </w:tc>
      </w:tr>
      <w:tr w:rsidR="00CA599C" w:rsidRPr="005B1FBF" w:rsidTr="00CA599C">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CA599C" w:rsidRPr="00E464D5" w:rsidRDefault="00CA599C"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CA599C" w:rsidRPr="00E464D5" w:rsidRDefault="00CA599C" w:rsidP="005B1FBF">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single" w:sz="4" w:space="0" w:color="auto"/>
              <w:bottom w:val="single" w:sz="4" w:space="0" w:color="auto"/>
              <w:right w:val="single" w:sz="4" w:space="0" w:color="000000"/>
            </w:tcBorders>
            <w:shd w:val="clear" w:color="auto" w:fill="auto"/>
            <w:vAlign w:val="center"/>
            <w:hideMark/>
          </w:tcPr>
          <w:p w:rsidR="00CA599C" w:rsidRPr="00E464D5" w:rsidRDefault="00CA599C" w:rsidP="005B1FBF">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1002</w:t>
            </w:r>
          </w:p>
        </w:tc>
        <w:tc>
          <w:tcPr>
            <w:tcW w:w="1234" w:type="dxa"/>
            <w:tcBorders>
              <w:top w:val="nil"/>
              <w:left w:val="nil"/>
              <w:bottom w:val="single" w:sz="4" w:space="0" w:color="auto"/>
              <w:right w:val="single" w:sz="4" w:space="0" w:color="auto"/>
            </w:tcBorders>
            <w:shd w:val="clear" w:color="auto" w:fill="auto"/>
            <w:noWrap/>
            <w:vAlign w:val="center"/>
            <w:hideMark/>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28,5</w:t>
            </w:r>
          </w:p>
        </w:tc>
        <w:tc>
          <w:tcPr>
            <w:tcW w:w="709" w:type="dxa"/>
            <w:tcBorders>
              <w:top w:val="nil"/>
              <w:left w:val="nil"/>
              <w:bottom w:val="single" w:sz="4" w:space="0" w:color="auto"/>
              <w:right w:val="single" w:sz="4" w:space="0" w:color="auto"/>
            </w:tcBorders>
            <w:shd w:val="clear" w:color="000000" w:fill="FFFFFF"/>
            <w:noWrap/>
            <w:vAlign w:val="center"/>
            <w:hideMark/>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69,5</w:t>
            </w:r>
          </w:p>
        </w:tc>
        <w:tc>
          <w:tcPr>
            <w:tcW w:w="799" w:type="dxa"/>
            <w:tcBorders>
              <w:top w:val="nil"/>
              <w:left w:val="nil"/>
              <w:bottom w:val="single" w:sz="4" w:space="0" w:color="auto"/>
              <w:right w:val="single" w:sz="4" w:space="0" w:color="auto"/>
            </w:tcBorders>
            <w:shd w:val="clear" w:color="000000" w:fill="FFFFFF"/>
            <w:noWrap/>
            <w:vAlign w:val="center"/>
            <w:hideMark/>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80,0</w:t>
            </w:r>
          </w:p>
        </w:tc>
        <w:tc>
          <w:tcPr>
            <w:tcW w:w="731"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5B1FBF">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CA599C" w:rsidRPr="00E464D5" w:rsidRDefault="00CA599C" w:rsidP="005B1FBF">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178,0</w:t>
            </w:r>
          </w:p>
        </w:tc>
      </w:tr>
      <w:tr w:rsidR="00CA599C" w:rsidRPr="005B1FBF" w:rsidTr="00CA599C">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tcPr>
          <w:p w:rsidR="00CA599C" w:rsidRPr="00E464D5" w:rsidRDefault="00CA599C" w:rsidP="007065B6">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tcPr>
          <w:p w:rsidR="00CA599C" w:rsidRPr="00E464D5" w:rsidRDefault="00CA599C" w:rsidP="007065B6">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single" w:sz="4" w:space="0" w:color="auto"/>
              <w:bottom w:val="single" w:sz="4" w:space="0" w:color="auto"/>
              <w:right w:val="single" w:sz="4" w:space="0" w:color="000000"/>
            </w:tcBorders>
            <w:shd w:val="clear" w:color="auto" w:fill="auto"/>
            <w:vAlign w:val="center"/>
          </w:tcPr>
          <w:p w:rsidR="00CA599C" w:rsidRPr="00E464D5" w:rsidRDefault="00CA599C" w:rsidP="007065B6">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1002</w:t>
            </w:r>
          </w:p>
        </w:tc>
        <w:tc>
          <w:tcPr>
            <w:tcW w:w="1234" w:type="dxa"/>
            <w:tcBorders>
              <w:top w:val="nil"/>
              <w:left w:val="nil"/>
              <w:bottom w:val="single" w:sz="4" w:space="0" w:color="auto"/>
              <w:right w:val="single" w:sz="4" w:space="0" w:color="auto"/>
            </w:tcBorders>
            <w:shd w:val="clear" w:color="auto" w:fill="auto"/>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709" w:type="dxa"/>
            <w:gridSpan w:val="2"/>
            <w:tcBorders>
              <w:top w:val="nil"/>
              <w:left w:val="nil"/>
              <w:bottom w:val="single" w:sz="4" w:space="0" w:color="auto"/>
              <w:right w:val="single" w:sz="4" w:space="0" w:color="auto"/>
            </w:tcBorders>
            <w:shd w:val="clear" w:color="auto" w:fill="auto"/>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612</w:t>
            </w:r>
          </w:p>
        </w:tc>
        <w:tc>
          <w:tcPr>
            <w:tcW w:w="850"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7065B6">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tcPr>
          <w:p w:rsidR="00CA599C" w:rsidRPr="00E464D5" w:rsidRDefault="00CA599C" w:rsidP="007065B6">
            <w:pPr>
              <w:spacing w:after="0" w:line="240" w:lineRule="auto"/>
              <w:jc w:val="center"/>
              <w:rPr>
                <w:rFonts w:ascii="Times New Roman" w:eastAsia="Times New Roman" w:hAnsi="Times New Roman" w:cs="Times New Roman"/>
                <w:color w:val="000000"/>
                <w:sz w:val="16"/>
                <w:szCs w:val="16"/>
                <w:lang w:eastAsia="ru-RU"/>
              </w:rPr>
            </w:pPr>
          </w:p>
        </w:tc>
      </w:tr>
      <w:tr w:rsidR="00C1167A" w:rsidRPr="005B1FBF" w:rsidTr="00CA599C">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single" w:sz="4" w:space="0" w:color="auto"/>
              <w:right w:val="single" w:sz="4" w:space="0" w:color="000000"/>
            </w:tcBorders>
            <w:shd w:val="clear" w:color="auto" w:fill="auto"/>
            <w:vAlign w:val="center"/>
            <w:hideMark/>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164,9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220,0</w:t>
            </w:r>
          </w:p>
        </w:tc>
        <w:tc>
          <w:tcPr>
            <w:tcW w:w="709" w:type="dxa"/>
            <w:tcBorders>
              <w:top w:val="nil"/>
              <w:left w:val="nil"/>
              <w:bottom w:val="single" w:sz="4" w:space="0" w:color="auto"/>
              <w:right w:val="single" w:sz="4" w:space="0" w:color="auto"/>
            </w:tcBorders>
            <w:shd w:val="clear" w:color="000000" w:fill="FFFFFF"/>
            <w:noWrap/>
            <w:vAlign w:val="center"/>
            <w:hideMark/>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223,2</w:t>
            </w:r>
          </w:p>
        </w:tc>
        <w:tc>
          <w:tcPr>
            <w:tcW w:w="799" w:type="dxa"/>
            <w:tcBorders>
              <w:top w:val="nil"/>
              <w:left w:val="nil"/>
              <w:bottom w:val="single" w:sz="4" w:space="0" w:color="auto"/>
              <w:right w:val="single" w:sz="4" w:space="0" w:color="auto"/>
            </w:tcBorders>
            <w:shd w:val="clear" w:color="000000" w:fill="FFFFFF"/>
            <w:noWrap/>
            <w:vAlign w:val="center"/>
            <w:hideMark/>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398,0</w:t>
            </w:r>
          </w:p>
        </w:tc>
        <w:tc>
          <w:tcPr>
            <w:tcW w:w="731" w:type="dxa"/>
            <w:tcBorders>
              <w:top w:val="nil"/>
              <w:left w:val="nil"/>
              <w:bottom w:val="single" w:sz="4" w:space="0" w:color="auto"/>
              <w:right w:val="single" w:sz="4" w:space="0" w:color="auto"/>
            </w:tcBorders>
            <w:shd w:val="clear" w:color="000000" w:fill="FFFFFF"/>
            <w:noWrap/>
            <w:vAlign w:val="center"/>
            <w:hideMark/>
          </w:tcPr>
          <w:p w:rsidR="00C1167A" w:rsidRPr="00E464D5" w:rsidRDefault="00C1167A" w:rsidP="00AA1F76">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349,0</w:t>
            </w:r>
          </w:p>
        </w:tc>
        <w:tc>
          <w:tcPr>
            <w:tcW w:w="826" w:type="dxa"/>
            <w:tcBorders>
              <w:top w:val="nil"/>
              <w:left w:val="nil"/>
              <w:bottom w:val="single" w:sz="4" w:space="0" w:color="auto"/>
              <w:right w:val="single" w:sz="4" w:space="0" w:color="auto"/>
            </w:tcBorders>
            <w:shd w:val="clear" w:color="000000" w:fill="FFFFFF"/>
            <w:noWrap/>
            <w:vAlign w:val="center"/>
            <w:hideMark/>
          </w:tcPr>
          <w:p w:rsidR="00C1167A" w:rsidRPr="00E464D5" w:rsidRDefault="00C1167A" w:rsidP="00C004B1">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223,0</w:t>
            </w:r>
          </w:p>
        </w:tc>
        <w:tc>
          <w:tcPr>
            <w:tcW w:w="1097" w:type="dxa"/>
            <w:tcBorders>
              <w:top w:val="nil"/>
              <w:left w:val="nil"/>
              <w:bottom w:val="single" w:sz="4" w:space="0" w:color="auto"/>
              <w:right w:val="single" w:sz="4" w:space="0" w:color="auto"/>
            </w:tcBorders>
            <w:shd w:val="clear" w:color="000000" w:fill="FFFFFF"/>
            <w:noWrap/>
            <w:vAlign w:val="center"/>
            <w:hideMark/>
          </w:tcPr>
          <w:p w:rsidR="00C1167A" w:rsidRPr="00E464D5" w:rsidRDefault="00C1167A" w:rsidP="00C1167A">
            <w:pPr>
              <w:spacing w:after="0" w:line="240" w:lineRule="auto"/>
              <w:jc w:val="center"/>
              <w:rPr>
                <w:rFonts w:ascii="Times New Roman" w:eastAsia="Times New Roman" w:hAnsi="Times New Roman" w:cs="Times New Roman"/>
                <w:color w:val="000000"/>
                <w:sz w:val="16"/>
                <w:szCs w:val="16"/>
                <w:lang w:val="en-US" w:eastAsia="ru-RU"/>
              </w:rPr>
            </w:pPr>
            <w:r w:rsidRPr="00E464D5">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 578,1</w:t>
            </w:r>
          </w:p>
        </w:tc>
      </w:tr>
      <w:tr w:rsidR="00C1167A" w:rsidRPr="005B1FBF" w:rsidTr="008700BF">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single" w:sz="4" w:space="0" w:color="auto"/>
              <w:right w:val="single" w:sz="4" w:space="0" w:color="000000"/>
            </w:tcBorders>
            <w:shd w:val="clear" w:color="auto" w:fill="auto"/>
            <w:vAlign w:val="center"/>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709" w:type="dxa"/>
            <w:gridSpan w:val="2"/>
            <w:tcBorders>
              <w:top w:val="nil"/>
              <w:left w:val="nil"/>
              <w:bottom w:val="single" w:sz="4" w:space="0" w:color="auto"/>
              <w:right w:val="single" w:sz="4" w:space="0" w:color="auto"/>
            </w:tcBorders>
            <w:shd w:val="clear" w:color="auto" w:fill="auto"/>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350</w:t>
            </w:r>
          </w:p>
        </w:tc>
        <w:tc>
          <w:tcPr>
            <w:tcW w:w="850"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5A5C51">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30,0</w:t>
            </w:r>
          </w:p>
        </w:tc>
        <w:tc>
          <w:tcPr>
            <w:tcW w:w="826"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DF5E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1097"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DF5EB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r w:rsidRPr="00E464D5">
              <w:rPr>
                <w:rFonts w:ascii="Times New Roman" w:eastAsia="Times New Roman" w:hAnsi="Times New Roman" w:cs="Times New Roman"/>
                <w:color w:val="000000"/>
                <w:sz w:val="16"/>
                <w:szCs w:val="16"/>
                <w:lang w:eastAsia="ru-RU"/>
              </w:rPr>
              <w:t>0,0</w:t>
            </w:r>
          </w:p>
        </w:tc>
      </w:tr>
      <w:tr w:rsidR="00C1167A" w:rsidRPr="005B1FBF" w:rsidTr="00CA599C">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single" w:sz="4" w:space="0" w:color="auto"/>
              <w:bottom w:val="single" w:sz="4" w:space="0" w:color="000000"/>
              <w:right w:val="single" w:sz="4" w:space="0" w:color="000000"/>
            </w:tcBorders>
            <w:shd w:val="clear" w:color="auto" w:fill="auto"/>
            <w:vAlign w:val="center"/>
          </w:tcPr>
          <w:p w:rsidR="00C1167A" w:rsidRPr="00E464D5" w:rsidRDefault="00C1167A" w:rsidP="005B1FBF">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1006</w:t>
            </w:r>
          </w:p>
        </w:tc>
        <w:tc>
          <w:tcPr>
            <w:tcW w:w="1234" w:type="dxa"/>
            <w:tcBorders>
              <w:top w:val="nil"/>
              <w:left w:val="nil"/>
              <w:bottom w:val="single" w:sz="4" w:space="0" w:color="auto"/>
              <w:right w:val="single" w:sz="4" w:space="0" w:color="auto"/>
            </w:tcBorders>
            <w:shd w:val="clear" w:color="auto" w:fill="auto"/>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0440629990</w:t>
            </w:r>
          </w:p>
        </w:tc>
        <w:tc>
          <w:tcPr>
            <w:tcW w:w="709" w:type="dxa"/>
            <w:gridSpan w:val="2"/>
            <w:tcBorders>
              <w:top w:val="nil"/>
              <w:left w:val="nil"/>
              <w:bottom w:val="single" w:sz="4" w:space="0" w:color="auto"/>
              <w:right w:val="single" w:sz="4" w:space="0" w:color="auto"/>
            </w:tcBorders>
            <w:shd w:val="clear" w:color="auto" w:fill="auto"/>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5B1FBF">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C1167A" w:rsidRPr="00E464D5" w:rsidRDefault="00C1167A" w:rsidP="005A5C51">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C1167A" w:rsidRDefault="00C1167A" w:rsidP="00DF5E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w:t>
            </w:r>
          </w:p>
        </w:tc>
        <w:tc>
          <w:tcPr>
            <w:tcW w:w="1097" w:type="dxa"/>
            <w:tcBorders>
              <w:top w:val="nil"/>
              <w:left w:val="nil"/>
              <w:bottom w:val="single" w:sz="4" w:space="0" w:color="auto"/>
              <w:right w:val="single" w:sz="4" w:space="0" w:color="auto"/>
            </w:tcBorders>
            <w:shd w:val="clear" w:color="000000" w:fill="FFFFFF"/>
            <w:noWrap/>
            <w:vAlign w:val="center"/>
          </w:tcPr>
          <w:p w:rsidR="00C1167A" w:rsidRDefault="00C1167A" w:rsidP="00DF5EB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w:t>
            </w:r>
          </w:p>
        </w:tc>
      </w:tr>
      <w:tr w:rsidR="005B1FBF" w:rsidRPr="005B1FBF" w:rsidTr="005B1FBF">
        <w:trPr>
          <w:trHeight w:val="49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182,8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174,8</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2477A0" w:rsidP="002477A0">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23</w:t>
            </w:r>
            <w:r w:rsidR="005B1FBF" w:rsidRPr="00E464D5">
              <w:rPr>
                <w:rFonts w:ascii="Times New Roman" w:eastAsia="Times New Roman" w:hAnsi="Times New Roman" w:cs="Times New Roman"/>
                <w:sz w:val="16"/>
                <w:szCs w:val="16"/>
                <w:lang w:eastAsia="ru-RU"/>
              </w:rPr>
              <w:t>6,0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7767FB">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w:t>
            </w:r>
            <w:r w:rsidR="007767FB" w:rsidRPr="00E464D5">
              <w:rPr>
                <w:rFonts w:ascii="Times New Roman" w:eastAsia="Times New Roman" w:hAnsi="Times New Roman" w:cs="Times New Roman"/>
                <w:sz w:val="16"/>
                <w:szCs w:val="16"/>
                <w:lang w:eastAsia="ru-RU"/>
              </w:rPr>
              <w:t>8</w:t>
            </w:r>
            <w:r w:rsidRPr="00E464D5">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037AAD" w:rsidP="00C004B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C004B1">
              <w:rPr>
                <w:rFonts w:ascii="Times New Roman" w:eastAsia="Times New Roman" w:hAnsi="Times New Roman" w:cs="Times New Roman"/>
                <w:sz w:val="16"/>
                <w:szCs w:val="16"/>
                <w:lang w:eastAsia="ru-RU"/>
              </w:rPr>
              <w:t>0</w:t>
            </w:r>
            <w:r w:rsidR="005B1FBF" w:rsidRPr="00E464D5">
              <w:rPr>
                <w:rFonts w:ascii="Times New Roman" w:eastAsia="Times New Roman" w:hAnsi="Times New Roman" w:cs="Times New Roman"/>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037AAD">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 xml:space="preserve">1 </w:t>
            </w:r>
            <w:r w:rsidR="00037AAD">
              <w:rPr>
                <w:rFonts w:ascii="Times New Roman" w:eastAsia="Times New Roman" w:hAnsi="Times New Roman" w:cs="Times New Roman"/>
                <w:color w:val="000000"/>
                <w:sz w:val="16"/>
                <w:szCs w:val="16"/>
                <w:lang w:eastAsia="ru-RU"/>
              </w:rPr>
              <w:t>2</w:t>
            </w:r>
            <w:r w:rsidR="00C004B1">
              <w:rPr>
                <w:rFonts w:ascii="Times New Roman" w:eastAsia="Times New Roman" w:hAnsi="Times New Roman" w:cs="Times New Roman"/>
                <w:color w:val="000000"/>
                <w:sz w:val="16"/>
                <w:szCs w:val="16"/>
                <w:lang w:eastAsia="ru-RU"/>
              </w:rPr>
              <w:t>3</w:t>
            </w:r>
            <w:r w:rsidRPr="00E464D5">
              <w:rPr>
                <w:rFonts w:ascii="Times New Roman" w:eastAsia="Times New Roman" w:hAnsi="Times New Roman" w:cs="Times New Roman"/>
                <w:color w:val="000000"/>
                <w:sz w:val="16"/>
                <w:szCs w:val="16"/>
                <w:lang w:eastAsia="ru-RU"/>
              </w:rPr>
              <w:t>5,2</w:t>
            </w:r>
          </w:p>
        </w:tc>
      </w:tr>
      <w:tr w:rsidR="005B1FBF" w:rsidRPr="005B1FBF" w:rsidTr="005B1FBF">
        <w:trPr>
          <w:trHeight w:val="300"/>
        </w:trPr>
        <w:tc>
          <w:tcPr>
            <w:tcW w:w="14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Подпрограмма 5</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7767FB">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«Поддержка социально ориентированных некоммерческих организаций»</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1 886,9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1 856,8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1 494,4</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AA1F76">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w:t>
            </w:r>
            <w:r w:rsidR="00AA1F76" w:rsidRPr="00E464D5">
              <w:rPr>
                <w:rFonts w:ascii="Times New Roman" w:eastAsia="Times New Roman" w:hAnsi="Times New Roman" w:cs="Times New Roman"/>
                <w:b/>
                <w:bCs/>
                <w:sz w:val="16"/>
                <w:szCs w:val="16"/>
                <w:lang w:eastAsia="ru-RU"/>
              </w:rPr>
              <w:t> 478,4</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037AAD" w:rsidP="00037AAD">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1 516</w:t>
            </w:r>
            <w:r w:rsidR="005B1FBF" w:rsidRPr="00E464D5">
              <w:rPr>
                <w:rFonts w:ascii="Times New Roman" w:eastAsia="Times New Roman" w:hAnsi="Times New Roman" w:cs="Times New Roman"/>
                <w:b/>
                <w:bCs/>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037AAD">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b/>
                <w:bCs/>
                <w:color w:val="000000"/>
                <w:sz w:val="16"/>
                <w:szCs w:val="16"/>
                <w:lang w:eastAsia="ru-RU"/>
              </w:rPr>
              <w:t>9</w:t>
            </w:r>
            <w:r w:rsidR="00AA1F76" w:rsidRPr="00E464D5">
              <w:rPr>
                <w:rFonts w:ascii="Times New Roman" w:eastAsia="Times New Roman" w:hAnsi="Times New Roman" w:cs="Times New Roman"/>
                <w:b/>
                <w:bCs/>
                <w:color w:val="000000"/>
                <w:sz w:val="16"/>
                <w:szCs w:val="16"/>
                <w:lang w:eastAsia="ru-RU"/>
              </w:rPr>
              <w:t> </w:t>
            </w:r>
            <w:r w:rsidRPr="00E464D5">
              <w:rPr>
                <w:rFonts w:ascii="Times New Roman" w:eastAsia="Times New Roman" w:hAnsi="Times New Roman" w:cs="Times New Roman"/>
                <w:b/>
                <w:bCs/>
                <w:color w:val="000000"/>
                <w:sz w:val="16"/>
                <w:szCs w:val="16"/>
                <w:lang w:eastAsia="ru-RU"/>
              </w:rPr>
              <w:t>7</w:t>
            </w:r>
            <w:r w:rsidR="00037AAD">
              <w:rPr>
                <w:rFonts w:ascii="Times New Roman" w:eastAsia="Times New Roman" w:hAnsi="Times New Roman" w:cs="Times New Roman"/>
                <w:b/>
                <w:bCs/>
                <w:color w:val="000000"/>
                <w:sz w:val="16"/>
                <w:szCs w:val="16"/>
                <w:lang w:eastAsia="ru-RU"/>
              </w:rPr>
              <w:t>33</w:t>
            </w:r>
            <w:r w:rsidR="00AA1F76" w:rsidRPr="00E464D5">
              <w:rPr>
                <w:rFonts w:ascii="Times New Roman" w:eastAsia="Times New Roman" w:hAnsi="Times New Roman" w:cs="Times New Roman"/>
                <w:b/>
                <w:bCs/>
                <w:color w:val="000000"/>
                <w:sz w:val="16"/>
                <w:szCs w:val="16"/>
                <w:lang w:eastAsia="ru-RU"/>
              </w:rPr>
              <w:t>,5</w:t>
            </w:r>
          </w:p>
        </w:tc>
      </w:tr>
      <w:tr w:rsidR="005B1FBF" w:rsidRPr="005B1FBF" w:rsidTr="005B1FBF">
        <w:trPr>
          <w:trHeight w:val="48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b/>
                <w:bCs/>
                <w:color w:val="000000"/>
                <w:sz w:val="16"/>
                <w:szCs w:val="16"/>
                <w:lang w:eastAsia="ru-RU"/>
              </w:rPr>
              <w:t> </w:t>
            </w:r>
          </w:p>
        </w:tc>
      </w:tr>
      <w:tr w:rsidR="005B1FBF" w:rsidRPr="005B1FBF" w:rsidTr="005B1FBF">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1 886,9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1 856,8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1 494,4</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AA1F76">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w:t>
            </w:r>
            <w:r w:rsidR="00AA1F76" w:rsidRPr="00E464D5">
              <w:rPr>
                <w:rFonts w:ascii="Times New Roman" w:eastAsia="Times New Roman" w:hAnsi="Times New Roman" w:cs="Times New Roman"/>
                <w:sz w:val="16"/>
                <w:szCs w:val="16"/>
                <w:lang w:eastAsia="ru-RU"/>
              </w:rPr>
              <w:t> 478,4</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037AAD">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w:t>
            </w:r>
            <w:r w:rsidR="00037AAD">
              <w:rPr>
                <w:rFonts w:ascii="Times New Roman" w:eastAsia="Times New Roman" w:hAnsi="Times New Roman" w:cs="Times New Roman"/>
                <w:sz w:val="16"/>
                <w:szCs w:val="16"/>
                <w:lang w:eastAsia="ru-RU"/>
              </w:rPr>
              <w:t>16</w:t>
            </w:r>
            <w:r w:rsidRPr="00E464D5">
              <w:rPr>
                <w:rFonts w:ascii="Times New Roman" w:eastAsia="Times New Roman" w:hAnsi="Times New Roman" w:cs="Times New Roman"/>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037AAD">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9</w:t>
            </w:r>
            <w:r w:rsidR="00AA1F76" w:rsidRPr="00E464D5">
              <w:rPr>
                <w:rFonts w:ascii="Times New Roman" w:eastAsia="Times New Roman" w:hAnsi="Times New Roman" w:cs="Times New Roman"/>
                <w:color w:val="000000"/>
                <w:sz w:val="16"/>
                <w:szCs w:val="16"/>
                <w:lang w:eastAsia="ru-RU"/>
              </w:rPr>
              <w:t> </w:t>
            </w:r>
            <w:r w:rsidRPr="00E464D5">
              <w:rPr>
                <w:rFonts w:ascii="Times New Roman" w:eastAsia="Times New Roman" w:hAnsi="Times New Roman" w:cs="Times New Roman"/>
                <w:color w:val="000000"/>
                <w:sz w:val="16"/>
                <w:szCs w:val="16"/>
                <w:lang w:eastAsia="ru-RU"/>
              </w:rPr>
              <w:t>7</w:t>
            </w:r>
            <w:r w:rsidR="00037AAD">
              <w:rPr>
                <w:rFonts w:ascii="Times New Roman" w:eastAsia="Times New Roman" w:hAnsi="Times New Roman" w:cs="Times New Roman"/>
                <w:color w:val="000000"/>
                <w:sz w:val="16"/>
                <w:szCs w:val="16"/>
                <w:lang w:eastAsia="ru-RU"/>
              </w:rPr>
              <w:t>33</w:t>
            </w:r>
            <w:r w:rsidR="00AA1F76" w:rsidRPr="00E464D5">
              <w:rPr>
                <w:rFonts w:ascii="Times New Roman" w:eastAsia="Times New Roman" w:hAnsi="Times New Roman" w:cs="Times New Roman"/>
                <w:color w:val="000000"/>
                <w:sz w:val="16"/>
                <w:szCs w:val="16"/>
                <w:lang w:eastAsia="ru-RU"/>
              </w:rPr>
              <w:t>,5</w:t>
            </w:r>
          </w:p>
        </w:tc>
      </w:tr>
      <w:tr w:rsidR="005B1FBF" w:rsidRPr="005B1FBF" w:rsidTr="005B1FBF">
        <w:trPr>
          <w:trHeight w:val="54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1 886,9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1 856,8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1 494,4</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AA1F76">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w:t>
            </w:r>
            <w:r w:rsidR="00AA1F76" w:rsidRPr="00E464D5">
              <w:rPr>
                <w:rFonts w:ascii="Times New Roman" w:eastAsia="Times New Roman" w:hAnsi="Times New Roman" w:cs="Times New Roman"/>
                <w:sz w:val="16"/>
                <w:szCs w:val="16"/>
                <w:lang w:eastAsia="ru-RU"/>
              </w:rPr>
              <w:t> 478,4</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037AAD">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w:t>
            </w:r>
            <w:r w:rsidR="00037AAD">
              <w:rPr>
                <w:rFonts w:ascii="Times New Roman" w:eastAsia="Times New Roman" w:hAnsi="Times New Roman" w:cs="Times New Roman"/>
                <w:sz w:val="16"/>
                <w:szCs w:val="16"/>
                <w:lang w:eastAsia="ru-RU"/>
              </w:rPr>
              <w:t>16</w:t>
            </w:r>
            <w:r w:rsidRPr="00E464D5">
              <w:rPr>
                <w:rFonts w:ascii="Times New Roman" w:eastAsia="Times New Roman" w:hAnsi="Times New Roman" w:cs="Times New Roman"/>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037AAD">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9</w:t>
            </w:r>
            <w:r w:rsidR="00AA1F76" w:rsidRPr="00E464D5">
              <w:rPr>
                <w:rFonts w:ascii="Times New Roman" w:eastAsia="Times New Roman" w:hAnsi="Times New Roman" w:cs="Times New Roman"/>
                <w:color w:val="000000"/>
                <w:sz w:val="16"/>
                <w:szCs w:val="16"/>
                <w:lang w:eastAsia="ru-RU"/>
              </w:rPr>
              <w:t> </w:t>
            </w:r>
            <w:r w:rsidRPr="00E464D5">
              <w:rPr>
                <w:rFonts w:ascii="Times New Roman" w:eastAsia="Times New Roman" w:hAnsi="Times New Roman" w:cs="Times New Roman"/>
                <w:color w:val="000000"/>
                <w:sz w:val="16"/>
                <w:szCs w:val="16"/>
                <w:lang w:eastAsia="ru-RU"/>
              </w:rPr>
              <w:t>7</w:t>
            </w:r>
            <w:r w:rsidR="00037AAD">
              <w:rPr>
                <w:rFonts w:ascii="Times New Roman" w:eastAsia="Times New Roman" w:hAnsi="Times New Roman" w:cs="Times New Roman"/>
                <w:color w:val="000000"/>
                <w:sz w:val="16"/>
                <w:szCs w:val="16"/>
                <w:lang w:eastAsia="ru-RU"/>
              </w:rPr>
              <w:t>33</w:t>
            </w:r>
            <w:r w:rsidR="00AA1F76" w:rsidRPr="00E464D5">
              <w:rPr>
                <w:rFonts w:ascii="Times New Roman" w:eastAsia="Times New Roman" w:hAnsi="Times New Roman" w:cs="Times New Roman"/>
                <w:color w:val="000000"/>
                <w:sz w:val="16"/>
                <w:szCs w:val="16"/>
                <w:lang w:eastAsia="ru-RU"/>
              </w:rPr>
              <w:t>,5</w:t>
            </w:r>
          </w:p>
        </w:tc>
      </w:tr>
      <w:tr w:rsidR="005B1FBF" w:rsidRPr="005B1FBF" w:rsidTr="00AA1F76">
        <w:trPr>
          <w:trHeight w:val="300"/>
        </w:trPr>
        <w:tc>
          <w:tcPr>
            <w:tcW w:w="14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5.1</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7767FB" w:rsidP="007767FB">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w:t>
            </w:r>
            <w:r w:rsidR="005B1FBF" w:rsidRPr="00E464D5">
              <w:rPr>
                <w:rFonts w:ascii="Times New Roman" w:eastAsia="Times New Roman" w:hAnsi="Times New Roman" w:cs="Times New Roman"/>
                <w:sz w:val="16"/>
                <w:szCs w:val="16"/>
                <w:lang w:eastAsia="ru-RU"/>
              </w:rPr>
              <w:t>Расходы по поддер</w:t>
            </w:r>
            <w:r w:rsidR="00080503" w:rsidRPr="00E464D5">
              <w:rPr>
                <w:rFonts w:ascii="Times New Roman" w:eastAsia="Times New Roman" w:hAnsi="Times New Roman" w:cs="Times New Roman"/>
                <w:sz w:val="16"/>
                <w:szCs w:val="16"/>
                <w:lang w:eastAsia="ru-RU"/>
              </w:rPr>
              <w:t>ж</w:t>
            </w:r>
            <w:r w:rsidR="005B1FBF" w:rsidRPr="00E464D5">
              <w:rPr>
                <w:rFonts w:ascii="Times New Roman" w:eastAsia="Times New Roman" w:hAnsi="Times New Roman" w:cs="Times New Roman"/>
                <w:sz w:val="16"/>
                <w:szCs w:val="16"/>
                <w:lang w:eastAsia="ru-RU"/>
              </w:rPr>
              <w:t>ке социально - ориентированных некоммерческих организаций»</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1 886,9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1 856,8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1 494,4</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731" w:type="dxa"/>
            <w:tcBorders>
              <w:top w:val="nil"/>
              <w:left w:val="nil"/>
              <w:bottom w:val="single" w:sz="4" w:space="0" w:color="auto"/>
              <w:right w:val="single" w:sz="4" w:space="0" w:color="auto"/>
            </w:tcBorders>
            <w:shd w:val="clear" w:color="000000" w:fill="FFFFFF"/>
            <w:noWrap/>
            <w:vAlign w:val="center"/>
          </w:tcPr>
          <w:p w:rsidR="005B1FBF" w:rsidRPr="00E464D5" w:rsidRDefault="00AA1F76"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1 478,4</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w:t>
            </w:r>
            <w:r w:rsidR="00AD04B4">
              <w:rPr>
                <w:rFonts w:ascii="Times New Roman" w:eastAsia="Times New Roman" w:hAnsi="Times New Roman" w:cs="Times New Roman"/>
                <w:b/>
                <w:bCs/>
                <w:sz w:val="16"/>
                <w:szCs w:val="16"/>
                <w:lang w:eastAsia="ru-RU"/>
              </w:rPr>
              <w:t>16</w:t>
            </w:r>
            <w:r w:rsidRPr="00E464D5">
              <w:rPr>
                <w:rFonts w:ascii="Times New Roman" w:eastAsia="Times New Roman" w:hAnsi="Times New Roman" w:cs="Times New Roman"/>
                <w:b/>
                <w:bCs/>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tcPr>
          <w:p w:rsidR="005B1FBF" w:rsidRPr="00E464D5" w:rsidRDefault="00AA1F76" w:rsidP="00AD04B4">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color w:val="000000"/>
                <w:sz w:val="16"/>
                <w:szCs w:val="16"/>
                <w:lang w:eastAsia="ru-RU"/>
              </w:rPr>
              <w:t>9 7</w:t>
            </w:r>
            <w:r w:rsidR="00AD04B4">
              <w:rPr>
                <w:rFonts w:ascii="Times New Roman" w:eastAsia="Times New Roman" w:hAnsi="Times New Roman" w:cs="Times New Roman"/>
                <w:color w:val="000000"/>
                <w:sz w:val="16"/>
                <w:szCs w:val="16"/>
                <w:lang w:eastAsia="ru-RU"/>
              </w:rPr>
              <w:t>33</w:t>
            </w:r>
            <w:r w:rsidRPr="00E464D5">
              <w:rPr>
                <w:rFonts w:ascii="Times New Roman" w:eastAsia="Times New Roman" w:hAnsi="Times New Roman" w:cs="Times New Roman"/>
                <w:color w:val="000000"/>
                <w:sz w:val="16"/>
                <w:szCs w:val="16"/>
                <w:lang w:eastAsia="ru-RU"/>
              </w:rPr>
              <w:t>,5</w:t>
            </w:r>
          </w:p>
        </w:tc>
      </w:tr>
      <w:tr w:rsidR="005B1FBF" w:rsidRPr="005B1FBF" w:rsidTr="00AA1F76">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1 886,9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1 856,8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1 494,4</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731" w:type="dxa"/>
            <w:tcBorders>
              <w:top w:val="nil"/>
              <w:left w:val="nil"/>
              <w:bottom w:val="single" w:sz="4" w:space="0" w:color="auto"/>
              <w:right w:val="single" w:sz="4" w:space="0" w:color="auto"/>
            </w:tcBorders>
            <w:shd w:val="clear" w:color="000000" w:fill="FFFFFF"/>
            <w:noWrap/>
            <w:vAlign w:val="center"/>
          </w:tcPr>
          <w:p w:rsidR="005B1FBF" w:rsidRPr="00E464D5" w:rsidRDefault="00AA1F76"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1 478,4</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w:t>
            </w:r>
            <w:r w:rsidR="00AD04B4">
              <w:rPr>
                <w:rFonts w:ascii="Times New Roman" w:eastAsia="Times New Roman" w:hAnsi="Times New Roman" w:cs="Times New Roman"/>
                <w:sz w:val="16"/>
                <w:szCs w:val="16"/>
                <w:lang w:eastAsia="ru-RU"/>
              </w:rPr>
              <w:t>16</w:t>
            </w:r>
            <w:r w:rsidRPr="00E464D5">
              <w:rPr>
                <w:rFonts w:ascii="Times New Roman" w:eastAsia="Times New Roman" w:hAnsi="Times New Roman" w:cs="Times New Roman"/>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tcPr>
          <w:p w:rsidR="005B1FBF" w:rsidRPr="00E464D5" w:rsidRDefault="00AA1F76"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9 7</w:t>
            </w:r>
            <w:r w:rsidR="00AD04B4">
              <w:rPr>
                <w:rFonts w:ascii="Times New Roman" w:eastAsia="Times New Roman" w:hAnsi="Times New Roman" w:cs="Times New Roman"/>
                <w:color w:val="000000"/>
                <w:sz w:val="16"/>
                <w:szCs w:val="16"/>
                <w:lang w:eastAsia="ru-RU"/>
              </w:rPr>
              <w:t>33</w:t>
            </w:r>
            <w:r w:rsidRPr="00E464D5">
              <w:rPr>
                <w:rFonts w:ascii="Times New Roman" w:eastAsia="Times New Roman" w:hAnsi="Times New Roman" w:cs="Times New Roman"/>
                <w:color w:val="000000"/>
                <w:sz w:val="16"/>
                <w:szCs w:val="16"/>
                <w:lang w:eastAsia="ru-RU"/>
              </w:rPr>
              <w:t>,5</w:t>
            </w:r>
          </w:p>
        </w:tc>
      </w:tr>
      <w:tr w:rsidR="005B1FBF" w:rsidRPr="005B1FBF" w:rsidTr="00AA1F76">
        <w:trPr>
          <w:trHeight w:val="48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1006</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0450160850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632</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1 886,9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1 856,8</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1 494,4</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731" w:type="dxa"/>
            <w:tcBorders>
              <w:top w:val="nil"/>
              <w:left w:val="nil"/>
              <w:bottom w:val="single" w:sz="4" w:space="0" w:color="auto"/>
              <w:right w:val="single" w:sz="4" w:space="0" w:color="auto"/>
            </w:tcBorders>
            <w:shd w:val="clear" w:color="000000" w:fill="FFFFFF"/>
            <w:noWrap/>
            <w:vAlign w:val="center"/>
          </w:tcPr>
          <w:p w:rsidR="005B1FBF" w:rsidRPr="00E464D5" w:rsidRDefault="00AA1F76"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1 478,4</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w:t>
            </w:r>
            <w:r w:rsidR="00AD04B4">
              <w:rPr>
                <w:rFonts w:ascii="Times New Roman" w:eastAsia="Times New Roman" w:hAnsi="Times New Roman" w:cs="Times New Roman"/>
                <w:sz w:val="16"/>
                <w:szCs w:val="16"/>
                <w:lang w:eastAsia="ru-RU"/>
              </w:rPr>
              <w:t>16</w:t>
            </w:r>
            <w:r w:rsidRPr="00E464D5">
              <w:rPr>
                <w:rFonts w:ascii="Times New Roman" w:eastAsia="Times New Roman" w:hAnsi="Times New Roman" w:cs="Times New Roman"/>
                <w:sz w:val="16"/>
                <w:szCs w:val="16"/>
                <w:lang w:eastAsia="ru-RU"/>
              </w:rPr>
              <w:t>,0</w:t>
            </w:r>
          </w:p>
        </w:tc>
        <w:tc>
          <w:tcPr>
            <w:tcW w:w="1097" w:type="dxa"/>
            <w:tcBorders>
              <w:top w:val="nil"/>
              <w:left w:val="nil"/>
              <w:bottom w:val="single" w:sz="4" w:space="0" w:color="auto"/>
              <w:right w:val="single" w:sz="4" w:space="0" w:color="auto"/>
            </w:tcBorders>
            <w:shd w:val="clear" w:color="000000" w:fill="FFFFFF"/>
            <w:noWrap/>
            <w:vAlign w:val="center"/>
          </w:tcPr>
          <w:p w:rsidR="005B1FBF" w:rsidRPr="00E464D5" w:rsidRDefault="00AA1F76"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9 7</w:t>
            </w:r>
            <w:r w:rsidR="00AD04B4">
              <w:rPr>
                <w:rFonts w:ascii="Times New Roman" w:eastAsia="Times New Roman" w:hAnsi="Times New Roman" w:cs="Times New Roman"/>
                <w:color w:val="000000"/>
                <w:sz w:val="16"/>
                <w:szCs w:val="16"/>
                <w:lang w:eastAsia="ru-RU"/>
              </w:rPr>
              <w:t>33</w:t>
            </w:r>
            <w:r w:rsidRPr="00E464D5">
              <w:rPr>
                <w:rFonts w:ascii="Times New Roman" w:eastAsia="Times New Roman" w:hAnsi="Times New Roman" w:cs="Times New Roman"/>
                <w:color w:val="000000"/>
                <w:sz w:val="16"/>
                <w:szCs w:val="16"/>
                <w:lang w:eastAsia="ru-RU"/>
              </w:rPr>
              <w:t>,5</w:t>
            </w:r>
          </w:p>
        </w:tc>
      </w:tr>
      <w:tr w:rsidR="005B1FBF" w:rsidRPr="005B1FBF" w:rsidTr="005B1FBF">
        <w:trPr>
          <w:trHeight w:val="300"/>
        </w:trPr>
        <w:tc>
          <w:tcPr>
            <w:tcW w:w="14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Подпрограмма 6</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FBF" w:rsidRPr="00E464D5" w:rsidRDefault="005B1FBF" w:rsidP="007767FB">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«Обеспечение реализации муниципальной программы»</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641,9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776,7</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948,2</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844,6</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2A7379" w:rsidP="00AD04B4">
            <w:pPr>
              <w:spacing w:after="0" w:line="240" w:lineRule="auto"/>
              <w:jc w:val="center"/>
              <w:rPr>
                <w:rFonts w:ascii="Times New Roman" w:eastAsia="Times New Roman" w:hAnsi="Times New Roman" w:cs="Times New Roman"/>
                <w:b/>
                <w:bCs/>
                <w:sz w:val="16"/>
                <w:szCs w:val="16"/>
                <w:lang w:val="en-US" w:eastAsia="ru-RU"/>
              </w:rPr>
            </w:pPr>
            <w:r w:rsidRPr="00E464D5">
              <w:rPr>
                <w:rFonts w:ascii="Times New Roman" w:eastAsia="Times New Roman" w:hAnsi="Times New Roman" w:cs="Times New Roman"/>
                <w:b/>
                <w:bCs/>
                <w:sz w:val="16"/>
                <w:szCs w:val="16"/>
                <w:lang w:eastAsia="ru-RU"/>
              </w:rPr>
              <w:t>77</w:t>
            </w:r>
            <w:r w:rsidR="00CF37C8" w:rsidRPr="00E464D5">
              <w:rPr>
                <w:rFonts w:ascii="Times New Roman" w:eastAsia="Times New Roman" w:hAnsi="Times New Roman" w:cs="Times New Roman"/>
                <w:b/>
                <w:bCs/>
                <w:sz w:val="16"/>
                <w:szCs w:val="16"/>
                <w:lang w:val="en-US" w:eastAsia="ru-RU"/>
              </w:rPr>
              <w:t>7</w:t>
            </w:r>
            <w:r w:rsidR="00AD04B4">
              <w:rPr>
                <w:rFonts w:ascii="Times New Roman" w:eastAsia="Times New Roman" w:hAnsi="Times New Roman" w:cs="Times New Roman"/>
                <w:b/>
                <w:bCs/>
                <w:sz w:val="16"/>
                <w:szCs w:val="16"/>
                <w:lang w:eastAsia="ru-RU"/>
              </w:rPr>
              <w:t>,</w:t>
            </w:r>
            <w:r w:rsidR="00CF37C8" w:rsidRPr="00E464D5">
              <w:rPr>
                <w:rFonts w:ascii="Times New Roman" w:eastAsia="Times New Roman" w:hAnsi="Times New Roman" w:cs="Times New Roman"/>
                <w:b/>
                <w:bCs/>
                <w:sz w:val="16"/>
                <w:szCs w:val="16"/>
                <w:lang w:val="en-US" w:eastAsia="ru-RU"/>
              </w:rPr>
              <w:t>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AD04B4" w:rsidP="00DF5EBD">
            <w:pPr>
              <w:spacing w:after="0" w:line="240" w:lineRule="auto"/>
              <w:jc w:val="center"/>
              <w:rPr>
                <w:rFonts w:ascii="Times New Roman" w:eastAsia="Times New Roman" w:hAnsi="Times New Roman" w:cs="Times New Roman"/>
                <w:b/>
                <w:bCs/>
                <w:sz w:val="16"/>
                <w:szCs w:val="16"/>
                <w:lang w:val="en-US" w:eastAsia="ru-RU"/>
              </w:rPr>
            </w:pPr>
            <w:r>
              <w:rPr>
                <w:rFonts w:ascii="Times New Roman" w:eastAsia="Times New Roman" w:hAnsi="Times New Roman" w:cs="Times New Roman"/>
                <w:b/>
                <w:bCs/>
                <w:sz w:val="16"/>
                <w:szCs w:val="16"/>
                <w:lang w:eastAsia="ru-RU"/>
              </w:rPr>
              <w:t>17,6</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AD04B4" w:rsidP="00DF5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4 006,0</w:t>
            </w:r>
          </w:p>
        </w:tc>
      </w:tr>
      <w:tr w:rsidR="005B1FBF" w:rsidRPr="005B1FBF" w:rsidTr="005B1FBF">
        <w:trPr>
          <w:trHeight w:val="51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b/>
                <w:bCs/>
                <w:color w:val="000000"/>
                <w:sz w:val="16"/>
                <w:szCs w:val="16"/>
                <w:lang w:eastAsia="ru-RU"/>
              </w:rPr>
              <w:t> </w:t>
            </w:r>
          </w:p>
        </w:tc>
      </w:tr>
      <w:tr w:rsidR="005B1FBF" w:rsidRPr="005B1FBF" w:rsidTr="002A7379">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A5443C">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641,9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776,7</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948,2</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844,6</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2A7379" w:rsidP="00AD04B4">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eastAsia="ru-RU"/>
              </w:rPr>
              <w:t>77</w:t>
            </w:r>
            <w:r w:rsidR="00CF37C8" w:rsidRPr="00E464D5">
              <w:rPr>
                <w:rFonts w:ascii="Times New Roman" w:eastAsia="Times New Roman" w:hAnsi="Times New Roman" w:cs="Times New Roman"/>
                <w:sz w:val="16"/>
                <w:szCs w:val="16"/>
                <w:lang w:val="en-US" w:eastAsia="ru-RU"/>
              </w:rPr>
              <w:t>7</w:t>
            </w:r>
            <w:r w:rsidR="00AD04B4">
              <w:rPr>
                <w:rFonts w:ascii="Times New Roman" w:eastAsia="Times New Roman" w:hAnsi="Times New Roman" w:cs="Times New Roman"/>
                <w:sz w:val="16"/>
                <w:szCs w:val="16"/>
                <w:lang w:eastAsia="ru-RU"/>
              </w:rPr>
              <w:t>,</w:t>
            </w:r>
            <w:r w:rsidR="00CF37C8" w:rsidRPr="00E464D5">
              <w:rPr>
                <w:rFonts w:ascii="Times New Roman" w:eastAsia="Times New Roman" w:hAnsi="Times New Roman" w:cs="Times New Roman"/>
                <w:sz w:val="16"/>
                <w:szCs w:val="16"/>
                <w:lang w:val="en-US" w:eastAsia="ru-RU"/>
              </w:rPr>
              <w:t>0</w:t>
            </w:r>
          </w:p>
        </w:tc>
        <w:tc>
          <w:tcPr>
            <w:tcW w:w="826" w:type="dxa"/>
            <w:tcBorders>
              <w:top w:val="nil"/>
              <w:left w:val="nil"/>
              <w:bottom w:val="single" w:sz="4" w:space="0" w:color="auto"/>
              <w:right w:val="single" w:sz="4" w:space="0" w:color="auto"/>
            </w:tcBorders>
            <w:shd w:val="clear" w:color="000000" w:fill="FFFFFF"/>
            <w:noWrap/>
            <w:vAlign w:val="center"/>
            <w:hideMark/>
          </w:tcPr>
          <w:p w:rsidR="005B1FBF" w:rsidRPr="00E464D5" w:rsidRDefault="00AD04B4" w:rsidP="00DF5EBD">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17,6</w:t>
            </w:r>
          </w:p>
        </w:tc>
        <w:tc>
          <w:tcPr>
            <w:tcW w:w="1097" w:type="dxa"/>
            <w:tcBorders>
              <w:top w:val="nil"/>
              <w:left w:val="nil"/>
              <w:bottom w:val="single" w:sz="4" w:space="0" w:color="auto"/>
              <w:right w:val="single" w:sz="4" w:space="0" w:color="auto"/>
            </w:tcBorders>
            <w:shd w:val="clear" w:color="000000" w:fill="FFFFFF"/>
            <w:noWrap/>
            <w:vAlign w:val="center"/>
          </w:tcPr>
          <w:p w:rsidR="005B1FBF" w:rsidRPr="00E464D5" w:rsidRDefault="00AD04B4" w:rsidP="00DF5EB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4 006,0</w:t>
            </w:r>
          </w:p>
        </w:tc>
      </w:tr>
      <w:tr w:rsidR="005B1FBF" w:rsidRPr="005B1FBF" w:rsidTr="008B3177">
        <w:trPr>
          <w:trHeight w:val="525"/>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5B1FBF" w:rsidRPr="00E464D5" w:rsidRDefault="005B1FBF" w:rsidP="005B1FBF">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5B1FBF" w:rsidRPr="00E464D5" w:rsidRDefault="005B1FBF" w:rsidP="005B1FBF">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641,9</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776,7</w:t>
            </w:r>
          </w:p>
        </w:tc>
        <w:tc>
          <w:tcPr>
            <w:tcW w:w="70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948,2</w:t>
            </w:r>
          </w:p>
        </w:tc>
        <w:tc>
          <w:tcPr>
            <w:tcW w:w="799" w:type="dxa"/>
            <w:tcBorders>
              <w:top w:val="nil"/>
              <w:left w:val="nil"/>
              <w:bottom w:val="single" w:sz="4" w:space="0" w:color="auto"/>
              <w:right w:val="single" w:sz="4" w:space="0" w:color="auto"/>
            </w:tcBorders>
            <w:shd w:val="clear" w:color="000000" w:fill="FFFFFF"/>
            <w:noWrap/>
            <w:vAlign w:val="center"/>
            <w:hideMark/>
          </w:tcPr>
          <w:p w:rsidR="005B1FBF" w:rsidRPr="00E464D5" w:rsidRDefault="005B1FBF" w:rsidP="005B1FBF">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844,6</w:t>
            </w:r>
          </w:p>
        </w:tc>
        <w:tc>
          <w:tcPr>
            <w:tcW w:w="731" w:type="dxa"/>
            <w:tcBorders>
              <w:top w:val="nil"/>
              <w:left w:val="nil"/>
              <w:bottom w:val="single" w:sz="4" w:space="0" w:color="auto"/>
              <w:right w:val="single" w:sz="4" w:space="0" w:color="auto"/>
            </w:tcBorders>
            <w:shd w:val="clear" w:color="000000" w:fill="FFFFFF"/>
            <w:noWrap/>
            <w:vAlign w:val="center"/>
            <w:hideMark/>
          </w:tcPr>
          <w:p w:rsidR="005B1FBF" w:rsidRPr="00E464D5" w:rsidRDefault="002A7379" w:rsidP="005B1FBF">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eastAsia="ru-RU"/>
              </w:rPr>
              <w:t>77</w:t>
            </w:r>
            <w:r w:rsidR="00AD04B4">
              <w:rPr>
                <w:rFonts w:ascii="Times New Roman" w:eastAsia="Times New Roman" w:hAnsi="Times New Roman" w:cs="Times New Roman"/>
                <w:sz w:val="16"/>
                <w:szCs w:val="16"/>
                <w:lang w:val="en-US" w:eastAsia="ru-RU"/>
              </w:rPr>
              <w:t>7,0</w:t>
            </w:r>
          </w:p>
        </w:tc>
        <w:tc>
          <w:tcPr>
            <w:tcW w:w="826" w:type="dxa"/>
            <w:tcBorders>
              <w:top w:val="nil"/>
              <w:left w:val="nil"/>
              <w:bottom w:val="single" w:sz="4" w:space="0" w:color="auto"/>
              <w:right w:val="single" w:sz="4" w:space="0" w:color="auto"/>
            </w:tcBorders>
            <w:shd w:val="clear" w:color="000000" w:fill="FFFFFF"/>
            <w:noWrap/>
            <w:vAlign w:val="center"/>
          </w:tcPr>
          <w:p w:rsidR="005B1FBF" w:rsidRPr="008B3177" w:rsidRDefault="00AD04B4" w:rsidP="00DF5E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17,6</w:t>
            </w:r>
          </w:p>
        </w:tc>
        <w:tc>
          <w:tcPr>
            <w:tcW w:w="1097" w:type="dxa"/>
            <w:tcBorders>
              <w:top w:val="nil"/>
              <w:left w:val="nil"/>
              <w:bottom w:val="single" w:sz="4" w:space="0" w:color="auto"/>
              <w:right w:val="single" w:sz="4" w:space="0" w:color="auto"/>
            </w:tcBorders>
            <w:shd w:val="clear" w:color="000000" w:fill="FFFFFF"/>
            <w:noWrap/>
            <w:vAlign w:val="center"/>
          </w:tcPr>
          <w:p w:rsidR="005B1FBF" w:rsidRPr="00E464D5" w:rsidRDefault="00AD04B4" w:rsidP="00DF5EB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4 006,0</w:t>
            </w:r>
          </w:p>
        </w:tc>
      </w:tr>
      <w:tr w:rsidR="00AD04B4" w:rsidRPr="005B1FBF" w:rsidTr="008700BF">
        <w:trPr>
          <w:trHeight w:val="300"/>
        </w:trPr>
        <w:tc>
          <w:tcPr>
            <w:tcW w:w="1422" w:type="dxa"/>
            <w:gridSpan w:val="2"/>
            <w:vMerge w:val="restart"/>
            <w:tcBorders>
              <w:top w:val="single" w:sz="4" w:space="0" w:color="auto"/>
              <w:left w:val="single" w:sz="4" w:space="0" w:color="auto"/>
              <w:right w:val="single" w:sz="4" w:space="0" w:color="auto"/>
            </w:tcBorders>
            <w:shd w:val="clear" w:color="auto" w:fill="auto"/>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Основное мероприятие 6.1</w:t>
            </w:r>
          </w:p>
        </w:tc>
        <w:tc>
          <w:tcPr>
            <w:tcW w:w="2378" w:type="dxa"/>
            <w:gridSpan w:val="4"/>
            <w:vMerge w:val="restart"/>
            <w:tcBorders>
              <w:top w:val="single" w:sz="4" w:space="0" w:color="auto"/>
              <w:left w:val="single" w:sz="4" w:space="0" w:color="auto"/>
              <w:right w:val="single" w:sz="4" w:space="0" w:color="000000"/>
            </w:tcBorders>
            <w:shd w:val="clear" w:color="auto" w:fill="auto"/>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«Организация предоставления отдельных мер социальной защиты населения»</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17,6</w:t>
            </w: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17,6</w:t>
            </w:r>
          </w:p>
        </w:tc>
      </w:tr>
      <w:tr w:rsidR="00AD04B4" w:rsidRPr="005B1FBF" w:rsidTr="008700BF">
        <w:trPr>
          <w:trHeight w:val="300"/>
        </w:trPr>
        <w:tc>
          <w:tcPr>
            <w:tcW w:w="1422" w:type="dxa"/>
            <w:gridSpan w:val="2"/>
            <w:vMerge/>
            <w:tcBorders>
              <w:left w:val="single" w:sz="4" w:space="0" w:color="auto"/>
              <w:right w:val="single" w:sz="4" w:space="0" w:color="auto"/>
            </w:tcBorders>
            <w:shd w:val="clear" w:color="auto" w:fill="auto"/>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2378" w:type="dxa"/>
            <w:gridSpan w:val="4"/>
            <w:vMerge/>
            <w:tcBorders>
              <w:left w:val="single" w:sz="4" w:space="0" w:color="auto"/>
              <w:right w:val="single" w:sz="4" w:space="0" w:color="000000"/>
            </w:tcBorders>
            <w:shd w:val="clear" w:color="auto" w:fill="auto"/>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17,6</w:t>
            </w:r>
          </w:p>
        </w:tc>
        <w:tc>
          <w:tcPr>
            <w:tcW w:w="1097"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color w:val="000000"/>
                <w:sz w:val="16"/>
                <w:szCs w:val="16"/>
                <w:lang w:eastAsia="ru-RU"/>
              </w:rPr>
            </w:pPr>
            <w:r w:rsidRPr="00AD04B4">
              <w:rPr>
                <w:rFonts w:ascii="Times New Roman" w:eastAsia="Times New Roman" w:hAnsi="Times New Roman" w:cs="Times New Roman"/>
                <w:bCs/>
                <w:color w:val="000000"/>
                <w:sz w:val="16"/>
                <w:szCs w:val="16"/>
                <w:lang w:eastAsia="ru-RU"/>
              </w:rPr>
              <w:t>17,6</w:t>
            </w:r>
          </w:p>
        </w:tc>
      </w:tr>
      <w:tr w:rsidR="00AD04B4" w:rsidRPr="005B1FBF" w:rsidTr="00AD04B4">
        <w:trPr>
          <w:trHeight w:val="300"/>
        </w:trPr>
        <w:tc>
          <w:tcPr>
            <w:tcW w:w="1422" w:type="dxa"/>
            <w:gridSpan w:val="2"/>
            <w:vMerge/>
            <w:tcBorders>
              <w:left w:val="single" w:sz="4" w:space="0" w:color="auto"/>
              <w:right w:val="single" w:sz="4" w:space="0" w:color="auto"/>
            </w:tcBorders>
            <w:shd w:val="clear" w:color="auto" w:fill="auto"/>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2378" w:type="dxa"/>
            <w:gridSpan w:val="4"/>
            <w:vMerge/>
            <w:tcBorders>
              <w:left w:val="single" w:sz="4" w:space="0" w:color="auto"/>
              <w:right w:val="single" w:sz="4" w:space="0" w:color="000000"/>
            </w:tcBorders>
            <w:shd w:val="clear" w:color="auto" w:fill="auto"/>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nil"/>
              <w:right w:val="single" w:sz="4" w:space="0" w:color="auto"/>
            </w:tcBorders>
            <w:shd w:val="clear" w:color="auto" w:fill="auto"/>
            <w:noWrap/>
            <w:vAlign w:val="center"/>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1006</w:t>
            </w:r>
          </w:p>
        </w:tc>
        <w:tc>
          <w:tcPr>
            <w:tcW w:w="1234" w:type="dxa"/>
            <w:tcBorders>
              <w:top w:val="nil"/>
              <w:left w:val="nil"/>
              <w:bottom w:val="single" w:sz="4" w:space="0" w:color="auto"/>
              <w:right w:val="single" w:sz="4" w:space="0" w:color="auto"/>
            </w:tcBorders>
            <w:shd w:val="clear" w:color="auto" w:fill="auto"/>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0460190019</w:t>
            </w:r>
          </w:p>
        </w:tc>
        <w:tc>
          <w:tcPr>
            <w:tcW w:w="709" w:type="dxa"/>
            <w:gridSpan w:val="2"/>
            <w:tcBorders>
              <w:top w:val="nil"/>
              <w:left w:val="nil"/>
              <w:bottom w:val="single" w:sz="4" w:space="0" w:color="auto"/>
              <w:right w:val="single" w:sz="4" w:space="0" w:color="auto"/>
            </w:tcBorders>
            <w:shd w:val="clear" w:color="auto" w:fill="auto"/>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121</w:t>
            </w:r>
          </w:p>
        </w:tc>
        <w:tc>
          <w:tcPr>
            <w:tcW w:w="850"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13,5</w:t>
            </w:r>
          </w:p>
        </w:tc>
        <w:tc>
          <w:tcPr>
            <w:tcW w:w="1097"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color w:val="000000"/>
                <w:sz w:val="16"/>
                <w:szCs w:val="16"/>
                <w:lang w:eastAsia="ru-RU"/>
              </w:rPr>
            </w:pPr>
            <w:r w:rsidRPr="00AD04B4">
              <w:rPr>
                <w:rFonts w:ascii="Times New Roman" w:eastAsia="Times New Roman" w:hAnsi="Times New Roman" w:cs="Times New Roman"/>
                <w:bCs/>
                <w:color w:val="000000"/>
                <w:sz w:val="16"/>
                <w:szCs w:val="16"/>
                <w:lang w:eastAsia="ru-RU"/>
              </w:rPr>
              <w:t>13,5</w:t>
            </w:r>
          </w:p>
        </w:tc>
      </w:tr>
      <w:tr w:rsidR="00AD04B4" w:rsidRPr="005B1FBF" w:rsidTr="008700BF">
        <w:trPr>
          <w:trHeight w:val="300"/>
        </w:trPr>
        <w:tc>
          <w:tcPr>
            <w:tcW w:w="1422" w:type="dxa"/>
            <w:gridSpan w:val="2"/>
            <w:vMerge/>
            <w:tcBorders>
              <w:left w:val="single" w:sz="4" w:space="0" w:color="auto"/>
              <w:bottom w:val="single" w:sz="4" w:space="0" w:color="auto"/>
              <w:right w:val="single" w:sz="4" w:space="0" w:color="auto"/>
            </w:tcBorders>
            <w:shd w:val="clear" w:color="auto" w:fill="auto"/>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2378" w:type="dxa"/>
            <w:gridSpan w:val="4"/>
            <w:vMerge/>
            <w:tcBorders>
              <w:left w:val="single" w:sz="4" w:space="0" w:color="auto"/>
              <w:bottom w:val="nil"/>
              <w:right w:val="single" w:sz="4" w:space="0" w:color="000000"/>
            </w:tcBorders>
            <w:shd w:val="clear" w:color="auto" w:fill="auto"/>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nil"/>
              <w:bottom w:val="single" w:sz="4" w:space="0" w:color="auto"/>
              <w:right w:val="single" w:sz="4" w:space="0" w:color="auto"/>
            </w:tcBorders>
            <w:shd w:val="clear" w:color="auto" w:fill="auto"/>
            <w:noWrap/>
            <w:vAlign w:val="bottom"/>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1006</w:t>
            </w:r>
          </w:p>
        </w:tc>
        <w:tc>
          <w:tcPr>
            <w:tcW w:w="1234" w:type="dxa"/>
            <w:tcBorders>
              <w:top w:val="nil"/>
              <w:left w:val="nil"/>
              <w:bottom w:val="single" w:sz="4" w:space="0" w:color="auto"/>
              <w:right w:val="single" w:sz="4" w:space="0" w:color="auto"/>
            </w:tcBorders>
            <w:shd w:val="clear" w:color="auto" w:fill="auto"/>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0460190019</w:t>
            </w:r>
          </w:p>
        </w:tc>
        <w:tc>
          <w:tcPr>
            <w:tcW w:w="709" w:type="dxa"/>
            <w:gridSpan w:val="2"/>
            <w:tcBorders>
              <w:top w:val="nil"/>
              <w:left w:val="nil"/>
              <w:bottom w:val="single" w:sz="4" w:space="0" w:color="auto"/>
              <w:right w:val="single" w:sz="4" w:space="0" w:color="auto"/>
            </w:tcBorders>
            <w:shd w:val="clear" w:color="auto" w:fill="auto"/>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129</w:t>
            </w:r>
          </w:p>
        </w:tc>
        <w:tc>
          <w:tcPr>
            <w:tcW w:w="850"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sz w:val="16"/>
                <w:szCs w:val="16"/>
                <w:lang w:eastAsia="ru-RU"/>
              </w:rPr>
            </w:pPr>
            <w:r w:rsidRPr="00AD04B4">
              <w:rPr>
                <w:rFonts w:ascii="Times New Roman" w:eastAsia="Times New Roman" w:hAnsi="Times New Roman" w:cs="Times New Roman"/>
                <w:bCs/>
                <w:sz w:val="16"/>
                <w:szCs w:val="16"/>
                <w:lang w:eastAsia="ru-RU"/>
              </w:rPr>
              <w:t>4,1</w:t>
            </w:r>
          </w:p>
        </w:tc>
        <w:tc>
          <w:tcPr>
            <w:tcW w:w="1097"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Cs/>
                <w:color w:val="000000"/>
                <w:sz w:val="16"/>
                <w:szCs w:val="16"/>
                <w:lang w:eastAsia="ru-RU"/>
              </w:rPr>
            </w:pPr>
            <w:r w:rsidRPr="00AD04B4">
              <w:rPr>
                <w:rFonts w:ascii="Times New Roman" w:eastAsia="Times New Roman" w:hAnsi="Times New Roman" w:cs="Times New Roman"/>
                <w:bCs/>
                <w:color w:val="000000"/>
                <w:sz w:val="16"/>
                <w:szCs w:val="16"/>
                <w:lang w:eastAsia="ru-RU"/>
              </w:rPr>
              <w:t>4,1</w:t>
            </w:r>
          </w:p>
        </w:tc>
      </w:tr>
      <w:tr w:rsidR="00AD04B4" w:rsidRPr="005B1FBF" w:rsidTr="005B1FBF">
        <w:trPr>
          <w:trHeight w:val="300"/>
        </w:trPr>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xml:space="preserve">Основное </w:t>
            </w:r>
            <w:r w:rsidRPr="00E464D5">
              <w:rPr>
                <w:rFonts w:ascii="Times New Roman" w:eastAsia="Times New Roman" w:hAnsi="Times New Roman" w:cs="Times New Roman"/>
                <w:sz w:val="16"/>
                <w:szCs w:val="16"/>
                <w:lang w:eastAsia="ru-RU"/>
              </w:rPr>
              <w:lastRenderedPageBreak/>
              <w:t>мероприятие 6.2</w:t>
            </w:r>
          </w:p>
        </w:tc>
        <w:tc>
          <w:tcPr>
            <w:tcW w:w="2378"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lastRenderedPageBreak/>
              <w:t xml:space="preserve">«Оказание социальных услуг </w:t>
            </w:r>
            <w:r w:rsidRPr="00E464D5">
              <w:rPr>
                <w:rFonts w:ascii="Times New Roman" w:eastAsia="Times New Roman" w:hAnsi="Times New Roman" w:cs="Times New Roman"/>
                <w:sz w:val="16"/>
                <w:szCs w:val="16"/>
                <w:lang w:eastAsia="ru-RU"/>
              </w:rPr>
              <w:lastRenderedPageBreak/>
              <w:t>населению организациями социального обслуживания»</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lastRenderedPageBreak/>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296,4</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330,6</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351,2</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170,6</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b/>
                <w:bCs/>
                <w:color w:val="000000"/>
                <w:sz w:val="16"/>
                <w:szCs w:val="16"/>
                <w:lang w:eastAsia="ru-RU"/>
              </w:rPr>
              <w:t>1 148,8</w:t>
            </w:r>
          </w:p>
        </w:tc>
      </w:tr>
      <w:tr w:rsidR="00AD04B4" w:rsidRPr="005B1FBF" w:rsidTr="005B1FBF">
        <w:trPr>
          <w:trHeight w:val="31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nil"/>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296,4</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330,6</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351,2</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170,6</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1 148,8</w:t>
            </w:r>
          </w:p>
        </w:tc>
      </w:tr>
      <w:tr w:rsidR="00AD04B4" w:rsidRPr="005B1FBF" w:rsidTr="005B1FBF">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nil"/>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1002</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0460221590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111</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230,0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255,4</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269,8</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131,0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886,2</w:t>
            </w:r>
          </w:p>
        </w:tc>
      </w:tr>
      <w:tr w:rsidR="00AD04B4" w:rsidRPr="005B1FBF" w:rsidTr="005B1FBF">
        <w:trPr>
          <w:trHeight w:val="30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nil"/>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1002</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0460221590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119</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66,4</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75,2</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80,2</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39,6</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261,4</w:t>
            </w:r>
          </w:p>
        </w:tc>
      </w:tr>
      <w:tr w:rsidR="00AD04B4" w:rsidRPr="005B1FBF" w:rsidTr="005B1FBF">
        <w:trPr>
          <w:trHeight w:val="28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nil"/>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1002</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0460221590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1,2</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1,2</w:t>
            </w:r>
          </w:p>
        </w:tc>
      </w:tr>
      <w:tr w:rsidR="00AD04B4" w:rsidRPr="005B1FBF" w:rsidTr="00024D0B">
        <w:trPr>
          <w:trHeight w:val="300"/>
        </w:trPr>
        <w:tc>
          <w:tcPr>
            <w:tcW w:w="142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6.3</w:t>
            </w:r>
          </w:p>
        </w:tc>
        <w:tc>
          <w:tcPr>
            <w:tcW w:w="23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345,5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446,1</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597,0</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674,0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val="en-US" w:eastAsia="ru-RU"/>
              </w:rPr>
            </w:pPr>
            <w:r w:rsidRPr="00E464D5">
              <w:rPr>
                <w:rFonts w:ascii="Times New Roman" w:eastAsia="Times New Roman" w:hAnsi="Times New Roman" w:cs="Times New Roman"/>
                <w:b/>
                <w:bCs/>
                <w:sz w:val="16"/>
                <w:szCs w:val="16"/>
                <w:lang w:eastAsia="ru-RU"/>
              </w:rPr>
              <w:t>77</w:t>
            </w:r>
            <w:r>
              <w:rPr>
                <w:rFonts w:ascii="Times New Roman" w:eastAsia="Times New Roman" w:hAnsi="Times New Roman" w:cs="Times New Roman"/>
                <w:b/>
                <w:bCs/>
                <w:sz w:val="16"/>
                <w:szCs w:val="16"/>
                <w:lang w:val="en-US" w:eastAsia="ru-RU"/>
              </w:rPr>
              <w:t>7,0</w:t>
            </w:r>
          </w:p>
        </w:tc>
        <w:tc>
          <w:tcPr>
            <w:tcW w:w="826"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tcPr>
          <w:p w:rsidR="00AD04B4" w:rsidRPr="00024D0B" w:rsidRDefault="00AD04B4" w:rsidP="00AD04B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2 839,6</w:t>
            </w:r>
          </w:p>
        </w:tc>
      </w:tr>
      <w:tr w:rsidR="00AD04B4" w:rsidRPr="005B1FBF" w:rsidTr="00024D0B">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345,5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446,1</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597,0</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674,0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eastAsia="ru-RU"/>
              </w:rPr>
              <w:t>77</w:t>
            </w:r>
            <w:r>
              <w:rPr>
                <w:rFonts w:ascii="Times New Roman" w:eastAsia="Times New Roman" w:hAnsi="Times New Roman" w:cs="Times New Roman"/>
                <w:sz w:val="16"/>
                <w:szCs w:val="16"/>
                <w:lang w:val="en-US" w:eastAsia="ru-RU"/>
              </w:rPr>
              <w:t>7,0</w:t>
            </w:r>
          </w:p>
        </w:tc>
        <w:tc>
          <w:tcPr>
            <w:tcW w:w="826" w:type="dxa"/>
            <w:tcBorders>
              <w:top w:val="nil"/>
              <w:left w:val="nil"/>
              <w:bottom w:val="single" w:sz="4" w:space="0" w:color="auto"/>
              <w:right w:val="single" w:sz="4" w:space="0" w:color="auto"/>
            </w:tcBorders>
            <w:shd w:val="clear" w:color="000000" w:fill="FFFFFF"/>
            <w:noWrap/>
            <w:vAlign w:val="center"/>
          </w:tcPr>
          <w:p w:rsidR="00AD04B4" w:rsidRPr="00AD04B4" w:rsidRDefault="00AD04B4"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tcPr>
          <w:p w:rsidR="00AD04B4" w:rsidRPr="00024D0B" w:rsidRDefault="00AD04B4" w:rsidP="00AD04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2 839,6</w:t>
            </w:r>
          </w:p>
        </w:tc>
      </w:tr>
      <w:tr w:rsidR="00AD04B4" w:rsidRPr="005B1FBF" w:rsidTr="00024D0B">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0460390019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121</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250,5</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328,2</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406,3</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502,3</w:t>
            </w:r>
          </w:p>
        </w:tc>
        <w:tc>
          <w:tcPr>
            <w:tcW w:w="731"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580,0</w:t>
            </w:r>
          </w:p>
        </w:tc>
        <w:tc>
          <w:tcPr>
            <w:tcW w:w="826"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val="en-US" w:eastAsia="ru-RU"/>
              </w:rPr>
            </w:pP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2 067,3</w:t>
            </w:r>
          </w:p>
        </w:tc>
      </w:tr>
      <w:tr w:rsidR="00AD04B4" w:rsidRPr="005B1FBF" w:rsidTr="00024D0B">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0460390019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129</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97,9</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121,5</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151,7</w:t>
            </w:r>
          </w:p>
        </w:tc>
        <w:tc>
          <w:tcPr>
            <w:tcW w:w="731"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177,0</w:t>
            </w:r>
          </w:p>
        </w:tc>
        <w:tc>
          <w:tcPr>
            <w:tcW w:w="826"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val="en-US" w:eastAsia="ru-RU"/>
              </w:rPr>
            </w:pP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633,1</w:t>
            </w:r>
          </w:p>
        </w:tc>
      </w:tr>
      <w:tr w:rsidR="00AD04B4" w:rsidRPr="005B1FBF" w:rsidTr="00024D0B">
        <w:trPr>
          <w:trHeight w:val="30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0460390019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242</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37,5</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37,5</w:t>
            </w:r>
          </w:p>
        </w:tc>
      </w:tr>
      <w:tr w:rsidR="00AD04B4" w:rsidRPr="005B1FBF" w:rsidTr="00024D0B">
        <w:trPr>
          <w:trHeight w:val="330"/>
        </w:trPr>
        <w:tc>
          <w:tcPr>
            <w:tcW w:w="1422" w:type="dxa"/>
            <w:gridSpan w:val="2"/>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000000"/>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0460390019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20,0</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31,7</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20,0</w:t>
            </w:r>
          </w:p>
        </w:tc>
        <w:tc>
          <w:tcPr>
            <w:tcW w:w="826"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101,7</w:t>
            </w:r>
          </w:p>
        </w:tc>
      </w:tr>
      <w:tr w:rsidR="00AD04B4" w:rsidRPr="005B1FBF" w:rsidTr="005B1FBF">
        <w:trPr>
          <w:trHeight w:val="420"/>
        </w:trPr>
        <w:tc>
          <w:tcPr>
            <w:tcW w:w="14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Подпрограмма 7</w:t>
            </w:r>
          </w:p>
        </w:tc>
        <w:tc>
          <w:tcPr>
            <w:tcW w:w="23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«Доступная среда»</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524,0</w:t>
            </w:r>
          </w:p>
        </w:tc>
        <w:tc>
          <w:tcPr>
            <w:tcW w:w="709" w:type="dxa"/>
            <w:tcBorders>
              <w:top w:val="nil"/>
              <w:left w:val="nil"/>
              <w:bottom w:val="single" w:sz="4" w:space="0" w:color="auto"/>
              <w:right w:val="single" w:sz="4" w:space="0" w:color="auto"/>
            </w:tcBorders>
            <w:shd w:val="clear" w:color="000000" w:fill="FFFFFF"/>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177,4</w:t>
            </w:r>
          </w:p>
        </w:tc>
        <w:tc>
          <w:tcPr>
            <w:tcW w:w="799" w:type="dxa"/>
            <w:tcBorders>
              <w:top w:val="nil"/>
              <w:left w:val="nil"/>
              <w:bottom w:val="single" w:sz="4" w:space="0" w:color="auto"/>
              <w:right w:val="single" w:sz="4" w:space="0" w:color="auto"/>
            </w:tcBorders>
            <w:shd w:val="clear" w:color="000000" w:fill="FFFFFF"/>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164,0</w:t>
            </w:r>
          </w:p>
        </w:tc>
        <w:tc>
          <w:tcPr>
            <w:tcW w:w="731" w:type="dxa"/>
            <w:tcBorders>
              <w:top w:val="nil"/>
              <w:left w:val="nil"/>
              <w:bottom w:val="single" w:sz="4" w:space="0" w:color="auto"/>
              <w:right w:val="single" w:sz="4" w:space="0" w:color="auto"/>
            </w:tcBorders>
            <w:shd w:val="clear" w:color="000000" w:fill="FFFFFF"/>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r w:rsidRPr="00E464D5">
              <w:rPr>
                <w:rFonts w:ascii="Times New Roman" w:eastAsia="Times New Roman" w:hAnsi="Times New Roman" w:cs="Times New Roman"/>
                <w:b/>
                <w:bCs/>
                <w:sz w:val="16"/>
                <w:szCs w:val="16"/>
                <w:lang w:eastAsia="ru-RU"/>
              </w:rPr>
              <w:t>0,1</w:t>
            </w:r>
          </w:p>
        </w:tc>
        <w:tc>
          <w:tcPr>
            <w:tcW w:w="826" w:type="dxa"/>
            <w:tcBorders>
              <w:top w:val="nil"/>
              <w:left w:val="nil"/>
              <w:bottom w:val="single" w:sz="4" w:space="0" w:color="auto"/>
              <w:right w:val="single" w:sz="4" w:space="0" w:color="auto"/>
            </w:tcBorders>
            <w:shd w:val="clear" w:color="000000" w:fill="FFFFFF"/>
            <w:vAlign w:val="center"/>
            <w:hideMark/>
          </w:tcPr>
          <w:p w:rsidR="00AD04B4" w:rsidRPr="00AD6D1D" w:rsidRDefault="00AD04B4" w:rsidP="00AD04B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60,6</w:t>
            </w:r>
          </w:p>
        </w:tc>
        <w:tc>
          <w:tcPr>
            <w:tcW w:w="1097" w:type="dxa"/>
            <w:tcBorders>
              <w:top w:val="nil"/>
              <w:left w:val="nil"/>
              <w:bottom w:val="single" w:sz="4" w:space="0" w:color="auto"/>
              <w:right w:val="single" w:sz="4" w:space="0" w:color="auto"/>
            </w:tcBorders>
            <w:shd w:val="clear" w:color="000000" w:fill="FFFFFF"/>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946,1</w:t>
            </w:r>
          </w:p>
        </w:tc>
      </w:tr>
      <w:tr w:rsidR="00AD04B4" w:rsidRPr="005B1FBF" w:rsidTr="005B1FBF">
        <w:trPr>
          <w:trHeight w:val="49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 </w:t>
            </w:r>
          </w:p>
        </w:tc>
      </w:tr>
      <w:tr w:rsidR="00AD04B4" w:rsidRPr="005B1FBF" w:rsidTr="005B1FBF">
        <w:trPr>
          <w:trHeight w:val="49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всего</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524,0</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177,4</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164,0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2</w:t>
            </w:r>
            <w:r w:rsidRPr="00E464D5">
              <w:rPr>
                <w:rFonts w:ascii="Times New Roman" w:eastAsia="Times New Roman" w:hAnsi="Times New Roman" w:cs="Times New Roman"/>
                <w:sz w:val="16"/>
                <w:szCs w:val="16"/>
                <w:lang w:eastAsia="ru-RU"/>
              </w:rPr>
              <w:t>0,</w:t>
            </w:r>
            <w:r w:rsidRPr="00E464D5">
              <w:rPr>
                <w:rFonts w:ascii="Times New Roman" w:eastAsia="Times New Roman" w:hAnsi="Times New Roman" w:cs="Times New Roman"/>
                <w:sz w:val="16"/>
                <w:szCs w:val="16"/>
                <w:lang w:val="en-US" w:eastAsia="ru-RU"/>
              </w:rPr>
              <w:t>1</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AD6D1D" w:rsidRDefault="00AD04B4"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60,6</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946,1</w:t>
            </w:r>
          </w:p>
        </w:tc>
      </w:tr>
      <w:tr w:rsidR="00AD04B4" w:rsidRPr="005B1FBF" w:rsidTr="005B1FBF">
        <w:trPr>
          <w:trHeight w:val="54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000000"/>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19,9</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10,2</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30,1</w:t>
            </w:r>
          </w:p>
        </w:tc>
      </w:tr>
      <w:tr w:rsidR="00AD04B4" w:rsidRPr="005B1FBF" w:rsidTr="005B1FBF">
        <w:trPr>
          <w:trHeight w:val="75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Управление образования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871</w:t>
            </w:r>
          </w:p>
        </w:tc>
        <w:tc>
          <w:tcPr>
            <w:tcW w:w="585"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341,5</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36,9</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3</w:t>
            </w:r>
            <w:r>
              <w:rPr>
                <w:rFonts w:ascii="Times New Roman" w:eastAsia="Times New Roman" w:hAnsi="Times New Roman" w:cs="Times New Roman"/>
                <w:color w:val="000000"/>
                <w:sz w:val="16"/>
                <w:szCs w:val="16"/>
                <w:lang w:eastAsia="ru-RU"/>
              </w:rPr>
              <w:t>78,4</w:t>
            </w:r>
          </w:p>
        </w:tc>
      </w:tr>
      <w:tr w:rsidR="00AD04B4" w:rsidRPr="005B1FBF" w:rsidTr="005B1FBF">
        <w:trPr>
          <w:trHeight w:val="570"/>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585"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20,0</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20,0</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40,0</w:t>
            </w:r>
          </w:p>
        </w:tc>
      </w:tr>
      <w:tr w:rsidR="00AD04B4" w:rsidRPr="005B1FBF" w:rsidTr="005B1FBF">
        <w:trPr>
          <w:trHeight w:val="465"/>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 "Управление культуры и туризма"</w:t>
            </w:r>
          </w:p>
        </w:tc>
        <w:tc>
          <w:tcPr>
            <w:tcW w:w="597"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585"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92,6</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100,0</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w:t>
            </w:r>
            <w:r w:rsidRPr="00E464D5">
              <w:rPr>
                <w:rFonts w:ascii="Times New Roman" w:eastAsia="Times New Roman" w:hAnsi="Times New Roman" w:cs="Times New Roman"/>
                <w:sz w:val="16"/>
                <w:szCs w:val="16"/>
                <w:lang w:val="en-US" w:eastAsia="ru-RU"/>
              </w:rPr>
              <w:t>6</w:t>
            </w:r>
            <w:r w:rsidRPr="00E464D5">
              <w:rPr>
                <w:rFonts w:ascii="Times New Roman" w:eastAsia="Times New Roman" w:hAnsi="Times New Roman" w:cs="Times New Roman"/>
                <w:sz w:val="16"/>
                <w:szCs w:val="16"/>
                <w:lang w:eastAsia="ru-RU"/>
              </w:rPr>
              <w:t>,0</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FF1786" w:rsidRDefault="00AD04B4"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23,7</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FF1786"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val="en-US" w:eastAsia="ru-RU"/>
              </w:rPr>
              <w:t>2</w:t>
            </w:r>
            <w:r>
              <w:rPr>
                <w:rFonts w:ascii="Times New Roman" w:eastAsia="Times New Roman" w:hAnsi="Times New Roman" w:cs="Times New Roman"/>
                <w:color w:val="000000"/>
                <w:sz w:val="16"/>
                <w:szCs w:val="16"/>
                <w:lang w:eastAsia="ru-RU"/>
              </w:rPr>
              <w:t>56,3</w:t>
            </w:r>
          </w:p>
        </w:tc>
      </w:tr>
      <w:tr w:rsidR="00AD04B4" w:rsidRPr="005B1FBF" w:rsidTr="00FF1786">
        <w:trPr>
          <w:trHeight w:val="916"/>
        </w:trPr>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МКУ"Управление физической культуры, спорта и молодежной политики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47,2</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140,0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4,1</w:t>
            </w:r>
          </w:p>
        </w:tc>
        <w:tc>
          <w:tcPr>
            <w:tcW w:w="826" w:type="dxa"/>
            <w:tcBorders>
              <w:top w:val="nil"/>
              <w:left w:val="nil"/>
              <w:bottom w:val="single" w:sz="4" w:space="0" w:color="auto"/>
              <w:right w:val="single" w:sz="4" w:space="0" w:color="auto"/>
            </w:tcBorders>
            <w:shd w:val="clear" w:color="000000" w:fill="FFFFFF"/>
            <w:noWrap/>
            <w:vAlign w:val="center"/>
          </w:tcPr>
          <w:p w:rsidR="00AD04B4" w:rsidRPr="00FF1786" w:rsidRDefault="00AD04B4"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241,3</w:t>
            </w:r>
          </w:p>
        </w:tc>
      </w:tr>
      <w:tr w:rsidR="00AD04B4" w:rsidRPr="005B1FBF" w:rsidTr="00FE5F16">
        <w:trPr>
          <w:trHeight w:val="300"/>
        </w:trPr>
        <w:tc>
          <w:tcPr>
            <w:tcW w:w="1422"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7.1</w:t>
            </w:r>
          </w:p>
        </w:tc>
        <w:tc>
          <w:tcPr>
            <w:tcW w:w="2378"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«Обеспечение доступности объектов и услуг в сферах жизнедеятельности инвалидов и других маломобильных групп населения»</w:t>
            </w:r>
          </w:p>
        </w:tc>
        <w:tc>
          <w:tcPr>
            <w:tcW w:w="2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AD04B4" w:rsidRPr="00E464D5" w:rsidRDefault="00AD04B4" w:rsidP="00AD04B4">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524,0</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177,4</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164,0</w:t>
            </w:r>
          </w:p>
        </w:tc>
        <w:tc>
          <w:tcPr>
            <w:tcW w:w="731"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r w:rsidRPr="00E464D5">
              <w:rPr>
                <w:rFonts w:ascii="Times New Roman" w:eastAsia="Times New Roman" w:hAnsi="Times New Roman" w:cs="Times New Roman"/>
                <w:b/>
                <w:bCs/>
                <w:sz w:val="16"/>
                <w:szCs w:val="16"/>
                <w:lang w:eastAsia="ru-RU"/>
              </w:rPr>
              <w:t>0,1</w:t>
            </w:r>
          </w:p>
        </w:tc>
        <w:tc>
          <w:tcPr>
            <w:tcW w:w="826" w:type="dxa"/>
            <w:tcBorders>
              <w:top w:val="nil"/>
              <w:left w:val="nil"/>
              <w:bottom w:val="single" w:sz="4" w:space="0" w:color="auto"/>
              <w:right w:val="single" w:sz="4" w:space="0" w:color="auto"/>
            </w:tcBorders>
            <w:shd w:val="clear" w:color="000000" w:fill="FFFFFF"/>
            <w:noWrap/>
            <w:vAlign w:val="center"/>
          </w:tcPr>
          <w:p w:rsidR="00AD04B4" w:rsidRPr="00FE5F16" w:rsidRDefault="00AD04B4" w:rsidP="00AD04B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60,6</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946,1</w:t>
            </w:r>
          </w:p>
        </w:tc>
      </w:tr>
      <w:tr w:rsidR="00AD04B4" w:rsidRPr="005B1FBF" w:rsidTr="00FE5F16">
        <w:trPr>
          <w:trHeight w:val="300"/>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524,0</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177,4</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164,0</w:t>
            </w:r>
          </w:p>
        </w:tc>
        <w:tc>
          <w:tcPr>
            <w:tcW w:w="731"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Pr="00E464D5">
              <w:rPr>
                <w:rFonts w:ascii="Times New Roman" w:eastAsia="Times New Roman" w:hAnsi="Times New Roman" w:cs="Times New Roman"/>
                <w:sz w:val="16"/>
                <w:szCs w:val="16"/>
                <w:lang w:eastAsia="ru-RU"/>
              </w:rPr>
              <w:t>0,1</w:t>
            </w:r>
          </w:p>
        </w:tc>
        <w:tc>
          <w:tcPr>
            <w:tcW w:w="826" w:type="dxa"/>
            <w:tcBorders>
              <w:top w:val="nil"/>
              <w:left w:val="nil"/>
              <w:bottom w:val="single" w:sz="4" w:space="0" w:color="auto"/>
              <w:right w:val="single" w:sz="4" w:space="0" w:color="auto"/>
            </w:tcBorders>
            <w:shd w:val="clear" w:color="000000" w:fill="FFFFFF"/>
            <w:noWrap/>
            <w:vAlign w:val="center"/>
          </w:tcPr>
          <w:p w:rsidR="00AD04B4" w:rsidRPr="00FE5F16" w:rsidRDefault="00AD04B4"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60,6</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51045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946,1</w:t>
            </w:r>
          </w:p>
        </w:tc>
      </w:tr>
      <w:tr w:rsidR="00AD04B4" w:rsidRPr="005B1FBF" w:rsidTr="007767FB">
        <w:trPr>
          <w:trHeight w:val="495"/>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000000"/>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19,9</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10,2</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30,1</w:t>
            </w:r>
          </w:p>
        </w:tc>
      </w:tr>
      <w:tr w:rsidR="0051045B" w:rsidRPr="005B1FBF" w:rsidTr="00FE5F16">
        <w:trPr>
          <w:trHeight w:val="366"/>
        </w:trPr>
        <w:tc>
          <w:tcPr>
            <w:tcW w:w="1422" w:type="dxa"/>
            <w:gridSpan w:val="2"/>
            <w:vMerge/>
            <w:tcBorders>
              <w:top w:val="single" w:sz="4" w:space="0" w:color="auto"/>
              <w:left w:val="single" w:sz="4" w:space="0" w:color="auto"/>
              <w:bottom w:val="single" w:sz="4" w:space="0" w:color="auto"/>
              <w:right w:val="single" w:sz="4" w:space="0" w:color="000000"/>
            </w:tcBorders>
            <w:vAlign w:val="center"/>
          </w:tcPr>
          <w:p w:rsidR="0051045B" w:rsidRPr="00E464D5" w:rsidRDefault="0051045B"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tcPr>
          <w:p w:rsidR="0051045B" w:rsidRPr="00E464D5" w:rsidRDefault="0051045B" w:rsidP="00AD04B4">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nil"/>
              <w:right w:val="single" w:sz="4" w:space="0" w:color="auto"/>
            </w:tcBorders>
            <w:shd w:val="clear" w:color="auto" w:fill="auto"/>
            <w:vAlign w:val="center"/>
          </w:tcPr>
          <w:p w:rsidR="0051045B" w:rsidRPr="00E464D5" w:rsidRDefault="0051045B"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Управление образования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871</w:t>
            </w:r>
          </w:p>
        </w:tc>
        <w:tc>
          <w:tcPr>
            <w:tcW w:w="585" w:type="dxa"/>
            <w:tcBorders>
              <w:top w:val="nil"/>
              <w:left w:val="nil"/>
              <w:bottom w:val="single" w:sz="4" w:space="0" w:color="auto"/>
              <w:right w:val="single" w:sz="4" w:space="0" w:color="auto"/>
            </w:tcBorders>
            <w:shd w:val="clear" w:color="auto" w:fill="auto"/>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1006</w:t>
            </w:r>
          </w:p>
        </w:tc>
        <w:tc>
          <w:tcPr>
            <w:tcW w:w="1234" w:type="dxa"/>
            <w:tcBorders>
              <w:top w:val="nil"/>
              <w:left w:val="nil"/>
              <w:bottom w:val="single" w:sz="4" w:space="0" w:color="auto"/>
              <w:right w:val="single" w:sz="4" w:space="0" w:color="auto"/>
            </w:tcBorders>
            <w:shd w:val="clear" w:color="auto" w:fill="auto"/>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04701L0270</w:t>
            </w:r>
          </w:p>
        </w:tc>
        <w:tc>
          <w:tcPr>
            <w:tcW w:w="709" w:type="dxa"/>
            <w:gridSpan w:val="2"/>
            <w:tcBorders>
              <w:top w:val="nil"/>
              <w:left w:val="nil"/>
              <w:bottom w:val="single" w:sz="4" w:space="0" w:color="auto"/>
              <w:right w:val="single" w:sz="4" w:space="0" w:color="auto"/>
            </w:tcBorders>
            <w:shd w:val="clear" w:color="auto" w:fill="auto"/>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51045B" w:rsidRPr="0051045B" w:rsidRDefault="0051045B" w:rsidP="00AD04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36,9</w:t>
            </w:r>
          </w:p>
        </w:tc>
        <w:tc>
          <w:tcPr>
            <w:tcW w:w="1097" w:type="dxa"/>
            <w:tcBorders>
              <w:top w:val="nil"/>
              <w:left w:val="nil"/>
              <w:bottom w:val="single" w:sz="4" w:space="0" w:color="auto"/>
              <w:right w:val="single" w:sz="4" w:space="0" w:color="auto"/>
            </w:tcBorders>
            <w:shd w:val="clear" w:color="000000" w:fill="FFFFFF"/>
            <w:noWrap/>
            <w:vAlign w:val="center"/>
          </w:tcPr>
          <w:p w:rsidR="0051045B" w:rsidRPr="00E464D5" w:rsidRDefault="0051045B" w:rsidP="00AD04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36,9</w:t>
            </w:r>
          </w:p>
        </w:tc>
      </w:tr>
      <w:tr w:rsidR="0051045B" w:rsidRPr="005B1FBF" w:rsidTr="008700BF">
        <w:trPr>
          <w:trHeight w:val="366"/>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51045B" w:rsidRPr="00E464D5" w:rsidRDefault="0051045B"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51045B" w:rsidRPr="00E464D5" w:rsidRDefault="0051045B"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nil"/>
              <w:right w:val="single" w:sz="4" w:space="0" w:color="auto"/>
            </w:tcBorders>
            <w:shd w:val="clear" w:color="auto" w:fill="auto"/>
            <w:vAlign w:val="center"/>
            <w:hideMark/>
          </w:tcPr>
          <w:p w:rsidR="0051045B" w:rsidRPr="00E464D5" w:rsidRDefault="0051045B"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871</w:t>
            </w:r>
          </w:p>
        </w:tc>
        <w:tc>
          <w:tcPr>
            <w:tcW w:w="585" w:type="dxa"/>
            <w:tcBorders>
              <w:top w:val="nil"/>
              <w:left w:val="nil"/>
              <w:bottom w:val="single" w:sz="4" w:space="0" w:color="auto"/>
              <w:right w:val="single" w:sz="4" w:space="0" w:color="auto"/>
            </w:tcBorders>
            <w:shd w:val="clear" w:color="auto" w:fill="auto"/>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0701</w:t>
            </w:r>
          </w:p>
        </w:tc>
        <w:tc>
          <w:tcPr>
            <w:tcW w:w="1234" w:type="dxa"/>
            <w:tcBorders>
              <w:top w:val="nil"/>
              <w:left w:val="nil"/>
              <w:bottom w:val="single" w:sz="4" w:space="0" w:color="auto"/>
              <w:right w:val="single" w:sz="4" w:space="0" w:color="auto"/>
            </w:tcBorders>
            <w:shd w:val="clear" w:color="auto" w:fill="auto"/>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04701L0270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341,5</w:t>
            </w:r>
          </w:p>
        </w:tc>
        <w:tc>
          <w:tcPr>
            <w:tcW w:w="709" w:type="dxa"/>
            <w:tcBorders>
              <w:top w:val="nil"/>
              <w:left w:val="nil"/>
              <w:bottom w:val="single" w:sz="4" w:space="0" w:color="auto"/>
              <w:right w:val="single" w:sz="4" w:space="0" w:color="auto"/>
            </w:tcBorders>
            <w:shd w:val="clear" w:color="000000" w:fill="FFFFFF"/>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51045B" w:rsidRPr="00E464D5" w:rsidRDefault="0051045B" w:rsidP="00AD04B4">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51045B" w:rsidRPr="0017582E" w:rsidRDefault="0051045B" w:rsidP="00AD04B4">
            <w:pPr>
              <w:spacing w:after="0" w:line="240" w:lineRule="auto"/>
              <w:jc w:val="center"/>
              <w:rPr>
                <w:rFonts w:ascii="Times New Roman" w:eastAsia="Times New Roman" w:hAnsi="Times New Roman" w:cs="Times New Roman"/>
                <w:color w:val="000000"/>
                <w:sz w:val="16"/>
                <w:szCs w:val="16"/>
                <w:lang w:val="en-US" w:eastAsia="ru-RU"/>
              </w:rPr>
            </w:pPr>
            <w:r w:rsidRPr="00E464D5">
              <w:rPr>
                <w:rFonts w:ascii="Times New Roman" w:eastAsia="Times New Roman" w:hAnsi="Times New Roman" w:cs="Times New Roman"/>
                <w:color w:val="000000"/>
                <w:sz w:val="16"/>
                <w:szCs w:val="16"/>
                <w:lang w:eastAsia="ru-RU"/>
              </w:rPr>
              <w:t>3</w:t>
            </w:r>
            <w:r>
              <w:rPr>
                <w:rFonts w:ascii="Times New Roman" w:eastAsia="Times New Roman" w:hAnsi="Times New Roman" w:cs="Times New Roman"/>
                <w:color w:val="000000"/>
                <w:sz w:val="16"/>
                <w:szCs w:val="16"/>
                <w:lang w:val="en-US" w:eastAsia="ru-RU"/>
              </w:rPr>
              <w:t>41,5</w:t>
            </w:r>
          </w:p>
        </w:tc>
      </w:tr>
      <w:tr w:rsidR="00AD04B4" w:rsidRPr="005B1FBF" w:rsidTr="007767FB">
        <w:trPr>
          <w:trHeight w:val="435"/>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tcBorders>
              <w:top w:val="single" w:sz="4" w:space="0" w:color="auto"/>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0104</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20,0</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20,0</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40,0</w:t>
            </w:r>
          </w:p>
        </w:tc>
      </w:tr>
      <w:tr w:rsidR="00AD04B4" w:rsidRPr="005B1FBF" w:rsidTr="007767FB">
        <w:trPr>
          <w:trHeight w:val="375"/>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 "Управление культуры и туризма"</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0801</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92,6</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40,0</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132,6</w:t>
            </w:r>
          </w:p>
        </w:tc>
      </w:tr>
      <w:tr w:rsidR="00AD04B4" w:rsidRPr="005B1FBF" w:rsidTr="007767FB">
        <w:trPr>
          <w:trHeight w:val="300"/>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0801</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04701R0270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60,0</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60,0</w:t>
            </w:r>
          </w:p>
        </w:tc>
      </w:tr>
      <w:tr w:rsidR="00AD04B4" w:rsidRPr="005B1FBF" w:rsidTr="007767FB">
        <w:trPr>
          <w:trHeight w:val="300"/>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0801</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w:t>
            </w:r>
            <w:r w:rsidRPr="00E464D5">
              <w:rPr>
                <w:rFonts w:ascii="Times New Roman" w:eastAsia="Times New Roman" w:hAnsi="Times New Roman" w:cs="Times New Roman"/>
                <w:sz w:val="16"/>
                <w:szCs w:val="16"/>
                <w:lang w:val="en-US" w:eastAsia="ru-RU"/>
              </w:rPr>
              <w:t>S</w:t>
            </w:r>
            <w:r w:rsidRPr="00E464D5">
              <w:rPr>
                <w:rFonts w:ascii="Times New Roman" w:eastAsia="Times New Roman" w:hAnsi="Times New Roman" w:cs="Times New Roman"/>
                <w:sz w:val="16"/>
                <w:szCs w:val="16"/>
                <w:lang w:eastAsia="ru-RU"/>
              </w:rPr>
              <w:t>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51045B" w:rsidP="00AD04B4">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16,0</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FE5F16" w:rsidRDefault="0051045B" w:rsidP="00AD04B4">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23,7</w:t>
            </w: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51045B" w:rsidP="00AD04B4">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39,7</w:t>
            </w:r>
          </w:p>
        </w:tc>
      </w:tr>
      <w:tr w:rsidR="00AD04B4" w:rsidRPr="005B1FBF" w:rsidTr="007767FB">
        <w:trPr>
          <w:trHeight w:val="300"/>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top w:val="single" w:sz="4" w:space="0" w:color="auto"/>
              <w:left w:val="single" w:sz="4" w:space="0" w:color="auto"/>
              <w:bottom w:val="single" w:sz="4" w:space="0" w:color="auto"/>
              <w:right w:val="single" w:sz="4" w:space="0" w:color="auto"/>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0801</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04701L0270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24,0</w:t>
            </w: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val="en-US" w:eastAsia="ru-RU"/>
              </w:rPr>
            </w:pP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val="en-US" w:eastAsia="ru-RU"/>
              </w:rPr>
            </w:pPr>
            <w:r w:rsidRPr="00E464D5">
              <w:rPr>
                <w:rFonts w:ascii="Times New Roman" w:eastAsia="Times New Roman" w:hAnsi="Times New Roman" w:cs="Times New Roman"/>
                <w:color w:val="000000"/>
                <w:sz w:val="16"/>
                <w:szCs w:val="16"/>
                <w:lang w:val="en-US" w:eastAsia="ru-RU"/>
              </w:rPr>
              <w:t>24.0</w:t>
            </w:r>
          </w:p>
        </w:tc>
      </w:tr>
      <w:tr w:rsidR="00AD04B4" w:rsidRPr="005B1FBF" w:rsidTr="007767FB">
        <w:trPr>
          <w:trHeight w:val="354"/>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val="restart"/>
            <w:tcBorders>
              <w:top w:val="single" w:sz="4" w:space="0" w:color="auto"/>
              <w:left w:val="nil"/>
              <w:right w:val="single" w:sz="4" w:space="0" w:color="auto"/>
            </w:tcBorders>
            <w:shd w:val="clear" w:color="auto" w:fill="auto"/>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МКУ"Управление физической культуры, спорта и молодежной политики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val="en-US" w:eastAsia="ru-RU"/>
              </w:rPr>
              <w:t>874</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val="en-US" w:eastAsia="ru-RU"/>
              </w:rPr>
              <w:t>1006</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w:t>
            </w:r>
            <w:r w:rsidRPr="00E464D5">
              <w:rPr>
                <w:rFonts w:ascii="Times New Roman" w:eastAsia="Times New Roman" w:hAnsi="Times New Roman" w:cs="Times New Roman"/>
                <w:sz w:val="16"/>
                <w:szCs w:val="16"/>
                <w:lang w:val="en-US" w:eastAsia="ru-RU"/>
              </w:rPr>
              <w:t>S</w:t>
            </w:r>
            <w:r w:rsidRPr="00E464D5">
              <w:rPr>
                <w:rFonts w:ascii="Times New Roman" w:eastAsia="Times New Roman" w:hAnsi="Times New Roman" w:cs="Times New Roman"/>
                <w:sz w:val="16"/>
                <w:szCs w:val="16"/>
                <w:lang w:eastAsia="ru-RU"/>
              </w:rPr>
              <w:t>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val="en-US" w:eastAsia="ru-RU"/>
              </w:rPr>
            </w:pPr>
            <w:r w:rsidRPr="00E464D5">
              <w:rPr>
                <w:rFonts w:ascii="Times New Roman" w:eastAsia="Times New Roman" w:hAnsi="Times New Roman" w:cs="Times New Roman"/>
                <w:sz w:val="16"/>
                <w:szCs w:val="16"/>
                <w:lang w:val="en-US" w:eastAsia="ru-RU"/>
              </w:rPr>
              <w:t>611</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4,1</w:t>
            </w:r>
          </w:p>
        </w:tc>
        <w:tc>
          <w:tcPr>
            <w:tcW w:w="826"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4,1</w:t>
            </w:r>
          </w:p>
        </w:tc>
      </w:tr>
      <w:tr w:rsidR="00AD04B4" w:rsidRPr="005B1FBF" w:rsidTr="007767FB">
        <w:trPr>
          <w:trHeight w:val="260"/>
        </w:trPr>
        <w:tc>
          <w:tcPr>
            <w:tcW w:w="1422" w:type="dxa"/>
            <w:gridSpan w:val="2"/>
            <w:vMerge/>
            <w:tcBorders>
              <w:top w:val="single" w:sz="4" w:space="0" w:color="auto"/>
              <w:left w:val="single" w:sz="4" w:space="0" w:color="auto"/>
              <w:bottom w:val="single" w:sz="4" w:space="0" w:color="auto"/>
              <w:right w:val="single" w:sz="4" w:space="0" w:color="000000"/>
            </w:tcBorders>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nil"/>
              <w:bottom w:val="single" w:sz="4" w:space="0" w:color="auto"/>
              <w:right w:val="single" w:sz="4" w:space="0" w:color="auto"/>
            </w:tcBorders>
            <w:shd w:val="clear" w:color="auto" w:fill="auto"/>
            <w:vAlign w:val="bottom"/>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585"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0703</w:t>
            </w:r>
          </w:p>
        </w:tc>
        <w:tc>
          <w:tcPr>
            <w:tcW w:w="1234"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709" w:type="dxa"/>
            <w:gridSpan w:val="2"/>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611</w:t>
            </w:r>
          </w:p>
        </w:tc>
        <w:tc>
          <w:tcPr>
            <w:tcW w:w="850"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70,0</w:t>
            </w:r>
          </w:p>
        </w:tc>
        <w:tc>
          <w:tcPr>
            <w:tcW w:w="731" w:type="dxa"/>
            <w:tcBorders>
              <w:top w:val="nil"/>
              <w:left w:val="nil"/>
              <w:bottom w:val="single" w:sz="4" w:space="0" w:color="auto"/>
              <w:right w:val="single" w:sz="4" w:space="0" w:color="auto"/>
            </w:tcBorders>
            <w:shd w:val="clear" w:color="000000" w:fill="FFFFFF"/>
            <w:noWrap/>
            <w:vAlign w:val="center"/>
          </w:tcPr>
          <w:p w:rsidR="00AD04B4" w:rsidRPr="00356D9D" w:rsidRDefault="00AD04B4" w:rsidP="00AD04B4">
            <w:pPr>
              <w:spacing w:after="0" w:line="240" w:lineRule="auto"/>
              <w:jc w:val="center"/>
              <w:rPr>
                <w:rFonts w:ascii="Times New Roman" w:eastAsia="Times New Roman" w:hAnsi="Times New Roman" w:cs="Times New Roman"/>
                <w:sz w:val="16"/>
                <w:szCs w:val="16"/>
                <w:lang w:val="en-US"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AD04B4" w:rsidRPr="00356D9D" w:rsidRDefault="00AD04B4" w:rsidP="00AD04B4">
            <w:pPr>
              <w:spacing w:after="0" w:line="240" w:lineRule="auto"/>
              <w:jc w:val="center"/>
              <w:rPr>
                <w:rFonts w:ascii="Times New Roman" w:eastAsia="Times New Roman" w:hAnsi="Times New Roman" w:cs="Times New Roman"/>
                <w:sz w:val="16"/>
                <w:szCs w:val="16"/>
                <w:lang w:val="en-US" w:eastAsia="ru-RU"/>
              </w:rPr>
            </w:pP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70,0</w:t>
            </w:r>
          </w:p>
        </w:tc>
      </w:tr>
      <w:tr w:rsidR="00AD04B4" w:rsidRPr="005B1FBF" w:rsidTr="007767FB">
        <w:trPr>
          <w:trHeight w:val="278"/>
        </w:trPr>
        <w:tc>
          <w:tcPr>
            <w:tcW w:w="1422" w:type="dxa"/>
            <w:gridSpan w:val="2"/>
            <w:vMerge/>
            <w:tcBorders>
              <w:top w:val="single" w:sz="4" w:space="0" w:color="auto"/>
              <w:left w:val="single" w:sz="4" w:space="0" w:color="auto"/>
              <w:bottom w:val="single" w:sz="4" w:space="0" w:color="auto"/>
              <w:right w:val="single" w:sz="4" w:space="0" w:color="000000"/>
            </w:tcBorders>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nil"/>
              <w:bottom w:val="single" w:sz="4" w:space="0" w:color="auto"/>
              <w:right w:val="single" w:sz="4" w:space="0" w:color="auto"/>
            </w:tcBorders>
            <w:shd w:val="clear" w:color="auto" w:fill="auto"/>
            <w:vAlign w:val="bottom"/>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585"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0707</w:t>
            </w:r>
          </w:p>
        </w:tc>
        <w:tc>
          <w:tcPr>
            <w:tcW w:w="1234"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709" w:type="dxa"/>
            <w:gridSpan w:val="2"/>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70,0</w:t>
            </w:r>
          </w:p>
        </w:tc>
        <w:tc>
          <w:tcPr>
            <w:tcW w:w="731" w:type="dxa"/>
            <w:tcBorders>
              <w:top w:val="nil"/>
              <w:left w:val="nil"/>
              <w:bottom w:val="single" w:sz="4" w:space="0" w:color="auto"/>
              <w:right w:val="single" w:sz="4" w:space="0" w:color="auto"/>
            </w:tcBorders>
            <w:shd w:val="clear" w:color="000000" w:fill="FFFFFF"/>
            <w:noWrap/>
            <w:vAlign w:val="center"/>
          </w:tcPr>
          <w:p w:rsidR="00AD04B4" w:rsidRPr="00356D9D" w:rsidRDefault="00AD04B4" w:rsidP="00AD04B4">
            <w:pPr>
              <w:spacing w:after="0" w:line="240" w:lineRule="auto"/>
              <w:jc w:val="center"/>
              <w:rPr>
                <w:rFonts w:ascii="Times New Roman" w:eastAsia="Times New Roman" w:hAnsi="Times New Roman" w:cs="Times New Roman"/>
                <w:sz w:val="16"/>
                <w:szCs w:val="16"/>
                <w:lang w:val="en-US"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AD04B4" w:rsidRPr="00356D9D" w:rsidRDefault="00AD04B4" w:rsidP="00AD04B4">
            <w:pPr>
              <w:spacing w:after="0" w:line="240" w:lineRule="auto"/>
              <w:jc w:val="center"/>
              <w:rPr>
                <w:rFonts w:ascii="Times New Roman" w:eastAsia="Times New Roman" w:hAnsi="Times New Roman" w:cs="Times New Roman"/>
                <w:sz w:val="16"/>
                <w:szCs w:val="16"/>
                <w:lang w:val="en-US" w:eastAsia="ru-RU"/>
              </w:rPr>
            </w:pP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70,0</w:t>
            </w:r>
          </w:p>
        </w:tc>
      </w:tr>
      <w:tr w:rsidR="00AD04B4" w:rsidRPr="005B1FBF" w:rsidTr="007767FB">
        <w:trPr>
          <w:trHeight w:val="282"/>
        </w:trPr>
        <w:tc>
          <w:tcPr>
            <w:tcW w:w="1422" w:type="dxa"/>
            <w:gridSpan w:val="2"/>
            <w:vMerge/>
            <w:tcBorders>
              <w:top w:val="single" w:sz="4" w:space="0" w:color="auto"/>
              <w:left w:val="single" w:sz="4" w:space="0" w:color="auto"/>
              <w:bottom w:val="single" w:sz="4" w:space="0" w:color="auto"/>
              <w:right w:val="single" w:sz="4" w:space="0" w:color="000000"/>
            </w:tcBorders>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nil"/>
              <w:bottom w:val="single" w:sz="4" w:space="0" w:color="auto"/>
              <w:right w:val="single" w:sz="4" w:space="0" w:color="auto"/>
            </w:tcBorders>
            <w:shd w:val="clear" w:color="auto" w:fill="auto"/>
            <w:vAlign w:val="bottom"/>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585"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1102</w:t>
            </w:r>
          </w:p>
        </w:tc>
        <w:tc>
          <w:tcPr>
            <w:tcW w:w="1234" w:type="dxa"/>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709" w:type="dxa"/>
            <w:gridSpan w:val="2"/>
            <w:tcBorders>
              <w:top w:val="nil"/>
              <w:left w:val="nil"/>
              <w:bottom w:val="single" w:sz="4" w:space="0" w:color="auto"/>
              <w:right w:val="single" w:sz="4" w:space="0" w:color="auto"/>
            </w:tcBorders>
            <w:shd w:val="clear" w:color="auto" w:fill="auto"/>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611</w:t>
            </w:r>
          </w:p>
        </w:tc>
        <w:tc>
          <w:tcPr>
            <w:tcW w:w="850"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p>
        </w:tc>
        <w:tc>
          <w:tcPr>
            <w:tcW w:w="799" w:type="dxa"/>
            <w:tcBorders>
              <w:top w:val="nil"/>
              <w:left w:val="nil"/>
              <w:bottom w:val="single" w:sz="4" w:space="0" w:color="auto"/>
              <w:right w:val="single" w:sz="4" w:space="0" w:color="auto"/>
            </w:tcBorders>
            <w:shd w:val="clear" w:color="000000" w:fill="FFFFFF"/>
            <w:noWrap/>
            <w:vAlign w:val="center"/>
          </w:tcPr>
          <w:p w:rsidR="00AD04B4" w:rsidRPr="00356D9D" w:rsidRDefault="00AD04B4" w:rsidP="00AD04B4">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AD04B4" w:rsidRPr="00356D9D" w:rsidRDefault="00AD04B4" w:rsidP="00AD04B4">
            <w:pPr>
              <w:spacing w:after="0" w:line="240" w:lineRule="auto"/>
              <w:jc w:val="center"/>
              <w:rPr>
                <w:rFonts w:ascii="Times New Roman" w:eastAsia="Times New Roman" w:hAnsi="Times New Roman" w:cs="Times New Roman"/>
                <w:sz w:val="16"/>
                <w:szCs w:val="16"/>
                <w:lang w:eastAsia="ru-RU"/>
              </w:rPr>
            </w:pPr>
            <w:r w:rsidRPr="00356D9D">
              <w:rPr>
                <w:rFonts w:ascii="Times New Roman" w:eastAsia="Times New Roman" w:hAnsi="Times New Roman" w:cs="Times New Roman"/>
                <w:sz w:val="16"/>
                <w:szCs w:val="16"/>
                <w:lang w:eastAsia="ru-RU"/>
              </w:rPr>
              <w:t>0,0</w:t>
            </w:r>
          </w:p>
        </w:tc>
        <w:tc>
          <w:tcPr>
            <w:tcW w:w="826" w:type="dxa"/>
            <w:tcBorders>
              <w:top w:val="nil"/>
              <w:left w:val="nil"/>
              <w:bottom w:val="single" w:sz="4" w:space="0" w:color="auto"/>
              <w:right w:val="single" w:sz="4" w:space="0" w:color="auto"/>
            </w:tcBorders>
            <w:shd w:val="clear" w:color="000000" w:fill="FFFFFF"/>
            <w:noWrap/>
            <w:vAlign w:val="center"/>
          </w:tcPr>
          <w:p w:rsidR="00AD04B4" w:rsidRPr="00FE5F16" w:rsidRDefault="00AD04B4" w:rsidP="00AD04B4">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0.0</w:t>
            </w:r>
          </w:p>
        </w:tc>
        <w:tc>
          <w:tcPr>
            <w:tcW w:w="1097" w:type="dxa"/>
            <w:tcBorders>
              <w:top w:val="nil"/>
              <w:left w:val="nil"/>
              <w:bottom w:val="single" w:sz="4" w:space="0" w:color="auto"/>
              <w:right w:val="single" w:sz="4" w:space="0" w:color="auto"/>
            </w:tcBorders>
            <w:shd w:val="clear" w:color="000000" w:fill="FFFFFF"/>
            <w:noWrap/>
            <w:vAlign w:val="center"/>
          </w:tcPr>
          <w:p w:rsidR="00AD04B4" w:rsidRPr="00E464D5" w:rsidRDefault="00AD04B4" w:rsidP="00AD04B4">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0,0</w:t>
            </w:r>
          </w:p>
        </w:tc>
      </w:tr>
      <w:tr w:rsidR="00AD04B4" w:rsidRPr="005B1FBF" w:rsidTr="003270C7">
        <w:trPr>
          <w:trHeight w:val="282"/>
        </w:trPr>
        <w:tc>
          <w:tcPr>
            <w:tcW w:w="1422" w:type="dxa"/>
            <w:gridSpan w:val="2"/>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378" w:type="dxa"/>
            <w:gridSpan w:val="4"/>
            <w:vMerge/>
            <w:tcBorders>
              <w:top w:val="single" w:sz="4" w:space="0" w:color="auto"/>
              <w:left w:val="single" w:sz="4" w:space="0" w:color="auto"/>
              <w:bottom w:val="single" w:sz="4" w:space="0" w:color="auto"/>
              <w:right w:val="single" w:sz="4" w:space="0" w:color="000000"/>
            </w:tcBorders>
            <w:vAlign w:val="center"/>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2431" w:type="dxa"/>
            <w:gridSpan w:val="3"/>
            <w:vMerge/>
            <w:tcBorders>
              <w:left w:val="nil"/>
              <w:bottom w:val="single" w:sz="4" w:space="0" w:color="auto"/>
              <w:right w:val="single" w:sz="4" w:space="0" w:color="auto"/>
            </w:tcBorders>
            <w:shd w:val="clear" w:color="auto" w:fill="auto"/>
            <w:vAlign w:val="bottom"/>
            <w:hideMark/>
          </w:tcPr>
          <w:p w:rsidR="00AD04B4" w:rsidRPr="00E464D5" w:rsidRDefault="00AD04B4" w:rsidP="00AD04B4">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585"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1102</w:t>
            </w:r>
          </w:p>
        </w:tc>
        <w:tc>
          <w:tcPr>
            <w:tcW w:w="1234" w:type="dxa"/>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850"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AD04B4" w:rsidRPr="00E464D5" w:rsidRDefault="00AD04B4" w:rsidP="00AD04B4">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47,2</w:t>
            </w:r>
          </w:p>
        </w:tc>
        <w:tc>
          <w:tcPr>
            <w:tcW w:w="799" w:type="dxa"/>
            <w:tcBorders>
              <w:top w:val="nil"/>
              <w:left w:val="nil"/>
              <w:bottom w:val="single" w:sz="4" w:space="0" w:color="auto"/>
              <w:right w:val="single" w:sz="4" w:space="0" w:color="auto"/>
            </w:tcBorders>
            <w:shd w:val="clear" w:color="000000" w:fill="FFFFFF"/>
            <w:noWrap/>
            <w:vAlign w:val="center"/>
            <w:hideMark/>
          </w:tcPr>
          <w:p w:rsidR="00AD04B4" w:rsidRPr="00356D9D" w:rsidRDefault="00AD04B4" w:rsidP="00AD04B4">
            <w:pPr>
              <w:spacing w:after="0" w:line="240" w:lineRule="auto"/>
              <w:jc w:val="center"/>
              <w:rPr>
                <w:rFonts w:ascii="Times New Roman" w:eastAsia="Times New Roman" w:hAnsi="Times New Roman" w:cs="Times New Roman"/>
                <w:sz w:val="16"/>
                <w:szCs w:val="16"/>
                <w:lang w:eastAsia="ru-RU"/>
              </w:rPr>
            </w:pPr>
          </w:p>
        </w:tc>
        <w:tc>
          <w:tcPr>
            <w:tcW w:w="731" w:type="dxa"/>
            <w:tcBorders>
              <w:top w:val="nil"/>
              <w:left w:val="nil"/>
              <w:bottom w:val="single" w:sz="4" w:space="0" w:color="auto"/>
              <w:right w:val="single" w:sz="4" w:space="0" w:color="auto"/>
            </w:tcBorders>
            <w:shd w:val="clear" w:color="000000" w:fill="FFFFFF"/>
            <w:noWrap/>
            <w:vAlign w:val="center"/>
          </w:tcPr>
          <w:p w:rsidR="00AD04B4" w:rsidRPr="00356D9D" w:rsidRDefault="00AD04B4" w:rsidP="00AD04B4">
            <w:pPr>
              <w:spacing w:after="0" w:line="240" w:lineRule="auto"/>
              <w:jc w:val="center"/>
              <w:rPr>
                <w:rFonts w:ascii="Times New Roman" w:eastAsia="Times New Roman" w:hAnsi="Times New Roman" w:cs="Times New Roman"/>
                <w:sz w:val="16"/>
                <w:szCs w:val="16"/>
                <w:lang w:val="en-US" w:eastAsia="ru-RU"/>
              </w:rPr>
            </w:pPr>
          </w:p>
        </w:tc>
        <w:tc>
          <w:tcPr>
            <w:tcW w:w="826" w:type="dxa"/>
            <w:tcBorders>
              <w:top w:val="nil"/>
              <w:left w:val="nil"/>
              <w:bottom w:val="single" w:sz="4" w:space="0" w:color="auto"/>
              <w:right w:val="single" w:sz="4" w:space="0" w:color="auto"/>
            </w:tcBorders>
            <w:shd w:val="clear" w:color="000000" w:fill="FFFFFF"/>
            <w:noWrap/>
            <w:vAlign w:val="center"/>
          </w:tcPr>
          <w:p w:rsidR="00AD04B4" w:rsidRPr="00356D9D" w:rsidRDefault="00AD04B4" w:rsidP="00AD04B4">
            <w:pPr>
              <w:spacing w:after="0" w:line="240" w:lineRule="auto"/>
              <w:jc w:val="center"/>
              <w:rPr>
                <w:rFonts w:ascii="Times New Roman" w:eastAsia="Times New Roman" w:hAnsi="Times New Roman" w:cs="Times New Roman"/>
                <w:sz w:val="16"/>
                <w:szCs w:val="16"/>
                <w:lang w:eastAsia="ru-RU"/>
              </w:rPr>
            </w:pPr>
          </w:p>
        </w:tc>
        <w:tc>
          <w:tcPr>
            <w:tcW w:w="1097" w:type="dxa"/>
            <w:tcBorders>
              <w:top w:val="nil"/>
              <w:left w:val="nil"/>
              <w:bottom w:val="single" w:sz="4" w:space="0" w:color="auto"/>
              <w:right w:val="single" w:sz="4" w:space="0" w:color="auto"/>
            </w:tcBorders>
            <w:shd w:val="clear" w:color="000000" w:fill="FFFFFF"/>
            <w:noWrap/>
            <w:vAlign w:val="center"/>
            <w:hideMark/>
          </w:tcPr>
          <w:p w:rsidR="00AD04B4" w:rsidRDefault="00802C2C" w:rsidP="003270C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97,2</w:t>
            </w:r>
          </w:p>
          <w:p w:rsidR="00802C2C" w:rsidRPr="00802C2C" w:rsidRDefault="00802C2C" w:rsidP="003270C7">
            <w:pPr>
              <w:spacing w:after="0" w:line="240" w:lineRule="auto"/>
              <w:jc w:val="center"/>
              <w:rPr>
                <w:rFonts w:ascii="Times New Roman" w:eastAsia="Times New Roman" w:hAnsi="Times New Roman" w:cs="Times New Roman"/>
                <w:color w:val="000000"/>
                <w:sz w:val="16"/>
                <w:szCs w:val="16"/>
                <w:lang w:eastAsia="ru-RU"/>
              </w:rPr>
            </w:pPr>
          </w:p>
        </w:tc>
      </w:tr>
    </w:tbl>
    <w:p w:rsidR="005B1FBF" w:rsidRDefault="005B1FBF" w:rsidP="002109F8">
      <w:pPr>
        <w:pStyle w:val="20"/>
        <w:shd w:val="clear" w:color="auto" w:fill="auto"/>
        <w:spacing w:after="550"/>
        <w:ind w:left="1020"/>
        <w:jc w:val="center"/>
      </w:pPr>
    </w:p>
    <w:p w:rsidR="005B1FBF" w:rsidRDefault="005B1FBF" w:rsidP="002109F8">
      <w:pPr>
        <w:pStyle w:val="20"/>
        <w:shd w:val="clear" w:color="auto" w:fill="auto"/>
        <w:spacing w:after="550"/>
        <w:ind w:left="1020"/>
        <w:jc w:val="center"/>
      </w:pPr>
    </w:p>
    <w:p w:rsidR="005B1FBF" w:rsidRDefault="005B1FBF" w:rsidP="002109F8">
      <w:pPr>
        <w:pStyle w:val="20"/>
        <w:shd w:val="clear" w:color="auto" w:fill="auto"/>
        <w:spacing w:after="550"/>
        <w:ind w:left="1020"/>
        <w:jc w:val="center"/>
      </w:pPr>
    </w:p>
    <w:p w:rsidR="005B1FBF" w:rsidRDefault="005B1FBF" w:rsidP="002109F8">
      <w:pPr>
        <w:pStyle w:val="20"/>
        <w:shd w:val="clear" w:color="auto" w:fill="auto"/>
        <w:spacing w:after="550"/>
        <w:ind w:left="1020"/>
        <w:jc w:val="center"/>
      </w:pPr>
    </w:p>
    <w:p w:rsidR="00E203C3" w:rsidRPr="004E3F34" w:rsidRDefault="007B7005" w:rsidP="00E203C3">
      <w:pPr>
        <w:jc w:val="right"/>
        <w:rPr>
          <w:rFonts w:cs="Times New Roman"/>
          <w:sz w:val="18"/>
          <w:szCs w:val="18"/>
        </w:rPr>
      </w:pPr>
      <w:r>
        <w:br w:type="page"/>
      </w:r>
      <w:r w:rsidR="00E203C3" w:rsidRPr="00A962D4">
        <w:rPr>
          <w:rFonts w:ascii="Times New Roman" w:hAnsi="Times New Roman" w:cs="Times New Roman"/>
          <w:sz w:val="18"/>
          <w:szCs w:val="18"/>
        </w:rPr>
        <w:lastRenderedPageBreak/>
        <w:t>Приложение № 4</w:t>
      </w:r>
      <w:r w:rsidR="00E203C3" w:rsidRPr="00A962D4">
        <w:rPr>
          <w:rFonts w:ascii="Times New Roman" w:hAnsi="Times New Roman" w:cs="Times New Roman"/>
          <w:sz w:val="18"/>
          <w:szCs w:val="18"/>
        </w:rPr>
        <w:br/>
        <w:t>к муниципальной программе</w:t>
      </w:r>
      <w:r w:rsidR="00E203C3" w:rsidRPr="00A962D4">
        <w:rPr>
          <w:rFonts w:ascii="Times New Roman" w:hAnsi="Times New Roman" w:cs="Times New Roman"/>
          <w:sz w:val="18"/>
          <w:szCs w:val="18"/>
        </w:rPr>
        <w:br/>
        <w:t>«Социальная поддержка граждан</w:t>
      </w:r>
      <w:r w:rsidR="00E203C3" w:rsidRPr="00A962D4">
        <w:rPr>
          <w:rFonts w:ascii="Times New Roman" w:hAnsi="Times New Roman" w:cs="Times New Roman"/>
          <w:sz w:val="18"/>
          <w:szCs w:val="18"/>
        </w:rPr>
        <w:br/>
        <w:t>в Прохоровском районе</w:t>
      </w:r>
      <w:r w:rsidR="00E203C3" w:rsidRPr="004E3F34">
        <w:rPr>
          <w:rFonts w:cs="Times New Roman"/>
          <w:sz w:val="18"/>
          <w:szCs w:val="18"/>
        </w:rPr>
        <w:t>”</w:t>
      </w:r>
    </w:p>
    <w:p w:rsidR="00E203C3" w:rsidRDefault="00E203C3" w:rsidP="00E203C3">
      <w:pPr>
        <w:pStyle w:val="20"/>
        <w:shd w:val="clear" w:color="auto" w:fill="auto"/>
        <w:tabs>
          <w:tab w:val="left" w:pos="13595"/>
        </w:tabs>
        <w:spacing w:after="0"/>
        <w:ind w:left="4240" w:right="1077"/>
        <w:jc w:val="both"/>
      </w:pPr>
    </w:p>
    <w:p w:rsidR="00E203C3" w:rsidRDefault="00E203C3" w:rsidP="00E203C3">
      <w:pPr>
        <w:pStyle w:val="20"/>
        <w:shd w:val="clear" w:color="auto" w:fill="auto"/>
        <w:tabs>
          <w:tab w:val="left" w:pos="13595"/>
        </w:tabs>
        <w:spacing w:after="0"/>
        <w:ind w:left="3107"/>
        <w:jc w:val="both"/>
      </w:pPr>
    </w:p>
    <w:p w:rsidR="00E203C3" w:rsidRPr="00A962D4" w:rsidRDefault="00E203C3" w:rsidP="00E203C3">
      <w:pPr>
        <w:pStyle w:val="20"/>
        <w:shd w:val="clear" w:color="auto" w:fill="auto"/>
        <w:tabs>
          <w:tab w:val="left" w:pos="13595"/>
        </w:tabs>
        <w:spacing w:after="0"/>
        <w:rPr>
          <w:sz w:val="20"/>
          <w:szCs w:val="20"/>
        </w:rPr>
      </w:pPr>
      <w:r w:rsidRPr="00A962D4">
        <w:rPr>
          <w:sz w:val="20"/>
          <w:szCs w:val="20"/>
        </w:rPr>
        <w:t>Ресурсное обеспечение и прогнозная (справочная) оценка</w:t>
      </w:r>
    </w:p>
    <w:p w:rsidR="00E203C3" w:rsidRPr="00A962D4" w:rsidRDefault="00E203C3" w:rsidP="00E203C3">
      <w:pPr>
        <w:pStyle w:val="20"/>
        <w:shd w:val="clear" w:color="auto" w:fill="auto"/>
        <w:tabs>
          <w:tab w:val="left" w:pos="13595"/>
        </w:tabs>
        <w:spacing w:after="0"/>
        <w:ind w:left="397"/>
        <w:jc w:val="center"/>
        <w:rPr>
          <w:sz w:val="20"/>
          <w:szCs w:val="20"/>
        </w:rPr>
      </w:pPr>
      <w:r w:rsidRPr="00A962D4">
        <w:rPr>
          <w:sz w:val="20"/>
          <w:szCs w:val="20"/>
        </w:rPr>
        <w:t>расходов на реализацию основных мероприятий</w:t>
      </w:r>
    </w:p>
    <w:p w:rsidR="00E203C3" w:rsidRPr="00A962D4" w:rsidRDefault="00E203C3" w:rsidP="00E203C3">
      <w:pPr>
        <w:pStyle w:val="20"/>
        <w:shd w:val="clear" w:color="auto" w:fill="auto"/>
        <w:tabs>
          <w:tab w:val="left" w:pos="13595"/>
        </w:tabs>
        <w:spacing w:after="0"/>
        <w:ind w:left="397"/>
        <w:jc w:val="center"/>
        <w:rPr>
          <w:sz w:val="20"/>
          <w:szCs w:val="20"/>
        </w:rPr>
      </w:pPr>
      <w:r w:rsidRPr="00A962D4">
        <w:rPr>
          <w:sz w:val="20"/>
          <w:szCs w:val="20"/>
        </w:rPr>
        <w:t>муниципальной программы за счёт средств</w:t>
      </w:r>
    </w:p>
    <w:p w:rsidR="00E203C3" w:rsidRPr="00A962D4" w:rsidRDefault="00E203C3" w:rsidP="00E203C3">
      <w:pPr>
        <w:pStyle w:val="20"/>
        <w:shd w:val="clear" w:color="auto" w:fill="auto"/>
        <w:tabs>
          <w:tab w:val="left" w:pos="13595"/>
        </w:tabs>
        <w:spacing w:after="0"/>
        <w:ind w:left="397"/>
        <w:jc w:val="center"/>
        <w:rPr>
          <w:sz w:val="20"/>
          <w:szCs w:val="20"/>
        </w:rPr>
      </w:pPr>
      <w:r w:rsidRPr="00A962D4">
        <w:rPr>
          <w:sz w:val="20"/>
          <w:szCs w:val="20"/>
        </w:rPr>
        <w:t xml:space="preserve">местного бюджета на </w:t>
      </w:r>
      <w:r w:rsidRPr="00A962D4">
        <w:rPr>
          <w:sz w:val="20"/>
          <w:szCs w:val="20"/>
          <w:lang w:val="en-US"/>
        </w:rPr>
        <w:t>II</w:t>
      </w:r>
      <w:r w:rsidRPr="00A962D4">
        <w:rPr>
          <w:sz w:val="20"/>
          <w:szCs w:val="20"/>
        </w:rPr>
        <w:t xml:space="preserve"> этап реализации</w:t>
      </w:r>
    </w:p>
    <w:tbl>
      <w:tblPr>
        <w:tblW w:w="15467" w:type="dxa"/>
        <w:jc w:val="center"/>
        <w:tblLook w:val="04A0"/>
      </w:tblPr>
      <w:tblGrid>
        <w:gridCol w:w="960"/>
        <w:gridCol w:w="580"/>
        <w:gridCol w:w="960"/>
        <w:gridCol w:w="960"/>
        <w:gridCol w:w="440"/>
        <w:gridCol w:w="222"/>
        <w:gridCol w:w="960"/>
        <w:gridCol w:w="960"/>
        <w:gridCol w:w="740"/>
        <w:gridCol w:w="597"/>
        <w:gridCol w:w="640"/>
        <w:gridCol w:w="1680"/>
        <w:gridCol w:w="800"/>
        <w:gridCol w:w="760"/>
        <w:gridCol w:w="820"/>
        <w:gridCol w:w="736"/>
        <w:gridCol w:w="873"/>
        <w:gridCol w:w="900"/>
        <w:gridCol w:w="912"/>
      </w:tblGrid>
      <w:tr w:rsidR="00E203C3" w:rsidRPr="00652DD3" w:rsidTr="00F23EFF">
        <w:trPr>
          <w:trHeight w:val="95"/>
          <w:jc w:val="center"/>
        </w:trPr>
        <w:tc>
          <w:tcPr>
            <w:tcW w:w="96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4"/>
                <w:szCs w:val="24"/>
                <w:lang w:eastAsia="ru-RU"/>
              </w:rPr>
            </w:pPr>
          </w:p>
        </w:tc>
        <w:tc>
          <w:tcPr>
            <w:tcW w:w="58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703"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Times New Roman" w:eastAsia="Times New Roman" w:hAnsi="Times New Roman" w:cs="Times New Roman"/>
                <w:sz w:val="20"/>
                <w:szCs w:val="20"/>
                <w:lang w:eastAsia="ru-RU"/>
              </w:rPr>
            </w:pPr>
          </w:p>
        </w:tc>
        <w:tc>
          <w:tcPr>
            <w:tcW w:w="1773" w:type="dxa"/>
            <w:gridSpan w:val="2"/>
            <w:tcBorders>
              <w:top w:val="nil"/>
              <w:left w:val="nil"/>
              <w:bottom w:val="nil"/>
              <w:right w:val="nil"/>
            </w:tcBorders>
            <w:shd w:val="clear" w:color="auto" w:fill="auto"/>
            <w:noWrap/>
            <w:vAlign w:val="bottom"/>
            <w:hideMark/>
          </w:tcPr>
          <w:p w:rsidR="00E203C3" w:rsidRPr="004E3F34" w:rsidRDefault="00E203C3" w:rsidP="00E203C3">
            <w:pPr>
              <w:spacing w:after="0" w:line="240" w:lineRule="auto"/>
              <w:rPr>
                <w:rFonts w:eastAsia="Times New Roman" w:cs="Times New Roman"/>
                <w:sz w:val="16"/>
                <w:szCs w:val="16"/>
                <w:lang w:eastAsia="ru-RU"/>
              </w:rPr>
            </w:pPr>
            <w:r w:rsidRPr="004E3F34">
              <w:rPr>
                <w:rFonts w:eastAsia="Times New Roman" w:cs="Times New Roman"/>
                <w:sz w:val="16"/>
                <w:szCs w:val="16"/>
                <w:lang w:eastAsia="ru-RU"/>
              </w:rPr>
              <w:t>Таблица  2.2.</w:t>
            </w:r>
          </w:p>
        </w:tc>
        <w:tc>
          <w:tcPr>
            <w:tcW w:w="912" w:type="dxa"/>
            <w:tcBorders>
              <w:top w:val="nil"/>
              <w:left w:val="nil"/>
              <w:bottom w:val="nil"/>
              <w:right w:val="nil"/>
            </w:tcBorders>
            <w:shd w:val="clear" w:color="auto" w:fill="auto"/>
            <w:noWrap/>
            <w:vAlign w:val="bottom"/>
            <w:hideMark/>
          </w:tcPr>
          <w:p w:rsidR="00E203C3" w:rsidRPr="00652DD3" w:rsidRDefault="00E203C3" w:rsidP="00E203C3">
            <w:pPr>
              <w:spacing w:after="0" w:line="240" w:lineRule="auto"/>
              <w:rPr>
                <w:rFonts w:ascii="Calibri" w:eastAsia="Times New Roman" w:hAnsi="Calibri" w:cs="Times New Roman"/>
                <w:color w:val="000000"/>
                <w:sz w:val="16"/>
                <w:szCs w:val="16"/>
                <w:lang w:eastAsia="ru-RU"/>
              </w:rPr>
            </w:pPr>
          </w:p>
        </w:tc>
      </w:tr>
      <w:tr w:rsidR="00E203C3" w:rsidRPr="00652DD3" w:rsidTr="00E203C3">
        <w:trPr>
          <w:trHeight w:val="30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Статус</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Наименование муниципальной программы, подпрограммы, основного мероприятия</w:t>
            </w:r>
          </w:p>
        </w:tc>
        <w:tc>
          <w:tcPr>
            <w:tcW w:w="26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w:t>
            </w:r>
          </w:p>
        </w:tc>
        <w:tc>
          <w:tcPr>
            <w:tcW w:w="3717" w:type="dxa"/>
            <w:gridSpan w:val="4"/>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Код бюджетной классификации</w:t>
            </w:r>
          </w:p>
        </w:tc>
        <w:tc>
          <w:tcPr>
            <w:tcW w:w="4056" w:type="dxa"/>
            <w:gridSpan w:val="5"/>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Расходы (тыс.рублей), годы </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Итого на II этап (2021-2025 годы)</w:t>
            </w:r>
          </w:p>
        </w:tc>
      </w:tr>
      <w:tr w:rsidR="00E203C3" w:rsidRPr="00652DD3" w:rsidTr="00F23EFF">
        <w:trPr>
          <w:trHeight w:val="40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ГРБС</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Рз, Пр</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ЦСР</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ВР</w:t>
            </w:r>
          </w:p>
        </w:tc>
        <w:tc>
          <w:tcPr>
            <w:tcW w:w="76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2021</w:t>
            </w:r>
          </w:p>
        </w:tc>
        <w:tc>
          <w:tcPr>
            <w:tcW w:w="82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2022</w:t>
            </w:r>
          </w:p>
        </w:tc>
        <w:tc>
          <w:tcPr>
            <w:tcW w:w="703"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2023</w:t>
            </w:r>
          </w:p>
        </w:tc>
        <w:tc>
          <w:tcPr>
            <w:tcW w:w="873"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2024</w:t>
            </w:r>
          </w:p>
        </w:tc>
        <w:tc>
          <w:tcPr>
            <w:tcW w:w="9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2025</w:t>
            </w: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color w:val="000000"/>
                <w:sz w:val="16"/>
                <w:szCs w:val="16"/>
                <w:lang w:eastAsia="ru-RU"/>
              </w:rPr>
            </w:pPr>
          </w:p>
        </w:tc>
      </w:tr>
      <w:tr w:rsidR="00E203C3" w:rsidRPr="00652DD3" w:rsidTr="00F23EFF">
        <w:trPr>
          <w:trHeight w:val="210"/>
          <w:jc w:val="center"/>
        </w:trPr>
        <w:tc>
          <w:tcPr>
            <w:tcW w:w="1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w:t>
            </w:r>
          </w:p>
        </w:tc>
        <w:tc>
          <w:tcPr>
            <w:tcW w:w="2582" w:type="dxa"/>
            <w:gridSpan w:val="4"/>
            <w:tcBorders>
              <w:top w:val="single" w:sz="4" w:space="0" w:color="auto"/>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w:t>
            </w:r>
          </w:p>
        </w:tc>
        <w:tc>
          <w:tcPr>
            <w:tcW w:w="2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4</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5</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7</w:t>
            </w:r>
          </w:p>
        </w:tc>
        <w:tc>
          <w:tcPr>
            <w:tcW w:w="76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9</w:t>
            </w:r>
          </w:p>
        </w:tc>
        <w:tc>
          <w:tcPr>
            <w:tcW w:w="82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w:t>
            </w:r>
          </w:p>
        </w:tc>
        <w:tc>
          <w:tcPr>
            <w:tcW w:w="703"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11</w:t>
            </w:r>
          </w:p>
        </w:tc>
        <w:tc>
          <w:tcPr>
            <w:tcW w:w="873"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12</w:t>
            </w:r>
          </w:p>
        </w:tc>
        <w:tc>
          <w:tcPr>
            <w:tcW w:w="9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13</w:t>
            </w:r>
          </w:p>
        </w:tc>
        <w:tc>
          <w:tcPr>
            <w:tcW w:w="912" w:type="dxa"/>
            <w:tcBorders>
              <w:top w:val="nil"/>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14</w:t>
            </w:r>
          </w:p>
        </w:tc>
      </w:tr>
      <w:tr w:rsidR="00E203C3" w:rsidRPr="00652DD3" w:rsidTr="00F23EFF">
        <w:trPr>
          <w:trHeight w:val="19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Муниципальная программа</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«Социальная поддержка граждан в Прохоровскомрайоне»</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131AA7" w:rsidRDefault="00081231"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8446,4</w:t>
            </w:r>
          </w:p>
        </w:tc>
        <w:tc>
          <w:tcPr>
            <w:tcW w:w="820" w:type="dxa"/>
            <w:tcBorders>
              <w:top w:val="nil"/>
              <w:left w:val="nil"/>
              <w:bottom w:val="single" w:sz="4" w:space="0" w:color="auto"/>
              <w:right w:val="single" w:sz="4" w:space="0" w:color="auto"/>
            </w:tcBorders>
            <w:shd w:val="clear" w:color="000000" w:fill="FFFFFF"/>
            <w:noWrap/>
            <w:vAlign w:val="center"/>
          </w:tcPr>
          <w:p w:rsidR="00E203C3" w:rsidRPr="00131AA7" w:rsidRDefault="00253901" w:rsidP="00E203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11478,6</w:t>
            </w:r>
          </w:p>
        </w:tc>
        <w:tc>
          <w:tcPr>
            <w:tcW w:w="703" w:type="dxa"/>
            <w:tcBorders>
              <w:top w:val="nil"/>
              <w:left w:val="nil"/>
              <w:bottom w:val="single" w:sz="4" w:space="0" w:color="auto"/>
              <w:right w:val="single" w:sz="4" w:space="0" w:color="auto"/>
            </w:tcBorders>
            <w:shd w:val="clear" w:color="000000" w:fill="FFFFFF"/>
            <w:noWrap/>
            <w:vAlign w:val="center"/>
          </w:tcPr>
          <w:p w:rsidR="00E203C3" w:rsidRPr="00131AA7" w:rsidRDefault="00F23EFF" w:rsidP="00E203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10741,5</w:t>
            </w:r>
          </w:p>
        </w:tc>
        <w:tc>
          <w:tcPr>
            <w:tcW w:w="873" w:type="dxa"/>
            <w:tcBorders>
              <w:top w:val="nil"/>
              <w:left w:val="nil"/>
              <w:bottom w:val="single" w:sz="4" w:space="0" w:color="auto"/>
              <w:right w:val="single" w:sz="4" w:space="0" w:color="auto"/>
            </w:tcBorders>
            <w:shd w:val="clear" w:color="000000" w:fill="FFFFFF"/>
            <w:noWrap/>
            <w:vAlign w:val="center"/>
          </w:tcPr>
          <w:p w:rsidR="00E203C3" w:rsidRPr="00131AA7" w:rsidRDefault="00F23EFF" w:rsidP="00E203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11148,0</w:t>
            </w:r>
          </w:p>
        </w:tc>
        <w:tc>
          <w:tcPr>
            <w:tcW w:w="900" w:type="dxa"/>
            <w:tcBorders>
              <w:top w:val="nil"/>
              <w:left w:val="nil"/>
              <w:bottom w:val="single" w:sz="4" w:space="0" w:color="auto"/>
              <w:right w:val="single" w:sz="4" w:space="0" w:color="auto"/>
            </w:tcBorders>
            <w:shd w:val="clear" w:color="000000" w:fill="FFFFFF"/>
            <w:noWrap/>
            <w:vAlign w:val="center"/>
          </w:tcPr>
          <w:p w:rsidR="00E203C3" w:rsidRPr="00131AA7" w:rsidRDefault="00F23EFF" w:rsidP="00E203C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10777,1</w:t>
            </w:r>
          </w:p>
        </w:tc>
        <w:tc>
          <w:tcPr>
            <w:tcW w:w="912" w:type="dxa"/>
            <w:tcBorders>
              <w:top w:val="nil"/>
              <w:left w:val="nil"/>
              <w:bottom w:val="single" w:sz="4" w:space="0" w:color="auto"/>
              <w:right w:val="single" w:sz="4" w:space="0" w:color="auto"/>
            </w:tcBorders>
            <w:shd w:val="clear" w:color="000000" w:fill="FFFFFF"/>
            <w:noWrap/>
            <w:vAlign w:val="center"/>
          </w:tcPr>
          <w:p w:rsidR="00E203C3" w:rsidRPr="00131AA7" w:rsidRDefault="00F23EFF"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52591,6</w:t>
            </w:r>
          </w:p>
        </w:tc>
      </w:tr>
      <w:tr w:rsidR="00E203C3" w:rsidRPr="00652DD3" w:rsidTr="00F23EFF">
        <w:trPr>
          <w:trHeight w:val="49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программы, всего</w:t>
            </w:r>
          </w:p>
        </w:tc>
        <w:tc>
          <w:tcPr>
            <w:tcW w:w="597" w:type="dxa"/>
            <w:tcBorders>
              <w:top w:val="nil"/>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D80A96" w:rsidRDefault="002D21BC"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7971,7</w:t>
            </w:r>
          </w:p>
        </w:tc>
        <w:tc>
          <w:tcPr>
            <w:tcW w:w="820" w:type="dxa"/>
            <w:tcBorders>
              <w:top w:val="nil"/>
              <w:left w:val="nil"/>
              <w:bottom w:val="single" w:sz="4" w:space="0" w:color="auto"/>
              <w:right w:val="single" w:sz="4" w:space="0" w:color="auto"/>
            </w:tcBorders>
            <w:shd w:val="clear" w:color="000000" w:fill="FFFFFF"/>
            <w:noWrap/>
            <w:vAlign w:val="center"/>
          </w:tcPr>
          <w:p w:rsidR="00E203C3" w:rsidRPr="00D80A96" w:rsidRDefault="00BD39FE"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9791,7</w:t>
            </w:r>
          </w:p>
        </w:tc>
        <w:tc>
          <w:tcPr>
            <w:tcW w:w="703" w:type="dxa"/>
            <w:tcBorders>
              <w:top w:val="nil"/>
              <w:left w:val="nil"/>
              <w:bottom w:val="single" w:sz="4" w:space="0" w:color="auto"/>
              <w:right w:val="single" w:sz="4" w:space="0" w:color="auto"/>
            </w:tcBorders>
            <w:shd w:val="clear" w:color="000000" w:fill="FFFFFF"/>
            <w:noWrap/>
            <w:vAlign w:val="center"/>
          </w:tcPr>
          <w:p w:rsidR="00E203C3" w:rsidRPr="00D80A96" w:rsidRDefault="00657280"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10154,0</w:t>
            </w:r>
          </w:p>
        </w:tc>
        <w:tc>
          <w:tcPr>
            <w:tcW w:w="873" w:type="dxa"/>
            <w:tcBorders>
              <w:top w:val="nil"/>
              <w:left w:val="nil"/>
              <w:bottom w:val="single" w:sz="4" w:space="0" w:color="auto"/>
              <w:right w:val="single" w:sz="4" w:space="0" w:color="auto"/>
            </w:tcBorders>
            <w:shd w:val="clear" w:color="000000" w:fill="FFFFFF"/>
            <w:noWrap/>
            <w:vAlign w:val="center"/>
          </w:tcPr>
          <w:p w:rsidR="00E203C3" w:rsidRPr="00D80A96" w:rsidRDefault="00C72804"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10559</w:t>
            </w:r>
            <w:r w:rsidR="00F23EFF">
              <w:rPr>
                <w:rFonts w:ascii="Times New Roman" w:eastAsia="Times New Roman" w:hAnsi="Times New Roman" w:cs="Times New Roman"/>
                <w:sz w:val="16"/>
                <w:szCs w:val="16"/>
                <w:lang w:eastAsia="ru-RU"/>
              </w:rPr>
              <w:t>,9</w:t>
            </w:r>
          </w:p>
        </w:tc>
        <w:tc>
          <w:tcPr>
            <w:tcW w:w="900" w:type="dxa"/>
            <w:tcBorders>
              <w:top w:val="nil"/>
              <w:left w:val="nil"/>
              <w:bottom w:val="single" w:sz="4" w:space="0" w:color="auto"/>
              <w:right w:val="single" w:sz="4" w:space="0" w:color="auto"/>
            </w:tcBorders>
            <w:shd w:val="clear" w:color="000000" w:fill="FFFFFF"/>
            <w:noWrap/>
            <w:vAlign w:val="center"/>
          </w:tcPr>
          <w:p w:rsidR="00E203C3" w:rsidRPr="00D80A96" w:rsidRDefault="0062250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10448,2</w:t>
            </w:r>
          </w:p>
        </w:tc>
        <w:tc>
          <w:tcPr>
            <w:tcW w:w="912" w:type="dxa"/>
            <w:tcBorders>
              <w:top w:val="nil"/>
              <w:left w:val="nil"/>
              <w:bottom w:val="single" w:sz="4" w:space="0" w:color="auto"/>
              <w:right w:val="single" w:sz="4" w:space="0" w:color="auto"/>
            </w:tcBorders>
            <w:shd w:val="clear" w:color="000000" w:fill="FFFFFF"/>
            <w:noWrap/>
            <w:vAlign w:val="center"/>
          </w:tcPr>
          <w:p w:rsidR="00E203C3" w:rsidRPr="00D80A96" w:rsidRDefault="00975701"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48925,5</w:t>
            </w:r>
          </w:p>
        </w:tc>
      </w:tr>
      <w:tr w:rsidR="00E203C3" w:rsidRPr="00652DD3" w:rsidTr="00F23EFF">
        <w:trPr>
          <w:trHeight w:val="33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131AA7" w:rsidRDefault="002D21BC"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474,7</w:t>
            </w:r>
          </w:p>
        </w:tc>
        <w:tc>
          <w:tcPr>
            <w:tcW w:w="820" w:type="dxa"/>
            <w:tcBorders>
              <w:top w:val="nil"/>
              <w:left w:val="nil"/>
              <w:bottom w:val="single" w:sz="4" w:space="0" w:color="auto"/>
              <w:right w:val="single" w:sz="4" w:space="0" w:color="auto"/>
            </w:tcBorders>
            <w:shd w:val="clear" w:color="000000" w:fill="FFFFFF"/>
            <w:noWrap/>
            <w:vAlign w:val="center"/>
          </w:tcPr>
          <w:p w:rsidR="00E203C3" w:rsidRPr="00131AA7" w:rsidRDefault="00055C8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1686,9</w:t>
            </w:r>
          </w:p>
        </w:tc>
        <w:tc>
          <w:tcPr>
            <w:tcW w:w="703" w:type="dxa"/>
            <w:tcBorders>
              <w:top w:val="nil"/>
              <w:left w:val="nil"/>
              <w:bottom w:val="single" w:sz="4" w:space="0" w:color="auto"/>
              <w:right w:val="single" w:sz="4" w:space="0" w:color="auto"/>
            </w:tcBorders>
            <w:shd w:val="clear" w:color="000000" w:fill="FFFFFF"/>
            <w:noWrap/>
            <w:vAlign w:val="center"/>
          </w:tcPr>
          <w:p w:rsidR="00E203C3" w:rsidRPr="00131AA7" w:rsidRDefault="00657280"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587,5</w:t>
            </w:r>
          </w:p>
        </w:tc>
        <w:tc>
          <w:tcPr>
            <w:tcW w:w="873" w:type="dxa"/>
            <w:tcBorders>
              <w:top w:val="nil"/>
              <w:left w:val="nil"/>
              <w:bottom w:val="single" w:sz="4" w:space="0" w:color="auto"/>
              <w:right w:val="single" w:sz="4" w:space="0" w:color="auto"/>
            </w:tcBorders>
            <w:shd w:val="clear" w:color="000000" w:fill="FFFFFF"/>
            <w:noWrap/>
            <w:vAlign w:val="center"/>
          </w:tcPr>
          <w:p w:rsidR="00E203C3" w:rsidRPr="00131AA7" w:rsidRDefault="000B373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588,1</w:t>
            </w:r>
          </w:p>
        </w:tc>
        <w:tc>
          <w:tcPr>
            <w:tcW w:w="900" w:type="dxa"/>
            <w:tcBorders>
              <w:top w:val="nil"/>
              <w:left w:val="nil"/>
              <w:bottom w:val="single" w:sz="4" w:space="0" w:color="auto"/>
              <w:right w:val="single" w:sz="4" w:space="0" w:color="auto"/>
            </w:tcBorders>
            <w:shd w:val="clear" w:color="000000" w:fill="FFFFFF"/>
            <w:noWrap/>
            <w:vAlign w:val="center"/>
          </w:tcPr>
          <w:p w:rsidR="00E203C3" w:rsidRPr="00131AA7" w:rsidRDefault="0062250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328,9</w:t>
            </w:r>
          </w:p>
        </w:tc>
        <w:tc>
          <w:tcPr>
            <w:tcW w:w="912" w:type="dxa"/>
            <w:tcBorders>
              <w:top w:val="nil"/>
              <w:left w:val="nil"/>
              <w:bottom w:val="single" w:sz="4" w:space="0" w:color="auto"/>
              <w:right w:val="single" w:sz="4" w:space="0" w:color="auto"/>
            </w:tcBorders>
            <w:shd w:val="clear" w:color="000000" w:fill="FFFFFF"/>
            <w:noWrap/>
            <w:vAlign w:val="center"/>
          </w:tcPr>
          <w:p w:rsidR="00E203C3" w:rsidRPr="00131AA7" w:rsidRDefault="00200F4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3666,1</w:t>
            </w:r>
          </w:p>
        </w:tc>
      </w:tr>
      <w:tr w:rsidR="00E203C3" w:rsidRPr="00652DD3" w:rsidTr="00F23EFF">
        <w:trPr>
          <w:trHeight w:val="51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131AA7" w:rsidRDefault="002D21BC" w:rsidP="0008123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7971,7</w:t>
            </w:r>
          </w:p>
        </w:tc>
        <w:tc>
          <w:tcPr>
            <w:tcW w:w="820" w:type="dxa"/>
            <w:tcBorders>
              <w:top w:val="nil"/>
              <w:left w:val="nil"/>
              <w:bottom w:val="single" w:sz="4" w:space="0" w:color="auto"/>
              <w:right w:val="single" w:sz="4" w:space="0" w:color="auto"/>
            </w:tcBorders>
            <w:shd w:val="clear" w:color="000000" w:fill="FFFFFF"/>
            <w:noWrap/>
            <w:vAlign w:val="center"/>
          </w:tcPr>
          <w:p w:rsidR="00E203C3" w:rsidRPr="00131AA7" w:rsidRDefault="00BD39FE"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9791,7</w:t>
            </w:r>
          </w:p>
        </w:tc>
        <w:tc>
          <w:tcPr>
            <w:tcW w:w="703" w:type="dxa"/>
            <w:tcBorders>
              <w:top w:val="nil"/>
              <w:left w:val="nil"/>
              <w:bottom w:val="single" w:sz="4" w:space="0" w:color="auto"/>
              <w:right w:val="single" w:sz="4" w:space="0" w:color="auto"/>
            </w:tcBorders>
            <w:shd w:val="clear" w:color="000000" w:fill="FFFFFF"/>
            <w:noWrap/>
            <w:vAlign w:val="center"/>
          </w:tcPr>
          <w:p w:rsidR="00E203C3" w:rsidRPr="00131AA7" w:rsidRDefault="00F23EF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10154,0</w:t>
            </w:r>
          </w:p>
        </w:tc>
        <w:tc>
          <w:tcPr>
            <w:tcW w:w="873" w:type="dxa"/>
            <w:tcBorders>
              <w:top w:val="nil"/>
              <w:left w:val="nil"/>
              <w:bottom w:val="single" w:sz="4" w:space="0" w:color="auto"/>
              <w:right w:val="single" w:sz="4" w:space="0" w:color="auto"/>
            </w:tcBorders>
            <w:shd w:val="clear" w:color="000000" w:fill="FFFFFF"/>
            <w:noWrap/>
            <w:vAlign w:val="center"/>
          </w:tcPr>
          <w:p w:rsidR="00E203C3" w:rsidRPr="00131AA7" w:rsidRDefault="0062250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10559,9</w:t>
            </w:r>
          </w:p>
        </w:tc>
        <w:tc>
          <w:tcPr>
            <w:tcW w:w="900" w:type="dxa"/>
            <w:tcBorders>
              <w:top w:val="nil"/>
              <w:left w:val="nil"/>
              <w:bottom w:val="single" w:sz="4" w:space="0" w:color="auto"/>
              <w:right w:val="single" w:sz="4" w:space="0" w:color="auto"/>
            </w:tcBorders>
            <w:shd w:val="clear" w:color="000000" w:fill="FFFFFF"/>
            <w:noWrap/>
            <w:vAlign w:val="center"/>
          </w:tcPr>
          <w:p w:rsidR="00E203C3" w:rsidRPr="00131AA7" w:rsidRDefault="0062250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10448,2</w:t>
            </w:r>
          </w:p>
        </w:tc>
        <w:tc>
          <w:tcPr>
            <w:tcW w:w="912" w:type="dxa"/>
            <w:tcBorders>
              <w:top w:val="nil"/>
              <w:left w:val="nil"/>
              <w:bottom w:val="single" w:sz="4" w:space="0" w:color="auto"/>
              <w:right w:val="single" w:sz="4" w:space="0" w:color="auto"/>
            </w:tcBorders>
            <w:shd w:val="clear" w:color="000000" w:fill="FFFFFF"/>
            <w:noWrap/>
            <w:vAlign w:val="center"/>
          </w:tcPr>
          <w:p w:rsidR="00E203C3" w:rsidRPr="00131AA7" w:rsidRDefault="00975701"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48933,8</w:t>
            </w:r>
          </w:p>
        </w:tc>
      </w:tr>
      <w:tr w:rsidR="00E203C3" w:rsidRPr="00652DD3" w:rsidTr="00F23EFF">
        <w:trPr>
          <w:trHeight w:val="49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МБУ "КЦСОН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200F4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29,2</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17,5</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18,9</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200F4B"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100,8</w:t>
            </w:r>
          </w:p>
        </w:tc>
      </w:tr>
      <w:tr w:rsidR="00E203C3" w:rsidRPr="00652DD3" w:rsidTr="00F23EFF">
        <w:trPr>
          <w:trHeight w:val="67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Управление образования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871</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D261B0" w:rsidRDefault="000C42CA"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63,5</w:t>
            </w:r>
          </w:p>
        </w:tc>
        <w:tc>
          <w:tcPr>
            <w:tcW w:w="820" w:type="dxa"/>
            <w:tcBorders>
              <w:top w:val="nil"/>
              <w:left w:val="nil"/>
              <w:bottom w:val="single" w:sz="4" w:space="0" w:color="auto"/>
              <w:right w:val="single" w:sz="4" w:space="0" w:color="auto"/>
            </w:tcBorders>
            <w:shd w:val="clear" w:color="000000" w:fill="FFFFFF"/>
            <w:noWrap/>
            <w:vAlign w:val="center"/>
          </w:tcPr>
          <w:p w:rsidR="00E203C3" w:rsidRPr="00D261B0" w:rsidRDefault="00253901"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99,8</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D261B0" w:rsidRDefault="0062250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163,3</w:t>
            </w:r>
          </w:p>
        </w:tc>
      </w:tr>
      <w:tr w:rsidR="00E203C3" w:rsidRPr="00652DD3" w:rsidTr="00F23EFF">
        <w:trPr>
          <w:trHeight w:val="49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D261B0" w:rsidRDefault="00081231"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382,0</w:t>
            </w:r>
          </w:p>
        </w:tc>
        <w:tc>
          <w:tcPr>
            <w:tcW w:w="820" w:type="dxa"/>
            <w:tcBorders>
              <w:top w:val="nil"/>
              <w:left w:val="nil"/>
              <w:bottom w:val="single" w:sz="4" w:space="0" w:color="auto"/>
              <w:right w:val="single" w:sz="4" w:space="0" w:color="auto"/>
            </w:tcBorders>
            <w:shd w:val="clear" w:color="000000" w:fill="FFFFFF"/>
            <w:noWrap/>
            <w:vAlign w:val="center"/>
          </w:tcPr>
          <w:p w:rsidR="00E203C3" w:rsidRPr="00D261B0" w:rsidRDefault="00055C8B" w:rsidP="002539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1570</w:t>
            </w:r>
          </w:p>
        </w:tc>
        <w:tc>
          <w:tcPr>
            <w:tcW w:w="703" w:type="dxa"/>
            <w:tcBorders>
              <w:top w:val="nil"/>
              <w:left w:val="nil"/>
              <w:bottom w:val="single" w:sz="4" w:space="0" w:color="auto"/>
              <w:right w:val="single" w:sz="4" w:space="0" w:color="auto"/>
            </w:tcBorders>
            <w:shd w:val="clear" w:color="000000" w:fill="FFFFFF"/>
            <w:noWrap/>
            <w:vAlign w:val="center"/>
          </w:tcPr>
          <w:p w:rsidR="00E203C3" w:rsidRPr="00D261B0" w:rsidRDefault="00F23EF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D261B0" w:rsidRDefault="00F23EF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w:t>
            </w:r>
            <w:r w:rsidR="00253901">
              <w:rPr>
                <w:rFonts w:ascii="Times New Roman" w:eastAsia="Times New Roman" w:hAnsi="Times New Roman" w:cs="Times New Roman"/>
                <w:sz w:val="16"/>
                <w:szCs w:val="16"/>
                <w:lang w:eastAsia="ru-RU"/>
              </w:rPr>
              <w:t>0</w:t>
            </w:r>
            <w:r w:rsidR="00E203C3" w:rsidRPr="00D261B0">
              <w:rPr>
                <w:rFonts w:ascii="Times New Roman" w:eastAsia="Times New Roman" w:hAnsi="Times New Roman" w:cs="Times New Roman"/>
                <w:sz w:val="16"/>
                <w:szCs w:val="16"/>
                <w:lang w:eastAsia="ru-RU"/>
              </w:rPr>
              <w:t>,0</w:t>
            </w:r>
          </w:p>
        </w:tc>
        <w:tc>
          <w:tcPr>
            <w:tcW w:w="900" w:type="dxa"/>
            <w:tcBorders>
              <w:top w:val="nil"/>
              <w:left w:val="nil"/>
              <w:bottom w:val="single" w:sz="4" w:space="0" w:color="auto"/>
              <w:right w:val="single" w:sz="4" w:space="0" w:color="auto"/>
            </w:tcBorders>
            <w:shd w:val="clear" w:color="000000" w:fill="FFFFFF"/>
            <w:noWrap/>
            <w:vAlign w:val="center"/>
          </w:tcPr>
          <w:p w:rsidR="00E203C3" w:rsidRPr="00D261B0" w:rsidRDefault="0062250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310</w:t>
            </w:r>
            <w:r w:rsidR="00E203C3" w:rsidRPr="00D261B0">
              <w:rPr>
                <w:rFonts w:ascii="Times New Roman" w:eastAsia="Times New Roman" w:hAnsi="Times New Roman" w:cs="Times New Roman"/>
                <w:sz w:val="16"/>
                <w:szCs w:val="16"/>
                <w:lang w:eastAsia="ru-RU"/>
              </w:rPr>
              <w:t>,0</w:t>
            </w:r>
          </w:p>
        </w:tc>
        <w:tc>
          <w:tcPr>
            <w:tcW w:w="912" w:type="dxa"/>
            <w:tcBorders>
              <w:top w:val="nil"/>
              <w:left w:val="nil"/>
              <w:bottom w:val="single" w:sz="4" w:space="0" w:color="auto"/>
              <w:right w:val="single" w:sz="4" w:space="0" w:color="auto"/>
            </w:tcBorders>
            <w:shd w:val="clear" w:color="000000" w:fill="FFFFFF"/>
            <w:noWrap/>
            <w:vAlign w:val="center"/>
          </w:tcPr>
          <w:p w:rsidR="00E203C3" w:rsidRPr="00D261B0" w:rsidRDefault="0062250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3402,0</w:t>
            </w:r>
          </w:p>
        </w:tc>
      </w:tr>
      <w:tr w:rsidR="00E203C3" w:rsidRPr="00652DD3" w:rsidTr="00F23EFF">
        <w:trPr>
          <w:trHeight w:val="49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 "Управление культуры и туризма"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p>
        </w:tc>
      </w:tr>
      <w:tr w:rsidR="00E203C3" w:rsidRPr="00652DD3" w:rsidTr="00F23EFF">
        <w:trPr>
          <w:trHeight w:val="91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МКУ"Управление физической культуры, спорта и молодежной политики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D261B0" w:rsidRDefault="00E203C3" w:rsidP="00E203C3">
            <w:pPr>
              <w:spacing w:after="0" w:line="240" w:lineRule="auto"/>
              <w:jc w:val="center"/>
              <w:rPr>
                <w:rFonts w:ascii="Times New Roman" w:eastAsia="Times New Roman" w:hAnsi="Times New Roman" w:cs="Times New Roman"/>
                <w:sz w:val="16"/>
                <w:szCs w:val="16"/>
                <w:lang w:eastAsia="ru-RU"/>
              </w:rPr>
            </w:pPr>
            <w:r w:rsidRPr="00D261B0">
              <w:rPr>
                <w:rFonts w:ascii="Times New Roman" w:eastAsia="Times New Roman" w:hAnsi="Times New Roman" w:cs="Times New Roman"/>
                <w:sz w:val="16"/>
                <w:szCs w:val="16"/>
                <w:lang w:eastAsia="ru-RU"/>
              </w:rPr>
              <w:t>0,0</w:t>
            </w:r>
          </w:p>
        </w:tc>
      </w:tr>
      <w:tr w:rsidR="0094757C" w:rsidRPr="00652DD3" w:rsidTr="00F23EFF">
        <w:trPr>
          <w:trHeight w:val="330"/>
          <w:jc w:val="center"/>
        </w:trPr>
        <w:tc>
          <w:tcPr>
            <w:tcW w:w="1540" w:type="dxa"/>
            <w:gridSpan w:val="2"/>
            <w:vMerge w:val="restart"/>
            <w:tcBorders>
              <w:top w:val="single" w:sz="4" w:space="0" w:color="auto"/>
              <w:left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Подпрограмма 3</w:t>
            </w:r>
          </w:p>
        </w:tc>
        <w:tc>
          <w:tcPr>
            <w:tcW w:w="2582" w:type="dxa"/>
            <w:gridSpan w:val="4"/>
            <w:vMerge w:val="restart"/>
            <w:tcBorders>
              <w:top w:val="single" w:sz="4" w:space="0" w:color="auto"/>
              <w:left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«Реализация переданных полномочий по социальной поддержке семьи и детства»</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94757C" w:rsidRPr="00416598" w:rsidRDefault="00857358"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90,8</w:t>
            </w:r>
          </w:p>
        </w:tc>
        <w:tc>
          <w:tcPr>
            <w:tcW w:w="82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
                <w:bCs/>
                <w:sz w:val="16"/>
                <w:szCs w:val="16"/>
                <w:lang w:eastAsia="ru-RU"/>
              </w:rPr>
            </w:pPr>
            <w:r w:rsidRPr="00416598">
              <w:rPr>
                <w:rFonts w:ascii="Times New Roman" w:eastAsia="Times New Roman" w:hAnsi="Times New Roman" w:cs="Times New Roman"/>
                <w:b/>
                <w:bCs/>
                <w:sz w:val="16"/>
                <w:szCs w:val="16"/>
                <w:lang w:eastAsia="ru-RU"/>
              </w:rPr>
              <w:t>100,8</w:t>
            </w:r>
          </w:p>
        </w:tc>
        <w:tc>
          <w:tcPr>
            <w:tcW w:w="70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
                <w:bCs/>
                <w:sz w:val="16"/>
                <w:szCs w:val="16"/>
                <w:lang w:eastAsia="ru-RU"/>
              </w:rPr>
            </w:pPr>
            <w:r w:rsidRPr="00416598">
              <w:rPr>
                <w:rFonts w:ascii="Times New Roman" w:eastAsia="Times New Roman" w:hAnsi="Times New Roman" w:cs="Times New Roman"/>
                <w:b/>
                <w:bCs/>
                <w:sz w:val="16"/>
                <w:szCs w:val="16"/>
                <w:lang w:eastAsia="ru-RU"/>
              </w:rPr>
              <w:t>100,8</w:t>
            </w:r>
          </w:p>
        </w:tc>
        <w:tc>
          <w:tcPr>
            <w:tcW w:w="873" w:type="dxa"/>
            <w:tcBorders>
              <w:top w:val="nil"/>
              <w:left w:val="nil"/>
              <w:bottom w:val="single" w:sz="4" w:space="0" w:color="auto"/>
              <w:right w:val="single" w:sz="4" w:space="0" w:color="auto"/>
            </w:tcBorders>
            <w:shd w:val="clear" w:color="000000" w:fill="FFFFFF"/>
            <w:noWrap/>
            <w:vAlign w:val="center"/>
          </w:tcPr>
          <w:p w:rsidR="0094757C" w:rsidRPr="00416598" w:rsidRDefault="00C72804"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110</w:t>
            </w:r>
            <w:r w:rsidR="00744F8E">
              <w:rPr>
                <w:rFonts w:ascii="Times New Roman" w:eastAsia="Times New Roman" w:hAnsi="Times New Roman" w:cs="Times New Roman"/>
                <w:b/>
                <w:bCs/>
                <w:sz w:val="16"/>
                <w:szCs w:val="16"/>
                <w:lang w:eastAsia="ru-RU"/>
              </w:rPr>
              <w:t>,9</w:t>
            </w:r>
          </w:p>
        </w:tc>
        <w:tc>
          <w:tcPr>
            <w:tcW w:w="90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
                <w:bCs/>
                <w:sz w:val="16"/>
                <w:szCs w:val="16"/>
                <w:lang w:eastAsia="ru-RU"/>
              </w:rPr>
            </w:pPr>
            <w:r w:rsidRPr="00416598">
              <w:rPr>
                <w:rFonts w:ascii="Times New Roman" w:eastAsia="Times New Roman" w:hAnsi="Times New Roman" w:cs="Times New Roman"/>
                <w:b/>
                <w:bCs/>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94757C" w:rsidRPr="00416598" w:rsidRDefault="00744F8E"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403,3</w:t>
            </w:r>
          </w:p>
        </w:tc>
      </w:tr>
      <w:tr w:rsidR="0094757C" w:rsidRPr="00652DD3" w:rsidTr="00F23EFF">
        <w:trPr>
          <w:trHeight w:val="330"/>
          <w:jc w:val="center"/>
        </w:trPr>
        <w:tc>
          <w:tcPr>
            <w:tcW w:w="1540" w:type="dxa"/>
            <w:gridSpan w:val="2"/>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p>
        </w:tc>
        <w:tc>
          <w:tcPr>
            <w:tcW w:w="2582" w:type="dxa"/>
            <w:gridSpan w:val="4"/>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p>
        </w:tc>
        <w:tc>
          <w:tcPr>
            <w:tcW w:w="70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p>
        </w:tc>
        <w:tc>
          <w:tcPr>
            <w:tcW w:w="87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p>
        </w:tc>
        <w:tc>
          <w:tcPr>
            <w:tcW w:w="90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p>
        </w:tc>
        <w:tc>
          <w:tcPr>
            <w:tcW w:w="912"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p>
        </w:tc>
      </w:tr>
      <w:tr w:rsidR="0094757C" w:rsidRPr="00652DD3" w:rsidTr="00F23EFF">
        <w:trPr>
          <w:trHeight w:val="330"/>
          <w:jc w:val="center"/>
        </w:trPr>
        <w:tc>
          <w:tcPr>
            <w:tcW w:w="1540" w:type="dxa"/>
            <w:gridSpan w:val="2"/>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p>
        </w:tc>
        <w:tc>
          <w:tcPr>
            <w:tcW w:w="2582" w:type="dxa"/>
            <w:gridSpan w:val="4"/>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94757C" w:rsidRPr="00416598" w:rsidRDefault="00857358"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90,8</w:t>
            </w:r>
          </w:p>
        </w:tc>
        <w:tc>
          <w:tcPr>
            <w:tcW w:w="82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100,8</w:t>
            </w:r>
          </w:p>
        </w:tc>
        <w:tc>
          <w:tcPr>
            <w:tcW w:w="70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100,8</w:t>
            </w:r>
          </w:p>
        </w:tc>
        <w:tc>
          <w:tcPr>
            <w:tcW w:w="873" w:type="dxa"/>
            <w:tcBorders>
              <w:top w:val="nil"/>
              <w:left w:val="nil"/>
              <w:bottom w:val="single" w:sz="4" w:space="0" w:color="auto"/>
              <w:right w:val="single" w:sz="4" w:space="0" w:color="auto"/>
            </w:tcBorders>
            <w:shd w:val="clear" w:color="000000" w:fill="FFFFFF"/>
            <w:noWrap/>
            <w:vAlign w:val="center"/>
          </w:tcPr>
          <w:p w:rsidR="0094757C" w:rsidRPr="00416598" w:rsidRDefault="00C72804"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110</w:t>
            </w:r>
            <w:r w:rsidR="00744F8E">
              <w:rPr>
                <w:rFonts w:ascii="Times New Roman" w:eastAsia="Times New Roman" w:hAnsi="Times New Roman" w:cs="Times New Roman"/>
                <w:bCs/>
                <w:sz w:val="16"/>
                <w:szCs w:val="16"/>
                <w:lang w:eastAsia="ru-RU"/>
              </w:rPr>
              <w:t>,9</w:t>
            </w:r>
          </w:p>
        </w:tc>
        <w:tc>
          <w:tcPr>
            <w:tcW w:w="90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94757C" w:rsidRPr="00416598" w:rsidRDefault="00744F8E"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403,3</w:t>
            </w:r>
          </w:p>
        </w:tc>
      </w:tr>
      <w:tr w:rsidR="0094757C" w:rsidRPr="00652DD3" w:rsidTr="00F23EFF">
        <w:trPr>
          <w:trHeight w:val="330"/>
          <w:jc w:val="center"/>
        </w:trPr>
        <w:tc>
          <w:tcPr>
            <w:tcW w:w="1540" w:type="dxa"/>
            <w:gridSpan w:val="2"/>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p>
        </w:tc>
        <w:tc>
          <w:tcPr>
            <w:tcW w:w="2582" w:type="dxa"/>
            <w:gridSpan w:val="4"/>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90,8</w:t>
            </w:r>
          </w:p>
        </w:tc>
        <w:tc>
          <w:tcPr>
            <w:tcW w:w="82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100,8</w:t>
            </w:r>
          </w:p>
        </w:tc>
        <w:tc>
          <w:tcPr>
            <w:tcW w:w="70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100,8</w:t>
            </w:r>
          </w:p>
        </w:tc>
        <w:tc>
          <w:tcPr>
            <w:tcW w:w="873" w:type="dxa"/>
            <w:tcBorders>
              <w:top w:val="nil"/>
              <w:left w:val="nil"/>
              <w:bottom w:val="single" w:sz="4" w:space="0" w:color="auto"/>
              <w:right w:val="single" w:sz="4" w:space="0" w:color="auto"/>
            </w:tcBorders>
            <w:shd w:val="clear" w:color="000000" w:fill="FFFFFF"/>
            <w:noWrap/>
            <w:vAlign w:val="center"/>
          </w:tcPr>
          <w:p w:rsidR="0094757C" w:rsidRPr="00416598" w:rsidRDefault="00C72804"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110</w:t>
            </w:r>
            <w:r w:rsidR="00744F8E">
              <w:rPr>
                <w:rFonts w:ascii="Times New Roman" w:eastAsia="Times New Roman" w:hAnsi="Times New Roman" w:cs="Times New Roman"/>
                <w:bCs/>
                <w:sz w:val="16"/>
                <w:szCs w:val="16"/>
                <w:lang w:eastAsia="ru-RU"/>
              </w:rPr>
              <w:t>,9</w:t>
            </w:r>
          </w:p>
        </w:tc>
        <w:tc>
          <w:tcPr>
            <w:tcW w:w="90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94757C" w:rsidRPr="00416598" w:rsidRDefault="00744F8E"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403,3</w:t>
            </w:r>
          </w:p>
        </w:tc>
      </w:tr>
      <w:tr w:rsidR="0094757C" w:rsidRPr="00652DD3" w:rsidTr="00F23EFF">
        <w:trPr>
          <w:trHeight w:val="330"/>
          <w:jc w:val="center"/>
        </w:trPr>
        <w:tc>
          <w:tcPr>
            <w:tcW w:w="1540" w:type="dxa"/>
            <w:gridSpan w:val="2"/>
            <w:vMerge/>
            <w:tcBorders>
              <w:left w:val="single" w:sz="4" w:space="0" w:color="auto"/>
              <w:bottom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p>
        </w:tc>
        <w:tc>
          <w:tcPr>
            <w:tcW w:w="2582" w:type="dxa"/>
            <w:gridSpan w:val="4"/>
            <w:vMerge/>
            <w:tcBorders>
              <w:left w:val="single" w:sz="4" w:space="0" w:color="auto"/>
              <w:bottom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850</w:t>
            </w:r>
          </w:p>
        </w:tc>
        <w:tc>
          <w:tcPr>
            <w:tcW w:w="640" w:type="dxa"/>
            <w:tcBorders>
              <w:top w:val="nil"/>
              <w:left w:val="nil"/>
              <w:bottom w:val="single" w:sz="4" w:space="0" w:color="auto"/>
              <w:right w:val="single" w:sz="4" w:space="0" w:color="auto"/>
            </w:tcBorders>
            <w:shd w:val="clear" w:color="auto" w:fill="auto"/>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94757C" w:rsidRDefault="00857358"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94757C" w:rsidRDefault="00857358"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r>
      <w:tr w:rsidR="0094757C" w:rsidRPr="00652DD3" w:rsidTr="00F23EFF">
        <w:trPr>
          <w:trHeight w:val="330"/>
          <w:jc w:val="center"/>
        </w:trPr>
        <w:tc>
          <w:tcPr>
            <w:tcW w:w="1540" w:type="dxa"/>
            <w:gridSpan w:val="2"/>
            <w:vMerge w:val="restart"/>
            <w:tcBorders>
              <w:top w:val="single" w:sz="4" w:space="0" w:color="auto"/>
              <w:left w:val="single" w:sz="4" w:space="0" w:color="auto"/>
              <w:right w:val="single" w:sz="4" w:space="0" w:color="auto"/>
            </w:tcBorders>
            <w:shd w:val="clear" w:color="auto" w:fill="auto"/>
            <w:vAlign w:val="center"/>
          </w:tcPr>
          <w:p w:rsidR="0094757C" w:rsidRPr="002F3013" w:rsidRDefault="0094757C" w:rsidP="00E203C3">
            <w:pPr>
              <w:spacing w:after="0" w:line="240" w:lineRule="auto"/>
              <w:jc w:val="center"/>
              <w:rPr>
                <w:rFonts w:ascii="Times New Roman" w:eastAsia="Times New Roman" w:hAnsi="Times New Roman" w:cs="Times New Roman"/>
                <w:bCs/>
                <w:sz w:val="16"/>
                <w:szCs w:val="16"/>
                <w:lang w:eastAsia="ru-RU"/>
              </w:rPr>
            </w:pPr>
            <w:r w:rsidRPr="002F3013">
              <w:rPr>
                <w:rFonts w:ascii="Times New Roman" w:eastAsia="Times New Roman" w:hAnsi="Times New Roman" w:cs="Times New Roman"/>
                <w:bCs/>
                <w:sz w:val="16"/>
                <w:szCs w:val="16"/>
                <w:lang w:eastAsia="ru-RU"/>
              </w:rPr>
              <w:lastRenderedPageBreak/>
              <w:t>Основное мероприятие 3.1</w:t>
            </w:r>
          </w:p>
        </w:tc>
        <w:tc>
          <w:tcPr>
            <w:tcW w:w="2582" w:type="dxa"/>
            <w:gridSpan w:val="4"/>
            <w:vMerge w:val="restart"/>
            <w:tcBorders>
              <w:top w:val="single" w:sz="4" w:space="0" w:color="auto"/>
              <w:left w:val="single" w:sz="4" w:space="0" w:color="auto"/>
              <w:right w:val="single" w:sz="4" w:space="0" w:color="auto"/>
            </w:tcBorders>
            <w:shd w:val="clear" w:color="auto" w:fill="auto"/>
            <w:vAlign w:val="center"/>
          </w:tcPr>
          <w:p w:rsidR="0094757C" w:rsidRPr="002F3013" w:rsidRDefault="0094757C" w:rsidP="00E203C3">
            <w:pPr>
              <w:spacing w:after="0" w:line="240" w:lineRule="auto"/>
              <w:rPr>
                <w:rFonts w:ascii="Times New Roman" w:eastAsia="Times New Roman" w:hAnsi="Times New Roman" w:cs="Times New Roman"/>
                <w:bCs/>
                <w:sz w:val="16"/>
                <w:szCs w:val="16"/>
                <w:lang w:eastAsia="ru-RU"/>
              </w:rPr>
            </w:pPr>
            <w:r w:rsidRPr="002F3013">
              <w:rPr>
                <w:rFonts w:ascii="Times New Roman" w:eastAsia="Times New Roman" w:hAnsi="Times New Roman" w:cs="Times New Roman"/>
                <w:bCs/>
                <w:sz w:val="16"/>
                <w:szCs w:val="16"/>
                <w:lang w:eastAsia="ru-RU"/>
              </w:rPr>
              <w:t>«Предоставление мер социальной поддержки семьям и детям»</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94757C" w:rsidRPr="002F3013" w:rsidRDefault="00B905C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90,8</w:t>
            </w:r>
          </w:p>
        </w:tc>
        <w:tc>
          <w:tcPr>
            <w:tcW w:w="820" w:type="dxa"/>
            <w:tcBorders>
              <w:top w:val="nil"/>
              <w:left w:val="nil"/>
              <w:bottom w:val="single" w:sz="4" w:space="0" w:color="auto"/>
              <w:right w:val="single" w:sz="4" w:space="0" w:color="auto"/>
            </w:tcBorders>
            <w:shd w:val="clear" w:color="000000" w:fill="FFFFFF"/>
            <w:noWrap/>
            <w:vAlign w:val="center"/>
          </w:tcPr>
          <w:p w:rsidR="0094757C" w:rsidRPr="002F3013" w:rsidRDefault="0094757C" w:rsidP="00E203C3">
            <w:pPr>
              <w:spacing w:after="0" w:line="240" w:lineRule="auto"/>
              <w:jc w:val="center"/>
              <w:rPr>
                <w:rFonts w:ascii="Times New Roman" w:eastAsia="Times New Roman" w:hAnsi="Times New Roman" w:cs="Times New Roman"/>
                <w:b/>
                <w:bCs/>
                <w:sz w:val="16"/>
                <w:szCs w:val="16"/>
                <w:lang w:eastAsia="ru-RU"/>
              </w:rPr>
            </w:pPr>
            <w:r w:rsidRPr="002F3013">
              <w:rPr>
                <w:rFonts w:ascii="Times New Roman" w:eastAsia="Times New Roman" w:hAnsi="Times New Roman" w:cs="Times New Roman"/>
                <w:b/>
                <w:bCs/>
                <w:sz w:val="16"/>
                <w:szCs w:val="16"/>
                <w:lang w:eastAsia="ru-RU"/>
              </w:rPr>
              <w:t>100,8</w:t>
            </w:r>
          </w:p>
        </w:tc>
        <w:tc>
          <w:tcPr>
            <w:tcW w:w="703" w:type="dxa"/>
            <w:tcBorders>
              <w:top w:val="nil"/>
              <w:left w:val="nil"/>
              <w:bottom w:val="single" w:sz="4" w:space="0" w:color="auto"/>
              <w:right w:val="single" w:sz="4" w:space="0" w:color="auto"/>
            </w:tcBorders>
            <w:shd w:val="clear" w:color="000000" w:fill="FFFFFF"/>
            <w:noWrap/>
            <w:vAlign w:val="center"/>
          </w:tcPr>
          <w:p w:rsidR="0094757C" w:rsidRPr="002F3013" w:rsidRDefault="0094757C" w:rsidP="00E203C3">
            <w:pPr>
              <w:spacing w:after="0" w:line="240" w:lineRule="auto"/>
              <w:jc w:val="center"/>
              <w:rPr>
                <w:rFonts w:ascii="Times New Roman" w:eastAsia="Times New Roman" w:hAnsi="Times New Roman" w:cs="Times New Roman"/>
                <w:b/>
                <w:bCs/>
                <w:sz w:val="16"/>
                <w:szCs w:val="16"/>
                <w:lang w:eastAsia="ru-RU"/>
              </w:rPr>
            </w:pPr>
            <w:r w:rsidRPr="002F3013">
              <w:rPr>
                <w:rFonts w:ascii="Times New Roman" w:eastAsia="Times New Roman" w:hAnsi="Times New Roman" w:cs="Times New Roman"/>
                <w:b/>
                <w:bCs/>
                <w:sz w:val="16"/>
                <w:szCs w:val="16"/>
                <w:lang w:eastAsia="ru-RU"/>
              </w:rPr>
              <w:t>100,8</w:t>
            </w:r>
          </w:p>
        </w:tc>
        <w:tc>
          <w:tcPr>
            <w:tcW w:w="873" w:type="dxa"/>
            <w:tcBorders>
              <w:top w:val="nil"/>
              <w:left w:val="nil"/>
              <w:bottom w:val="single" w:sz="4" w:space="0" w:color="auto"/>
              <w:right w:val="single" w:sz="4" w:space="0" w:color="auto"/>
            </w:tcBorders>
            <w:shd w:val="clear" w:color="000000" w:fill="FFFFFF"/>
            <w:noWrap/>
            <w:vAlign w:val="center"/>
          </w:tcPr>
          <w:p w:rsidR="0094757C" w:rsidRPr="002F3013" w:rsidRDefault="00744F8E"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110,9</w:t>
            </w:r>
          </w:p>
        </w:tc>
        <w:tc>
          <w:tcPr>
            <w:tcW w:w="900" w:type="dxa"/>
            <w:tcBorders>
              <w:top w:val="nil"/>
              <w:left w:val="nil"/>
              <w:bottom w:val="single" w:sz="4" w:space="0" w:color="auto"/>
              <w:right w:val="single" w:sz="4" w:space="0" w:color="auto"/>
            </w:tcBorders>
            <w:shd w:val="clear" w:color="000000" w:fill="FFFFFF"/>
            <w:noWrap/>
            <w:vAlign w:val="center"/>
          </w:tcPr>
          <w:p w:rsidR="0094757C" w:rsidRPr="002F3013" w:rsidRDefault="0094757C" w:rsidP="00E203C3">
            <w:pPr>
              <w:spacing w:after="0" w:line="240" w:lineRule="auto"/>
              <w:jc w:val="center"/>
              <w:rPr>
                <w:rFonts w:ascii="Times New Roman" w:eastAsia="Times New Roman" w:hAnsi="Times New Roman" w:cs="Times New Roman"/>
                <w:b/>
                <w:bCs/>
                <w:sz w:val="16"/>
                <w:szCs w:val="16"/>
                <w:lang w:eastAsia="ru-RU"/>
              </w:rPr>
            </w:pPr>
            <w:r w:rsidRPr="002F3013">
              <w:rPr>
                <w:rFonts w:ascii="Times New Roman" w:eastAsia="Times New Roman" w:hAnsi="Times New Roman" w:cs="Times New Roman"/>
                <w:b/>
                <w:bCs/>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94757C" w:rsidRPr="002F3013" w:rsidRDefault="00744F8E"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403,3</w:t>
            </w:r>
          </w:p>
        </w:tc>
      </w:tr>
      <w:tr w:rsidR="0094757C" w:rsidRPr="00652DD3" w:rsidTr="00F23EFF">
        <w:trPr>
          <w:trHeight w:val="330"/>
          <w:jc w:val="center"/>
        </w:trPr>
        <w:tc>
          <w:tcPr>
            <w:tcW w:w="1540" w:type="dxa"/>
            <w:gridSpan w:val="2"/>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p>
        </w:tc>
        <w:tc>
          <w:tcPr>
            <w:tcW w:w="2582" w:type="dxa"/>
            <w:gridSpan w:val="4"/>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sidRPr="00416598">
              <w:rPr>
                <w:rFonts w:ascii="Times New Roman" w:eastAsia="Times New Roman" w:hAnsi="Times New Roman" w:cs="Times New Roman"/>
                <w:bCs/>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sidRPr="00416598">
              <w:rPr>
                <w:rFonts w:ascii="Times New Roman" w:eastAsia="Times New Roman" w:hAnsi="Times New Roman" w:cs="Times New Roman"/>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sidRPr="00416598">
              <w:rPr>
                <w:rFonts w:ascii="Times New Roman" w:eastAsia="Times New Roman" w:hAnsi="Times New Roman" w:cs="Times New Roman"/>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sidRPr="00416598">
              <w:rPr>
                <w:rFonts w:ascii="Times New Roman" w:eastAsia="Times New Roman" w:hAnsi="Times New Roman" w:cs="Times New Roman"/>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90,8</w:t>
            </w:r>
          </w:p>
        </w:tc>
        <w:tc>
          <w:tcPr>
            <w:tcW w:w="82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100,8</w:t>
            </w:r>
          </w:p>
        </w:tc>
        <w:tc>
          <w:tcPr>
            <w:tcW w:w="70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100,8</w:t>
            </w:r>
          </w:p>
        </w:tc>
        <w:tc>
          <w:tcPr>
            <w:tcW w:w="873" w:type="dxa"/>
            <w:tcBorders>
              <w:top w:val="nil"/>
              <w:left w:val="nil"/>
              <w:bottom w:val="single" w:sz="4" w:space="0" w:color="auto"/>
              <w:right w:val="single" w:sz="4" w:space="0" w:color="auto"/>
            </w:tcBorders>
            <w:shd w:val="clear" w:color="000000" w:fill="FFFFFF"/>
            <w:noWrap/>
            <w:vAlign w:val="center"/>
          </w:tcPr>
          <w:p w:rsidR="0094757C" w:rsidRPr="00416598" w:rsidRDefault="00744F8E"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110,9</w:t>
            </w:r>
          </w:p>
        </w:tc>
        <w:tc>
          <w:tcPr>
            <w:tcW w:w="90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94757C" w:rsidRPr="00416598" w:rsidRDefault="00744F8E"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403,3</w:t>
            </w:r>
          </w:p>
        </w:tc>
      </w:tr>
      <w:tr w:rsidR="0094757C" w:rsidRPr="00652DD3" w:rsidTr="00F23EFF">
        <w:trPr>
          <w:trHeight w:val="330"/>
          <w:jc w:val="center"/>
        </w:trPr>
        <w:tc>
          <w:tcPr>
            <w:tcW w:w="1540" w:type="dxa"/>
            <w:gridSpan w:val="2"/>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p>
        </w:tc>
        <w:tc>
          <w:tcPr>
            <w:tcW w:w="2582" w:type="dxa"/>
            <w:gridSpan w:val="4"/>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2660" w:type="dxa"/>
            <w:gridSpan w:val="3"/>
            <w:vMerge w:val="restart"/>
            <w:tcBorders>
              <w:top w:val="single" w:sz="4" w:space="0" w:color="auto"/>
              <w:left w:val="nil"/>
              <w:right w:val="single" w:sz="4" w:space="0" w:color="auto"/>
            </w:tcBorders>
            <w:shd w:val="clear" w:color="auto" w:fill="auto"/>
            <w:noWrap/>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0430112880</w:t>
            </w:r>
          </w:p>
        </w:tc>
        <w:tc>
          <w:tcPr>
            <w:tcW w:w="80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313</w:t>
            </w:r>
          </w:p>
        </w:tc>
        <w:tc>
          <w:tcPr>
            <w:tcW w:w="76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90,0</w:t>
            </w:r>
          </w:p>
        </w:tc>
        <w:tc>
          <w:tcPr>
            <w:tcW w:w="82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70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873" w:type="dxa"/>
            <w:tcBorders>
              <w:top w:val="nil"/>
              <w:left w:val="nil"/>
              <w:bottom w:val="single" w:sz="4" w:space="0" w:color="auto"/>
              <w:right w:val="single" w:sz="4" w:space="0" w:color="auto"/>
            </w:tcBorders>
            <w:shd w:val="clear" w:color="000000" w:fill="FFFFFF"/>
            <w:noWrap/>
            <w:vAlign w:val="center"/>
          </w:tcPr>
          <w:p w:rsidR="0094757C" w:rsidRPr="00416598" w:rsidRDefault="00744F8E"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110,0</w:t>
            </w:r>
          </w:p>
        </w:tc>
        <w:tc>
          <w:tcPr>
            <w:tcW w:w="90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p>
        </w:tc>
        <w:tc>
          <w:tcPr>
            <w:tcW w:w="912"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290,0</w:t>
            </w:r>
          </w:p>
        </w:tc>
      </w:tr>
      <w:tr w:rsidR="0094757C" w:rsidRPr="00652DD3" w:rsidTr="00F23EFF">
        <w:trPr>
          <w:trHeight w:val="330"/>
          <w:jc w:val="center"/>
        </w:trPr>
        <w:tc>
          <w:tcPr>
            <w:tcW w:w="1540" w:type="dxa"/>
            <w:gridSpan w:val="2"/>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p>
        </w:tc>
        <w:tc>
          <w:tcPr>
            <w:tcW w:w="2582" w:type="dxa"/>
            <w:gridSpan w:val="4"/>
            <w:vMerge/>
            <w:tcBorders>
              <w:left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2660" w:type="dxa"/>
            <w:gridSpan w:val="3"/>
            <w:vMerge/>
            <w:tcBorders>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0430112880</w:t>
            </w:r>
          </w:p>
        </w:tc>
        <w:tc>
          <w:tcPr>
            <w:tcW w:w="800" w:type="dxa"/>
            <w:tcBorders>
              <w:top w:val="nil"/>
              <w:left w:val="nil"/>
              <w:bottom w:val="single" w:sz="4" w:space="0" w:color="auto"/>
              <w:right w:val="single" w:sz="4" w:space="0" w:color="auto"/>
            </w:tcBorders>
            <w:shd w:val="clear" w:color="auto" w:fill="auto"/>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0,8</w:t>
            </w:r>
          </w:p>
        </w:tc>
        <w:tc>
          <w:tcPr>
            <w:tcW w:w="82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0,8</w:t>
            </w:r>
          </w:p>
        </w:tc>
        <w:tc>
          <w:tcPr>
            <w:tcW w:w="70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0,8</w:t>
            </w:r>
          </w:p>
        </w:tc>
        <w:tc>
          <w:tcPr>
            <w:tcW w:w="873" w:type="dxa"/>
            <w:tcBorders>
              <w:top w:val="nil"/>
              <w:left w:val="nil"/>
              <w:bottom w:val="single" w:sz="4" w:space="0" w:color="auto"/>
              <w:right w:val="single" w:sz="4" w:space="0" w:color="auto"/>
            </w:tcBorders>
            <w:shd w:val="clear" w:color="000000" w:fill="FFFFFF"/>
            <w:noWrap/>
            <w:vAlign w:val="center"/>
          </w:tcPr>
          <w:p w:rsidR="0094757C" w:rsidRPr="00416598" w:rsidRDefault="00744F8E"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0,9</w:t>
            </w:r>
          </w:p>
        </w:tc>
        <w:tc>
          <w:tcPr>
            <w:tcW w:w="90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p>
        </w:tc>
        <w:tc>
          <w:tcPr>
            <w:tcW w:w="912"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2,4</w:t>
            </w:r>
          </w:p>
        </w:tc>
      </w:tr>
      <w:tr w:rsidR="0094757C" w:rsidRPr="00652DD3" w:rsidTr="00F23EFF">
        <w:trPr>
          <w:trHeight w:val="330"/>
          <w:jc w:val="center"/>
        </w:trPr>
        <w:tc>
          <w:tcPr>
            <w:tcW w:w="1540" w:type="dxa"/>
            <w:gridSpan w:val="2"/>
            <w:vMerge/>
            <w:tcBorders>
              <w:left w:val="single" w:sz="4" w:space="0" w:color="auto"/>
              <w:bottom w:val="single" w:sz="4" w:space="0" w:color="auto"/>
              <w:right w:val="single" w:sz="4" w:space="0" w:color="auto"/>
            </w:tcBorders>
            <w:shd w:val="clear" w:color="auto" w:fill="auto"/>
            <w:vAlign w:val="center"/>
          </w:tcPr>
          <w:p w:rsidR="0094757C" w:rsidRPr="00E464D5" w:rsidRDefault="0094757C" w:rsidP="00E203C3">
            <w:pPr>
              <w:spacing w:after="0" w:line="240" w:lineRule="auto"/>
              <w:jc w:val="center"/>
              <w:rPr>
                <w:rFonts w:ascii="Times New Roman" w:eastAsia="Times New Roman" w:hAnsi="Times New Roman" w:cs="Times New Roman"/>
                <w:b/>
                <w:bCs/>
                <w:sz w:val="16"/>
                <w:szCs w:val="16"/>
                <w:lang w:eastAsia="ru-RU"/>
              </w:rPr>
            </w:pPr>
          </w:p>
        </w:tc>
        <w:tc>
          <w:tcPr>
            <w:tcW w:w="2582" w:type="dxa"/>
            <w:gridSpan w:val="4"/>
            <w:vMerge/>
            <w:tcBorders>
              <w:left w:val="single" w:sz="4" w:space="0" w:color="auto"/>
              <w:bottom w:val="single" w:sz="4" w:space="0" w:color="auto"/>
              <w:right w:val="single" w:sz="4" w:space="0" w:color="auto"/>
            </w:tcBorders>
            <w:shd w:val="clear" w:color="auto" w:fill="auto"/>
            <w:vAlign w:val="center"/>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left w:val="nil"/>
              <w:bottom w:val="single" w:sz="4" w:space="0" w:color="auto"/>
              <w:right w:val="single" w:sz="4" w:space="0" w:color="auto"/>
            </w:tcBorders>
            <w:shd w:val="clear" w:color="auto" w:fill="auto"/>
            <w:noWrap/>
            <w:vAlign w:val="bottom"/>
          </w:tcPr>
          <w:p w:rsidR="0094757C" w:rsidRPr="00E464D5" w:rsidRDefault="0094757C" w:rsidP="00E203C3">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850</w:t>
            </w:r>
          </w:p>
        </w:tc>
        <w:tc>
          <w:tcPr>
            <w:tcW w:w="640" w:type="dxa"/>
            <w:tcBorders>
              <w:top w:val="nil"/>
              <w:left w:val="nil"/>
              <w:bottom w:val="single" w:sz="4" w:space="0" w:color="auto"/>
              <w:right w:val="single" w:sz="4" w:space="0" w:color="auto"/>
            </w:tcBorders>
            <w:shd w:val="clear" w:color="auto" w:fill="auto"/>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0430220450</w:t>
            </w:r>
          </w:p>
        </w:tc>
        <w:tc>
          <w:tcPr>
            <w:tcW w:w="800" w:type="dxa"/>
            <w:tcBorders>
              <w:top w:val="nil"/>
              <w:left w:val="nil"/>
              <w:bottom w:val="single" w:sz="4" w:space="0" w:color="auto"/>
              <w:right w:val="single" w:sz="4" w:space="0" w:color="auto"/>
            </w:tcBorders>
            <w:shd w:val="clear" w:color="auto" w:fill="auto"/>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94757C" w:rsidRDefault="00B905CB"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tcPr>
          <w:p w:rsidR="0094757C"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94757C" w:rsidRPr="00416598" w:rsidRDefault="0094757C"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94757C" w:rsidRDefault="00B905CB" w:rsidP="00E203C3">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w:t>
            </w:r>
          </w:p>
        </w:tc>
      </w:tr>
      <w:tr w:rsidR="00E203C3" w:rsidRPr="00652DD3" w:rsidTr="00F23EFF">
        <w:trPr>
          <w:trHeight w:val="33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Подпрограмма 4</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«Развитие мер социальной поддержки отдельных категорий граждан»</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6E0437" w:rsidRDefault="00B905C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7699,1</w:t>
            </w:r>
          </w:p>
        </w:tc>
        <w:tc>
          <w:tcPr>
            <w:tcW w:w="820" w:type="dxa"/>
            <w:tcBorders>
              <w:top w:val="nil"/>
              <w:left w:val="nil"/>
              <w:bottom w:val="single" w:sz="4" w:space="0" w:color="auto"/>
              <w:right w:val="single" w:sz="4" w:space="0" w:color="auto"/>
            </w:tcBorders>
            <w:shd w:val="clear" w:color="000000" w:fill="FFFFFF"/>
            <w:noWrap/>
            <w:vAlign w:val="center"/>
          </w:tcPr>
          <w:p w:rsidR="00E203C3" w:rsidRPr="006E0437" w:rsidRDefault="00BF55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8517,0</w:t>
            </w:r>
          </w:p>
        </w:tc>
        <w:tc>
          <w:tcPr>
            <w:tcW w:w="703" w:type="dxa"/>
            <w:tcBorders>
              <w:top w:val="nil"/>
              <w:left w:val="nil"/>
              <w:bottom w:val="single" w:sz="4" w:space="0" w:color="auto"/>
              <w:right w:val="single" w:sz="4" w:space="0" w:color="auto"/>
            </w:tcBorders>
            <w:shd w:val="clear" w:color="000000" w:fill="FFFFFF"/>
            <w:noWrap/>
            <w:vAlign w:val="center"/>
          </w:tcPr>
          <w:p w:rsidR="00E203C3" w:rsidRPr="006E0437" w:rsidRDefault="00BF55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8879,7</w:t>
            </w:r>
          </w:p>
        </w:tc>
        <w:tc>
          <w:tcPr>
            <w:tcW w:w="873" w:type="dxa"/>
            <w:tcBorders>
              <w:top w:val="nil"/>
              <w:left w:val="nil"/>
              <w:bottom w:val="single" w:sz="4" w:space="0" w:color="auto"/>
              <w:right w:val="single" w:sz="4" w:space="0" w:color="auto"/>
            </w:tcBorders>
            <w:shd w:val="clear" w:color="000000" w:fill="FFFFFF"/>
            <w:noWrap/>
            <w:vAlign w:val="center"/>
          </w:tcPr>
          <w:p w:rsidR="00E203C3" w:rsidRPr="006E0437" w:rsidRDefault="00BF55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9276,1</w:t>
            </w:r>
          </w:p>
        </w:tc>
        <w:tc>
          <w:tcPr>
            <w:tcW w:w="900" w:type="dxa"/>
            <w:tcBorders>
              <w:top w:val="nil"/>
              <w:left w:val="nil"/>
              <w:bottom w:val="single" w:sz="4" w:space="0" w:color="auto"/>
              <w:right w:val="single" w:sz="4" w:space="0" w:color="auto"/>
            </w:tcBorders>
            <w:shd w:val="clear" w:color="000000" w:fill="FFFFFF"/>
            <w:noWrap/>
            <w:vAlign w:val="center"/>
          </w:tcPr>
          <w:p w:rsidR="00E203C3" w:rsidRPr="006E0437" w:rsidRDefault="00BF55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9290,7</w:t>
            </w:r>
          </w:p>
        </w:tc>
        <w:tc>
          <w:tcPr>
            <w:tcW w:w="912" w:type="dxa"/>
            <w:tcBorders>
              <w:top w:val="nil"/>
              <w:left w:val="nil"/>
              <w:bottom w:val="single" w:sz="4" w:space="0" w:color="auto"/>
              <w:right w:val="single" w:sz="4" w:space="0" w:color="auto"/>
            </w:tcBorders>
            <w:shd w:val="clear" w:color="000000" w:fill="FFFFFF"/>
            <w:noWrap/>
            <w:vAlign w:val="center"/>
          </w:tcPr>
          <w:p w:rsidR="00E203C3" w:rsidRPr="006E0437" w:rsidRDefault="00BF55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43662,6</w:t>
            </w:r>
          </w:p>
        </w:tc>
      </w:tr>
      <w:tr w:rsidR="00E203C3" w:rsidRPr="00652DD3" w:rsidTr="00F23EFF">
        <w:trPr>
          <w:trHeight w:val="416"/>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2F32B6"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7287,7</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4E149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8189,9</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4E149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8552,2</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4E149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8948,0</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4E149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8961,8</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2F32B6" w:rsidP="00E203C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41939,6</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4E149B" w:rsidRDefault="004E149B" w:rsidP="0094757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411,4</w:t>
            </w:r>
          </w:p>
        </w:tc>
        <w:tc>
          <w:tcPr>
            <w:tcW w:w="820" w:type="dxa"/>
            <w:tcBorders>
              <w:top w:val="nil"/>
              <w:left w:val="nil"/>
              <w:bottom w:val="single" w:sz="4" w:space="0" w:color="auto"/>
              <w:right w:val="single" w:sz="4" w:space="0" w:color="auto"/>
            </w:tcBorders>
            <w:shd w:val="clear" w:color="000000" w:fill="FFFFFF"/>
            <w:noWrap/>
            <w:vAlign w:val="center"/>
          </w:tcPr>
          <w:p w:rsidR="00E203C3" w:rsidRPr="004E149B" w:rsidRDefault="004E149B" w:rsidP="00E203C3">
            <w:pPr>
              <w:spacing w:after="0" w:line="240" w:lineRule="auto"/>
              <w:jc w:val="center"/>
              <w:rPr>
                <w:rFonts w:ascii="Times New Roman" w:eastAsia="Times New Roman" w:hAnsi="Times New Roman" w:cs="Times New Roman"/>
                <w:b/>
                <w:sz w:val="16"/>
                <w:szCs w:val="16"/>
                <w:lang w:eastAsia="ru-RU"/>
              </w:rPr>
            </w:pPr>
            <w:r w:rsidRPr="004E149B">
              <w:rPr>
                <w:rFonts w:ascii="Times New Roman" w:eastAsia="Times New Roman" w:hAnsi="Times New Roman" w:cs="Times New Roman"/>
                <w:b/>
                <w:sz w:val="16"/>
                <w:szCs w:val="16"/>
                <w:lang w:eastAsia="ru-RU"/>
              </w:rPr>
              <w:t>327,1</w:t>
            </w:r>
          </w:p>
        </w:tc>
        <w:tc>
          <w:tcPr>
            <w:tcW w:w="703" w:type="dxa"/>
            <w:tcBorders>
              <w:top w:val="nil"/>
              <w:left w:val="nil"/>
              <w:bottom w:val="single" w:sz="4" w:space="0" w:color="auto"/>
              <w:right w:val="single" w:sz="4" w:space="0" w:color="auto"/>
            </w:tcBorders>
            <w:shd w:val="clear" w:color="000000" w:fill="FFFFFF"/>
            <w:noWrap/>
            <w:vAlign w:val="center"/>
          </w:tcPr>
          <w:p w:rsidR="00E203C3" w:rsidRPr="004E149B" w:rsidRDefault="004E149B" w:rsidP="00E203C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327,5</w:t>
            </w:r>
          </w:p>
        </w:tc>
        <w:tc>
          <w:tcPr>
            <w:tcW w:w="873" w:type="dxa"/>
            <w:tcBorders>
              <w:top w:val="nil"/>
              <w:left w:val="nil"/>
              <w:bottom w:val="single" w:sz="4" w:space="0" w:color="auto"/>
              <w:right w:val="single" w:sz="4" w:space="0" w:color="auto"/>
            </w:tcBorders>
            <w:shd w:val="clear" w:color="000000" w:fill="FFFFFF"/>
            <w:noWrap/>
            <w:vAlign w:val="center"/>
          </w:tcPr>
          <w:p w:rsidR="00E203C3" w:rsidRPr="004E149B" w:rsidRDefault="004E149B" w:rsidP="00E203C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328,1</w:t>
            </w:r>
          </w:p>
        </w:tc>
        <w:tc>
          <w:tcPr>
            <w:tcW w:w="900" w:type="dxa"/>
            <w:tcBorders>
              <w:top w:val="nil"/>
              <w:left w:val="nil"/>
              <w:bottom w:val="single" w:sz="4" w:space="0" w:color="auto"/>
              <w:right w:val="single" w:sz="4" w:space="0" w:color="auto"/>
            </w:tcBorders>
            <w:shd w:val="clear" w:color="000000" w:fill="FFFFFF"/>
            <w:noWrap/>
            <w:vAlign w:val="center"/>
          </w:tcPr>
          <w:p w:rsidR="00E203C3" w:rsidRPr="004E149B" w:rsidRDefault="004E149B" w:rsidP="00E203C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328,9</w:t>
            </w:r>
          </w:p>
        </w:tc>
        <w:tc>
          <w:tcPr>
            <w:tcW w:w="912" w:type="dxa"/>
            <w:tcBorders>
              <w:top w:val="nil"/>
              <w:left w:val="nil"/>
              <w:bottom w:val="single" w:sz="4" w:space="0" w:color="auto"/>
              <w:right w:val="single" w:sz="4" w:space="0" w:color="auto"/>
            </w:tcBorders>
            <w:shd w:val="clear" w:color="000000" w:fill="FFFFFF"/>
            <w:noWrap/>
            <w:vAlign w:val="center"/>
          </w:tcPr>
          <w:p w:rsidR="00E203C3" w:rsidRPr="006E0437" w:rsidRDefault="004E149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1723,0</w:t>
            </w:r>
          </w:p>
        </w:tc>
      </w:tr>
      <w:tr w:rsidR="00E203C3" w:rsidRPr="006E0437" w:rsidTr="00F23EFF">
        <w:trPr>
          <w:trHeight w:val="45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6E0437" w:rsidRDefault="002F32B6" w:rsidP="00B905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7 287,7</w:t>
            </w:r>
          </w:p>
        </w:tc>
        <w:tc>
          <w:tcPr>
            <w:tcW w:w="820" w:type="dxa"/>
            <w:tcBorders>
              <w:top w:val="nil"/>
              <w:left w:val="nil"/>
              <w:bottom w:val="single" w:sz="4" w:space="0" w:color="auto"/>
              <w:right w:val="single" w:sz="4" w:space="0" w:color="auto"/>
            </w:tcBorders>
            <w:shd w:val="clear" w:color="000000" w:fill="FFFFFF"/>
            <w:noWrap/>
            <w:vAlign w:val="center"/>
          </w:tcPr>
          <w:p w:rsidR="00E203C3" w:rsidRPr="006E0437" w:rsidRDefault="004E149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8 189,9</w:t>
            </w:r>
          </w:p>
        </w:tc>
        <w:tc>
          <w:tcPr>
            <w:tcW w:w="703" w:type="dxa"/>
            <w:tcBorders>
              <w:top w:val="nil"/>
              <w:left w:val="nil"/>
              <w:bottom w:val="single" w:sz="4" w:space="0" w:color="auto"/>
              <w:right w:val="single" w:sz="4" w:space="0" w:color="auto"/>
            </w:tcBorders>
            <w:shd w:val="clear" w:color="000000" w:fill="FFFFFF"/>
            <w:noWrap/>
            <w:vAlign w:val="center"/>
          </w:tcPr>
          <w:p w:rsidR="00E203C3" w:rsidRPr="006E0437" w:rsidRDefault="004E149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8552,2</w:t>
            </w:r>
          </w:p>
        </w:tc>
        <w:tc>
          <w:tcPr>
            <w:tcW w:w="873" w:type="dxa"/>
            <w:tcBorders>
              <w:top w:val="nil"/>
              <w:left w:val="nil"/>
              <w:bottom w:val="single" w:sz="4" w:space="0" w:color="auto"/>
              <w:right w:val="single" w:sz="4" w:space="0" w:color="auto"/>
            </w:tcBorders>
            <w:shd w:val="clear" w:color="000000" w:fill="FFFFFF"/>
            <w:noWrap/>
            <w:vAlign w:val="center"/>
          </w:tcPr>
          <w:p w:rsidR="00E203C3" w:rsidRPr="006E0437" w:rsidRDefault="004E149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8948,0</w:t>
            </w:r>
          </w:p>
        </w:tc>
        <w:tc>
          <w:tcPr>
            <w:tcW w:w="900" w:type="dxa"/>
            <w:tcBorders>
              <w:top w:val="nil"/>
              <w:left w:val="nil"/>
              <w:bottom w:val="single" w:sz="4" w:space="0" w:color="auto"/>
              <w:right w:val="single" w:sz="4" w:space="0" w:color="auto"/>
            </w:tcBorders>
            <w:shd w:val="clear" w:color="000000" w:fill="FFFFFF"/>
            <w:noWrap/>
            <w:vAlign w:val="center"/>
          </w:tcPr>
          <w:p w:rsidR="00E203C3" w:rsidRPr="006E0437" w:rsidRDefault="004E149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8961,8</w:t>
            </w:r>
          </w:p>
        </w:tc>
        <w:tc>
          <w:tcPr>
            <w:tcW w:w="912" w:type="dxa"/>
            <w:tcBorders>
              <w:top w:val="nil"/>
              <w:left w:val="nil"/>
              <w:bottom w:val="single" w:sz="4" w:space="0" w:color="auto"/>
              <w:right w:val="single" w:sz="4" w:space="0" w:color="auto"/>
            </w:tcBorders>
            <w:shd w:val="clear" w:color="000000" w:fill="FFFFFF"/>
            <w:noWrap/>
            <w:vAlign w:val="center"/>
          </w:tcPr>
          <w:p w:rsidR="00B905CB" w:rsidRPr="006E0437" w:rsidRDefault="002F32B6" w:rsidP="00B905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41939,6</w:t>
            </w:r>
          </w:p>
        </w:tc>
      </w:tr>
      <w:tr w:rsidR="00E203C3" w:rsidRPr="00652DD3" w:rsidTr="00F23EFF">
        <w:trPr>
          <w:trHeight w:val="45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МБУ "КЦСОН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6E0437" w:rsidRDefault="00B905C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29,2</w:t>
            </w:r>
          </w:p>
        </w:tc>
        <w:tc>
          <w:tcPr>
            <w:tcW w:w="820" w:type="dxa"/>
            <w:tcBorders>
              <w:top w:val="nil"/>
              <w:left w:val="nil"/>
              <w:bottom w:val="single" w:sz="4" w:space="0" w:color="auto"/>
              <w:right w:val="single" w:sz="4" w:space="0" w:color="auto"/>
            </w:tcBorders>
            <w:shd w:val="clear" w:color="000000" w:fill="FFFFFF"/>
            <w:noWrap/>
            <w:vAlign w:val="center"/>
          </w:tcPr>
          <w:p w:rsidR="00E203C3" w:rsidRPr="006E0437" w:rsidRDefault="00E203C3" w:rsidP="00E203C3">
            <w:pPr>
              <w:spacing w:after="0" w:line="240" w:lineRule="auto"/>
              <w:jc w:val="center"/>
              <w:rPr>
                <w:rFonts w:ascii="Times New Roman" w:eastAsia="Times New Roman" w:hAnsi="Times New Roman" w:cs="Times New Roman"/>
                <w:sz w:val="16"/>
                <w:szCs w:val="16"/>
                <w:lang w:eastAsia="ru-RU"/>
              </w:rPr>
            </w:pPr>
            <w:r w:rsidRPr="006E0437">
              <w:rPr>
                <w:rFonts w:ascii="Times New Roman" w:eastAsia="Times New Roman" w:hAnsi="Times New Roman" w:cs="Times New Roman"/>
                <w:sz w:val="16"/>
                <w:szCs w:val="16"/>
                <w:lang w:eastAsia="ru-RU"/>
              </w:rPr>
              <w:t>17,1</w:t>
            </w:r>
          </w:p>
        </w:tc>
        <w:tc>
          <w:tcPr>
            <w:tcW w:w="703" w:type="dxa"/>
            <w:tcBorders>
              <w:top w:val="nil"/>
              <w:left w:val="nil"/>
              <w:bottom w:val="single" w:sz="4" w:space="0" w:color="auto"/>
              <w:right w:val="single" w:sz="4" w:space="0" w:color="auto"/>
            </w:tcBorders>
            <w:shd w:val="clear" w:color="000000" w:fill="FFFFFF"/>
            <w:noWrap/>
            <w:vAlign w:val="center"/>
          </w:tcPr>
          <w:p w:rsidR="00E203C3" w:rsidRPr="006E0437" w:rsidRDefault="00E203C3" w:rsidP="00E203C3">
            <w:pPr>
              <w:spacing w:after="0" w:line="240" w:lineRule="auto"/>
              <w:jc w:val="center"/>
              <w:rPr>
                <w:rFonts w:ascii="Times New Roman" w:eastAsia="Times New Roman" w:hAnsi="Times New Roman" w:cs="Times New Roman"/>
                <w:sz w:val="16"/>
                <w:szCs w:val="16"/>
                <w:lang w:eastAsia="ru-RU"/>
              </w:rPr>
            </w:pPr>
            <w:r w:rsidRPr="006E0437">
              <w:rPr>
                <w:rFonts w:ascii="Times New Roman" w:eastAsia="Times New Roman" w:hAnsi="Times New Roman" w:cs="Times New Roman"/>
                <w:sz w:val="16"/>
                <w:szCs w:val="16"/>
                <w:lang w:eastAsia="ru-RU"/>
              </w:rPr>
              <w:t>17,5</w:t>
            </w:r>
          </w:p>
        </w:tc>
        <w:tc>
          <w:tcPr>
            <w:tcW w:w="873" w:type="dxa"/>
            <w:tcBorders>
              <w:top w:val="nil"/>
              <w:left w:val="nil"/>
              <w:bottom w:val="single" w:sz="4" w:space="0" w:color="auto"/>
              <w:right w:val="single" w:sz="4" w:space="0" w:color="auto"/>
            </w:tcBorders>
            <w:shd w:val="clear" w:color="000000" w:fill="FFFFFF"/>
            <w:noWrap/>
            <w:vAlign w:val="center"/>
          </w:tcPr>
          <w:p w:rsidR="00E203C3" w:rsidRPr="006E0437" w:rsidRDefault="00E203C3" w:rsidP="00E203C3">
            <w:pPr>
              <w:spacing w:after="0" w:line="240" w:lineRule="auto"/>
              <w:jc w:val="center"/>
              <w:rPr>
                <w:rFonts w:ascii="Times New Roman" w:eastAsia="Times New Roman" w:hAnsi="Times New Roman" w:cs="Times New Roman"/>
                <w:sz w:val="16"/>
                <w:szCs w:val="16"/>
                <w:lang w:eastAsia="ru-RU"/>
              </w:rPr>
            </w:pPr>
            <w:r w:rsidRPr="006E0437">
              <w:rPr>
                <w:rFonts w:ascii="Times New Roman" w:eastAsia="Times New Roman" w:hAnsi="Times New Roman" w:cs="Times New Roman"/>
                <w:sz w:val="16"/>
                <w:szCs w:val="16"/>
                <w:lang w:eastAsia="ru-RU"/>
              </w:rPr>
              <w:t>18,1</w:t>
            </w:r>
          </w:p>
        </w:tc>
        <w:tc>
          <w:tcPr>
            <w:tcW w:w="900" w:type="dxa"/>
            <w:tcBorders>
              <w:top w:val="nil"/>
              <w:left w:val="nil"/>
              <w:bottom w:val="single" w:sz="4" w:space="0" w:color="auto"/>
              <w:right w:val="single" w:sz="4" w:space="0" w:color="auto"/>
            </w:tcBorders>
            <w:shd w:val="clear" w:color="000000" w:fill="FFFFFF"/>
            <w:noWrap/>
            <w:vAlign w:val="center"/>
          </w:tcPr>
          <w:p w:rsidR="00E203C3" w:rsidRPr="006E0437" w:rsidRDefault="00E203C3" w:rsidP="00E203C3">
            <w:pPr>
              <w:spacing w:after="0" w:line="240" w:lineRule="auto"/>
              <w:jc w:val="center"/>
              <w:rPr>
                <w:rFonts w:ascii="Times New Roman" w:eastAsia="Times New Roman" w:hAnsi="Times New Roman" w:cs="Times New Roman"/>
                <w:sz w:val="16"/>
                <w:szCs w:val="16"/>
                <w:lang w:eastAsia="ru-RU"/>
              </w:rPr>
            </w:pPr>
            <w:r w:rsidRPr="006E0437">
              <w:rPr>
                <w:rFonts w:ascii="Times New Roman" w:eastAsia="Times New Roman" w:hAnsi="Times New Roman" w:cs="Times New Roman"/>
                <w:sz w:val="16"/>
                <w:szCs w:val="16"/>
                <w:lang w:eastAsia="ru-RU"/>
              </w:rPr>
              <w:t>18,9</w:t>
            </w:r>
          </w:p>
        </w:tc>
        <w:tc>
          <w:tcPr>
            <w:tcW w:w="912" w:type="dxa"/>
            <w:tcBorders>
              <w:top w:val="nil"/>
              <w:left w:val="nil"/>
              <w:bottom w:val="single" w:sz="4" w:space="0" w:color="auto"/>
              <w:right w:val="single" w:sz="4" w:space="0" w:color="auto"/>
            </w:tcBorders>
            <w:shd w:val="clear" w:color="000000" w:fill="FFFFFF"/>
            <w:noWrap/>
            <w:vAlign w:val="center"/>
          </w:tcPr>
          <w:p w:rsidR="00E203C3" w:rsidRPr="006E0437" w:rsidRDefault="002F32B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100,8</w:t>
            </w:r>
          </w:p>
        </w:tc>
      </w:tr>
      <w:tr w:rsidR="00E203C3" w:rsidRPr="00652DD3" w:rsidTr="00F23EFF">
        <w:trPr>
          <w:trHeight w:val="43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6E0437" w:rsidRDefault="00B905C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382,2</w:t>
            </w:r>
          </w:p>
        </w:tc>
        <w:tc>
          <w:tcPr>
            <w:tcW w:w="820" w:type="dxa"/>
            <w:tcBorders>
              <w:top w:val="nil"/>
              <w:left w:val="nil"/>
              <w:bottom w:val="single" w:sz="4" w:space="0" w:color="auto"/>
              <w:right w:val="single" w:sz="4" w:space="0" w:color="auto"/>
            </w:tcBorders>
            <w:shd w:val="clear" w:color="000000" w:fill="FFFFFF"/>
            <w:noWrap/>
            <w:vAlign w:val="center"/>
          </w:tcPr>
          <w:p w:rsidR="00E203C3" w:rsidRPr="006E0437" w:rsidRDefault="00BF55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310,0</w:t>
            </w:r>
          </w:p>
        </w:tc>
        <w:tc>
          <w:tcPr>
            <w:tcW w:w="703" w:type="dxa"/>
            <w:tcBorders>
              <w:top w:val="nil"/>
              <w:left w:val="nil"/>
              <w:bottom w:val="single" w:sz="4" w:space="0" w:color="auto"/>
              <w:right w:val="single" w:sz="4" w:space="0" w:color="auto"/>
            </w:tcBorders>
            <w:shd w:val="clear" w:color="000000" w:fill="FFFFFF"/>
            <w:noWrap/>
            <w:vAlign w:val="center"/>
          </w:tcPr>
          <w:p w:rsidR="00E203C3" w:rsidRPr="006E0437" w:rsidRDefault="004E149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6E0437" w:rsidRDefault="004E149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310,0</w:t>
            </w:r>
          </w:p>
        </w:tc>
        <w:tc>
          <w:tcPr>
            <w:tcW w:w="900" w:type="dxa"/>
            <w:tcBorders>
              <w:top w:val="nil"/>
              <w:left w:val="nil"/>
              <w:bottom w:val="single" w:sz="4" w:space="0" w:color="auto"/>
              <w:right w:val="single" w:sz="4" w:space="0" w:color="auto"/>
            </w:tcBorders>
            <w:shd w:val="clear" w:color="000000" w:fill="FFFFFF"/>
            <w:noWrap/>
            <w:vAlign w:val="center"/>
          </w:tcPr>
          <w:p w:rsidR="00E203C3" w:rsidRPr="006E0437" w:rsidRDefault="004E149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6E0437" w:rsidRDefault="002F32B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1622,2</w:t>
            </w:r>
          </w:p>
        </w:tc>
      </w:tr>
      <w:tr w:rsidR="00E203C3" w:rsidRPr="00652DD3" w:rsidTr="00F23EFF">
        <w:trPr>
          <w:trHeight w:val="30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4.1</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«Выплата пенсии за выслугу лет лицам, замещавшим муниципальные должности и должности муниципальной службы»</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B905C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5924,8</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6 400,8</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6 656,8</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6923,2</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6923,</w:t>
            </w:r>
            <w:r w:rsidR="00E63350">
              <w:rPr>
                <w:rFonts w:ascii="Times New Roman" w:eastAsia="Times New Roman" w:hAnsi="Times New Roman" w:cs="Times New Roman"/>
                <w:b/>
                <w:bCs/>
                <w:sz w:val="16"/>
                <w:szCs w:val="16"/>
                <w:lang w:eastAsia="ru-RU"/>
              </w:rPr>
              <w:t>2</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2F32B6" w:rsidP="00E203C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32828,8</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B905C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5924,8</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6 400,8</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6 656,8</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63350" w:rsidRDefault="00E63350" w:rsidP="00E203C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6923.2</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63350"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6923.2</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2F32B6"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32828,8</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1001</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0440112610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313</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B905C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5864,0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6 337,6</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6 591,1</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6857,5</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6857,5</w:t>
            </w:r>
            <w:r w:rsidR="00E203C3" w:rsidRPr="00E464D5">
              <w:rPr>
                <w:rFonts w:ascii="Times New Roman" w:eastAsia="Times New Roman" w:hAnsi="Times New Roman" w:cs="Times New Roman"/>
                <w:sz w:val="16"/>
                <w:szCs w:val="16"/>
                <w:lang w:eastAsia="ru-RU"/>
              </w:rPr>
              <w:t>0</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2F32B6"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32507,7</w:t>
            </w:r>
          </w:p>
        </w:tc>
      </w:tr>
      <w:tr w:rsidR="00E203C3" w:rsidRPr="00652DD3" w:rsidTr="00F23EFF">
        <w:trPr>
          <w:trHeight w:val="58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1001</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0440112610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60,8</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63,2</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65,7</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4F5438" w:rsidRDefault="004F5438" w:rsidP="00E203C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68,4</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4F5438" w:rsidRDefault="004F5438" w:rsidP="004F54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68,4</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2F32B6"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326,5</w:t>
            </w:r>
          </w:p>
        </w:tc>
      </w:tr>
      <w:tr w:rsidR="00E203C3" w:rsidRPr="00652DD3" w:rsidTr="00F23EFF">
        <w:trPr>
          <w:trHeight w:val="30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4.2</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«Выплата пособий лицам, которым присвоено звание "Почетный гражданин Прохоровского района»</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B905C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438,96</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484,4</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540,0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594,8</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594,8</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2652,96</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B905C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438,96</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484,4</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594,8</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594,8</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2652,96</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0440212140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321</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B905C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435,96</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480,5</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535,7</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590,1</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590,1</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2632,36</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0440212140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20,6</w:t>
            </w:r>
          </w:p>
        </w:tc>
      </w:tr>
      <w:tr w:rsidR="00E203C3" w:rsidRPr="00652DD3" w:rsidTr="00F23EFF">
        <w:trPr>
          <w:trHeight w:val="30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4.3</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«Доплата к государственной пенсии лицам, замещавшим должности в органах государственной власти и управления»</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94757C"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r w:rsidR="00236A64">
              <w:rPr>
                <w:rFonts w:ascii="Times New Roman" w:eastAsia="Times New Roman" w:hAnsi="Times New Roman" w:cs="Times New Roman"/>
                <w:b/>
                <w:bCs/>
                <w:sz w:val="16"/>
                <w:szCs w:val="16"/>
                <w:lang w:eastAsia="ru-RU"/>
              </w:rPr>
              <w:t>00,9</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767,4</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798,0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830,0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4F5438">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830,0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3726,3</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94757C"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00236A64">
              <w:rPr>
                <w:rFonts w:ascii="Times New Roman" w:eastAsia="Times New Roman" w:hAnsi="Times New Roman" w:cs="Times New Roman"/>
                <w:sz w:val="16"/>
                <w:szCs w:val="16"/>
                <w:lang w:eastAsia="ru-RU"/>
              </w:rPr>
              <w:t>00,9</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767,4</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798,0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3726,3</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1001</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0440312610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313</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236A64"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493,0</w:t>
            </w:r>
            <w:r w:rsidR="00E203C3">
              <w:rPr>
                <w:rFonts w:ascii="Times New Roman" w:eastAsia="Times New Roman" w:hAnsi="Times New Roman" w:cs="Times New Roman"/>
                <w:sz w:val="16"/>
                <w:szCs w:val="16"/>
                <w:lang w:eastAsia="ru-RU"/>
              </w:rPr>
              <w:t>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757,1</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787,3</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818,9</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818,9</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3675,2</w:t>
            </w:r>
          </w:p>
        </w:tc>
      </w:tr>
      <w:tr w:rsidR="00E203C3" w:rsidRPr="00652DD3" w:rsidTr="00F23EFF">
        <w:trPr>
          <w:trHeight w:val="34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1001</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0440312610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236A64"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10,3</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10,7</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4F543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51,1</w:t>
            </w:r>
          </w:p>
        </w:tc>
      </w:tr>
      <w:tr w:rsidR="00E203C3" w:rsidRPr="00652DD3" w:rsidTr="00F23EFF">
        <w:trPr>
          <w:trHeight w:val="300"/>
          <w:jc w:val="center"/>
        </w:trPr>
        <w:tc>
          <w:tcPr>
            <w:tcW w:w="1540" w:type="dxa"/>
            <w:gridSpan w:val="2"/>
            <w:vMerge w:val="restart"/>
            <w:tcBorders>
              <w:top w:val="single" w:sz="4" w:space="0" w:color="auto"/>
              <w:left w:val="single" w:sz="4" w:space="0" w:color="auto"/>
              <w:right w:val="single" w:sz="4" w:space="0" w:color="auto"/>
            </w:tcBorders>
            <w:shd w:val="clear" w:color="auto" w:fill="auto"/>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Основное мероприятие 4.4</w:t>
            </w:r>
          </w:p>
        </w:tc>
        <w:tc>
          <w:tcPr>
            <w:tcW w:w="2582" w:type="dxa"/>
            <w:gridSpan w:val="4"/>
            <w:vMerge w:val="restart"/>
            <w:tcBorders>
              <w:top w:val="single" w:sz="4" w:space="0" w:color="auto"/>
              <w:left w:val="single" w:sz="4" w:space="0" w:color="auto"/>
              <w:right w:val="single" w:sz="4" w:space="0" w:color="auto"/>
            </w:tcBorders>
            <w:shd w:val="clear" w:color="auto" w:fill="auto"/>
            <w:vAlign w:val="center"/>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«Выплаты пособий малоимущим гражданам и гражданам, оказавшимся в тяжелой жизненной ситуации»</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703"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873"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90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912"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color w:val="000000"/>
                <w:sz w:val="16"/>
                <w:szCs w:val="16"/>
                <w:lang w:eastAsia="ru-RU"/>
              </w:rPr>
            </w:pPr>
          </w:p>
        </w:tc>
      </w:tr>
      <w:tr w:rsidR="00E203C3" w:rsidRPr="00652DD3" w:rsidTr="00F23EFF">
        <w:trPr>
          <w:trHeight w:val="300"/>
          <w:jc w:val="center"/>
        </w:trPr>
        <w:tc>
          <w:tcPr>
            <w:tcW w:w="1540" w:type="dxa"/>
            <w:gridSpan w:val="2"/>
            <w:vMerge/>
            <w:tcBorders>
              <w:left w:val="single" w:sz="4" w:space="0" w:color="auto"/>
              <w:right w:val="single" w:sz="4" w:space="0" w:color="auto"/>
            </w:tcBorders>
            <w:shd w:val="clear" w:color="auto" w:fill="auto"/>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p>
        </w:tc>
        <w:tc>
          <w:tcPr>
            <w:tcW w:w="2582" w:type="dxa"/>
            <w:gridSpan w:val="4"/>
            <w:vMerge/>
            <w:tcBorders>
              <w:left w:val="single" w:sz="4" w:space="0" w:color="auto"/>
              <w:right w:val="single" w:sz="4" w:space="0" w:color="auto"/>
            </w:tcBorders>
            <w:shd w:val="clear" w:color="auto" w:fill="auto"/>
            <w:vAlign w:val="center"/>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tcPr>
          <w:p w:rsidR="00E203C3" w:rsidRPr="00467541" w:rsidRDefault="00E203C3" w:rsidP="00E203C3">
            <w:pPr>
              <w:spacing w:after="0" w:line="240" w:lineRule="auto"/>
              <w:jc w:val="center"/>
              <w:rPr>
                <w:rFonts w:ascii="Times New Roman" w:eastAsia="Times New Roman" w:hAnsi="Times New Roman" w:cs="Times New Roman"/>
                <w:bCs/>
                <w:sz w:val="16"/>
                <w:szCs w:val="16"/>
                <w:lang w:eastAsia="ru-RU"/>
              </w:rPr>
            </w:pPr>
            <w:r w:rsidRPr="00467541">
              <w:rPr>
                <w:rFonts w:ascii="Times New Roman" w:eastAsia="Times New Roman" w:hAnsi="Times New Roman" w:cs="Times New Roman"/>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tcPr>
          <w:p w:rsidR="00E203C3" w:rsidRPr="00467541" w:rsidRDefault="00E203C3" w:rsidP="00E203C3">
            <w:pPr>
              <w:spacing w:after="0" w:line="240" w:lineRule="auto"/>
              <w:jc w:val="center"/>
              <w:rPr>
                <w:rFonts w:ascii="Times New Roman" w:eastAsia="Times New Roman" w:hAnsi="Times New Roman" w:cs="Times New Roman"/>
                <w:bCs/>
                <w:sz w:val="16"/>
                <w:szCs w:val="16"/>
                <w:lang w:eastAsia="ru-RU"/>
              </w:rPr>
            </w:pPr>
            <w:r w:rsidRPr="00467541">
              <w:rPr>
                <w:rFonts w:ascii="Times New Roman" w:eastAsia="Times New Roman" w:hAnsi="Times New Roman" w:cs="Times New Roman"/>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tcPr>
          <w:p w:rsidR="00E203C3" w:rsidRPr="00467541" w:rsidRDefault="00E203C3" w:rsidP="00E203C3">
            <w:pPr>
              <w:spacing w:after="0" w:line="240" w:lineRule="auto"/>
              <w:jc w:val="center"/>
              <w:rPr>
                <w:rFonts w:ascii="Times New Roman" w:eastAsia="Times New Roman" w:hAnsi="Times New Roman" w:cs="Times New Roman"/>
                <w:bCs/>
                <w:sz w:val="16"/>
                <w:szCs w:val="16"/>
                <w:lang w:eastAsia="ru-RU"/>
              </w:rPr>
            </w:pPr>
            <w:r w:rsidRPr="00467541">
              <w:rPr>
                <w:rFonts w:ascii="Times New Roman" w:eastAsia="Times New Roman" w:hAnsi="Times New Roman" w:cs="Times New Roman"/>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703"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873"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90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912"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color w:val="000000"/>
                <w:sz w:val="16"/>
                <w:szCs w:val="16"/>
                <w:lang w:eastAsia="ru-RU"/>
              </w:rPr>
            </w:pPr>
          </w:p>
        </w:tc>
      </w:tr>
      <w:tr w:rsidR="00E203C3" w:rsidRPr="00652DD3" w:rsidTr="00F23EFF">
        <w:trPr>
          <w:trHeight w:val="300"/>
          <w:jc w:val="center"/>
        </w:trPr>
        <w:tc>
          <w:tcPr>
            <w:tcW w:w="1540" w:type="dxa"/>
            <w:gridSpan w:val="2"/>
            <w:vMerge/>
            <w:tcBorders>
              <w:left w:val="single" w:sz="4" w:space="0" w:color="auto"/>
              <w:right w:val="single" w:sz="4" w:space="0" w:color="auto"/>
            </w:tcBorders>
            <w:shd w:val="clear" w:color="auto" w:fill="auto"/>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p>
        </w:tc>
        <w:tc>
          <w:tcPr>
            <w:tcW w:w="2582" w:type="dxa"/>
            <w:gridSpan w:val="4"/>
            <w:vMerge/>
            <w:tcBorders>
              <w:left w:val="single" w:sz="4" w:space="0" w:color="auto"/>
              <w:right w:val="single" w:sz="4" w:space="0" w:color="auto"/>
            </w:tcBorders>
            <w:shd w:val="clear" w:color="auto" w:fill="auto"/>
            <w:vAlign w:val="center"/>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E203C3" w:rsidRPr="00467541" w:rsidRDefault="00E203C3" w:rsidP="00E203C3">
            <w:pPr>
              <w:spacing w:after="0" w:line="240" w:lineRule="auto"/>
              <w:jc w:val="center"/>
              <w:rPr>
                <w:rFonts w:ascii="Times New Roman" w:eastAsia="Times New Roman" w:hAnsi="Times New Roman" w:cs="Times New Roman"/>
                <w:bCs/>
                <w:sz w:val="16"/>
                <w:szCs w:val="16"/>
                <w:lang w:eastAsia="ru-RU"/>
              </w:rPr>
            </w:pPr>
            <w:r w:rsidRPr="00467541">
              <w:rPr>
                <w:rFonts w:ascii="Times New Roman" w:eastAsia="Times New Roman" w:hAnsi="Times New Roman" w:cs="Times New Roman"/>
                <w:bCs/>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168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80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76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703"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873"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90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sz w:val="16"/>
                <w:szCs w:val="16"/>
                <w:lang w:eastAsia="ru-RU"/>
              </w:rPr>
            </w:pPr>
          </w:p>
        </w:tc>
        <w:tc>
          <w:tcPr>
            <w:tcW w:w="912"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b/>
                <w:bCs/>
                <w:color w:val="000000"/>
                <w:sz w:val="16"/>
                <w:szCs w:val="16"/>
                <w:lang w:eastAsia="ru-RU"/>
              </w:rPr>
            </w:pPr>
          </w:p>
        </w:tc>
      </w:tr>
      <w:tr w:rsidR="00E203C3" w:rsidRPr="00652DD3" w:rsidTr="00F23EFF">
        <w:trPr>
          <w:trHeight w:val="300"/>
          <w:jc w:val="center"/>
        </w:trPr>
        <w:tc>
          <w:tcPr>
            <w:tcW w:w="1540" w:type="dxa"/>
            <w:gridSpan w:val="2"/>
            <w:vMerge w:val="restart"/>
            <w:tcBorders>
              <w:top w:val="single" w:sz="4" w:space="0" w:color="auto"/>
              <w:left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4.</w:t>
            </w:r>
            <w:r>
              <w:rPr>
                <w:rFonts w:ascii="Times New Roman" w:eastAsia="Times New Roman" w:hAnsi="Times New Roman" w:cs="Times New Roman"/>
                <w:sz w:val="16"/>
                <w:szCs w:val="16"/>
                <w:lang w:eastAsia="ru-RU"/>
              </w:rPr>
              <w:t>5</w:t>
            </w:r>
            <w:r w:rsidRPr="00E464D5">
              <w:rPr>
                <w:rFonts w:ascii="Times New Roman" w:eastAsia="Times New Roman" w:hAnsi="Times New Roman" w:cs="Times New Roman"/>
                <w:sz w:val="16"/>
                <w:szCs w:val="16"/>
                <w:lang w:eastAsia="ru-RU"/>
              </w:rPr>
              <w:t>.</w:t>
            </w:r>
          </w:p>
        </w:tc>
        <w:tc>
          <w:tcPr>
            <w:tcW w:w="2582" w:type="dxa"/>
            <w:gridSpan w:val="4"/>
            <w:vMerge w:val="restart"/>
            <w:tcBorders>
              <w:top w:val="single" w:sz="4" w:space="0" w:color="auto"/>
              <w:left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«Обеспечение равной доступности услуг общественного транспорта для отдельных категорий граждан (проездные билеты)»</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365D3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r w:rsidR="00E203C3">
              <w:rPr>
                <w:rFonts w:ascii="Times New Roman" w:eastAsia="Times New Roman" w:hAnsi="Times New Roman" w:cs="Times New Roman"/>
                <w:b/>
                <w:bCs/>
                <w:sz w:val="16"/>
                <w:szCs w:val="16"/>
                <w:lang w:eastAsia="ru-RU"/>
              </w:rPr>
              <w:t>2,0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10,0</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r w:rsidR="00E203C3">
              <w:rPr>
                <w:rFonts w:ascii="Times New Roman" w:eastAsia="Times New Roman" w:hAnsi="Times New Roman" w:cs="Times New Roman"/>
                <w:b/>
                <w:bCs/>
                <w:sz w:val="16"/>
                <w:szCs w:val="16"/>
                <w:lang w:eastAsia="ru-RU"/>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247CCD"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10</w:t>
            </w:r>
            <w:r w:rsidR="00E203C3" w:rsidRPr="00E464D5">
              <w:rPr>
                <w:rFonts w:ascii="Times New Roman" w:eastAsia="Times New Roman" w:hAnsi="Times New Roman" w:cs="Times New Roman"/>
                <w:b/>
                <w:bCs/>
                <w:sz w:val="16"/>
                <w:szCs w:val="16"/>
                <w:lang w:eastAsia="ru-RU"/>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247CCD"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r w:rsidR="00E203C3">
              <w:rPr>
                <w:rFonts w:ascii="Times New Roman" w:eastAsia="Times New Roman" w:hAnsi="Times New Roman" w:cs="Times New Roman"/>
                <w:b/>
                <w:bCs/>
                <w:sz w:val="16"/>
                <w:szCs w:val="16"/>
                <w:lang w:eastAsia="ru-RU"/>
              </w:rPr>
              <w:t>0</w:t>
            </w:r>
            <w:r w:rsidR="00E203C3" w:rsidRPr="00E464D5">
              <w:rPr>
                <w:rFonts w:ascii="Times New Roman" w:eastAsia="Times New Roman" w:hAnsi="Times New Roman" w:cs="Times New Roman"/>
                <w:b/>
                <w:bCs/>
                <w:sz w:val="16"/>
                <w:szCs w:val="16"/>
                <w:lang w:eastAsia="ru-RU"/>
              </w:rPr>
              <w:t>,0</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62,0</w:t>
            </w:r>
          </w:p>
        </w:tc>
      </w:tr>
      <w:tr w:rsidR="00E203C3" w:rsidRPr="00652DD3" w:rsidTr="00F23EFF">
        <w:trPr>
          <w:trHeight w:val="300"/>
          <w:jc w:val="center"/>
        </w:trPr>
        <w:tc>
          <w:tcPr>
            <w:tcW w:w="1540" w:type="dxa"/>
            <w:gridSpan w:val="2"/>
            <w:vMerge/>
            <w:tcBorders>
              <w:left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00E203C3">
              <w:rPr>
                <w:rFonts w:ascii="Times New Roman" w:eastAsia="Times New Roman" w:hAnsi="Times New Roman" w:cs="Times New Roman"/>
                <w:sz w:val="16"/>
                <w:szCs w:val="16"/>
                <w:lang w:eastAsia="ru-RU"/>
              </w:rPr>
              <w:t>,0</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247C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00E203C3">
              <w:rPr>
                <w:rFonts w:ascii="Times New Roman" w:eastAsia="Times New Roman" w:hAnsi="Times New Roman" w:cs="Times New Roman"/>
                <w:sz w:val="16"/>
                <w:szCs w:val="16"/>
                <w:lang w:eastAsia="ru-RU"/>
              </w:rPr>
              <w:t>,0</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E203C3">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E203C3">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62,0</w:t>
            </w:r>
          </w:p>
        </w:tc>
      </w:tr>
      <w:tr w:rsidR="00E203C3" w:rsidRPr="00652DD3" w:rsidTr="00F23EFF">
        <w:trPr>
          <w:trHeight w:val="444"/>
          <w:jc w:val="center"/>
        </w:trPr>
        <w:tc>
          <w:tcPr>
            <w:tcW w:w="1540" w:type="dxa"/>
            <w:gridSpan w:val="2"/>
            <w:vMerge/>
            <w:tcBorders>
              <w:left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0440513820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32</w:t>
            </w:r>
            <w:r>
              <w:rPr>
                <w:rFonts w:ascii="Times New Roman" w:eastAsia="Times New Roman" w:hAnsi="Times New Roman" w:cs="Times New Roman"/>
                <w:sz w:val="16"/>
                <w:szCs w:val="16"/>
                <w:lang w:eastAsia="ru-RU"/>
              </w:rPr>
              <w:t>1</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E203C3" w:rsidRPr="00652DD3" w:rsidTr="00F23EFF">
        <w:trPr>
          <w:trHeight w:val="444"/>
          <w:jc w:val="center"/>
        </w:trPr>
        <w:tc>
          <w:tcPr>
            <w:tcW w:w="1540" w:type="dxa"/>
            <w:gridSpan w:val="2"/>
            <w:vMerge/>
            <w:tcBorders>
              <w:left w:val="single" w:sz="4" w:space="0" w:color="auto"/>
              <w:bottom w:val="single" w:sz="4" w:space="0" w:color="auto"/>
              <w:right w:val="single" w:sz="4" w:space="0" w:color="auto"/>
            </w:tcBorders>
            <w:vAlign w:val="center"/>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bottom w:val="single" w:sz="4" w:space="0" w:color="auto"/>
              <w:right w:val="single" w:sz="4" w:space="0" w:color="auto"/>
            </w:tcBorders>
            <w:vAlign w:val="center"/>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w:t>
            </w:r>
          </w:p>
        </w:tc>
        <w:tc>
          <w:tcPr>
            <w:tcW w:w="64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0440513820</w:t>
            </w:r>
          </w:p>
        </w:tc>
        <w:tc>
          <w:tcPr>
            <w:tcW w:w="800" w:type="dxa"/>
            <w:tcBorders>
              <w:top w:val="nil"/>
              <w:left w:val="nil"/>
              <w:bottom w:val="single" w:sz="4" w:space="0" w:color="auto"/>
              <w:right w:val="single" w:sz="4" w:space="0" w:color="auto"/>
            </w:tcBorders>
            <w:shd w:val="clear" w:color="auto" w:fill="auto"/>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321</w:t>
            </w:r>
          </w:p>
        </w:tc>
        <w:tc>
          <w:tcPr>
            <w:tcW w:w="760" w:type="dxa"/>
            <w:tcBorders>
              <w:top w:val="nil"/>
              <w:left w:val="nil"/>
              <w:bottom w:val="single" w:sz="4" w:space="0" w:color="auto"/>
              <w:right w:val="single" w:sz="4" w:space="0" w:color="auto"/>
            </w:tcBorders>
            <w:shd w:val="clear" w:color="000000" w:fill="FFFFFF"/>
            <w:noWrap/>
            <w:vAlign w:val="center"/>
          </w:tcPr>
          <w:p w:rsidR="00E203C3"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w:t>
            </w:r>
          </w:p>
        </w:tc>
        <w:tc>
          <w:tcPr>
            <w:tcW w:w="820" w:type="dxa"/>
            <w:tcBorders>
              <w:top w:val="nil"/>
              <w:left w:val="nil"/>
              <w:bottom w:val="single" w:sz="4" w:space="0" w:color="auto"/>
              <w:right w:val="single" w:sz="4" w:space="0" w:color="auto"/>
            </w:tcBorders>
            <w:shd w:val="clear" w:color="000000" w:fill="FFFFFF"/>
            <w:noWrap/>
            <w:vAlign w:val="center"/>
          </w:tcPr>
          <w:p w:rsidR="00E203C3"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00E203C3">
              <w:rPr>
                <w:rFonts w:ascii="Times New Roman" w:eastAsia="Times New Roman" w:hAnsi="Times New Roman" w:cs="Times New Roman"/>
                <w:sz w:val="16"/>
                <w:szCs w:val="16"/>
                <w:lang w:eastAsia="ru-RU"/>
              </w:rPr>
              <w:t>,0</w:t>
            </w:r>
          </w:p>
        </w:tc>
        <w:tc>
          <w:tcPr>
            <w:tcW w:w="703" w:type="dxa"/>
            <w:tcBorders>
              <w:top w:val="nil"/>
              <w:left w:val="nil"/>
              <w:bottom w:val="single" w:sz="4" w:space="0" w:color="auto"/>
              <w:right w:val="single" w:sz="4" w:space="0" w:color="auto"/>
            </w:tcBorders>
            <w:shd w:val="clear" w:color="000000" w:fill="FFFFFF"/>
            <w:noWrap/>
            <w:vAlign w:val="center"/>
          </w:tcPr>
          <w:p w:rsidR="00E203C3"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00E203C3">
              <w:rPr>
                <w:rFonts w:ascii="Times New Roman" w:eastAsia="Times New Roman" w:hAnsi="Times New Roman" w:cs="Times New Roman"/>
                <w:sz w:val="16"/>
                <w:szCs w:val="16"/>
                <w:lang w:eastAsia="ru-RU"/>
              </w:rPr>
              <w:t>,0</w:t>
            </w:r>
          </w:p>
        </w:tc>
        <w:tc>
          <w:tcPr>
            <w:tcW w:w="873" w:type="dxa"/>
            <w:tcBorders>
              <w:top w:val="nil"/>
              <w:left w:val="nil"/>
              <w:bottom w:val="single" w:sz="4" w:space="0" w:color="auto"/>
              <w:right w:val="single" w:sz="4" w:space="0" w:color="auto"/>
            </w:tcBorders>
            <w:shd w:val="clear" w:color="000000" w:fill="FFFFFF"/>
            <w:noWrap/>
            <w:vAlign w:val="center"/>
          </w:tcPr>
          <w:p w:rsidR="00E203C3"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E203C3">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E203C3"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E203C3">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62,0</w:t>
            </w:r>
          </w:p>
        </w:tc>
      </w:tr>
      <w:tr w:rsidR="00E203C3" w:rsidRPr="00652DD3" w:rsidTr="00F23EFF">
        <w:trPr>
          <w:trHeight w:val="30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Основное мероприятие 4.6</w:t>
            </w:r>
            <w:r w:rsidRPr="00E464D5">
              <w:rPr>
                <w:rFonts w:ascii="Times New Roman" w:eastAsia="Times New Roman" w:hAnsi="Times New Roman" w:cs="Times New Roman"/>
                <w:sz w:val="16"/>
                <w:szCs w:val="16"/>
                <w:lang w:eastAsia="ru-RU"/>
              </w:rPr>
              <w:t>.</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«Реализация мероприятий по социальной поддержке отдельных категорий граждан»</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B905CB"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812,44</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854,4</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874,9</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915,4</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BF55C3"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932,7</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253901"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4389,84</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B905CB"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812,44</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854,4</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874,9</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915,4</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918,1</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253901"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4389,84</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03C3" w:rsidRPr="00E90D17" w:rsidRDefault="00E203C3" w:rsidP="00E203C3">
            <w:pPr>
              <w:spacing w:after="0" w:line="240" w:lineRule="auto"/>
              <w:rPr>
                <w:rFonts w:ascii="Times New Roman" w:eastAsia="Times New Roman" w:hAnsi="Times New Roman" w:cs="Times New Roman"/>
                <w:sz w:val="16"/>
                <w:szCs w:val="16"/>
                <w:lang w:eastAsia="ru-RU"/>
              </w:rPr>
            </w:pPr>
            <w:r w:rsidRPr="00E90D17">
              <w:rPr>
                <w:rFonts w:ascii="Times New Roman" w:eastAsia="Times New Roman" w:hAnsi="Times New Roman" w:cs="Times New Roman"/>
                <w:sz w:val="16"/>
                <w:szCs w:val="16"/>
                <w:lang w:eastAsia="ru-RU"/>
              </w:rPr>
              <w:t>МБУ «КЦСОН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1002</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0440629991</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612</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E203C3">
              <w:rPr>
                <w:rFonts w:ascii="Times New Roman" w:eastAsia="Times New Roman" w:hAnsi="Times New Roman" w:cs="Times New Roman"/>
                <w:sz w:val="16"/>
                <w:szCs w:val="16"/>
                <w:lang w:eastAsia="ru-RU"/>
              </w:rPr>
              <w:t>,0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19,1</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1002</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612</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857358"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29,2</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13,0</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13,1</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13,4</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81,7</w:t>
            </w:r>
          </w:p>
        </w:tc>
      </w:tr>
      <w:tr w:rsidR="00365D3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val="restart"/>
            <w:tcBorders>
              <w:top w:val="single" w:sz="4" w:space="0" w:color="auto"/>
              <w:left w:val="single" w:sz="4" w:space="0" w:color="auto"/>
              <w:right w:val="single" w:sz="4" w:space="0" w:color="auto"/>
            </w:tcBorders>
            <w:shd w:val="clear" w:color="auto" w:fill="auto"/>
            <w:vAlign w:val="center"/>
            <w:hideMark/>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hideMark/>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800" w:type="dxa"/>
            <w:tcBorders>
              <w:top w:val="nil"/>
              <w:left w:val="nil"/>
              <w:bottom w:val="single" w:sz="4" w:space="0" w:color="auto"/>
              <w:right w:val="single" w:sz="4" w:space="0" w:color="auto"/>
            </w:tcBorders>
            <w:shd w:val="clear" w:color="auto" w:fill="auto"/>
            <w:noWrap/>
            <w:vAlign w:val="center"/>
            <w:hideMark/>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365D33" w:rsidRPr="00E464D5" w:rsidRDefault="004D4585"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w:t>
            </w:r>
            <w:r w:rsidR="001E5734">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,24</w:t>
            </w:r>
          </w:p>
        </w:tc>
        <w:tc>
          <w:tcPr>
            <w:tcW w:w="820" w:type="dxa"/>
            <w:tcBorders>
              <w:top w:val="nil"/>
              <w:left w:val="nil"/>
              <w:bottom w:val="single" w:sz="4" w:space="0" w:color="auto"/>
              <w:right w:val="single" w:sz="4" w:space="0" w:color="auto"/>
            </w:tcBorders>
            <w:shd w:val="clear" w:color="000000" w:fill="FFFFFF"/>
            <w:noWrap/>
            <w:vAlign w:val="center"/>
          </w:tcPr>
          <w:p w:rsidR="00365D3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445,3</w:t>
            </w:r>
          </w:p>
        </w:tc>
        <w:tc>
          <w:tcPr>
            <w:tcW w:w="703" w:type="dxa"/>
            <w:tcBorders>
              <w:top w:val="nil"/>
              <w:left w:val="nil"/>
              <w:bottom w:val="single" w:sz="4" w:space="0" w:color="auto"/>
              <w:right w:val="single" w:sz="4" w:space="0" w:color="auto"/>
            </w:tcBorders>
            <w:shd w:val="clear" w:color="000000" w:fill="FFFFFF"/>
            <w:noWrap/>
            <w:vAlign w:val="center"/>
          </w:tcPr>
          <w:p w:rsidR="00365D3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465,4</w:t>
            </w:r>
          </w:p>
        </w:tc>
        <w:tc>
          <w:tcPr>
            <w:tcW w:w="873" w:type="dxa"/>
            <w:tcBorders>
              <w:top w:val="nil"/>
              <w:left w:val="nil"/>
              <w:bottom w:val="single" w:sz="4" w:space="0" w:color="auto"/>
              <w:right w:val="single" w:sz="4" w:space="0" w:color="auto"/>
            </w:tcBorders>
            <w:shd w:val="clear" w:color="000000" w:fill="FFFFFF"/>
            <w:noWrap/>
            <w:vAlign w:val="center"/>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505,3</w:t>
            </w:r>
          </w:p>
        </w:tc>
        <w:tc>
          <w:tcPr>
            <w:tcW w:w="900" w:type="dxa"/>
            <w:tcBorders>
              <w:top w:val="nil"/>
              <w:left w:val="nil"/>
              <w:bottom w:val="single" w:sz="4" w:space="0" w:color="auto"/>
              <w:right w:val="single" w:sz="4" w:space="0" w:color="auto"/>
            </w:tcBorders>
            <w:shd w:val="clear" w:color="000000" w:fill="FFFFFF"/>
            <w:noWrap/>
            <w:vAlign w:val="center"/>
          </w:tcPr>
          <w:p w:rsidR="00365D33" w:rsidRPr="00E464D5" w:rsidRDefault="00BF55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521,8</w:t>
            </w:r>
          </w:p>
        </w:tc>
        <w:tc>
          <w:tcPr>
            <w:tcW w:w="912" w:type="dxa"/>
            <w:tcBorders>
              <w:top w:val="nil"/>
              <w:left w:val="nil"/>
              <w:bottom w:val="single" w:sz="4" w:space="0" w:color="auto"/>
              <w:right w:val="single" w:sz="4" w:space="0" w:color="auto"/>
            </w:tcBorders>
            <w:shd w:val="clear" w:color="000000" w:fill="FFFFFF"/>
            <w:noWrap/>
            <w:vAlign w:val="center"/>
          </w:tcPr>
          <w:p w:rsidR="00365D3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2269,04</w:t>
            </w:r>
          </w:p>
        </w:tc>
      </w:tr>
      <w:tr w:rsidR="008A3336"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8A3336" w:rsidRPr="00E464D5" w:rsidRDefault="008A3336"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tcPr>
          <w:p w:rsidR="008A3336" w:rsidRPr="00E464D5" w:rsidRDefault="008A3336"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top w:val="single" w:sz="4" w:space="0" w:color="auto"/>
              <w:left w:val="single" w:sz="4" w:space="0" w:color="auto"/>
              <w:right w:val="single" w:sz="4" w:space="0" w:color="auto"/>
            </w:tcBorders>
            <w:shd w:val="clear" w:color="auto" w:fill="auto"/>
            <w:vAlign w:val="center"/>
          </w:tcPr>
          <w:p w:rsidR="008A3336" w:rsidRPr="00E464D5" w:rsidRDefault="008A3336"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8A3336" w:rsidRPr="00E464D5"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8A3336" w:rsidRPr="00E464D5"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tcPr>
          <w:p w:rsidR="008A3336" w:rsidRPr="00E464D5"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0440629990</w:t>
            </w:r>
          </w:p>
        </w:tc>
        <w:tc>
          <w:tcPr>
            <w:tcW w:w="800" w:type="dxa"/>
            <w:tcBorders>
              <w:top w:val="nil"/>
              <w:left w:val="nil"/>
              <w:bottom w:val="single" w:sz="4" w:space="0" w:color="auto"/>
              <w:right w:val="single" w:sz="4" w:space="0" w:color="auto"/>
            </w:tcBorders>
            <w:shd w:val="clear" w:color="auto" w:fill="auto"/>
            <w:noWrap/>
            <w:vAlign w:val="center"/>
          </w:tcPr>
          <w:p w:rsidR="008A3336" w:rsidRPr="00E464D5"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350</w:t>
            </w:r>
          </w:p>
        </w:tc>
        <w:tc>
          <w:tcPr>
            <w:tcW w:w="760" w:type="dxa"/>
            <w:tcBorders>
              <w:top w:val="nil"/>
              <w:left w:val="nil"/>
              <w:bottom w:val="single" w:sz="4" w:space="0" w:color="auto"/>
              <w:right w:val="single" w:sz="4" w:space="0" w:color="auto"/>
            </w:tcBorders>
            <w:shd w:val="clear" w:color="000000" w:fill="FFFFFF"/>
            <w:noWrap/>
            <w:vAlign w:val="center"/>
          </w:tcPr>
          <w:p w:rsidR="008A3336"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820" w:type="dxa"/>
            <w:tcBorders>
              <w:top w:val="nil"/>
              <w:left w:val="nil"/>
              <w:bottom w:val="single" w:sz="4" w:space="0" w:color="auto"/>
              <w:right w:val="single" w:sz="4" w:space="0" w:color="auto"/>
            </w:tcBorders>
            <w:shd w:val="clear" w:color="000000" w:fill="FFFFFF"/>
            <w:noWrap/>
            <w:vAlign w:val="center"/>
          </w:tcPr>
          <w:p w:rsidR="008A3336"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703" w:type="dxa"/>
            <w:tcBorders>
              <w:top w:val="nil"/>
              <w:left w:val="nil"/>
              <w:bottom w:val="single" w:sz="4" w:space="0" w:color="auto"/>
              <w:right w:val="single" w:sz="4" w:space="0" w:color="auto"/>
            </w:tcBorders>
            <w:shd w:val="clear" w:color="000000" w:fill="FFFFFF"/>
            <w:noWrap/>
            <w:vAlign w:val="center"/>
          </w:tcPr>
          <w:p w:rsidR="008A3336"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873" w:type="dxa"/>
            <w:tcBorders>
              <w:top w:val="nil"/>
              <w:left w:val="nil"/>
              <w:bottom w:val="single" w:sz="4" w:space="0" w:color="auto"/>
              <w:right w:val="single" w:sz="4" w:space="0" w:color="auto"/>
            </w:tcBorders>
            <w:shd w:val="clear" w:color="000000" w:fill="FFFFFF"/>
            <w:noWrap/>
            <w:vAlign w:val="center"/>
          </w:tcPr>
          <w:p w:rsidR="008A3336"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900" w:type="dxa"/>
            <w:tcBorders>
              <w:top w:val="nil"/>
              <w:left w:val="nil"/>
              <w:bottom w:val="single" w:sz="4" w:space="0" w:color="auto"/>
              <w:right w:val="single" w:sz="4" w:space="0" w:color="auto"/>
            </w:tcBorders>
            <w:shd w:val="clear" w:color="000000" w:fill="FFFFFF"/>
            <w:noWrap/>
            <w:vAlign w:val="center"/>
          </w:tcPr>
          <w:p w:rsidR="008A3336" w:rsidRDefault="008A333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912" w:type="dxa"/>
            <w:tcBorders>
              <w:top w:val="nil"/>
              <w:left w:val="nil"/>
              <w:bottom w:val="single" w:sz="4" w:space="0" w:color="auto"/>
              <w:right w:val="single" w:sz="4" w:space="0" w:color="auto"/>
            </w:tcBorders>
            <w:shd w:val="clear" w:color="000000" w:fill="FFFFFF"/>
            <w:noWrap/>
            <w:vAlign w:val="center"/>
          </w:tcPr>
          <w:p w:rsidR="008A3336"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150,0</w:t>
            </w:r>
          </w:p>
        </w:tc>
      </w:tr>
      <w:tr w:rsidR="00365D3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left w:val="single" w:sz="4" w:space="0" w:color="auto"/>
              <w:right w:val="single" w:sz="4" w:space="0" w:color="auto"/>
            </w:tcBorders>
            <w:shd w:val="clear" w:color="auto" w:fill="auto"/>
            <w:vAlign w:val="center"/>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1006</w:t>
            </w:r>
          </w:p>
        </w:tc>
        <w:tc>
          <w:tcPr>
            <w:tcW w:w="1680" w:type="dxa"/>
            <w:tcBorders>
              <w:top w:val="nil"/>
              <w:left w:val="nil"/>
              <w:bottom w:val="single" w:sz="4" w:space="0" w:color="auto"/>
              <w:right w:val="single" w:sz="4" w:space="0" w:color="auto"/>
            </w:tcBorders>
            <w:shd w:val="clear" w:color="auto" w:fill="auto"/>
            <w:noWrap/>
            <w:vAlign w:val="center"/>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800" w:type="dxa"/>
            <w:tcBorders>
              <w:top w:val="nil"/>
              <w:left w:val="nil"/>
              <w:bottom w:val="single" w:sz="4" w:space="0" w:color="auto"/>
              <w:right w:val="single" w:sz="4" w:space="0" w:color="auto"/>
            </w:tcBorders>
            <w:shd w:val="clear" w:color="auto" w:fill="auto"/>
            <w:noWrap/>
            <w:vAlign w:val="center"/>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12,0</w:t>
            </w:r>
          </w:p>
        </w:tc>
        <w:tc>
          <w:tcPr>
            <w:tcW w:w="820" w:type="dxa"/>
            <w:tcBorders>
              <w:top w:val="nil"/>
              <w:left w:val="nil"/>
              <w:bottom w:val="single" w:sz="4" w:space="0" w:color="auto"/>
              <w:right w:val="single" w:sz="4" w:space="0" w:color="auto"/>
            </w:tcBorders>
            <w:shd w:val="clear" w:color="000000" w:fill="FFFFFF"/>
            <w:noWrap/>
            <w:vAlign w:val="center"/>
          </w:tcPr>
          <w:p w:rsidR="00365D3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365D33">
              <w:rPr>
                <w:rFonts w:ascii="Times New Roman" w:eastAsia="Times New Roman" w:hAnsi="Times New Roman" w:cs="Times New Roman"/>
                <w:sz w:val="16"/>
                <w:szCs w:val="16"/>
                <w:lang w:eastAsia="ru-RU"/>
              </w:rPr>
              <w:t>2,0</w:t>
            </w:r>
          </w:p>
        </w:tc>
        <w:tc>
          <w:tcPr>
            <w:tcW w:w="703" w:type="dxa"/>
            <w:tcBorders>
              <w:top w:val="nil"/>
              <w:left w:val="nil"/>
              <w:bottom w:val="single" w:sz="4" w:space="0" w:color="auto"/>
              <w:right w:val="single" w:sz="4" w:space="0" w:color="auto"/>
            </w:tcBorders>
            <w:shd w:val="clear" w:color="000000" w:fill="FFFFFF"/>
            <w:noWrap/>
            <w:vAlign w:val="center"/>
          </w:tcPr>
          <w:p w:rsidR="00365D3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365D33">
              <w:rPr>
                <w:rFonts w:ascii="Times New Roman" w:eastAsia="Times New Roman" w:hAnsi="Times New Roman" w:cs="Times New Roman"/>
                <w:sz w:val="16"/>
                <w:szCs w:val="16"/>
                <w:lang w:eastAsia="ru-RU"/>
              </w:rPr>
              <w:t>2,0</w:t>
            </w:r>
          </w:p>
        </w:tc>
        <w:tc>
          <w:tcPr>
            <w:tcW w:w="873" w:type="dxa"/>
            <w:tcBorders>
              <w:top w:val="nil"/>
              <w:left w:val="nil"/>
              <w:bottom w:val="single" w:sz="4" w:space="0" w:color="auto"/>
              <w:right w:val="single" w:sz="4" w:space="0" w:color="auto"/>
            </w:tcBorders>
            <w:shd w:val="clear" w:color="000000" w:fill="FFFFFF"/>
            <w:noWrap/>
            <w:vAlign w:val="center"/>
          </w:tcPr>
          <w:p w:rsidR="00365D3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365D33">
              <w:rPr>
                <w:rFonts w:ascii="Times New Roman" w:eastAsia="Times New Roman" w:hAnsi="Times New Roman" w:cs="Times New Roman"/>
                <w:sz w:val="16"/>
                <w:szCs w:val="16"/>
                <w:lang w:eastAsia="ru-RU"/>
              </w:rPr>
              <w:t>2,0</w:t>
            </w:r>
          </w:p>
        </w:tc>
        <w:tc>
          <w:tcPr>
            <w:tcW w:w="900" w:type="dxa"/>
            <w:tcBorders>
              <w:top w:val="nil"/>
              <w:left w:val="nil"/>
              <w:bottom w:val="single" w:sz="4" w:space="0" w:color="auto"/>
              <w:right w:val="single" w:sz="4" w:space="0" w:color="auto"/>
            </w:tcBorders>
            <w:shd w:val="clear" w:color="000000" w:fill="FFFFFF"/>
            <w:noWrap/>
            <w:vAlign w:val="center"/>
          </w:tcPr>
          <w:p w:rsidR="00365D33" w:rsidRPr="00E464D5"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365D33">
              <w:rPr>
                <w:rFonts w:ascii="Times New Roman" w:eastAsia="Times New Roman" w:hAnsi="Times New Roman" w:cs="Times New Roman"/>
                <w:sz w:val="16"/>
                <w:szCs w:val="16"/>
                <w:lang w:eastAsia="ru-RU"/>
              </w:rPr>
              <w:t>2,0</w:t>
            </w:r>
          </w:p>
        </w:tc>
        <w:tc>
          <w:tcPr>
            <w:tcW w:w="912" w:type="dxa"/>
            <w:tcBorders>
              <w:top w:val="nil"/>
              <w:left w:val="nil"/>
              <w:bottom w:val="single" w:sz="4" w:space="0" w:color="auto"/>
              <w:right w:val="single" w:sz="4" w:space="0" w:color="auto"/>
            </w:tcBorders>
            <w:shd w:val="clear" w:color="000000" w:fill="FFFFFF"/>
            <w:noWrap/>
            <w:vAlign w:val="center"/>
          </w:tcPr>
          <w:p w:rsidR="00365D33" w:rsidRPr="00E464D5"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260,0</w:t>
            </w:r>
          </w:p>
        </w:tc>
      </w:tr>
      <w:tr w:rsidR="00365D3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left w:val="single" w:sz="4" w:space="0" w:color="auto"/>
              <w:bottom w:val="single" w:sz="4" w:space="0" w:color="auto"/>
              <w:right w:val="single" w:sz="4" w:space="0" w:color="auto"/>
            </w:tcBorders>
            <w:shd w:val="clear" w:color="auto" w:fill="auto"/>
            <w:vAlign w:val="center"/>
          </w:tcPr>
          <w:p w:rsidR="00365D33" w:rsidRPr="00E464D5" w:rsidRDefault="00365D3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tcPr>
          <w:p w:rsidR="00365D33"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1006</w:t>
            </w:r>
          </w:p>
        </w:tc>
        <w:tc>
          <w:tcPr>
            <w:tcW w:w="1680" w:type="dxa"/>
            <w:tcBorders>
              <w:top w:val="nil"/>
              <w:left w:val="nil"/>
              <w:bottom w:val="single" w:sz="4" w:space="0" w:color="auto"/>
              <w:right w:val="single" w:sz="4" w:space="0" w:color="auto"/>
            </w:tcBorders>
            <w:shd w:val="clear" w:color="auto" w:fill="auto"/>
            <w:noWrap/>
            <w:vAlign w:val="center"/>
          </w:tcPr>
          <w:p w:rsidR="00365D33" w:rsidRPr="00E464D5"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0440620450</w:t>
            </w:r>
          </w:p>
        </w:tc>
        <w:tc>
          <w:tcPr>
            <w:tcW w:w="800" w:type="dxa"/>
            <w:tcBorders>
              <w:top w:val="nil"/>
              <w:left w:val="nil"/>
              <w:bottom w:val="single" w:sz="4" w:space="0" w:color="auto"/>
              <w:right w:val="single" w:sz="4" w:space="0" w:color="auto"/>
            </w:tcBorders>
            <w:shd w:val="clear" w:color="auto" w:fill="auto"/>
            <w:noWrap/>
            <w:vAlign w:val="center"/>
          </w:tcPr>
          <w:p w:rsidR="00365D33"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365D33"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w:t>
            </w:r>
          </w:p>
        </w:tc>
        <w:tc>
          <w:tcPr>
            <w:tcW w:w="820" w:type="dxa"/>
            <w:tcBorders>
              <w:top w:val="nil"/>
              <w:left w:val="nil"/>
              <w:bottom w:val="single" w:sz="4" w:space="0" w:color="auto"/>
              <w:right w:val="single" w:sz="4" w:space="0" w:color="auto"/>
            </w:tcBorders>
            <w:shd w:val="clear" w:color="000000" w:fill="FFFFFF"/>
            <w:noWrap/>
            <w:vAlign w:val="center"/>
          </w:tcPr>
          <w:p w:rsidR="00365D33"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tcPr>
          <w:p w:rsidR="00365D33"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365D33"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365D33" w:rsidRDefault="00365D3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365D33" w:rsidRDefault="00AA179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w:t>
            </w:r>
          </w:p>
        </w:tc>
      </w:tr>
      <w:tr w:rsidR="00E203C3" w:rsidRPr="00652DD3" w:rsidTr="00F23EFF">
        <w:trPr>
          <w:trHeight w:val="49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0440629990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tcPr>
          <w:p w:rsidR="00E203C3" w:rsidRPr="00540953" w:rsidRDefault="001E5734"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r w:rsidR="00E203C3" w:rsidRPr="00540953">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tcPr>
          <w:p w:rsidR="00E203C3" w:rsidRPr="00540953" w:rsidRDefault="00E203C3" w:rsidP="00E203C3">
            <w:pPr>
              <w:spacing w:after="0" w:line="240" w:lineRule="auto"/>
              <w:jc w:val="center"/>
              <w:rPr>
                <w:rFonts w:ascii="Times New Roman" w:eastAsia="Times New Roman" w:hAnsi="Times New Roman" w:cs="Times New Roman"/>
                <w:sz w:val="16"/>
                <w:szCs w:val="16"/>
                <w:lang w:eastAsia="ru-RU"/>
              </w:rPr>
            </w:pPr>
            <w:r w:rsidRPr="00540953">
              <w:rPr>
                <w:rFonts w:ascii="Times New Roman" w:eastAsia="Times New Roman" w:hAnsi="Times New Roman" w:cs="Times New Roman"/>
                <w:sz w:val="16"/>
                <w:szCs w:val="16"/>
                <w:lang w:eastAsia="ru-RU"/>
              </w:rPr>
              <w:t>300,0</w:t>
            </w:r>
          </w:p>
        </w:tc>
        <w:tc>
          <w:tcPr>
            <w:tcW w:w="703" w:type="dxa"/>
            <w:tcBorders>
              <w:top w:val="nil"/>
              <w:left w:val="nil"/>
              <w:bottom w:val="single" w:sz="4" w:space="0" w:color="auto"/>
              <w:right w:val="single" w:sz="4" w:space="0" w:color="auto"/>
            </w:tcBorders>
            <w:shd w:val="clear" w:color="000000" w:fill="FFFFFF"/>
            <w:noWrap/>
            <w:vAlign w:val="center"/>
          </w:tcPr>
          <w:p w:rsidR="00E203C3" w:rsidRPr="00540953" w:rsidRDefault="00E203C3" w:rsidP="00E203C3">
            <w:pPr>
              <w:spacing w:after="0" w:line="240" w:lineRule="auto"/>
              <w:jc w:val="center"/>
              <w:rPr>
                <w:rFonts w:ascii="Times New Roman" w:eastAsia="Times New Roman" w:hAnsi="Times New Roman" w:cs="Times New Roman"/>
                <w:sz w:val="16"/>
                <w:szCs w:val="16"/>
                <w:lang w:eastAsia="ru-RU"/>
              </w:rPr>
            </w:pPr>
            <w:r w:rsidRPr="00540953">
              <w:rPr>
                <w:rFonts w:ascii="Times New Roman" w:eastAsia="Times New Roman" w:hAnsi="Times New Roman" w:cs="Times New Roman"/>
                <w:sz w:val="16"/>
                <w:szCs w:val="16"/>
                <w:lang w:eastAsia="ru-RU"/>
              </w:rPr>
              <w:t>300,0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540953"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540953" w:rsidRDefault="00247CCD"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r w:rsidR="00E203C3" w:rsidRPr="00540953">
              <w:rPr>
                <w:rFonts w:ascii="Times New Roman" w:eastAsia="Times New Roman" w:hAnsi="Times New Roman" w:cs="Times New Roman"/>
                <w:sz w:val="16"/>
                <w:szCs w:val="16"/>
                <w:lang w:eastAsia="ru-RU"/>
              </w:rPr>
              <w:t>,0</w:t>
            </w:r>
          </w:p>
        </w:tc>
        <w:tc>
          <w:tcPr>
            <w:tcW w:w="912" w:type="dxa"/>
            <w:tcBorders>
              <w:top w:val="nil"/>
              <w:left w:val="nil"/>
              <w:bottom w:val="single" w:sz="4" w:space="0" w:color="auto"/>
              <w:right w:val="single" w:sz="4" w:space="0" w:color="auto"/>
            </w:tcBorders>
            <w:shd w:val="clear" w:color="000000" w:fill="FFFFFF"/>
            <w:noWrap/>
            <w:vAlign w:val="center"/>
          </w:tcPr>
          <w:p w:rsidR="00E203C3" w:rsidRPr="00540953" w:rsidRDefault="00AA179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1560,0</w:t>
            </w:r>
          </w:p>
        </w:tc>
      </w:tr>
      <w:tr w:rsidR="00E203C3" w:rsidRPr="00652DD3" w:rsidTr="00F23EFF">
        <w:trPr>
          <w:trHeight w:val="30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Подпрограмма 5</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«Поддержка социально ориентированных некоммерческих организаций»</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236A64"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593,0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4C5081" w:rsidP="00E203C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6735,0</w:t>
            </w:r>
          </w:p>
        </w:tc>
      </w:tr>
      <w:tr w:rsidR="00E203C3" w:rsidRPr="00652DD3" w:rsidTr="00F23EFF">
        <w:trPr>
          <w:trHeight w:val="48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color w:val="000000"/>
                <w:sz w:val="16"/>
                <w:szCs w:val="16"/>
                <w:lang w:eastAsia="ru-RU"/>
              </w:rPr>
            </w:pPr>
            <w:r w:rsidRPr="00E464D5">
              <w:rPr>
                <w:rFonts w:ascii="Times New Roman" w:eastAsia="Times New Roman" w:hAnsi="Times New Roman" w:cs="Times New Roman"/>
                <w:b/>
                <w:bCs/>
                <w:color w:val="000000"/>
                <w:sz w:val="16"/>
                <w:szCs w:val="16"/>
                <w:lang w:eastAsia="ru-RU"/>
              </w:rPr>
              <w:t> </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236A64"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593,0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4C5081"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6735,0</w:t>
            </w:r>
          </w:p>
        </w:tc>
      </w:tr>
      <w:tr w:rsidR="00E203C3" w:rsidRPr="00652DD3" w:rsidTr="00F23EFF">
        <w:trPr>
          <w:trHeight w:val="54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236A64"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593,0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4C5081"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6735,0</w:t>
            </w:r>
          </w:p>
        </w:tc>
      </w:tr>
      <w:tr w:rsidR="00E203C3" w:rsidRPr="00652DD3" w:rsidTr="00F23EFF">
        <w:trPr>
          <w:trHeight w:val="30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5.1</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«Расходы по поддержке социально - ориентированных некоммерческих организаций»</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236A64"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593,0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1 501,0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4C5081" w:rsidP="00E203C3">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6735,0</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236A64"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593,0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4C5081"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6735,0</w:t>
            </w:r>
          </w:p>
        </w:tc>
      </w:tr>
      <w:tr w:rsidR="00E203C3" w:rsidRPr="00652DD3" w:rsidTr="00F23EFF">
        <w:trPr>
          <w:trHeight w:val="48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1006</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0450160850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632</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236A64"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593,0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1 501,0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4C5081"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6735,0</w:t>
            </w:r>
          </w:p>
        </w:tc>
      </w:tr>
      <w:tr w:rsidR="00E203C3" w:rsidRPr="00652DD3" w:rsidTr="00F23EFF">
        <w:trPr>
          <w:trHeight w:val="42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Подпрограмма 7</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«Доступная среда»</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vAlign w:val="center"/>
          </w:tcPr>
          <w:p w:rsidR="00E203C3" w:rsidRPr="004F14B1" w:rsidRDefault="004C5081"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63,5</w:t>
            </w:r>
          </w:p>
        </w:tc>
        <w:tc>
          <w:tcPr>
            <w:tcW w:w="820" w:type="dxa"/>
            <w:tcBorders>
              <w:top w:val="nil"/>
              <w:left w:val="nil"/>
              <w:bottom w:val="single" w:sz="4" w:space="0" w:color="auto"/>
              <w:right w:val="single" w:sz="4" w:space="0" w:color="auto"/>
            </w:tcBorders>
            <w:shd w:val="clear" w:color="000000" w:fill="FFFFFF"/>
            <w:vAlign w:val="center"/>
          </w:tcPr>
          <w:p w:rsidR="00E203C3" w:rsidRPr="004F14B1" w:rsidRDefault="0059646A" w:rsidP="0059646A">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99,8</w:t>
            </w:r>
          </w:p>
        </w:tc>
        <w:tc>
          <w:tcPr>
            <w:tcW w:w="703" w:type="dxa"/>
            <w:tcBorders>
              <w:top w:val="nil"/>
              <w:left w:val="nil"/>
              <w:bottom w:val="single" w:sz="4" w:space="0" w:color="auto"/>
              <w:right w:val="single" w:sz="4" w:space="0" w:color="auto"/>
            </w:tcBorders>
            <w:shd w:val="clear" w:color="000000" w:fill="FFFFFF"/>
            <w:vAlign w:val="center"/>
          </w:tcPr>
          <w:p w:rsidR="00E203C3" w:rsidRPr="004F14B1" w:rsidRDefault="00E203C3" w:rsidP="00E203C3">
            <w:pPr>
              <w:spacing w:after="0" w:line="240" w:lineRule="auto"/>
              <w:jc w:val="center"/>
              <w:rPr>
                <w:rFonts w:ascii="Times New Roman" w:eastAsia="Times New Roman" w:hAnsi="Times New Roman" w:cs="Times New Roman"/>
                <w:b/>
                <w:sz w:val="16"/>
                <w:szCs w:val="16"/>
                <w:lang w:eastAsia="ru-RU"/>
              </w:rPr>
            </w:pPr>
            <w:r w:rsidRPr="004F14B1">
              <w:rPr>
                <w:rFonts w:ascii="Times New Roman" w:eastAsia="Times New Roman" w:hAnsi="Times New Roman" w:cs="Times New Roman"/>
                <w:b/>
                <w:sz w:val="16"/>
                <w:szCs w:val="16"/>
                <w:lang w:eastAsia="ru-RU"/>
              </w:rPr>
              <w:t>0,0</w:t>
            </w:r>
          </w:p>
        </w:tc>
        <w:tc>
          <w:tcPr>
            <w:tcW w:w="873" w:type="dxa"/>
            <w:tcBorders>
              <w:top w:val="nil"/>
              <w:left w:val="nil"/>
              <w:bottom w:val="single" w:sz="4" w:space="0" w:color="auto"/>
              <w:right w:val="single" w:sz="4" w:space="0" w:color="auto"/>
            </w:tcBorders>
            <w:shd w:val="clear" w:color="000000" w:fill="FFFFFF"/>
            <w:vAlign w:val="center"/>
          </w:tcPr>
          <w:p w:rsidR="00E203C3" w:rsidRPr="004F14B1" w:rsidRDefault="00E203C3" w:rsidP="00E203C3">
            <w:pPr>
              <w:spacing w:after="0" w:line="240" w:lineRule="auto"/>
              <w:jc w:val="center"/>
              <w:rPr>
                <w:rFonts w:ascii="Times New Roman" w:eastAsia="Times New Roman" w:hAnsi="Times New Roman" w:cs="Times New Roman"/>
                <w:b/>
                <w:sz w:val="16"/>
                <w:szCs w:val="16"/>
                <w:lang w:eastAsia="ru-RU"/>
              </w:rPr>
            </w:pPr>
            <w:r w:rsidRPr="004F14B1">
              <w:rPr>
                <w:rFonts w:ascii="Times New Roman" w:eastAsia="Times New Roman" w:hAnsi="Times New Roman" w:cs="Times New Roman"/>
                <w:b/>
                <w:sz w:val="16"/>
                <w:szCs w:val="16"/>
                <w:lang w:eastAsia="ru-RU"/>
              </w:rPr>
              <w:t>0,0</w:t>
            </w:r>
          </w:p>
        </w:tc>
        <w:tc>
          <w:tcPr>
            <w:tcW w:w="900" w:type="dxa"/>
            <w:tcBorders>
              <w:top w:val="nil"/>
              <w:left w:val="nil"/>
              <w:bottom w:val="single" w:sz="4" w:space="0" w:color="auto"/>
              <w:right w:val="single" w:sz="4" w:space="0" w:color="auto"/>
            </w:tcBorders>
            <w:shd w:val="clear" w:color="000000" w:fill="FFFFFF"/>
            <w:vAlign w:val="center"/>
          </w:tcPr>
          <w:p w:rsidR="00E203C3" w:rsidRPr="004F14B1" w:rsidRDefault="00E203C3" w:rsidP="00E203C3">
            <w:pPr>
              <w:spacing w:after="0" w:line="240" w:lineRule="auto"/>
              <w:jc w:val="center"/>
              <w:rPr>
                <w:rFonts w:ascii="Times New Roman" w:eastAsia="Times New Roman" w:hAnsi="Times New Roman" w:cs="Times New Roman"/>
                <w:b/>
                <w:sz w:val="16"/>
                <w:szCs w:val="16"/>
                <w:lang w:eastAsia="ru-RU"/>
              </w:rPr>
            </w:pPr>
            <w:r w:rsidRPr="004F14B1">
              <w:rPr>
                <w:rFonts w:ascii="Times New Roman" w:eastAsia="Times New Roman" w:hAnsi="Times New Roman" w:cs="Times New Roman"/>
                <w:b/>
                <w:sz w:val="16"/>
                <w:szCs w:val="16"/>
                <w:lang w:eastAsia="ru-RU"/>
              </w:rPr>
              <w:t>0,0</w:t>
            </w:r>
          </w:p>
        </w:tc>
        <w:tc>
          <w:tcPr>
            <w:tcW w:w="912" w:type="dxa"/>
            <w:tcBorders>
              <w:top w:val="nil"/>
              <w:left w:val="nil"/>
              <w:bottom w:val="single" w:sz="4" w:space="0" w:color="auto"/>
              <w:right w:val="single" w:sz="4" w:space="0" w:color="auto"/>
            </w:tcBorders>
            <w:shd w:val="clear" w:color="000000" w:fill="FFFFFF"/>
            <w:vAlign w:val="center"/>
          </w:tcPr>
          <w:p w:rsidR="00E203C3" w:rsidRPr="004F14B1" w:rsidRDefault="0059646A" w:rsidP="00E203C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163,3</w:t>
            </w:r>
          </w:p>
        </w:tc>
      </w:tr>
      <w:tr w:rsidR="00E203C3" w:rsidRPr="00652DD3" w:rsidTr="00F23EFF">
        <w:trPr>
          <w:trHeight w:val="49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ответственный исполнитель подпрограммы,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4F14B1" w:rsidRDefault="00D80A9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tcPr>
          <w:p w:rsidR="00E203C3" w:rsidRPr="004F14B1" w:rsidRDefault="00D80A9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E203C3" w:rsidRPr="004F14B1">
              <w:rPr>
                <w:rFonts w:ascii="Times New Roman" w:eastAsia="Times New Roman" w:hAnsi="Times New Roman" w:cs="Times New Roman"/>
                <w:sz w:val="16"/>
                <w:szCs w:val="16"/>
                <w:lang w:eastAsia="ru-RU"/>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4F14B1" w:rsidRDefault="00D80A9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r>
      <w:tr w:rsidR="00E203C3" w:rsidRPr="00652DD3" w:rsidTr="00F23EFF">
        <w:trPr>
          <w:trHeight w:val="366"/>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D80A9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63,5</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D80A96"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99,8</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D80A96"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163,3</w:t>
            </w:r>
          </w:p>
        </w:tc>
      </w:tr>
      <w:tr w:rsidR="00E203C3" w:rsidRPr="00652DD3" w:rsidTr="00F23EFF">
        <w:trPr>
          <w:trHeight w:val="54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0,0</w:t>
            </w:r>
          </w:p>
        </w:tc>
      </w:tr>
      <w:tr w:rsidR="00E203C3" w:rsidRPr="00652DD3" w:rsidTr="00F23EFF">
        <w:trPr>
          <w:trHeight w:val="592"/>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Управление образования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871</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4C5081"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63,5</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59646A"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99,8</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59646A"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163,3</w:t>
            </w:r>
          </w:p>
        </w:tc>
      </w:tr>
      <w:tr w:rsidR="00E203C3" w:rsidRPr="00652DD3" w:rsidTr="00F23EFF">
        <w:trPr>
          <w:trHeight w:val="57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sidRPr="00E464D5">
              <w:rPr>
                <w:rFonts w:ascii="Times New Roman" w:eastAsia="Times New Roman" w:hAnsi="Times New Roman" w:cs="Times New Roman"/>
                <w:color w:val="000000"/>
                <w:sz w:val="16"/>
                <w:szCs w:val="16"/>
                <w:lang w:eastAsia="ru-RU"/>
              </w:rPr>
              <w:t>0,0</w:t>
            </w:r>
          </w:p>
        </w:tc>
      </w:tr>
      <w:tr w:rsidR="00E203C3" w:rsidRPr="00652DD3" w:rsidTr="00F23EFF">
        <w:trPr>
          <w:trHeight w:val="46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 "Управление культуры и туризма"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E203C3" w:rsidRPr="00652DD3" w:rsidTr="00F23EFF">
        <w:trPr>
          <w:trHeight w:val="91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МКУ"Управление физической культуры, спорта и молодежной политики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64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E464D5" w:rsidRDefault="00E203C3" w:rsidP="00E203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E203C3" w:rsidRPr="00652DD3" w:rsidTr="00F23EFF">
        <w:trPr>
          <w:trHeight w:val="300"/>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Основное мероприятие 7.1</w:t>
            </w:r>
          </w:p>
        </w:tc>
        <w:tc>
          <w:tcPr>
            <w:tcW w:w="25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«Обеспечение доступности объектов и услуг в сферах жизнедеятельности инвалидов и других маломобильных групп населения»</w:t>
            </w:r>
          </w:p>
        </w:tc>
        <w:tc>
          <w:tcPr>
            <w:tcW w:w="2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203C3" w:rsidRPr="00E464D5" w:rsidRDefault="00E203C3" w:rsidP="00E203C3">
            <w:pPr>
              <w:spacing w:after="0" w:line="240" w:lineRule="auto"/>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b/>
                <w:bCs/>
                <w:sz w:val="16"/>
                <w:szCs w:val="16"/>
                <w:lang w:eastAsia="ru-RU"/>
              </w:rPr>
            </w:pPr>
            <w:r w:rsidRPr="00E464D5">
              <w:rPr>
                <w:rFonts w:ascii="Times New Roman" w:eastAsia="Times New Roman" w:hAnsi="Times New Roman" w:cs="Times New Roman"/>
                <w:b/>
                <w:bCs/>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4F14B1" w:rsidRDefault="004C5081" w:rsidP="00E203C3">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63,5</w:t>
            </w:r>
          </w:p>
        </w:tc>
        <w:tc>
          <w:tcPr>
            <w:tcW w:w="820" w:type="dxa"/>
            <w:tcBorders>
              <w:top w:val="nil"/>
              <w:left w:val="nil"/>
              <w:bottom w:val="single" w:sz="4" w:space="0" w:color="auto"/>
              <w:right w:val="single" w:sz="4" w:space="0" w:color="auto"/>
            </w:tcBorders>
            <w:shd w:val="clear" w:color="000000" w:fill="FFFFFF"/>
            <w:noWrap/>
            <w:vAlign w:val="center"/>
          </w:tcPr>
          <w:p w:rsidR="00E203C3" w:rsidRPr="004F14B1" w:rsidRDefault="0059646A" w:rsidP="00E203C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99,8</w:t>
            </w:r>
          </w:p>
        </w:tc>
        <w:tc>
          <w:tcPr>
            <w:tcW w:w="703" w:type="dxa"/>
            <w:tcBorders>
              <w:top w:val="nil"/>
              <w:left w:val="nil"/>
              <w:bottom w:val="single" w:sz="4" w:space="0" w:color="auto"/>
              <w:right w:val="single" w:sz="4" w:space="0" w:color="auto"/>
            </w:tcBorders>
            <w:shd w:val="clear" w:color="000000" w:fill="FFFFFF"/>
            <w:noWrap/>
            <w:vAlign w:val="center"/>
          </w:tcPr>
          <w:p w:rsidR="00E203C3" w:rsidRPr="004F14B1" w:rsidRDefault="00E203C3" w:rsidP="00E203C3">
            <w:pPr>
              <w:spacing w:after="0" w:line="240" w:lineRule="auto"/>
              <w:jc w:val="center"/>
              <w:rPr>
                <w:rFonts w:ascii="Times New Roman" w:eastAsia="Times New Roman" w:hAnsi="Times New Roman" w:cs="Times New Roman"/>
                <w:b/>
                <w:sz w:val="16"/>
                <w:szCs w:val="16"/>
                <w:lang w:eastAsia="ru-RU"/>
              </w:rPr>
            </w:pPr>
            <w:r w:rsidRPr="004F14B1">
              <w:rPr>
                <w:rFonts w:ascii="Times New Roman" w:eastAsia="Times New Roman" w:hAnsi="Times New Roman" w:cs="Times New Roman"/>
                <w:b/>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4F14B1" w:rsidRDefault="00E203C3" w:rsidP="00E203C3">
            <w:pPr>
              <w:spacing w:after="0" w:line="240" w:lineRule="auto"/>
              <w:jc w:val="center"/>
              <w:rPr>
                <w:rFonts w:ascii="Times New Roman" w:eastAsia="Times New Roman" w:hAnsi="Times New Roman" w:cs="Times New Roman"/>
                <w:b/>
                <w:sz w:val="16"/>
                <w:szCs w:val="16"/>
                <w:lang w:eastAsia="ru-RU"/>
              </w:rPr>
            </w:pPr>
            <w:r w:rsidRPr="004F14B1">
              <w:rPr>
                <w:rFonts w:ascii="Times New Roman" w:eastAsia="Times New Roman" w:hAnsi="Times New Roman" w:cs="Times New Roman"/>
                <w:b/>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E203C3" w:rsidRPr="004F14B1" w:rsidRDefault="00E203C3" w:rsidP="00E203C3">
            <w:pPr>
              <w:spacing w:after="0" w:line="240" w:lineRule="auto"/>
              <w:jc w:val="center"/>
              <w:rPr>
                <w:rFonts w:ascii="Times New Roman" w:eastAsia="Times New Roman" w:hAnsi="Times New Roman" w:cs="Times New Roman"/>
                <w:b/>
                <w:sz w:val="16"/>
                <w:szCs w:val="16"/>
                <w:lang w:eastAsia="ru-RU"/>
              </w:rPr>
            </w:pPr>
            <w:r w:rsidRPr="004F14B1">
              <w:rPr>
                <w:rFonts w:ascii="Times New Roman" w:eastAsia="Times New Roman" w:hAnsi="Times New Roman" w:cs="Times New Roman"/>
                <w:b/>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4F14B1" w:rsidRDefault="0059646A" w:rsidP="00E203C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163,3</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соисполнитель мероприятия, всего</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Х</w:t>
            </w:r>
          </w:p>
        </w:tc>
        <w:tc>
          <w:tcPr>
            <w:tcW w:w="760" w:type="dxa"/>
            <w:tcBorders>
              <w:top w:val="nil"/>
              <w:left w:val="nil"/>
              <w:bottom w:val="single" w:sz="4" w:space="0" w:color="auto"/>
              <w:right w:val="single" w:sz="4" w:space="0" w:color="auto"/>
            </w:tcBorders>
            <w:shd w:val="clear" w:color="000000" w:fill="FFFFFF"/>
            <w:noWrap/>
            <w:vAlign w:val="center"/>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63,5</w:t>
            </w:r>
          </w:p>
        </w:tc>
        <w:tc>
          <w:tcPr>
            <w:tcW w:w="820" w:type="dxa"/>
            <w:tcBorders>
              <w:top w:val="nil"/>
              <w:left w:val="nil"/>
              <w:bottom w:val="single" w:sz="4" w:space="0" w:color="auto"/>
              <w:right w:val="single" w:sz="4" w:space="0" w:color="auto"/>
            </w:tcBorders>
            <w:shd w:val="clear" w:color="000000" w:fill="FFFFFF"/>
            <w:noWrap/>
            <w:vAlign w:val="center"/>
          </w:tcPr>
          <w:p w:rsidR="00E203C3" w:rsidRPr="004F14B1" w:rsidRDefault="0059646A"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99,8</w:t>
            </w:r>
          </w:p>
        </w:tc>
        <w:tc>
          <w:tcPr>
            <w:tcW w:w="703" w:type="dxa"/>
            <w:tcBorders>
              <w:top w:val="nil"/>
              <w:left w:val="nil"/>
              <w:bottom w:val="single" w:sz="4" w:space="0" w:color="auto"/>
              <w:right w:val="single" w:sz="4" w:space="0" w:color="auto"/>
            </w:tcBorders>
            <w:shd w:val="clear" w:color="000000" w:fill="FFFFFF"/>
            <w:noWrap/>
            <w:vAlign w:val="center"/>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E203C3" w:rsidRPr="004F14B1" w:rsidRDefault="0059646A"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163,3</w:t>
            </w:r>
          </w:p>
        </w:tc>
      </w:tr>
      <w:tr w:rsidR="00E203C3" w:rsidRPr="00652DD3" w:rsidTr="00F23EFF">
        <w:trPr>
          <w:trHeight w:val="49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УСЗН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873</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1003</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4F14B1"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E203C3" w:rsidRPr="004F14B1">
              <w:rPr>
                <w:rFonts w:ascii="Times New Roman" w:eastAsia="Times New Roman" w:hAnsi="Times New Roman" w:cs="Times New Roman"/>
                <w:sz w:val="16"/>
                <w:szCs w:val="16"/>
                <w:lang w:eastAsia="ru-RU"/>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E203C3" w:rsidRPr="004F14B1">
              <w:rPr>
                <w:rFonts w:ascii="Times New Roman" w:eastAsia="Times New Roman" w:hAnsi="Times New Roman" w:cs="Times New Roman"/>
                <w:sz w:val="16"/>
                <w:szCs w:val="16"/>
                <w:lang w:eastAsia="ru-RU"/>
              </w:rPr>
              <w:t> </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E203C3" w:rsidRPr="004F14B1">
              <w:rPr>
                <w:rFonts w:ascii="Times New Roman" w:eastAsia="Times New Roman" w:hAnsi="Times New Roman" w:cs="Times New Roman"/>
                <w:sz w:val="16"/>
                <w:szCs w:val="16"/>
                <w:lang w:eastAsia="ru-RU"/>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E203C3" w:rsidRPr="004F14B1">
              <w:rPr>
                <w:rFonts w:ascii="Times New Roman" w:eastAsia="Times New Roman" w:hAnsi="Times New Roman" w:cs="Times New Roman"/>
                <w:sz w:val="16"/>
                <w:szCs w:val="16"/>
                <w:lang w:eastAsia="ru-RU"/>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r>
      <w:tr w:rsidR="00D21C42" w:rsidRPr="00652DD3" w:rsidTr="00F23EFF">
        <w:trPr>
          <w:trHeight w:val="533"/>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D21C42" w:rsidRPr="00E464D5" w:rsidRDefault="00D21C42"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D21C42" w:rsidRPr="00E464D5" w:rsidRDefault="00D21C42" w:rsidP="00E203C3">
            <w:pPr>
              <w:spacing w:after="0" w:line="240" w:lineRule="auto"/>
              <w:rPr>
                <w:rFonts w:ascii="Times New Roman" w:eastAsia="Times New Roman" w:hAnsi="Times New Roman" w:cs="Times New Roman"/>
                <w:sz w:val="16"/>
                <w:szCs w:val="16"/>
                <w:lang w:eastAsia="ru-RU"/>
              </w:rPr>
            </w:pPr>
          </w:p>
        </w:tc>
        <w:tc>
          <w:tcPr>
            <w:tcW w:w="2660" w:type="dxa"/>
            <w:gridSpan w:val="3"/>
            <w:vMerge w:val="restart"/>
            <w:tcBorders>
              <w:top w:val="single" w:sz="4" w:space="0" w:color="auto"/>
              <w:left w:val="nil"/>
              <w:right w:val="single" w:sz="4" w:space="0" w:color="auto"/>
            </w:tcBorders>
            <w:shd w:val="clear" w:color="auto" w:fill="auto"/>
            <w:vAlign w:val="bottom"/>
            <w:hideMark/>
          </w:tcPr>
          <w:p w:rsidR="00D21C42" w:rsidRPr="00E464D5" w:rsidRDefault="00D21C42" w:rsidP="00D21C42">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Управление образования администрации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D21C42" w:rsidRPr="00E464D5" w:rsidRDefault="00D21C42"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871</w:t>
            </w:r>
          </w:p>
        </w:tc>
        <w:tc>
          <w:tcPr>
            <w:tcW w:w="640" w:type="dxa"/>
            <w:tcBorders>
              <w:top w:val="nil"/>
              <w:left w:val="nil"/>
              <w:bottom w:val="single" w:sz="4" w:space="0" w:color="auto"/>
              <w:right w:val="single" w:sz="4" w:space="0" w:color="auto"/>
            </w:tcBorders>
            <w:shd w:val="clear" w:color="auto" w:fill="auto"/>
            <w:noWrap/>
            <w:vAlign w:val="center"/>
            <w:hideMark/>
          </w:tcPr>
          <w:p w:rsidR="00D21C42" w:rsidRPr="00E464D5"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1006</w:t>
            </w:r>
          </w:p>
        </w:tc>
        <w:tc>
          <w:tcPr>
            <w:tcW w:w="1680" w:type="dxa"/>
            <w:tcBorders>
              <w:top w:val="nil"/>
              <w:left w:val="nil"/>
              <w:bottom w:val="single" w:sz="4" w:space="0" w:color="auto"/>
              <w:right w:val="single" w:sz="4" w:space="0" w:color="auto"/>
            </w:tcBorders>
            <w:shd w:val="clear" w:color="auto" w:fill="auto"/>
            <w:noWrap/>
            <w:vAlign w:val="center"/>
            <w:hideMark/>
          </w:tcPr>
          <w:p w:rsidR="00D21C42" w:rsidRPr="00E464D5" w:rsidRDefault="00D21C42"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4701</w:t>
            </w:r>
            <w:r>
              <w:rPr>
                <w:rFonts w:ascii="Times New Roman" w:eastAsia="Times New Roman" w:hAnsi="Times New Roman" w:cs="Times New Roman"/>
                <w:sz w:val="16"/>
                <w:szCs w:val="16"/>
                <w:lang w:val="en-US" w:eastAsia="ru-RU"/>
              </w:rPr>
              <w:t>L</w:t>
            </w:r>
            <w:r w:rsidRPr="00E464D5">
              <w:rPr>
                <w:rFonts w:ascii="Times New Roman" w:eastAsia="Times New Roman" w:hAnsi="Times New Roman" w:cs="Times New Roman"/>
                <w:sz w:val="16"/>
                <w:szCs w:val="16"/>
                <w:lang w:eastAsia="ru-RU"/>
              </w:rPr>
              <w:t>0270</w:t>
            </w:r>
          </w:p>
        </w:tc>
        <w:tc>
          <w:tcPr>
            <w:tcW w:w="800" w:type="dxa"/>
            <w:tcBorders>
              <w:top w:val="nil"/>
              <w:left w:val="nil"/>
              <w:bottom w:val="single" w:sz="4" w:space="0" w:color="auto"/>
              <w:right w:val="single" w:sz="4" w:space="0" w:color="auto"/>
            </w:tcBorders>
            <w:shd w:val="clear" w:color="auto" w:fill="auto"/>
            <w:noWrap/>
            <w:vAlign w:val="center"/>
            <w:hideMark/>
          </w:tcPr>
          <w:p w:rsidR="00D21C42" w:rsidRPr="00E464D5"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hideMark/>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0,0 </w:t>
            </w:r>
          </w:p>
        </w:tc>
        <w:tc>
          <w:tcPr>
            <w:tcW w:w="820" w:type="dxa"/>
            <w:tcBorders>
              <w:top w:val="nil"/>
              <w:left w:val="nil"/>
              <w:bottom w:val="single" w:sz="4" w:space="0" w:color="auto"/>
              <w:right w:val="single" w:sz="4" w:space="0" w:color="auto"/>
            </w:tcBorders>
            <w:shd w:val="clear" w:color="000000" w:fill="FFFFFF"/>
            <w:noWrap/>
            <w:vAlign w:val="center"/>
            <w:hideMark/>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D21C42"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D21C42" w:rsidRPr="004F14B1">
              <w:rPr>
                <w:rFonts w:ascii="Times New Roman" w:eastAsia="Times New Roman" w:hAnsi="Times New Roman" w:cs="Times New Roman"/>
                <w:sz w:val="16"/>
                <w:szCs w:val="16"/>
                <w:lang w:eastAsia="ru-RU"/>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D21C42"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D21C42" w:rsidRPr="004F14B1">
              <w:rPr>
                <w:rFonts w:ascii="Times New Roman" w:eastAsia="Times New Roman" w:hAnsi="Times New Roman" w:cs="Times New Roman"/>
                <w:sz w:val="16"/>
                <w:szCs w:val="16"/>
                <w:lang w:eastAsia="ru-RU"/>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r>
      <w:tr w:rsidR="00D21C42" w:rsidRPr="00652DD3" w:rsidTr="00F23EFF">
        <w:trPr>
          <w:trHeight w:val="527"/>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D21C42" w:rsidRPr="00E464D5" w:rsidRDefault="00D21C42"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tcPr>
          <w:p w:rsidR="00D21C42" w:rsidRPr="00E464D5" w:rsidRDefault="00D21C42"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left w:val="nil"/>
              <w:right w:val="single" w:sz="4" w:space="0" w:color="auto"/>
            </w:tcBorders>
            <w:shd w:val="clear" w:color="auto" w:fill="auto"/>
            <w:vAlign w:val="bottom"/>
          </w:tcPr>
          <w:p w:rsidR="00D21C42" w:rsidRPr="00E464D5" w:rsidRDefault="00D21C42"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D21C42" w:rsidRPr="00E464D5"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871</w:t>
            </w:r>
          </w:p>
        </w:tc>
        <w:tc>
          <w:tcPr>
            <w:tcW w:w="640" w:type="dxa"/>
            <w:tcBorders>
              <w:top w:val="nil"/>
              <w:left w:val="nil"/>
              <w:bottom w:val="single" w:sz="4" w:space="0" w:color="auto"/>
              <w:right w:val="single" w:sz="4" w:space="0" w:color="auto"/>
            </w:tcBorders>
            <w:shd w:val="clear" w:color="auto" w:fill="auto"/>
            <w:noWrap/>
            <w:vAlign w:val="center"/>
          </w:tcPr>
          <w:p w:rsidR="00D21C42"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1006</w:t>
            </w:r>
          </w:p>
        </w:tc>
        <w:tc>
          <w:tcPr>
            <w:tcW w:w="1680" w:type="dxa"/>
            <w:tcBorders>
              <w:top w:val="nil"/>
              <w:left w:val="nil"/>
              <w:bottom w:val="single" w:sz="4" w:space="0" w:color="auto"/>
              <w:right w:val="single" w:sz="4" w:space="0" w:color="auto"/>
            </w:tcBorders>
            <w:shd w:val="clear" w:color="auto" w:fill="auto"/>
            <w:noWrap/>
            <w:vAlign w:val="center"/>
          </w:tcPr>
          <w:p w:rsidR="00D21C42" w:rsidRPr="00E464D5"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0470120450</w:t>
            </w:r>
          </w:p>
        </w:tc>
        <w:tc>
          <w:tcPr>
            <w:tcW w:w="800" w:type="dxa"/>
            <w:tcBorders>
              <w:top w:val="nil"/>
              <w:left w:val="nil"/>
              <w:bottom w:val="single" w:sz="4" w:space="0" w:color="auto"/>
              <w:right w:val="single" w:sz="4" w:space="0" w:color="auto"/>
            </w:tcBorders>
            <w:shd w:val="clear" w:color="auto" w:fill="auto"/>
            <w:noWrap/>
            <w:vAlign w:val="center"/>
          </w:tcPr>
          <w:p w:rsidR="00D21C42"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612</w:t>
            </w:r>
          </w:p>
        </w:tc>
        <w:tc>
          <w:tcPr>
            <w:tcW w:w="760" w:type="dxa"/>
            <w:tcBorders>
              <w:top w:val="nil"/>
              <w:left w:val="nil"/>
              <w:bottom w:val="single" w:sz="4" w:space="0" w:color="auto"/>
              <w:right w:val="single" w:sz="4" w:space="0" w:color="auto"/>
            </w:tcBorders>
            <w:shd w:val="clear" w:color="000000" w:fill="FFFFFF"/>
            <w:noWrap/>
            <w:vAlign w:val="center"/>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60,3</w:t>
            </w:r>
          </w:p>
        </w:tc>
        <w:tc>
          <w:tcPr>
            <w:tcW w:w="820" w:type="dxa"/>
            <w:tcBorders>
              <w:top w:val="nil"/>
              <w:left w:val="nil"/>
              <w:bottom w:val="single" w:sz="4" w:space="0" w:color="auto"/>
              <w:right w:val="single" w:sz="4" w:space="0" w:color="auto"/>
            </w:tcBorders>
            <w:shd w:val="clear" w:color="000000" w:fill="FFFFFF"/>
            <w:noWrap/>
            <w:vAlign w:val="center"/>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D21C42" w:rsidRPr="004F14B1"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60,3</w:t>
            </w:r>
          </w:p>
        </w:tc>
      </w:tr>
      <w:tr w:rsidR="00D21C42" w:rsidRPr="00652DD3" w:rsidTr="00F23EFF">
        <w:trPr>
          <w:trHeight w:val="527"/>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D21C42" w:rsidRPr="00E464D5" w:rsidRDefault="00D21C42"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tcPr>
          <w:p w:rsidR="00D21C42" w:rsidRPr="00E464D5" w:rsidRDefault="00D21C42"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left w:val="nil"/>
              <w:bottom w:val="single" w:sz="4" w:space="0" w:color="auto"/>
              <w:right w:val="single" w:sz="4" w:space="0" w:color="auto"/>
            </w:tcBorders>
            <w:shd w:val="clear" w:color="auto" w:fill="auto"/>
            <w:vAlign w:val="bottom"/>
          </w:tcPr>
          <w:p w:rsidR="00D21C42" w:rsidRPr="00E464D5" w:rsidRDefault="00D21C42"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tcPr>
          <w:p w:rsidR="00D21C42"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871</w:t>
            </w:r>
          </w:p>
        </w:tc>
        <w:tc>
          <w:tcPr>
            <w:tcW w:w="640" w:type="dxa"/>
            <w:tcBorders>
              <w:top w:val="nil"/>
              <w:left w:val="nil"/>
              <w:bottom w:val="single" w:sz="4" w:space="0" w:color="auto"/>
              <w:right w:val="single" w:sz="4" w:space="0" w:color="auto"/>
            </w:tcBorders>
            <w:shd w:val="clear" w:color="auto" w:fill="auto"/>
            <w:noWrap/>
            <w:vAlign w:val="center"/>
          </w:tcPr>
          <w:p w:rsidR="00D21C42" w:rsidRDefault="00D21C42"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1006</w:t>
            </w:r>
          </w:p>
        </w:tc>
        <w:tc>
          <w:tcPr>
            <w:tcW w:w="1680" w:type="dxa"/>
            <w:tcBorders>
              <w:top w:val="nil"/>
              <w:left w:val="nil"/>
              <w:bottom w:val="single" w:sz="4" w:space="0" w:color="auto"/>
              <w:right w:val="single" w:sz="4" w:space="0" w:color="auto"/>
            </w:tcBorders>
            <w:shd w:val="clear" w:color="auto" w:fill="auto"/>
            <w:noWrap/>
            <w:vAlign w:val="center"/>
          </w:tcPr>
          <w:p w:rsidR="00D21C42" w:rsidRPr="00BE388F" w:rsidRDefault="00BE388F" w:rsidP="00E203C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04701</w:t>
            </w:r>
            <w:r>
              <w:rPr>
                <w:rFonts w:ascii="Times New Roman" w:eastAsia="Times New Roman" w:hAnsi="Times New Roman" w:cs="Times New Roman"/>
                <w:sz w:val="16"/>
                <w:szCs w:val="16"/>
                <w:lang w:val="en-US" w:eastAsia="ru-RU"/>
              </w:rPr>
              <w:t>S0270</w:t>
            </w:r>
          </w:p>
        </w:tc>
        <w:tc>
          <w:tcPr>
            <w:tcW w:w="800" w:type="dxa"/>
            <w:tcBorders>
              <w:top w:val="nil"/>
              <w:left w:val="nil"/>
              <w:bottom w:val="single" w:sz="4" w:space="0" w:color="auto"/>
              <w:right w:val="single" w:sz="4" w:space="0" w:color="auto"/>
            </w:tcBorders>
            <w:shd w:val="clear" w:color="auto" w:fill="auto"/>
            <w:noWrap/>
            <w:vAlign w:val="center"/>
          </w:tcPr>
          <w:p w:rsidR="00D21C42" w:rsidRPr="00BE388F" w:rsidRDefault="00BE388F" w:rsidP="00E203C3">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612</w:t>
            </w:r>
          </w:p>
        </w:tc>
        <w:tc>
          <w:tcPr>
            <w:tcW w:w="760" w:type="dxa"/>
            <w:tcBorders>
              <w:top w:val="nil"/>
              <w:left w:val="nil"/>
              <w:bottom w:val="single" w:sz="4" w:space="0" w:color="auto"/>
              <w:right w:val="single" w:sz="4" w:space="0" w:color="auto"/>
            </w:tcBorders>
            <w:shd w:val="clear" w:color="000000" w:fill="FFFFFF"/>
            <w:noWrap/>
            <w:vAlign w:val="center"/>
          </w:tcPr>
          <w:p w:rsidR="00D21C42" w:rsidRPr="00BE388F"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820" w:type="dxa"/>
            <w:tcBorders>
              <w:top w:val="nil"/>
              <w:left w:val="nil"/>
              <w:bottom w:val="single" w:sz="4" w:space="0" w:color="auto"/>
              <w:right w:val="single" w:sz="4" w:space="0" w:color="auto"/>
            </w:tcBorders>
            <w:shd w:val="clear" w:color="000000" w:fill="FFFFFF"/>
            <w:noWrap/>
            <w:vAlign w:val="center"/>
          </w:tcPr>
          <w:p w:rsidR="00D21C42" w:rsidRDefault="0059646A"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99,8</w:t>
            </w:r>
          </w:p>
        </w:tc>
        <w:tc>
          <w:tcPr>
            <w:tcW w:w="703" w:type="dxa"/>
            <w:tcBorders>
              <w:top w:val="nil"/>
              <w:left w:val="nil"/>
              <w:bottom w:val="single" w:sz="4" w:space="0" w:color="auto"/>
              <w:right w:val="single" w:sz="4" w:space="0" w:color="auto"/>
            </w:tcBorders>
            <w:shd w:val="clear" w:color="000000" w:fill="FFFFFF"/>
            <w:noWrap/>
            <w:vAlign w:val="center"/>
          </w:tcPr>
          <w:p w:rsidR="00D21C42"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tcPr>
          <w:p w:rsidR="00D21C42"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tcPr>
          <w:p w:rsidR="00D21C42"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tcPr>
          <w:p w:rsidR="00D21C42"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r>
      <w:tr w:rsidR="00E203C3" w:rsidRPr="00652DD3" w:rsidTr="00F23EFF">
        <w:trPr>
          <w:trHeight w:val="43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850</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0104</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r>
      <w:tr w:rsidR="00E203C3" w:rsidRPr="00652DD3" w:rsidTr="00F23EFF">
        <w:trPr>
          <w:trHeight w:val="375"/>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 "Управление культуры и туризма"</w:t>
            </w: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0801</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E203C3" w:rsidRPr="004F14B1">
              <w:rPr>
                <w:rFonts w:ascii="Times New Roman" w:eastAsia="Times New Roman" w:hAnsi="Times New Roman" w:cs="Times New Roman"/>
                <w:sz w:val="16"/>
                <w:szCs w:val="16"/>
                <w:lang w:eastAsia="ru-RU"/>
              </w:rPr>
              <w:t> </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0801</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04701R0270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w:t>
            </w:r>
            <w:r w:rsidR="00BE388F">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r>
      <w:tr w:rsidR="00E203C3" w:rsidRPr="00652DD3" w:rsidTr="00F23EFF">
        <w:trPr>
          <w:trHeight w:val="300"/>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597"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872</w:t>
            </w:r>
          </w:p>
        </w:tc>
        <w:tc>
          <w:tcPr>
            <w:tcW w:w="64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0801</w:t>
            </w:r>
          </w:p>
        </w:tc>
        <w:tc>
          <w:tcPr>
            <w:tcW w:w="168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04701L0270</w:t>
            </w:r>
          </w:p>
        </w:tc>
        <w:tc>
          <w:tcPr>
            <w:tcW w:w="800" w:type="dxa"/>
            <w:tcBorders>
              <w:top w:val="nil"/>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244</w:t>
            </w:r>
          </w:p>
        </w:tc>
        <w:tc>
          <w:tcPr>
            <w:tcW w:w="760"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3"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E203C3" w:rsidRPr="004F14B1" w:rsidRDefault="00BE388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nil"/>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r>
      <w:tr w:rsidR="00E203C3" w:rsidRPr="00652DD3" w:rsidTr="00F23EFF">
        <w:trPr>
          <w:trHeight w:val="619"/>
          <w:jc w:val="center"/>
        </w:trPr>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top w:val="single" w:sz="4" w:space="0" w:color="auto"/>
              <w:left w:val="single" w:sz="4" w:space="0" w:color="auto"/>
              <w:bottom w:val="single" w:sz="4" w:space="0" w:color="auto"/>
              <w:right w:val="single" w:sz="4" w:space="0" w:color="auto"/>
            </w:tcBorders>
            <w:vAlign w:val="center"/>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hideMark/>
          </w:tcPr>
          <w:p w:rsidR="00E203C3" w:rsidRPr="00E464D5" w:rsidRDefault="00E203C3"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МКУ"Управление физической культуры, спорта и молодежной политики администрации Прохоровского района"</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874</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1102</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0470140270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E203C3" w:rsidRPr="00E464D5" w:rsidRDefault="00E203C3" w:rsidP="00E203C3">
            <w:pPr>
              <w:spacing w:after="0" w:line="240" w:lineRule="auto"/>
              <w:jc w:val="center"/>
              <w:rPr>
                <w:rFonts w:ascii="Times New Roman" w:eastAsia="Times New Roman" w:hAnsi="Times New Roman" w:cs="Times New Roman"/>
                <w:sz w:val="16"/>
                <w:szCs w:val="16"/>
                <w:lang w:eastAsia="ru-RU"/>
              </w:rPr>
            </w:pPr>
            <w:r w:rsidRPr="00E464D5">
              <w:rPr>
                <w:rFonts w:ascii="Times New Roman" w:eastAsia="Times New Roman" w:hAnsi="Times New Roman" w:cs="Times New Roman"/>
                <w:sz w:val="16"/>
                <w:szCs w:val="16"/>
                <w:lang w:eastAsia="ru-RU"/>
              </w:rPr>
              <w:t>611</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val="en-US" w:eastAsia="ru-RU"/>
              </w:rPr>
            </w:pPr>
            <w:r w:rsidRPr="004F14B1">
              <w:rPr>
                <w:rFonts w:ascii="Times New Roman" w:eastAsia="Times New Roman" w:hAnsi="Times New Roman" w:cs="Times New Roman"/>
                <w:sz w:val="16"/>
                <w:szCs w:val="16"/>
                <w:lang w:val="en-US"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0,0 </w:t>
            </w:r>
          </w:p>
        </w:tc>
        <w:tc>
          <w:tcPr>
            <w:tcW w:w="873" w:type="dxa"/>
            <w:tcBorders>
              <w:top w:val="single" w:sz="4" w:space="0" w:color="auto"/>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 0,0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E203C3" w:rsidRPr="004F14B1" w:rsidRDefault="00E203C3" w:rsidP="00E203C3">
            <w:pPr>
              <w:spacing w:after="0" w:line="240" w:lineRule="auto"/>
              <w:jc w:val="center"/>
              <w:rPr>
                <w:rFonts w:ascii="Times New Roman" w:eastAsia="Times New Roman" w:hAnsi="Times New Roman" w:cs="Times New Roman"/>
                <w:sz w:val="16"/>
                <w:szCs w:val="16"/>
                <w:lang w:eastAsia="ru-RU"/>
              </w:rPr>
            </w:pPr>
            <w:r w:rsidRPr="004F14B1">
              <w:rPr>
                <w:rFonts w:ascii="Times New Roman" w:eastAsia="Times New Roman" w:hAnsi="Times New Roman" w:cs="Times New Roman"/>
                <w:sz w:val="16"/>
                <w:szCs w:val="16"/>
                <w:lang w:eastAsia="ru-RU"/>
              </w:rPr>
              <w:t>0,0</w:t>
            </w:r>
          </w:p>
        </w:tc>
      </w:tr>
      <w:tr w:rsidR="00D20EEF" w:rsidRPr="00652DD3" w:rsidTr="00F23EFF">
        <w:trPr>
          <w:trHeight w:val="247"/>
          <w:jc w:val="center"/>
        </w:trPr>
        <w:tc>
          <w:tcPr>
            <w:tcW w:w="1540" w:type="dxa"/>
            <w:gridSpan w:val="2"/>
            <w:vMerge w:val="restart"/>
            <w:tcBorders>
              <w:top w:val="single" w:sz="4" w:space="0" w:color="auto"/>
              <w:left w:val="single" w:sz="4" w:space="0" w:color="auto"/>
              <w:right w:val="single" w:sz="4" w:space="0" w:color="auto"/>
            </w:tcBorders>
            <w:vAlign w:val="center"/>
          </w:tcPr>
          <w:p w:rsidR="00D20EEF" w:rsidRPr="00D20EEF" w:rsidRDefault="00D20EEF" w:rsidP="00E203C3">
            <w:pPr>
              <w:spacing w:after="0" w:line="240" w:lineRule="auto"/>
              <w:rPr>
                <w:rFonts w:ascii="Times New Roman" w:eastAsia="Times New Roman" w:hAnsi="Times New Roman" w:cs="Times New Roman"/>
                <w:b/>
                <w:sz w:val="16"/>
                <w:szCs w:val="16"/>
                <w:lang w:eastAsia="ru-RU"/>
              </w:rPr>
            </w:pPr>
            <w:r w:rsidRPr="00D20EEF">
              <w:rPr>
                <w:rFonts w:ascii="Times New Roman" w:eastAsia="Times New Roman" w:hAnsi="Times New Roman" w:cs="Times New Roman"/>
                <w:b/>
                <w:sz w:val="16"/>
                <w:szCs w:val="16"/>
                <w:lang w:eastAsia="ru-RU"/>
              </w:rPr>
              <w:t>Подпрограмма 8</w:t>
            </w:r>
          </w:p>
        </w:tc>
        <w:tc>
          <w:tcPr>
            <w:tcW w:w="2582" w:type="dxa"/>
            <w:gridSpan w:val="4"/>
            <w:vMerge w:val="restart"/>
            <w:tcBorders>
              <w:top w:val="single" w:sz="4" w:space="0" w:color="auto"/>
              <w:left w:val="single" w:sz="4" w:space="0" w:color="auto"/>
              <w:right w:val="single" w:sz="4" w:space="0" w:color="auto"/>
            </w:tcBorders>
            <w:vAlign w:val="center"/>
          </w:tcPr>
          <w:p w:rsidR="00D20EEF" w:rsidRPr="00E464D5" w:rsidRDefault="00D20EEF" w:rsidP="00E203C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«Обеспечение защиты и реализации прав граждан и организации в сфере государственной регистрации актов гражданского состояния»</w:t>
            </w: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D20EEF" w:rsidRPr="00E464D5" w:rsidRDefault="00D20EEF"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D20EE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D20EE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D20EEF"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D20EEF" w:rsidRPr="00A40DC9"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1260,0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1780,0</w:t>
            </w:r>
          </w:p>
        </w:tc>
      </w:tr>
      <w:tr w:rsidR="00D20EEF" w:rsidRPr="00652DD3" w:rsidTr="00F23EFF">
        <w:trPr>
          <w:trHeight w:val="279"/>
          <w:jc w:val="center"/>
        </w:trPr>
        <w:tc>
          <w:tcPr>
            <w:tcW w:w="1540" w:type="dxa"/>
            <w:gridSpan w:val="2"/>
            <w:vMerge/>
            <w:tcBorders>
              <w:left w:val="single" w:sz="4" w:space="0" w:color="auto"/>
              <w:right w:val="single" w:sz="4" w:space="0" w:color="auto"/>
            </w:tcBorders>
            <w:vAlign w:val="center"/>
          </w:tcPr>
          <w:p w:rsidR="00D20EEF" w:rsidRPr="00E464D5" w:rsidRDefault="00D20EEF"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right w:val="single" w:sz="4" w:space="0" w:color="auto"/>
            </w:tcBorders>
            <w:vAlign w:val="center"/>
          </w:tcPr>
          <w:p w:rsidR="00D20EEF" w:rsidRPr="00E464D5" w:rsidRDefault="00D20EEF"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D20EEF" w:rsidRPr="00E464D5" w:rsidRDefault="00D20EEF" w:rsidP="00E203C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соисполнители мероприятия всего</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D20EEF" w:rsidP="00E203C3">
            <w:pPr>
              <w:spacing w:after="0" w:line="240" w:lineRule="auto"/>
              <w:jc w:val="center"/>
              <w:rPr>
                <w:rFonts w:ascii="Times New Roman" w:eastAsia="Times New Roman" w:hAnsi="Times New Roman" w:cs="Times New Roman"/>
                <w:sz w:val="16"/>
                <w:szCs w:val="16"/>
                <w:lang w:eastAsia="ru-RU"/>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D20EEF" w:rsidP="00E203C3">
            <w:pPr>
              <w:spacing w:after="0" w:line="240" w:lineRule="auto"/>
              <w:jc w:val="center"/>
              <w:rPr>
                <w:rFonts w:ascii="Times New Roman" w:eastAsia="Times New Roman" w:hAnsi="Times New Roman" w:cs="Times New Roman"/>
                <w:sz w:val="16"/>
                <w:szCs w:val="16"/>
                <w:lang w:eastAsia="ru-RU"/>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D20EEF" w:rsidP="00E203C3">
            <w:pPr>
              <w:spacing w:after="0" w:line="240" w:lineRule="auto"/>
              <w:jc w:val="center"/>
              <w:rPr>
                <w:rFonts w:ascii="Times New Roman" w:eastAsia="Times New Roman" w:hAnsi="Times New Roman" w:cs="Times New Roman"/>
                <w:sz w:val="16"/>
                <w:szCs w:val="16"/>
                <w:lang w:eastAsia="ru-RU"/>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D20EEF" w:rsidRPr="00A40DC9"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1260,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1780,0</w:t>
            </w:r>
          </w:p>
        </w:tc>
      </w:tr>
      <w:tr w:rsidR="00D20EEF" w:rsidRPr="00652DD3" w:rsidTr="00F23EFF">
        <w:trPr>
          <w:trHeight w:val="269"/>
          <w:jc w:val="center"/>
        </w:trPr>
        <w:tc>
          <w:tcPr>
            <w:tcW w:w="1540" w:type="dxa"/>
            <w:gridSpan w:val="2"/>
            <w:vMerge/>
            <w:tcBorders>
              <w:left w:val="single" w:sz="4" w:space="0" w:color="auto"/>
              <w:bottom w:val="single" w:sz="4" w:space="0" w:color="auto"/>
              <w:right w:val="single" w:sz="4" w:space="0" w:color="auto"/>
            </w:tcBorders>
            <w:vAlign w:val="center"/>
          </w:tcPr>
          <w:p w:rsidR="00D20EEF" w:rsidRPr="00E464D5" w:rsidRDefault="00D20EEF"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bottom w:val="single" w:sz="4" w:space="0" w:color="auto"/>
              <w:right w:val="single" w:sz="4" w:space="0" w:color="auto"/>
            </w:tcBorders>
            <w:vAlign w:val="center"/>
          </w:tcPr>
          <w:p w:rsidR="00D20EEF" w:rsidRPr="00E464D5" w:rsidRDefault="00D20EEF"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D20EEF" w:rsidRPr="00E464D5" w:rsidRDefault="00D20EEF" w:rsidP="00E203C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D20EEF"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D20EEF" w:rsidRPr="00A40DC9"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1260,0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D20EEF"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1780,0</w:t>
            </w:r>
          </w:p>
        </w:tc>
      </w:tr>
      <w:tr w:rsidR="00A40DC9" w:rsidRPr="00652DD3" w:rsidTr="00F23EFF">
        <w:trPr>
          <w:trHeight w:val="303"/>
          <w:jc w:val="center"/>
        </w:trPr>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A40DC9" w:rsidRPr="00A40DC9" w:rsidRDefault="00A40DC9" w:rsidP="00E203C3">
            <w:pPr>
              <w:spacing w:after="0" w:line="240" w:lineRule="auto"/>
              <w:rPr>
                <w:rFonts w:ascii="Times New Roman" w:eastAsia="Times New Roman" w:hAnsi="Times New Roman" w:cs="Times New Roman"/>
                <w:sz w:val="16"/>
                <w:szCs w:val="16"/>
                <w:lang w:eastAsia="ru-RU"/>
              </w:rPr>
            </w:pPr>
            <w:r w:rsidRPr="00A40DC9">
              <w:rPr>
                <w:rFonts w:ascii="Times New Roman" w:eastAsia="Times New Roman" w:hAnsi="Times New Roman" w:cs="Times New Roman"/>
                <w:sz w:val="16"/>
                <w:szCs w:val="16"/>
                <w:lang w:eastAsia="ru-RU"/>
              </w:rPr>
              <w:t>Основное мероприятие 8.2</w:t>
            </w:r>
          </w:p>
        </w:tc>
        <w:tc>
          <w:tcPr>
            <w:tcW w:w="2582" w:type="dxa"/>
            <w:gridSpan w:val="4"/>
            <w:vMerge w:val="restart"/>
            <w:tcBorders>
              <w:top w:val="single" w:sz="4" w:space="0" w:color="auto"/>
              <w:left w:val="single" w:sz="4" w:space="0" w:color="auto"/>
              <w:bottom w:val="single" w:sz="4" w:space="0" w:color="auto"/>
              <w:right w:val="single" w:sz="4" w:space="0" w:color="auto"/>
            </w:tcBorders>
            <w:vAlign w:val="center"/>
          </w:tcPr>
          <w:p w:rsidR="00A40DC9" w:rsidRPr="00E464D5" w:rsidRDefault="00A40DC9" w:rsidP="00E203C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«Мероприятия»</w:t>
            </w: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A40DC9" w:rsidRPr="00E464D5" w:rsidRDefault="00A40DC9" w:rsidP="00E203C3">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E203C3">
            <w:pPr>
              <w:spacing w:after="0" w:line="240" w:lineRule="auto"/>
              <w:jc w:val="center"/>
              <w:rPr>
                <w:rFonts w:ascii="Times New Roman" w:eastAsia="Times New Roman" w:hAnsi="Times New Roman" w:cs="Times New Roman"/>
                <w:sz w:val="16"/>
                <w:szCs w:val="16"/>
                <w:lang w:eastAsia="ru-RU"/>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A40DC9" w:rsidRPr="00A40DC9"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780,0</w:t>
            </w:r>
          </w:p>
        </w:tc>
      </w:tr>
      <w:tr w:rsidR="00A40DC9" w:rsidRPr="00652DD3" w:rsidTr="00F23EFF">
        <w:trPr>
          <w:trHeight w:val="278"/>
          <w:jc w:val="center"/>
        </w:trPr>
        <w:tc>
          <w:tcPr>
            <w:tcW w:w="1540" w:type="dxa"/>
            <w:gridSpan w:val="2"/>
            <w:vMerge/>
            <w:tcBorders>
              <w:left w:val="single" w:sz="4" w:space="0" w:color="auto"/>
              <w:bottom w:val="single" w:sz="4" w:space="0" w:color="auto"/>
              <w:right w:val="single" w:sz="4" w:space="0" w:color="auto"/>
            </w:tcBorders>
            <w:vAlign w:val="center"/>
          </w:tcPr>
          <w:p w:rsidR="00A40DC9" w:rsidRPr="00E464D5" w:rsidRDefault="00A40DC9" w:rsidP="00E203C3">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bottom w:val="single" w:sz="4" w:space="0" w:color="auto"/>
              <w:right w:val="single" w:sz="4" w:space="0" w:color="auto"/>
            </w:tcBorders>
            <w:vAlign w:val="center"/>
          </w:tcPr>
          <w:p w:rsidR="00A40DC9" w:rsidRPr="00E464D5" w:rsidRDefault="00A40DC9" w:rsidP="00E203C3">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A40DC9" w:rsidRPr="00E464D5" w:rsidRDefault="00A40DC9" w:rsidP="00E203C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соисполнители мероприятия всего</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E203C3">
            <w:pPr>
              <w:spacing w:after="0" w:line="240" w:lineRule="auto"/>
              <w:jc w:val="center"/>
              <w:rPr>
                <w:rFonts w:ascii="Times New Roman" w:eastAsia="Times New Roman" w:hAnsi="Times New Roman" w:cs="Times New Roman"/>
                <w:sz w:val="16"/>
                <w:szCs w:val="16"/>
                <w:lang w:eastAsia="ru-RU"/>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A40DC9" w:rsidRPr="00A40DC9"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E203C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780,0</w:t>
            </w:r>
          </w:p>
        </w:tc>
      </w:tr>
      <w:tr w:rsidR="00A40DC9" w:rsidRPr="00652DD3" w:rsidTr="00F23EFF">
        <w:trPr>
          <w:trHeight w:val="269"/>
          <w:jc w:val="center"/>
        </w:trPr>
        <w:tc>
          <w:tcPr>
            <w:tcW w:w="1540" w:type="dxa"/>
            <w:gridSpan w:val="2"/>
            <w:vMerge/>
            <w:tcBorders>
              <w:left w:val="single" w:sz="4" w:space="0" w:color="auto"/>
              <w:bottom w:val="single" w:sz="4" w:space="0" w:color="auto"/>
              <w:right w:val="single" w:sz="4" w:space="0" w:color="auto"/>
            </w:tcBorders>
            <w:vAlign w:val="center"/>
          </w:tcPr>
          <w:p w:rsidR="00A40DC9" w:rsidRPr="00E464D5" w:rsidRDefault="00A40DC9" w:rsidP="00A40DC9">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bottom w:val="single" w:sz="4" w:space="0" w:color="auto"/>
              <w:right w:val="single" w:sz="4" w:space="0" w:color="auto"/>
            </w:tcBorders>
            <w:vAlign w:val="center"/>
          </w:tcPr>
          <w:p w:rsidR="00A40DC9" w:rsidRPr="00E464D5" w:rsidRDefault="00A40DC9" w:rsidP="00A40DC9">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A40DC9" w:rsidRPr="00E464D5" w:rsidRDefault="00A40DC9" w:rsidP="00A40DC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0304</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0480229990</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A40DC9" w:rsidRPr="00E464D5"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A40DC9" w:rsidRPr="00A40DC9"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A40DC9" w:rsidRPr="004F14B1" w:rsidRDefault="00A40DC9"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780,0</w:t>
            </w:r>
          </w:p>
        </w:tc>
      </w:tr>
      <w:tr w:rsidR="0059646A" w:rsidRPr="00652DD3" w:rsidTr="00F23EFF">
        <w:trPr>
          <w:trHeight w:val="269"/>
          <w:jc w:val="center"/>
        </w:trPr>
        <w:tc>
          <w:tcPr>
            <w:tcW w:w="1540" w:type="dxa"/>
            <w:gridSpan w:val="2"/>
            <w:vMerge w:val="restart"/>
            <w:tcBorders>
              <w:top w:val="single" w:sz="4" w:space="0" w:color="auto"/>
              <w:left w:val="single" w:sz="4" w:space="0" w:color="auto"/>
              <w:right w:val="single" w:sz="4" w:space="0" w:color="auto"/>
            </w:tcBorders>
            <w:vAlign w:val="center"/>
          </w:tcPr>
          <w:p w:rsidR="0059646A" w:rsidRPr="00E464D5" w:rsidRDefault="0059646A" w:rsidP="00A40DC9">
            <w:pPr>
              <w:spacing w:after="0" w:line="240" w:lineRule="auto"/>
              <w:rPr>
                <w:rFonts w:ascii="Times New Roman" w:eastAsia="Times New Roman" w:hAnsi="Times New Roman" w:cs="Times New Roman"/>
                <w:sz w:val="16"/>
                <w:szCs w:val="16"/>
                <w:lang w:eastAsia="ru-RU"/>
              </w:rPr>
            </w:pPr>
            <w:r w:rsidRPr="00A40DC9">
              <w:rPr>
                <w:rFonts w:ascii="Times New Roman" w:eastAsia="Times New Roman" w:hAnsi="Times New Roman" w:cs="Times New Roman"/>
                <w:sz w:val="16"/>
                <w:szCs w:val="16"/>
                <w:lang w:eastAsia="ru-RU"/>
              </w:rPr>
              <w:t>Основное мероприятие 8.2</w:t>
            </w:r>
          </w:p>
        </w:tc>
        <w:tc>
          <w:tcPr>
            <w:tcW w:w="2582" w:type="dxa"/>
            <w:gridSpan w:val="4"/>
            <w:vMerge w:val="restart"/>
            <w:tcBorders>
              <w:top w:val="single" w:sz="4" w:space="0" w:color="auto"/>
              <w:left w:val="single" w:sz="4" w:space="0" w:color="auto"/>
              <w:right w:val="single" w:sz="4" w:space="0" w:color="auto"/>
            </w:tcBorders>
            <w:vAlign w:val="center"/>
          </w:tcPr>
          <w:p w:rsidR="0059646A" w:rsidRPr="00E464D5" w:rsidRDefault="0059646A" w:rsidP="00A40DC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«Обеспечение функций органов власти местного самоуправления»</w:t>
            </w: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59646A" w:rsidRDefault="0059646A" w:rsidP="00A40DC9">
            <w:pPr>
              <w:spacing w:after="0" w:line="240" w:lineRule="auto"/>
              <w:rPr>
                <w:rFonts w:ascii="Times New Roman" w:eastAsia="Times New Roman" w:hAnsi="Times New Roman" w:cs="Times New Roman"/>
                <w:sz w:val="16"/>
                <w:szCs w:val="16"/>
                <w:lang w:eastAsia="ru-RU"/>
              </w:rPr>
            </w:pPr>
            <w:r w:rsidRPr="00E464D5">
              <w:rPr>
                <w:rFonts w:ascii="Times New Roman" w:eastAsia="Times New Roman" w:hAnsi="Times New Roman" w:cs="Times New Roman"/>
                <w:b/>
                <w:bCs/>
                <w:sz w:val="16"/>
                <w:szCs w:val="16"/>
                <w:lang w:eastAsia="ru-RU"/>
              </w:rPr>
              <w:t>всего, в том числе:</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1000,0</w:t>
            </w:r>
          </w:p>
        </w:tc>
      </w:tr>
      <w:tr w:rsidR="0059646A" w:rsidRPr="00652DD3" w:rsidTr="00F23EFF">
        <w:trPr>
          <w:trHeight w:val="269"/>
          <w:jc w:val="center"/>
        </w:trPr>
        <w:tc>
          <w:tcPr>
            <w:tcW w:w="1540" w:type="dxa"/>
            <w:gridSpan w:val="2"/>
            <w:vMerge/>
            <w:tcBorders>
              <w:left w:val="single" w:sz="4" w:space="0" w:color="auto"/>
              <w:right w:val="single" w:sz="4" w:space="0" w:color="auto"/>
            </w:tcBorders>
            <w:vAlign w:val="center"/>
          </w:tcPr>
          <w:p w:rsidR="0059646A" w:rsidRPr="00E464D5" w:rsidRDefault="0059646A" w:rsidP="00A40DC9">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right w:val="single" w:sz="4" w:space="0" w:color="auto"/>
            </w:tcBorders>
            <w:vAlign w:val="center"/>
          </w:tcPr>
          <w:p w:rsidR="0059646A" w:rsidRPr="00E464D5" w:rsidRDefault="0059646A" w:rsidP="00A40DC9">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59646A" w:rsidRDefault="0059646A" w:rsidP="00A40DC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соисполнители мероприятия всего</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1000,0</w:t>
            </w:r>
          </w:p>
        </w:tc>
      </w:tr>
      <w:tr w:rsidR="0059646A" w:rsidRPr="00652DD3" w:rsidTr="00F23EFF">
        <w:trPr>
          <w:trHeight w:val="269"/>
          <w:jc w:val="center"/>
        </w:trPr>
        <w:tc>
          <w:tcPr>
            <w:tcW w:w="1540" w:type="dxa"/>
            <w:gridSpan w:val="2"/>
            <w:vMerge/>
            <w:tcBorders>
              <w:left w:val="single" w:sz="4" w:space="0" w:color="auto"/>
              <w:bottom w:val="single" w:sz="4" w:space="0" w:color="auto"/>
              <w:right w:val="single" w:sz="4" w:space="0" w:color="auto"/>
            </w:tcBorders>
            <w:vAlign w:val="center"/>
          </w:tcPr>
          <w:p w:rsidR="0059646A" w:rsidRPr="00E464D5" w:rsidRDefault="0059646A" w:rsidP="00A40DC9">
            <w:pPr>
              <w:spacing w:after="0" w:line="240" w:lineRule="auto"/>
              <w:rPr>
                <w:rFonts w:ascii="Times New Roman" w:eastAsia="Times New Roman" w:hAnsi="Times New Roman" w:cs="Times New Roman"/>
                <w:sz w:val="16"/>
                <w:szCs w:val="16"/>
                <w:lang w:eastAsia="ru-RU"/>
              </w:rPr>
            </w:pPr>
          </w:p>
        </w:tc>
        <w:tc>
          <w:tcPr>
            <w:tcW w:w="2582" w:type="dxa"/>
            <w:gridSpan w:val="4"/>
            <w:vMerge/>
            <w:tcBorders>
              <w:left w:val="single" w:sz="4" w:space="0" w:color="auto"/>
              <w:bottom w:val="single" w:sz="4" w:space="0" w:color="auto"/>
              <w:right w:val="single" w:sz="4" w:space="0" w:color="auto"/>
            </w:tcBorders>
            <w:vAlign w:val="center"/>
          </w:tcPr>
          <w:p w:rsidR="0059646A" w:rsidRPr="00E464D5" w:rsidRDefault="0059646A" w:rsidP="00A40DC9">
            <w:pPr>
              <w:spacing w:after="0" w:line="240" w:lineRule="auto"/>
              <w:rPr>
                <w:rFonts w:ascii="Times New Roman" w:eastAsia="Times New Roman" w:hAnsi="Times New Roman" w:cs="Times New Roman"/>
                <w:sz w:val="16"/>
                <w:szCs w:val="16"/>
                <w:lang w:eastAsia="ru-RU"/>
              </w:rPr>
            </w:pPr>
          </w:p>
        </w:tc>
        <w:tc>
          <w:tcPr>
            <w:tcW w:w="2660" w:type="dxa"/>
            <w:gridSpan w:val="3"/>
            <w:tcBorders>
              <w:top w:val="single" w:sz="4" w:space="0" w:color="auto"/>
              <w:left w:val="nil"/>
              <w:bottom w:val="single" w:sz="4" w:space="0" w:color="auto"/>
              <w:right w:val="single" w:sz="4" w:space="0" w:color="auto"/>
            </w:tcBorders>
            <w:shd w:val="clear" w:color="auto" w:fill="auto"/>
            <w:vAlign w:val="bottom"/>
          </w:tcPr>
          <w:p w:rsidR="0059646A" w:rsidRDefault="0059646A" w:rsidP="00A40DC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 Прохоровского района</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0480390019</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2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1000,0</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73"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59646A" w:rsidRDefault="0059646A" w:rsidP="00A40DC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1000,0</w:t>
            </w:r>
          </w:p>
        </w:tc>
      </w:tr>
    </w:tbl>
    <w:p w:rsidR="00E203C3" w:rsidRDefault="00E203C3" w:rsidP="00E203C3">
      <w:pPr>
        <w:pStyle w:val="20"/>
        <w:shd w:val="clear" w:color="auto" w:fill="auto"/>
        <w:ind w:right="1276"/>
        <w:jc w:val="right"/>
        <w:rPr>
          <w:b w:val="0"/>
          <w:bCs w:val="0"/>
        </w:rPr>
      </w:pPr>
    </w:p>
    <w:p w:rsidR="00E203C3" w:rsidRDefault="00E203C3" w:rsidP="00E203C3">
      <w:pPr>
        <w:framePr w:w="14770" w:wrap="notBeside" w:vAnchor="text" w:hAnchor="text" w:xAlign="center" w:y="1"/>
        <w:rPr>
          <w:sz w:val="2"/>
          <w:szCs w:val="2"/>
        </w:rPr>
      </w:pPr>
    </w:p>
    <w:p w:rsidR="00E203C3" w:rsidRDefault="00E203C3" w:rsidP="00E203C3">
      <w:pPr>
        <w:spacing w:line="240" w:lineRule="auto"/>
        <w:ind w:left="1416"/>
        <w:jc w:val="both"/>
        <w:rPr>
          <w:sz w:val="18"/>
          <w:szCs w:val="18"/>
        </w:rPr>
      </w:pPr>
    </w:p>
    <w:p w:rsidR="00E203C3" w:rsidRDefault="00E203C3" w:rsidP="00E203C3">
      <w:pPr>
        <w:spacing w:line="240" w:lineRule="auto"/>
        <w:ind w:left="1416"/>
        <w:jc w:val="right"/>
        <w:rPr>
          <w:sz w:val="18"/>
          <w:szCs w:val="18"/>
        </w:rPr>
      </w:pPr>
    </w:p>
    <w:p w:rsidR="00E203C3" w:rsidRDefault="00E203C3" w:rsidP="00E203C3">
      <w:pPr>
        <w:rPr>
          <w:sz w:val="2"/>
          <w:szCs w:val="2"/>
        </w:rPr>
      </w:pPr>
    </w:p>
    <w:p w:rsidR="00E203C3" w:rsidRDefault="00E203C3" w:rsidP="00E203C3">
      <w:pPr>
        <w:framePr w:w="14693" w:wrap="notBeside" w:vAnchor="text" w:hAnchor="text" w:xAlign="center" w:y="1"/>
        <w:rPr>
          <w:sz w:val="2"/>
          <w:szCs w:val="2"/>
        </w:rPr>
      </w:pPr>
    </w:p>
    <w:p w:rsidR="00291D3B" w:rsidRDefault="00291D3B" w:rsidP="0059646A">
      <w:pPr>
        <w:spacing w:after="0" w:line="240" w:lineRule="auto"/>
        <w:rPr>
          <w:rFonts w:ascii="Times New Roman" w:hAnsi="Times New Roman" w:cs="Times New Roman"/>
          <w:sz w:val="18"/>
          <w:szCs w:val="18"/>
        </w:rPr>
      </w:pPr>
    </w:p>
    <w:p w:rsidR="00E203C3" w:rsidRPr="009B34B2" w:rsidRDefault="00E203C3" w:rsidP="00E203C3">
      <w:pPr>
        <w:spacing w:after="0" w:line="240" w:lineRule="auto"/>
        <w:ind w:left="1418"/>
        <w:jc w:val="right"/>
        <w:rPr>
          <w:rFonts w:ascii="Times New Roman" w:hAnsi="Times New Roman" w:cs="Times New Roman"/>
          <w:sz w:val="18"/>
          <w:szCs w:val="18"/>
        </w:rPr>
      </w:pPr>
      <w:r w:rsidRPr="009B34B2">
        <w:rPr>
          <w:rFonts w:ascii="Times New Roman" w:hAnsi="Times New Roman" w:cs="Times New Roman"/>
          <w:sz w:val="18"/>
          <w:szCs w:val="18"/>
        </w:rPr>
        <w:t>Приложение №5</w:t>
      </w:r>
    </w:p>
    <w:p w:rsidR="00E203C3" w:rsidRPr="009B34B2" w:rsidRDefault="00E203C3" w:rsidP="00E203C3">
      <w:pPr>
        <w:spacing w:after="0" w:line="240" w:lineRule="auto"/>
        <w:ind w:left="1418"/>
        <w:jc w:val="right"/>
        <w:rPr>
          <w:rFonts w:ascii="Times New Roman" w:hAnsi="Times New Roman" w:cs="Times New Roman"/>
          <w:sz w:val="18"/>
          <w:szCs w:val="18"/>
        </w:rPr>
      </w:pPr>
      <w:r w:rsidRPr="009B34B2">
        <w:rPr>
          <w:rFonts w:ascii="Times New Roman" w:hAnsi="Times New Roman" w:cs="Times New Roman"/>
          <w:sz w:val="18"/>
          <w:szCs w:val="18"/>
        </w:rPr>
        <w:t>к муниципальной программе</w:t>
      </w:r>
    </w:p>
    <w:p w:rsidR="00E203C3" w:rsidRPr="009B34B2" w:rsidRDefault="00E203C3" w:rsidP="00E203C3">
      <w:pPr>
        <w:spacing w:after="0" w:line="240" w:lineRule="auto"/>
        <w:ind w:left="1418"/>
        <w:jc w:val="right"/>
        <w:rPr>
          <w:rFonts w:ascii="Times New Roman" w:hAnsi="Times New Roman" w:cs="Times New Roman"/>
          <w:sz w:val="18"/>
          <w:szCs w:val="18"/>
        </w:rPr>
      </w:pPr>
      <w:r w:rsidRPr="009B34B2">
        <w:rPr>
          <w:rFonts w:ascii="Times New Roman" w:hAnsi="Times New Roman" w:cs="Times New Roman"/>
          <w:sz w:val="18"/>
          <w:szCs w:val="18"/>
        </w:rPr>
        <w:t>«Социальная поддержка граждан</w:t>
      </w:r>
    </w:p>
    <w:p w:rsidR="00E203C3" w:rsidRPr="009B34B2" w:rsidRDefault="00E203C3" w:rsidP="00E203C3">
      <w:pPr>
        <w:spacing w:after="0" w:line="240" w:lineRule="auto"/>
        <w:ind w:left="1418"/>
        <w:jc w:val="right"/>
        <w:rPr>
          <w:rFonts w:ascii="Times New Roman" w:hAnsi="Times New Roman" w:cs="Times New Roman"/>
          <w:sz w:val="18"/>
          <w:szCs w:val="18"/>
        </w:rPr>
      </w:pPr>
      <w:r w:rsidRPr="009B34B2">
        <w:rPr>
          <w:rFonts w:ascii="Times New Roman" w:hAnsi="Times New Roman" w:cs="Times New Roman"/>
          <w:sz w:val="18"/>
          <w:szCs w:val="18"/>
        </w:rPr>
        <w:t>вПрохоровском районе»</w:t>
      </w:r>
    </w:p>
    <w:p w:rsidR="00E203C3" w:rsidRPr="009B34B2" w:rsidRDefault="00E203C3" w:rsidP="00E203C3">
      <w:pPr>
        <w:spacing w:line="240" w:lineRule="auto"/>
        <w:ind w:left="1416"/>
        <w:jc w:val="right"/>
        <w:rPr>
          <w:rFonts w:ascii="Times New Roman" w:hAnsi="Times New Roman" w:cs="Times New Roman"/>
          <w:sz w:val="18"/>
          <w:szCs w:val="18"/>
        </w:rPr>
      </w:pPr>
    </w:p>
    <w:p w:rsidR="00E203C3" w:rsidRPr="009B34B2" w:rsidRDefault="00E203C3" w:rsidP="00E203C3">
      <w:pPr>
        <w:spacing w:after="0" w:line="240" w:lineRule="auto"/>
        <w:ind w:left="1418"/>
        <w:jc w:val="center"/>
        <w:rPr>
          <w:rFonts w:ascii="Times New Roman" w:hAnsi="Times New Roman" w:cs="Times New Roman"/>
          <w:b/>
          <w:sz w:val="20"/>
          <w:szCs w:val="20"/>
        </w:rPr>
      </w:pPr>
      <w:r w:rsidRPr="009B34B2">
        <w:rPr>
          <w:rFonts w:ascii="Times New Roman" w:hAnsi="Times New Roman" w:cs="Times New Roman"/>
          <w:b/>
          <w:sz w:val="20"/>
          <w:szCs w:val="20"/>
        </w:rPr>
        <w:t>Ресурсное обеспечение и прогнозная (справочная) оценка</w:t>
      </w:r>
    </w:p>
    <w:p w:rsidR="00E203C3" w:rsidRPr="009B34B2" w:rsidRDefault="00E203C3" w:rsidP="00E203C3">
      <w:pPr>
        <w:spacing w:after="0" w:line="240" w:lineRule="auto"/>
        <w:ind w:left="1418"/>
        <w:jc w:val="center"/>
        <w:rPr>
          <w:rFonts w:ascii="Times New Roman" w:hAnsi="Times New Roman" w:cs="Times New Roman"/>
          <w:b/>
          <w:sz w:val="20"/>
          <w:szCs w:val="20"/>
        </w:rPr>
      </w:pPr>
      <w:r w:rsidRPr="009B34B2">
        <w:rPr>
          <w:rFonts w:ascii="Times New Roman" w:hAnsi="Times New Roman" w:cs="Times New Roman"/>
          <w:b/>
          <w:sz w:val="20"/>
          <w:szCs w:val="20"/>
        </w:rPr>
        <w:t>расходов на реализацию муниципальной программы</w:t>
      </w:r>
    </w:p>
    <w:p w:rsidR="00E203C3" w:rsidRPr="009B34B2" w:rsidRDefault="00E203C3" w:rsidP="00E203C3">
      <w:pPr>
        <w:spacing w:after="0" w:line="240" w:lineRule="auto"/>
        <w:ind w:left="1418"/>
        <w:jc w:val="center"/>
        <w:rPr>
          <w:rFonts w:ascii="Times New Roman" w:hAnsi="Times New Roman" w:cs="Times New Roman"/>
          <w:b/>
          <w:sz w:val="20"/>
          <w:szCs w:val="20"/>
        </w:rPr>
      </w:pPr>
      <w:r w:rsidRPr="009B34B2">
        <w:rPr>
          <w:rFonts w:ascii="Times New Roman" w:hAnsi="Times New Roman" w:cs="Times New Roman"/>
          <w:b/>
          <w:sz w:val="20"/>
          <w:szCs w:val="20"/>
        </w:rPr>
        <w:t xml:space="preserve">за счет средств иных источниковна </w:t>
      </w:r>
      <w:r w:rsidRPr="009B34B2">
        <w:rPr>
          <w:rFonts w:ascii="Times New Roman" w:hAnsi="Times New Roman" w:cs="Times New Roman"/>
          <w:b/>
          <w:sz w:val="20"/>
          <w:szCs w:val="20"/>
          <w:lang w:val="en-US"/>
        </w:rPr>
        <w:t>I</w:t>
      </w:r>
      <w:r w:rsidRPr="009B34B2">
        <w:rPr>
          <w:rFonts w:ascii="Times New Roman" w:hAnsi="Times New Roman" w:cs="Times New Roman"/>
          <w:b/>
          <w:sz w:val="20"/>
          <w:szCs w:val="20"/>
        </w:rPr>
        <w:t>этап реализации</w:t>
      </w:r>
    </w:p>
    <w:p w:rsidR="00E203C3" w:rsidRPr="009B34B2" w:rsidRDefault="00E203C3" w:rsidP="00E203C3">
      <w:pPr>
        <w:spacing w:after="0" w:line="240" w:lineRule="auto"/>
        <w:ind w:left="1418"/>
        <w:jc w:val="center"/>
        <w:rPr>
          <w:rFonts w:ascii="Times New Roman" w:hAnsi="Times New Roman" w:cs="Times New Roman"/>
          <w:b/>
          <w:sz w:val="20"/>
          <w:szCs w:val="20"/>
        </w:rPr>
      </w:pPr>
    </w:p>
    <w:p w:rsidR="00E203C3" w:rsidRDefault="00E203C3" w:rsidP="00E203C3">
      <w:pPr>
        <w:spacing w:line="240" w:lineRule="auto"/>
        <w:ind w:left="1416"/>
        <w:jc w:val="right"/>
        <w:rPr>
          <w:sz w:val="18"/>
          <w:szCs w:val="18"/>
        </w:rPr>
      </w:pPr>
      <w:r>
        <w:rPr>
          <w:sz w:val="18"/>
          <w:szCs w:val="18"/>
        </w:rPr>
        <w:t>Таблица 1.1.</w:t>
      </w:r>
    </w:p>
    <w:tbl>
      <w:tblPr>
        <w:tblStyle w:val="a5"/>
        <w:tblW w:w="0" w:type="auto"/>
        <w:tblInd w:w="1416" w:type="dxa"/>
        <w:tblLook w:val="04A0"/>
      </w:tblPr>
      <w:tblGrid>
        <w:gridCol w:w="675"/>
        <w:gridCol w:w="2270"/>
        <w:gridCol w:w="1134"/>
        <w:gridCol w:w="1276"/>
        <w:gridCol w:w="1842"/>
        <w:gridCol w:w="1560"/>
        <w:gridCol w:w="992"/>
        <w:gridCol w:w="978"/>
        <w:gridCol w:w="865"/>
        <w:gridCol w:w="992"/>
        <w:gridCol w:w="850"/>
        <w:gridCol w:w="917"/>
      </w:tblGrid>
      <w:tr w:rsidR="00E203C3" w:rsidRPr="00DB3D3E" w:rsidTr="00E203C3">
        <w:tc>
          <w:tcPr>
            <w:tcW w:w="675" w:type="dxa"/>
            <w:vMerge w:val="restart"/>
            <w:vAlign w:val="center"/>
          </w:tcPr>
          <w:p w:rsidR="00E203C3" w:rsidRPr="00DB3D3E" w:rsidRDefault="00E203C3" w:rsidP="00E203C3">
            <w:pPr>
              <w:jc w:val="both"/>
              <w:rPr>
                <w:rFonts w:ascii="Times New Roman" w:hAnsi="Times New Roman" w:cs="Times New Roman"/>
                <w:b/>
                <w:sz w:val="16"/>
                <w:szCs w:val="16"/>
              </w:rPr>
            </w:pPr>
            <w:r w:rsidRPr="00DB3D3E">
              <w:rPr>
                <w:rFonts w:ascii="Times New Roman" w:hAnsi="Times New Roman" w:cs="Times New Roman"/>
                <w:b/>
                <w:sz w:val="16"/>
                <w:szCs w:val="16"/>
              </w:rPr>
              <w:t>№ п/п</w:t>
            </w:r>
          </w:p>
        </w:tc>
        <w:tc>
          <w:tcPr>
            <w:tcW w:w="2270" w:type="dxa"/>
            <w:vMerge w:val="restart"/>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Наименование мероприятия</w:t>
            </w:r>
          </w:p>
        </w:tc>
        <w:tc>
          <w:tcPr>
            <w:tcW w:w="2410" w:type="dxa"/>
            <w:gridSpan w:val="2"/>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Срок реализации</w:t>
            </w:r>
          </w:p>
        </w:tc>
        <w:tc>
          <w:tcPr>
            <w:tcW w:w="1842" w:type="dxa"/>
            <w:vMerge w:val="restart"/>
            <w:vAlign w:val="center"/>
          </w:tcPr>
          <w:p w:rsidR="00E203C3" w:rsidRPr="00DB3D3E" w:rsidRDefault="00E203C3" w:rsidP="00E203C3">
            <w:pPr>
              <w:jc w:val="both"/>
              <w:rPr>
                <w:rFonts w:ascii="Times New Roman" w:hAnsi="Times New Roman" w:cs="Times New Roman"/>
                <w:b/>
                <w:sz w:val="16"/>
                <w:szCs w:val="16"/>
              </w:rPr>
            </w:pPr>
            <w:r w:rsidRPr="00DB3D3E">
              <w:rPr>
                <w:rFonts w:ascii="Times New Roman" w:hAnsi="Times New Roman" w:cs="Times New Roman"/>
                <w:b/>
                <w:sz w:val="16"/>
                <w:szCs w:val="16"/>
              </w:rPr>
              <w:t>Ответственный исполнитель</w:t>
            </w:r>
          </w:p>
        </w:tc>
        <w:tc>
          <w:tcPr>
            <w:tcW w:w="1560" w:type="dxa"/>
            <w:vMerge w:val="restart"/>
          </w:tcPr>
          <w:p w:rsidR="00E203C3" w:rsidRPr="00DB3D3E" w:rsidRDefault="00E203C3" w:rsidP="00E203C3">
            <w:pPr>
              <w:jc w:val="both"/>
              <w:rPr>
                <w:rFonts w:ascii="Times New Roman" w:hAnsi="Times New Roman" w:cs="Times New Roman"/>
                <w:b/>
                <w:sz w:val="16"/>
                <w:szCs w:val="16"/>
              </w:rPr>
            </w:pPr>
            <w:r w:rsidRPr="00DB3D3E">
              <w:rPr>
                <w:rFonts w:ascii="Times New Roman" w:hAnsi="Times New Roman" w:cs="Times New Roman"/>
                <w:b/>
                <w:sz w:val="16"/>
                <w:szCs w:val="16"/>
              </w:rPr>
              <w:t>Общий объем финансирования мероприятия за срок реализации программы,</w:t>
            </w:r>
          </w:p>
          <w:p w:rsidR="00E203C3" w:rsidRPr="00DB3D3E" w:rsidRDefault="00E203C3" w:rsidP="00E203C3">
            <w:pPr>
              <w:jc w:val="both"/>
              <w:rPr>
                <w:rFonts w:ascii="Times New Roman" w:hAnsi="Times New Roman" w:cs="Times New Roman"/>
                <w:b/>
                <w:sz w:val="16"/>
                <w:szCs w:val="16"/>
              </w:rPr>
            </w:pPr>
            <w:r w:rsidRPr="00DB3D3E">
              <w:rPr>
                <w:rFonts w:ascii="Times New Roman" w:hAnsi="Times New Roman" w:cs="Times New Roman"/>
                <w:b/>
                <w:sz w:val="16"/>
                <w:szCs w:val="16"/>
              </w:rPr>
              <w:t xml:space="preserve"> тыс. рублей</w:t>
            </w:r>
          </w:p>
        </w:tc>
        <w:tc>
          <w:tcPr>
            <w:tcW w:w="5594" w:type="dxa"/>
            <w:gridSpan w:val="6"/>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Объем финансирования по годам, тыс.рублей</w:t>
            </w:r>
          </w:p>
        </w:tc>
      </w:tr>
      <w:tr w:rsidR="00E203C3" w:rsidRPr="00DB3D3E" w:rsidTr="00E203C3">
        <w:tc>
          <w:tcPr>
            <w:tcW w:w="675" w:type="dxa"/>
            <w:vMerge/>
          </w:tcPr>
          <w:p w:rsidR="00E203C3" w:rsidRPr="00DB3D3E" w:rsidRDefault="00E203C3" w:rsidP="00E203C3">
            <w:pPr>
              <w:jc w:val="both"/>
              <w:rPr>
                <w:rFonts w:ascii="Times New Roman" w:hAnsi="Times New Roman" w:cs="Times New Roman"/>
                <w:b/>
                <w:sz w:val="16"/>
                <w:szCs w:val="16"/>
              </w:rPr>
            </w:pPr>
          </w:p>
        </w:tc>
        <w:tc>
          <w:tcPr>
            <w:tcW w:w="2270" w:type="dxa"/>
            <w:vMerge/>
          </w:tcPr>
          <w:p w:rsidR="00E203C3" w:rsidRPr="00DB3D3E" w:rsidRDefault="00E203C3" w:rsidP="00E203C3">
            <w:pPr>
              <w:jc w:val="both"/>
              <w:rPr>
                <w:rFonts w:ascii="Times New Roman" w:hAnsi="Times New Roman" w:cs="Times New Roman"/>
                <w:b/>
                <w:sz w:val="16"/>
                <w:szCs w:val="16"/>
              </w:rPr>
            </w:pPr>
          </w:p>
        </w:tc>
        <w:tc>
          <w:tcPr>
            <w:tcW w:w="1134"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Начало</w:t>
            </w:r>
          </w:p>
        </w:tc>
        <w:tc>
          <w:tcPr>
            <w:tcW w:w="1276"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Завершение</w:t>
            </w:r>
          </w:p>
        </w:tc>
        <w:tc>
          <w:tcPr>
            <w:tcW w:w="1842" w:type="dxa"/>
            <w:vMerge/>
          </w:tcPr>
          <w:p w:rsidR="00E203C3" w:rsidRPr="00DB3D3E" w:rsidRDefault="00E203C3" w:rsidP="00E203C3">
            <w:pPr>
              <w:jc w:val="both"/>
              <w:rPr>
                <w:rFonts w:ascii="Times New Roman" w:hAnsi="Times New Roman" w:cs="Times New Roman"/>
                <w:b/>
                <w:sz w:val="16"/>
                <w:szCs w:val="16"/>
              </w:rPr>
            </w:pPr>
          </w:p>
        </w:tc>
        <w:tc>
          <w:tcPr>
            <w:tcW w:w="1560" w:type="dxa"/>
            <w:vMerge/>
          </w:tcPr>
          <w:p w:rsidR="00E203C3" w:rsidRPr="00DB3D3E" w:rsidRDefault="00E203C3" w:rsidP="00E203C3">
            <w:pPr>
              <w:jc w:val="both"/>
              <w:rPr>
                <w:rFonts w:ascii="Times New Roman" w:hAnsi="Times New Roman" w:cs="Times New Roman"/>
                <w:b/>
                <w:sz w:val="16"/>
                <w:szCs w:val="16"/>
              </w:rPr>
            </w:pPr>
          </w:p>
        </w:tc>
        <w:tc>
          <w:tcPr>
            <w:tcW w:w="992"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2015</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c>
          <w:tcPr>
            <w:tcW w:w="978"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2016</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c>
          <w:tcPr>
            <w:tcW w:w="865"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2017</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c>
          <w:tcPr>
            <w:tcW w:w="992"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2018</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c>
          <w:tcPr>
            <w:tcW w:w="850"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2019 год</w:t>
            </w:r>
          </w:p>
        </w:tc>
        <w:tc>
          <w:tcPr>
            <w:tcW w:w="917"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 xml:space="preserve">2020 </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r>
      <w:tr w:rsidR="00E203C3" w:rsidRPr="00DB3D3E" w:rsidTr="00E203C3">
        <w:tc>
          <w:tcPr>
            <w:tcW w:w="675" w:type="dxa"/>
          </w:tcPr>
          <w:p w:rsidR="00E203C3" w:rsidRPr="00DB3D3E" w:rsidRDefault="00E203C3" w:rsidP="00E203C3">
            <w:pPr>
              <w:jc w:val="both"/>
              <w:rPr>
                <w:rFonts w:ascii="Times New Roman" w:hAnsi="Times New Roman" w:cs="Times New Roman"/>
                <w:sz w:val="16"/>
                <w:szCs w:val="16"/>
              </w:rPr>
            </w:pPr>
          </w:p>
        </w:tc>
        <w:tc>
          <w:tcPr>
            <w:tcW w:w="2270"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 xml:space="preserve">Подпрограмма 2. </w:t>
            </w:r>
          </w:p>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Обеспечение социального обслуживания населения</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2015</w:t>
            </w:r>
          </w:p>
        </w:tc>
        <w:tc>
          <w:tcPr>
            <w:tcW w:w="1276"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2020</w:t>
            </w:r>
          </w:p>
        </w:tc>
        <w:tc>
          <w:tcPr>
            <w:tcW w:w="1842"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Управление социальной защиты населения администрации Прохоровского района</w:t>
            </w:r>
          </w:p>
        </w:tc>
        <w:tc>
          <w:tcPr>
            <w:tcW w:w="1560" w:type="dxa"/>
            <w:vAlign w:val="center"/>
          </w:tcPr>
          <w:p w:rsidR="00E203C3" w:rsidRPr="00DB3D3E" w:rsidRDefault="00E203C3" w:rsidP="00E203C3">
            <w:pPr>
              <w:jc w:val="center"/>
              <w:rPr>
                <w:rFonts w:ascii="Times New Roman" w:hAnsi="Times New Roman" w:cs="Times New Roman"/>
                <w:sz w:val="16"/>
                <w:szCs w:val="16"/>
              </w:rPr>
            </w:pPr>
            <w:r>
              <w:rPr>
                <w:rFonts w:ascii="Times New Roman" w:hAnsi="Times New Roman" w:cs="Times New Roman"/>
                <w:sz w:val="16"/>
                <w:szCs w:val="16"/>
              </w:rPr>
              <w:t>19 203,0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2 601,6</w:t>
            </w:r>
          </w:p>
        </w:tc>
        <w:tc>
          <w:tcPr>
            <w:tcW w:w="978"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3 201,4</w:t>
            </w:r>
          </w:p>
        </w:tc>
        <w:tc>
          <w:tcPr>
            <w:tcW w:w="865"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3300,0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3750,0</w:t>
            </w:r>
          </w:p>
        </w:tc>
        <w:tc>
          <w:tcPr>
            <w:tcW w:w="850"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3 200,0</w:t>
            </w:r>
          </w:p>
        </w:tc>
        <w:tc>
          <w:tcPr>
            <w:tcW w:w="917" w:type="dxa"/>
            <w:vAlign w:val="center"/>
          </w:tcPr>
          <w:p w:rsidR="00E203C3" w:rsidRPr="00DB3D3E" w:rsidRDefault="00E203C3" w:rsidP="00E203C3">
            <w:pPr>
              <w:jc w:val="center"/>
              <w:rPr>
                <w:rFonts w:ascii="Times New Roman" w:hAnsi="Times New Roman" w:cs="Times New Roman"/>
                <w:sz w:val="16"/>
                <w:szCs w:val="16"/>
              </w:rPr>
            </w:pPr>
            <w:r>
              <w:rPr>
                <w:rFonts w:ascii="Times New Roman" w:hAnsi="Times New Roman" w:cs="Times New Roman"/>
                <w:sz w:val="16"/>
                <w:szCs w:val="16"/>
              </w:rPr>
              <w:t>3</w:t>
            </w:r>
            <w:r w:rsidRPr="00DB3D3E">
              <w:rPr>
                <w:rFonts w:ascii="Times New Roman" w:hAnsi="Times New Roman" w:cs="Times New Roman"/>
                <w:sz w:val="16"/>
                <w:szCs w:val="16"/>
              </w:rPr>
              <w:t> </w:t>
            </w:r>
            <w:r>
              <w:rPr>
                <w:rFonts w:ascii="Times New Roman" w:hAnsi="Times New Roman" w:cs="Times New Roman"/>
                <w:sz w:val="16"/>
                <w:szCs w:val="16"/>
              </w:rPr>
              <w:t>15</w:t>
            </w:r>
            <w:r w:rsidRPr="00DB3D3E">
              <w:rPr>
                <w:rFonts w:ascii="Times New Roman" w:hAnsi="Times New Roman" w:cs="Times New Roman"/>
                <w:sz w:val="16"/>
                <w:szCs w:val="16"/>
              </w:rPr>
              <w:t>0,0</w:t>
            </w:r>
          </w:p>
        </w:tc>
      </w:tr>
      <w:tr w:rsidR="00E203C3" w:rsidRPr="00DB3D3E" w:rsidTr="00E203C3">
        <w:tc>
          <w:tcPr>
            <w:tcW w:w="675"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1</w:t>
            </w:r>
          </w:p>
        </w:tc>
        <w:tc>
          <w:tcPr>
            <w:tcW w:w="2270"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Стимулирование труда работников с учетом расходов по уплате страховых взносов в государственные внебюджетные фонды</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2015</w:t>
            </w:r>
          </w:p>
        </w:tc>
        <w:tc>
          <w:tcPr>
            <w:tcW w:w="1276"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2020</w:t>
            </w:r>
          </w:p>
        </w:tc>
        <w:tc>
          <w:tcPr>
            <w:tcW w:w="1842"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Управление социальной защиты населения администрации Прохоровского района</w:t>
            </w:r>
          </w:p>
        </w:tc>
        <w:tc>
          <w:tcPr>
            <w:tcW w:w="1560"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9 041,3</w:t>
            </w:r>
          </w:p>
        </w:tc>
        <w:tc>
          <w:tcPr>
            <w:tcW w:w="992"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708,1</w:t>
            </w:r>
          </w:p>
        </w:tc>
        <w:tc>
          <w:tcPr>
            <w:tcW w:w="978"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1 766,6</w:t>
            </w:r>
          </w:p>
        </w:tc>
        <w:tc>
          <w:tcPr>
            <w:tcW w:w="865"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1841,6</w:t>
            </w:r>
          </w:p>
        </w:tc>
        <w:tc>
          <w:tcPr>
            <w:tcW w:w="992"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1 875,0</w:t>
            </w:r>
          </w:p>
        </w:tc>
        <w:tc>
          <w:tcPr>
            <w:tcW w:w="850"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1 600,0</w:t>
            </w:r>
          </w:p>
        </w:tc>
        <w:tc>
          <w:tcPr>
            <w:tcW w:w="917"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 xml:space="preserve"> 1 250,0</w:t>
            </w:r>
          </w:p>
        </w:tc>
      </w:tr>
      <w:tr w:rsidR="00E203C3" w:rsidRPr="00DB3D3E" w:rsidTr="00E203C3">
        <w:tc>
          <w:tcPr>
            <w:tcW w:w="675"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2</w:t>
            </w:r>
          </w:p>
        </w:tc>
        <w:tc>
          <w:tcPr>
            <w:tcW w:w="2270"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Укрепление материально-технической базы учреждения</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2015</w:t>
            </w:r>
          </w:p>
        </w:tc>
        <w:tc>
          <w:tcPr>
            <w:tcW w:w="1276"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2020</w:t>
            </w:r>
          </w:p>
        </w:tc>
        <w:tc>
          <w:tcPr>
            <w:tcW w:w="1842"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Управление социальной защиты населения администрации Прохоровского района</w:t>
            </w:r>
          </w:p>
        </w:tc>
        <w:tc>
          <w:tcPr>
            <w:tcW w:w="1560"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9 511,7</w:t>
            </w:r>
          </w:p>
        </w:tc>
        <w:tc>
          <w:tcPr>
            <w:tcW w:w="992"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1 893,5</w:t>
            </w:r>
          </w:p>
        </w:tc>
        <w:tc>
          <w:tcPr>
            <w:tcW w:w="978"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1 434,8</w:t>
            </w:r>
          </w:p>
        </w:tc>
        <w:tc>
          <w:tcPr>
            <w:tcW w:w="865"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1458,4</w:t>
            </w:r>
          </w:p>
        </w:tc>
        <w:tc>
          <w:tcPr>
            <w:tcW w:w="992"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1 875,0</w:t>
            </w:r>
          </w:p>
        </w:tc>
        <w:tc>
          <w:tcPr>
            <w:tcW w:w="850"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1 600,0</w:t>
            </w:r>
          </w:p>
        </w:tc>
        <w:tc>
          <w:tcPr>
            <w:tcW w:w="917" w:type="dxa"/>
            <w:vAlign w:val="center"/>
          </w:tcPr>
          <w:p w:rsidR="00E203C3" w:rsidRPr="003270C7" w:rsidRDefault="00E203C3" w:rsidP="00E203C3">
            <w:pPr>
              <w:jc w:val="center"/>
              <w:rPr>
                <w:rFonts w:ascii="Times New Roman" w:hAnsi="Times New Roman" w:cs="Times New Roman"/>
                <w:sz w:val="16"/>
                <w:szCs w:val="16"/>
              </w:rPr>
            </w:pPr>
            <w:r w:rsidRPr="003270C7">
              <w:rPr>
                <w:rFonts w:ascii="Times New Roman" w:hAnsi="Times New Roman" w:cs="Times New Roman"/>
                <w:sz w:val="16"/>
                <w:szCs w:val="16"/>
              </w:rPr>
              <w:t>1 250,0</w:t>
            </w:r>
          </w:p>
        </w:tc>
      </w:tr>
    </w:tbl>
    <w:p w:rsidR="00E203C3" w:rsidRPr="00DB3D3E" w:rsidRDefault="00E203C3" w:rsidP="00E203C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203C3" w:rsidRPr="00DB3D3E" w:rsidRDefault="00E203C3" w:rsidP="00E203C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203C3" w:rsidRPr="00DB3D3E" w:rsidRDefault="00E203C3" w:rsidP="00E203C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E203C3" w:rsidRDefault="00E203C3" w:rsidP="00E203C3">
      <w:pPr>
        <w:spacing w:after="0" w:line="240" w:lineRule="auto"/>
        <w:ind w:left="1418"/>
        <w:jc w:val="right"/>
        <w:rPr>
          <w:sz w:val="18"/>
          <w:szCs w:val="18"/>
        </w:rPr>
      </w:pPr>
    </w:p>
    <w:p w:rsidR="00291D3B" w:rsidRDefault="00291D3B" w:rsidP="00E203C3">
      <w:pPr>
        <w:spacing w:after="0" w:line="240" w:lineRule="auto"/>
        <w:ind w:left="1418"/>
        <w:jc w:val="right"/>
        <w:rPr>
          <w:sz w:val="18"/>
          <w:szCs w:val="18"/>
        </w:rPr>
      </w:pPr>
    </w:p>
    <w:p w:rsidR="00E203C3" w:rsidRPr="009B34B2" w:rsidRDefault="00E203C3" w:rsidP="00E203C3">
      <w:pPr>
        <w:spacing w:after="0" w:line="240" w:lineRule="auto"/>
        <w:ind w:left="1418"/>
        <w:jc w:val="right"/>
        <w:rPr>
          <w:rFonts w:ascii="Times New Roman" w:hAnsi="Times New Roman" w:cs="Times New Roman"/>
          <w:sz w:val="18"/>
          <w:szCs w:val="18"/>
        </w:rPr>
      </w:pPr>
      <w:r w:rsidRPr="009B34B2">
        <w:rPr>
          <w:rFonts w:ascii="Times New Roman" w:hAnsi="Times New Roman" w:cs="Times New Roman"/>
          <w:sz w:val="18"/>
          <w:szCs w:val="18"/>
        </w:rPr>
        <w:t>Приложение №5</w:t>
      </w:r>
    </w:p>
    <w:p w:rsidR="00E203C3" w:rsidRPr="009B34B2" w:rsidRDefault="00E203C3" w:rsidP="00E203C3">
      <w:pPr>
        <w:spacing w:after="0" w:line="240" w:lineRule="auto"/>
        <w:ind w:left="1418"/>
        <w:jc w:val="right"/>
        <w:rPr>
          <w:rFonts w:ascii="Times New Roman" w:hAnsi="Times New Roman" w:cs="Times New Roman"/>
          <w:sz w:val="18"/>
          <w:szCs w:val="18"/>
        </w:rPr>
      </w:pPr>
      <w:r w:rsidRPr="009B34B2">
        <w:rPr>
          <w:rFonts w:ascii="Times New Roman" w:hAnsi="Times New Roman" w:cs="Times New Roman"/>
          <w:sz w:val="18"/>
          <w:szCs w:val="18"/>
        </w:rPr>
        <w:t>к муниципальной программе</w:t>
      </w:r>
    </w:p>
    <w:p w:rsidR="00E203C3" w:rsidRPr="009B34B2" w:rsidRDefault="00E203C3" w:rsidP="00E203C3">
      <w:pPr>
        <w:spacing w:after="0" w:line="240" w:lineRule="auto"/>
        <w:ind w:left="1418"/>
        <w:jc w:val="right"/>
        <w:rPr>
          <w:rFonts w:ascii="Times New Roman" w:hAnsi="Times New Roman" w:cs="Times New Roman"/>
          <w:sz w:val="18"/>
          <w:szCs w:val="18"/>
        </w:rPr>
      </w:pPr>
      <w:r w:rsidRPr="009B34B2">
        <w:rPr>
          <w:rFonts w:ascii="Times New Roman" w:hAnsi="Times New Roman" w:cs="Times New Roman"/>
          <w:sz w:val="18"/>
          <w:szCs w:val="18"/>
        </w:rPr>
        <w:t>«Социальная поддержка граждан</w:t>
      </w:r>
    </w:p>
    <w:p w:rsidR="00E203C3" w:rsidRPr="009B34B2" w:rsidRDefault="00E203C3" w:rsidP="00E203C3">
      <w:pPr>
        <w:spacing w:after="0" w:line="240" w:lineRule="auto"/>
        <w:ind w:left="1418"/>
        <w:jc w:val="right"/>
        <w:rPr>
          <w:rFonts w:ascii="Times New Roman" w:hAnsi="Times New Roman" w:cs="Times New Roman"/>
          <w:sz w:val="18"/>
          <w:szCs w:val="18"/>
        </w:rPr>
      </w:pPr>
      <w:r w:rsidRPr="009B34B2">
        <w:rPr>
          <w:rFonts w:ascii="Times New Roman" w:hAnsi="Times New Roman" w:cs="Times New Roman"/>
          <w:sz w:val="18"/>
          <w:szCs w:val="18"/>
        </w:rPr>
        <w:t>вПрохоровском районе»</w:t>
      </w:r>
    </w:p>
    <w:p w:rsidR="00E203C3" w:rsidRPr="00DB3D3E" w:rsidRDefault="00E203C3" w:rsidP="00E203C3">
      <w:pPr>
        <w:spacing w:after="0" w:line="240" w:lineRule="auto"/>
        <w:ind w:left="1418"/>
        <w:jc w:val="center"/>
        <w:rPr>
          <w:rFonts w:ascii="Times New Roman" w:hAnsi="Times New Roman" w:cs="Times New Roman"/>
          <w:b/>
          <w:sz w:val="20"/>
          <w:szCs w:val="20"/>
        </w:rPr>
      </w:pPr>
      <w:r w:rsidRPr="00DB3D3E">
        <w:rPr>
          <w:rFonts w:ascii="Times New Roman" w:hAnsi="Times New Roman" w:cs="Times New Roman"/>
          <w:b/>
          <w:sz w:val="20"/>
          <w:szCs w:val="20"/>
        </w:rPr>
        <w:t>Ресурсное обеспечение и прогнозная (справочная) оценка</w:t>
      </w:r>
    </w:p>
    <w:p w:rsidR="00E203C3" w:rsidRPr="00DB3D3E" w:rsidRDefault="00E203C3" w:rsidP="00E203C3">
      <w:pPr>
        <w:spacing w:after="0" w:line="240" w:lineRule="auto"/>
        <w:ind w:left="1418"/>
        <w:jc w:val="center"/>
        <w:rPr>
          <w:rFonts w:ascii="Times New Roman" w:hAnsi="Times New Roman" w:cs="Times New Roman"/>
          <w:b/>
          <w:sz w:val="20"/>
          <w:szCs w:val="20"/>
        </w:rPr>
      </w:pPr>
      <w:r w:rsidRPr="00DB3D3E">
        <w:rPr>
          <w:rFonts w:ascii="Times New Roman" w:hAnsi="Times New Roman" w:cs="Times New Roman"/>
          <w:b/>
          <w:sz w:val="20"/>
          <w:szCs w:val="20"/>
        </w:rPr>
        <w:t>расходов на реализацию муниципальной программы</w:t>
      </w:r>
    </w:p>
    <w:p w:rsidR="00E203C3" w:rsidRPr="00DB3D3E" w:rsidRDefault="00E203C3" w:rsidP="00E203C3">
      <w:pPr>
        <w:spacing w:after="0" w:line="240" w:lineRule="auto"/>
        <w:ind w:left="1418"/>
        <w:jc w:val="center"/>
        <w:rPr>
          <w:rFonts w:ascii="Times New Roman" w:hAnsi="Times New Roman" w:cs="Times New Roman"/>
          <w:b/>
          <w:sz w:val="20"/>
          <w:szCs w:val="20"/>
        </w:rPr>
      </w:pPr>
      <w:r w:rsidRPr="00DB3D3E">
        <w:rPr>
          <w:rFonts w:ascii="Times New Roman" w:hAnsi="Times New Roman" w:cs="Times New Roman"/>
          <w:b/>
          <w:sz w:val="20"/>
          <w:szCs w:val="20"/>
        </w:rPr>
        <w:t>за счет средств иных источников на</w:t>
      </w:r>
      <w:r w:rsidRPr="00DB3D3E">
        <w:rPr>
          <w:rFonts w:ascii="Times New Roman" w:hAnsi="Times New Roman" w:cs="Times New Roman"/>
          <w:b/>
          <w:sz w:val="18"/>
          <w:szCs w:val="18"/>
          <w:lang w:val="en-US"/>
        </w:rPr>
        <w:t>II</w:t>
      </w:r>
      <w:r w:rsidRPr="00DB3D3E">
        <w:rPr>
          <w:rFonts w:ascii="Times New Roman" w:hAnsi="Times New Roman" w:cs="Times New Roman"/>
          <w:b/>
          <w:sz w:val="18"/>
          <w:szCs w:val="18"/>
        </w:rPr>
        <w:t xml:space="preserve"> этап реализации</w:t>
      </w:r>
    </w:p>
    <w:p w:rsidR="00E203C3" w:rsidRDefault="00E203C3" w:rsidP="00E203C3">
      <w:pPr>
        <w:spacing w:line="240" w:lineRule="auto"/>
        <w:ind w:left="1416"/>
        <w:jc w:val="right"/>
        <w:rPr>
          <w:sz w:val="18"/>
          <w:szCs w:val="18"/>
        </w:rPr>
      </w:pPr>
      <w:r>
        <w:rPr>
          <w:sz w:val="18"/>
          <w:szCs w:val="18"/>
        </w:rPr>
        <w:t>Таблица 1.2.</w:t>
      </w:r>
    </w:p>
    <w:tbl>
      <w:tblPr>
        <w:tblStyle w:val="a5"/>
        <w:tblW w:w="0" w:type="auto"/>
        <w:tblInd w:w="1416" w:type="dxa"/>
        <w:tblLayout w:type="fixed"/>
        <w:tblLook w:val="04A0"/>
      </w:tblPr>
      <w:tblGrid>
        <w:gridCol w:w="675"/>
        <w:gridCol w:w="2270"/>
        <w:gridCol w:w="1134"/>
        <w:gridCol w:w="1276"/>
        <w:gridCol w:w="1842"/>
        <w:gridCol w:w="1560"/>
        <w:gridCol w:w="992"/>
        <w:gridCol w:w="1134"/>
        <w:gridCol w:w="992"/>
        <w:gridCol w:w="1134"/>
        <w:gridCol w:w="992"/>
      </w:tblGrid>
      <w:tr w:rsidR="00E203C3" w:rsidTr="00E203C3">
        <w:tc>
          <w:tcPr>
            <w:tcW w:w="675" w:type="dxa"/>
            <w:vMerge w:val="restart"/>
            <w:vAlign w:val="center"/>
          </w:tcPr>
          <w:p w:rsidR="00E203C3" w:rsidRPr="00DB3D3E" w:rsidRDefault="00E203C3" w:rsidP="00E203C3">
            <w:pPr>
              <w:jc w:val="both"/>
              <w:rPr>
                <w:rFonts w:ascii="Times New Roman" w:hAnsi="Times New Roman" w:cs="Times New Roman"/>
                <w:b/>
                <w:sz w:val="16"/>
                <w:szCs w:val="16"/>
              </w:rPr>
            </w:pPr>
            <w:r w:rsidRPr="00DB3D3E">
              <w:rPr>
                <w:rFonts w:ascii="Times New Roman" w:hAnsi="Times New Roman" w:cs="Times New Roman"/>
                <w:b/>
                <w:sz w:val="16"/>
                <w:szCs w:val="16"/>
              </w:rPr>
              <w:t>№ п/п</w:t>
            </w:r>
          </w:p>
        </w:tc>
        <w:tc>
          <w:tcPr>
            <w:tcW w:w="2270" w:type="dxa"/>
            <w:vMerge w:val="restart"/>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Наименование мероприятия</w:t>
            </w:r>
          </w:p>
        </w:tc>
        <w:tc>
          <w:tcPr>
            <w:tcW w:w="2410" w:type="dxa"/>
            <w:gridSpan w:val="2"/>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Срок реализации</w:t>
            </w:r>
          </w:p>
        </w:tc>
        <w:tc>
          <w:tcPr>
            <w:tcW w:w="1842" w:type="dxa"/>
            <w:vMerge w:val="restart"/>
            <w:vAlign w:val="center"/>
          </w:tcPr>
          <w:p w:rsidR="00E203C3" w:rsidRPr="00DB3D3E" w:rsidRDefault="00E203C3" w:rsidP="00E203C3">
            <w:pPr>
              <w:jc w:val="both"/>
              <w:rPr>
                <w:rFonts w:ascii="Times New Roman" w:hAnsi="Times New Roman" w:cs="Times New Roman"/>
                <w:b/>
                <w:sz w:val="16"/>
                <w:szCs w:val="16"/>
              </w:rPr>
            </w:pPr>
            <w:r w:rsidRPr="00DB3D3E">
              <w:rPr>
                <w:rFonts w:ascii="Times New Roman" w:hAnsi="Times New Roman" w:cs="Times New Roman"/>
                <w:b/>
                <w:sz w:val="16"/>
                <w:szCs w:val="16"/>
              </w:rPr>
              <w:t>Ответственный исполнитель</w:t>
            </w:r>
          </w:p>
        </w:tc>
        <w:tc>
          <w:tcPr>
            <w:tcW w:w="1560" w:type="dxa"/>
            <w:vMerge w:val="restart"/>
          </w:tcPr>
          <w:p w:rsidR="00E203C3" w:rsidRPr="00DB3D3E" w:rsidRDefault="00E203C3" w:rsidP="00E203C3">
            <w:pPr>
              <w:jc w:val="both"/>
              <w:rPr>
                <w:rFonts w:ascii="Times New Roman" w:hAnsi="Times New Roman" w:cs="Times New Roman"/>
                <w:b/>
                <w:sz w:val="16"/>
                <w:szCs w:val="16"/>
              </w:rPr>
            </w:pPr>
            <w:r w:rsidRPr="00DB3D3E">
              <w:rPr>
                <w:rFonts w:ascii="Times New Roman" w:hAnsi="Times New Roman" w:cs="Times New Roman"/>
                <w:b/>
                <w:sz w:val="16"/>
                <w:szCs w:val="16"/>
              </w:rPr>
              <w:t>Общий объем финансирования мероприятия за срок реализации программы,</w:t>
            </w:r>
          </w:p>
          <w:p w:rsidR="00E203C3" w:rsidRPr="00DB3D3E" w:rsidRDefault="00E203C3" w:rsidP="00E203C3">
            <w:pPr>
              <w:jc w:val="both"/>
              <w:rPr>
                <w:rFonts w:ascii="Times New Roman" w:hAnsi="Times New Roman" w:cs="Times New Roman"/>
                <w:b/>
                <w:sz w:val="16"/>
                <w:szCs w:val="16"/>
              </w:rPr>
            </w:pPr>
            <w:r w:rsidRPr="00DB3D3E">
              <w:rPr>
                <w:rFonts w:ascii="Times New Roman" w:hAnsi="Times New Roman" w:cs="Times New Roman"/>
                <w:b/>
                <w:sz w:val="16"/>
                <w:szCs w:val="16"/>
              </w:rPr>
              <w:t xml:space="preserve"> тыс. рублей</w:t>
            </w:r>
          </w:p>
        </w:tc>
        <w:tc>
          <w:tcPr>
            <w:tcW w:w="5244" w:type="dxa"/>
            <w:gridSpan w:val="5"/>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Объем финансирования по годам, тыс.рублей</w:t>
            </w:r>
          </w:p>
        </w:tc>
      </w:tr>
      <w:tr w:rsidR="00E203C3" w:rsidTr="00E203C3">
        <w:tc>
          <w:tcPr>
            <w:tcW w:w="675" w:type="dxa"/>
            <w:vMerge/>
          </w:tcPr>
          <w:p w:rsidR="00E203C3" w:rsidRPr="00DB3D3E" w:rsidRDefault="00E203C3" w:rsidP="00E203C3">
            <w:pPr>
              <w:jc w:val="both"/>
              <w:rPr>
                <w:rFonts w:ascii="Times New Roman" w:hAnsi="Times New Roman" w:cs="Times New Roman"/>
                <w:b/>
                <w:sz w:val="16"/>
                <w:szCs w:val="16"/>
              </w:rPr>
            </w:pPr>
          </w:p>
        </w:tc>
        <w:tc>
          <w:tcPr>
            <w:tcW w:w="2270" w:type="dxa"/>
            <w:vMerge/>
          </w:tcPr>
          <w:p w:rsidR="00E203C3" w:rsidRPr="00DB3D3E" w:rsidRDefault="00E203C3" w:rsidP="00E203C3">
            <w:pPr>
              <w:jc w:val="both"/>
              <w:rPr>
                <w:rFonts w:ascii="Times New Roman" w:hAnsi="Times New Roman" w:cs="Times New Roman"/>
                <w:b/>
                <w:sz w:val="16"/>
                <w:szCs w:val="16"/>
              </w:rPr>
            </w:pPr>
          </w:p>
        </w:tc>
        <w:tc>
          <w:tcPr>
            <w:tcW w:w="1134"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Начало</w:t>
            </w:r>
          </w:p>
        </w:tc>
        <w:tc>
          <w:tcPr>
            <w:tcW w:w="1276"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Завершение</w:t>
            </w:r>
          </w:p>
        </w:tc>
        <w:tc>
          <w:tcPr>
            <w:tcW w:w="1842" w:type="dxa"/>
            <w:vMerge/>
          </w:tcPr>
          <w:p w:rsidR="00E203C3" w:rsidRPr="00DB3D3E" w:rsidRDefault="00E203C3" w:rsidP="00E203C3">
            <w:pPr>
              <w:jc w:val="both"/>
              <w:rPr>
                <w:rFonts w:ascii="Times New Roman" w:hAnsi="Times New Roman" w:cs="Times New Roman"/>
                <w:b/>
                <w:sz w:val="16"/>
                <w:szCs w:val="16"/>
              </w:rPr>
            </w:pPr>
          </w:p>
        </w:tc>
        <w:tc>
          <w:tcPr>
            <w:tcW w:w="1560" w:type="dxa"/>
            <w:vMerge/>
          </w:tcPr>
          <w:p w:rsidR="00E203C3" w:rsidRPr="00DB3D3E" w:rsidRDefault="00E203C3" w:rsidP="00E203C3">
            <w:pPr>
              <w:jc w:val="both"/>
              <w:rPr>
                <w:rFonts w:ascii="Times New Roman" w:hAnsi="Times New Roman" w:cs="Times New Roman"/>
                <w:b/>
                <w:sz w:val="16"/>
                <w:szCs w:val="16"/>
              </w:rPr>
            </w:pPr>
          </w:p>
        </w:tc>
        <w:tc>
          <w:tcPr>
            <w:tcW w:w="992"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2021</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c>
          <w:tcPr>
            <w:tcW w:w="1134"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2022</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c>
          <w:tcPr>
            <w:tcW w:w="992"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2023</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c>
          <w:tcPr>
            <w:tcW w:w="1134"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2024</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c>
          <w:tcPr>
            <w:tcW w:w="992" w:type="dxa"/>
            <w:vAlign w:val="center"/>
          </w:tcPr>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2025</w:t>
            </w:r>
          </w:p>
          <w:p w:rsidR="00E203C3" w:rsidRPr="00DB3D3E" w:rsidRDefault="00E203C3" w:rsidP="00E203C3">
            <w:pPr>
              <w:jc w:val="center"/>
              <w:rPr>
                <w:rFonts w:ascii="Times New Roman" w:hAnsi="Times New Roman" w:cs="Times New Roman"/>
                <w:b/>
                <w:sz w:val="16"/>
                <w:szCs w:val="16"/>
              </w:rPr>
            </w:pPr>
            <w:r w:rsidRPr="00DB3D3E">
              <w:rPr>
                <w:rFonts w:ascii="Times New Roman" w:hAnsi="Times New Roman" w:cs="Times New Roman"/>
                <w:b/>
                <w:sz w:val="16"/>
                <w:szCs w:val="16"/>
              </w:rPr>
              <w:t>год</w:t>
            </w:r>
          </w:p>
        </w:tc>
      </w:tr>
      <w:tr w:rsidR="00E203C3" w:rsidTr="00E203C3">
        <w:tc>
          <w:tcPr>
            <w:tcW w:w="675" w:type="dxa"/>
          </w:tcPr>
          <w:p w:rsidR="00E203C3" w:rsidRPr="00DB3D3E" w:rsidRDefault="00E203C3" w:rsidP="00E203C3">
            <w:pPr>
              <w:jc w:val="both"/>
              <w:rPr>
                <w:rFonts w:ascii="Times New Roman" w:hAnsi="Times New Roman" w:cs="Times New Roman"/>
                <w:sz w:val="16"/>
                <w:szCs w:val="16"/>
              </w:rPr>
            </w:pPr>
          </w:p>
        </w:tc>
        <w:tc>
          <w:tcPr>
            <w:tcW w:w="2270"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 xml:space="preserve">Подпрограмма 2. </w:t>
            </w:r>
          </w:p>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«Обеспечение социального обслуживания населения»</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2021 год</w:t>
            </w:r>
          </w:p>
        </w:tc>
        <w:tc>
          <w:tcPr>
            <w:tcW w:w="1276"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2025 год</w:t>
            </w:r>
          </w:p>
        </w:tc>
        <w:tc>
          <w:tcPr>
            <w:tcW w:w="1842"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Управление социальной защиты населения администрации Прохоровского района</w:t>
            </w:r>
          </w:p>
        </w:tc>
        <w:tc>
          <w:tcPr>
            <w:tcW w:w="1560"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12 500,0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2500,0</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2500,0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2500,0</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2500,0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2500,</w:t>
            </w:r>
          </w:p>
        </w:tc>
      </w:tr>
      <w:tr w:rsidR="00E203C3" w:rsidTr="00E203C3">
        <w:tc>
          <w:tcPr>
            <w:tcW w:w="675"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1</w:t>
            </w:r>
          </w:p>
        </w:tc>
        <w:tc>
          <w:tcPr>
            <w:tcW w:w="2270"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Стимулирование труда работников с учетом расходов по уплате страховых взносов в государственные внебюджетные фонды</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2021 год</w:t>
            </w:r>
          </w:p>
        </w:tc>
        <w:tc>
          <w:tcPr>
            <w:tcW w:w="1276"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2025 год</w:t>
            </w:r>
          </w:p>
        </w:tc>
        <w:tc>
          <w:tcPr>
            <w:tcW w:w="1842"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Управление социальной защиты населения администрации Прохоровского района</w:t>
            </w:r>
          </w:p>
        </w:tc>
        <w:tc>
          <w:tcPr>
            <w:tcW w:w="1560"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6 250,0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 xml:space="preserve"> 1 250,0</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 xml:space="preserve"> 1 250,0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 xml:space="preserve"> 1 250,0</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 xml:space="preserve"> 1 250,0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1250,0</w:t>
            </w:r>
          </w:p>
        </w:tc>
      </w:tr>
      <w:tr w:rsidR="00E203C3" w:rsidTr="00E203C3">
        <w:tc>
          <w:tcPr>
            <w:tcW w:w="675"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2</w:t>
            </w:r>
          </w:p>
        </w:tc>
        <w:tc>
          <w:tcPr>
            <w:tcW w:w="2270"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Укрепление материально-технической базы учреждения</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2021 год</w:t>
            </w:r>
          </w:p>
        </w:tc>
        <w:tc>
          <w:tcPr>
            <w:tcW w:w="1276"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2025 год</w:t>
            </w:r>
          </w:p>
        </w:tc>
        <w:tc>
          <w:tcPr>
            <w:tcW w:w="1842" w:type="dxa"/>
          </w:tcPr>
          <w:p w:rsidR="00E203C3" w:rsidRPr="00DB3D3E" w:rsidRDefault="00E203C3" w:rsidP="00E203C3">
            <w:pPr>
              <w:jc w:val="both"/>
              <w:rPr>
                <w:rFonts w:ascii="Times New Roman" w:hAnsi="Times New Roman" w:cs="Times New Roman"/>
                <w:sz w:val="16"/>
                <w:szCs w:val="16"/>
              </w:rPr>
            </w:pPr>
            <w:r w:rsidRPr="00DB3D3E">
              <w:rPr>
                <w:rFonts w:ascii="Times New Roman" w:hAnsi="Times New Roman" w:cs="Times New Roman"/>
                <w:sz w:val="16"/>
                <w:szCs w:val="16"/>
              </w:rPr>
              <w:t>Управление социальной защиты населения администрации Прохоровского района</w:t>
            </w:r>
          </w:p>
        </w:tc>
        <w:tc>
          <w:tcPr>
            <w:tcW w:w="1560"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6 250,0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1 250,0</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1 250,0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1 250,0</w:t>
            </w:r>
          </w:p>
        </w:tc>
        <w:tc>
          <w:tcPr>
            <w:tcW w:w="1134"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1 250,0</w:t>
            </w:r>
          </w:p>
        </w:tc>
        <w:tc>
          <w:tcPr>
            <w:tcW w:w="992" w:type="dxa"/>
            <w:vAlign w:val="center"/>
          </w:tcPr>
          <w:p w:rsidR="00E203C3" w:rsidRPr="00DB3D3E" w:rsidRDefault="00E203C3" w:rsidP="00E203C3">
            <w:pPr>
              <w:jc w:val="center"/>
              <w:rPr>
                <w:rFonts w:ascii="Times New Roman" w:hAnsi="Times New Roman" w:cs="Times New Roman"/>
                <w:sz w:val="16"/>
                <w:szCs w:val="16"/>
              </w:rPr>
            </w:pPr>
            <w:r w:rsidRPr="00DB3D3E">
              <w:rPr>
                <w:rFonts w:ascii="Times New Roman" w:hAnsi="Times New Roman" w:cs="Times New Roman"/>
                <w:sz w:val="16"/>
                <w:szCs w:val="16"/>
              </w:rPr>
              <w:t>1 250,0</w:t>
            </w:r>
          </w:p>
        </w:tc>
      </w:tr>
    </w:tbl>
    <w:p w:rsidR="00E203C3" w:rsidRDefault="00E203C3" w:rsidP="00E203C3">
      <w:pPr>
        <w:widowControl w:val="0"/>
        <w:autoSpaceDE w:val="0"/>
        <w:autoSpaceDN w:val="0"/>
        <w:adjustRightInd w:val="0"/>
        <w:spacing w:after="0" w:line="240" w:lineRule="auto"/>
        <w:ind w:firstLine="540"/>
        <w:jc w:val="both"/>
        <w:rPr>
          <w:rFonts w:ascii="Times New Roman" w:hAnsi="Times New Roman"/>
          <w:sz w:val="28"/>
          <w:szCs w:val="28"/>
        </w:rPr>
      </w:pPr>
    </w:p>
    <w:p w:rsidR="00A13C8C" w:rsidRDefault="00A13C8C" w:rsidP="00E203C3">
      <w:pPr>
        <w:jc w:val="right"/>
        <w:rPr>
          <w:rFonts w:ascii="Times New Roman" w:hAnsi="Times New Roman"/>
          <w:sz w:val="28"/>
          <w:szCs w:val="28"/>
        </w:rPr>
      </w:pPr>
    </w:p>
    <w:sectPr w:rsidR="00A13C8C" w:rsidSect="00291D3B">
      <w:footerReference w:type="default" r:id="rId92"/>
      <w:pgSz w:w="16838" w:h="11906" w:orient="landscape" w:code="9"/>
      <w:pgMar w:top="284" w:right="567" w:bottom="284" w:left="56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D40" w:rsidRDefault="00A32D40" w:rsidP="00A81CF5">
      <w:pPr>
        <w:spacing w:after="0" w:line="240" w:lineRule="auto"/>
      </w:pPr>
      <w:r>
        <w:separator/>
      </w:r>
    </w:p>
  </w:endnote>
  <w:endnote w:type="continuationSeparator" w:id="1">
    <w:p w:rsidR="00A32D40" w:rsidRDefault="00A32D40" w:rsidP="00A8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5D" w:rsidRDefault="006638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D40" w:rsidRDefault="00A32D40" w:rsidP="00A81CF5">
      <w:pPr>
        <w:spacing w:after="0" w:line="240" w:lineRule="auto"/>
      </w:pPr>
      <w:r>
        <w:separator/>
      </w:r>
    </w:p>
  </w:footnote>
  <w:footnote w:type="continuationSeparator" w:id="1">
    <w:p w:rsidR="00A32D40" w:rsidRDefault="00A32D40" w:rsidP="00A81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36186"/>
      <w:docPartObj>
        <w:docPartGallery w:val="Page Numbers (Top of Page)"/>
        <w:docPartUnique/>
      </w:docPartObj>
    </w:sdtPr>
    <w:sdtContent>
      <w:p w:rsidR="0066385D" w:rsidRDefault="00D542E6">
        <w:pPr>
          <w:pStyle w:val="a9"/>
          <w:jc w:val="center"/>
        </w:pPr>
        <w:r>
          <w:rPr>
            <w:noProof/>
          </w:rPr>
          <w:fldChar w:fldCharType="begin"/>
        </w:r>
        <w:r w:rsidR="0066385D">
          <w:rPr>
            <w:noProof/>
          </w:rPr>
          <w:instrText>PAGE   \* MERGEFORMAT</w:instrText>
        </w:r>
        <w:r>
          <w:rPr>
            <w:noProof/>
          </w:rPr>
          <w:fldChar w:fldCharType="separate"/>
        </w:r>
        <w:r w:rsidR="00D3264E">
          <w:rPr>
            <w:noProof/>
          </w:rPr>
          <w:t>2</w:t>
        </w:r>
        <w:r>
          <w:rPr>
            <w:noProof/>
          </w:rPr>
          <w:fldChar w:fldCharType="end"/>
        </w:r>
      </w:p>
    </w:sdtContent>
  </w:sdt>
  <w:p w:rsidR="0066385D" w:rsidRDefault="0066385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85513"/>
    <w:multiLevelType w:val="hybridMultilevel"/>
    <w:tmpl w:val="FE92AC5E"/>
    <w:lvl w:ilvl="0" w:tplc="A9BAE26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1936787"/>
    <w:multiLevelType w:val="multilevel"/>
    <w:tmpl w:val="D04C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characterSpacingControl w:val="doNotCompress"/>
  <w:footnotePr>
    <w:footnote w:id="0"/>
    <w:footnote w:id="1"/>
  </w:footnotePr>
  <w:endnotePr>
    <w:endnote w:id="0"/>
    <w:endnote w:id="1"/>
  </w:endnotePr>
  <w:compat/>
  <w:rsids>
    <w:rsidRoot w:val="00CF0097"/>
    <w:rsid w:val="00000AD1"/>
    <w:rsid w:val="00003B47"/>
    <w:rsid w:val="0001038C"/>
    <w:rsid w:val="00014617"/>
    <w:rsid w:val="00024775"/>
    <w:rsid w:val="00024D0B"/>
    <w:rsid w:val="0002520D"/>
    <w:rsid w:val="0003014C"/>
    <w:rsid w:val="00030ACE"/>
    <w:rsid w:val="00030CB5"/>
    <w:rsid w:val="00032867"/>
    <w:rsid w:val="00034C4A"/>
    <w:rsid w:val="000359B2"/>
    <w:rsid w:val="00036F68"/>
    <w:rsid w:val="00037731"/>
    <w:rsid w:val="00037AAD"/>
    <w:rsid w:val="00037F0F"/>
    <w:rsid w:val="0004273A"/>
    <w:rsid w:val="00044980"/>
    <w:rsid w:val="00046383"/>
    <w:rsid w:val="0004760E"/>
    <w:rsid w:val="000505A4"/>
    <w:rsid w:val="00050A18"/>
    <w:rsid w:val="00052524"/>
    <w:rsid w:val="00052B40"/>
    <w:rsid w:val="00055875"/>
    <w:rsid w:val="00055C8B"/>
    <w:rsid w:val="000573BA"/>
    <w:rsid w:val="00057C3C"/>
    <w:rsid w:val="00060CB3"/>
    <w:rsid w:val="0006346F"/>
    <w:rsid w:val="00066C2A"/>
    <w:rsid w:val="00067E42"/>
    <w:rsid w:val="00070064"/>
    <w:rsid w:val="00070916"/>
    <w:rsid w:val="00071499"/>
    <w:rsid w:val="00071B86"/>
    <w:rsid w:val="00072D12"/>
    <w:rsid w:val="00073A1B"/>
    <w:rsid w:val="0007521C"/>
    <w:rsid w:val="00076A95"/>
    <w:rsid w:val="00077FFB"/>
    <w:rsid w:val="00080503"/>
    <w:rsid w:val="00081231"/>
    <w:rsid w:val="0008442A"/>
    <w:rsid w:val="00090E06"/>
    <w:rsid w:val="00092FA1"/>
    <w:rsid w:val="000935B7"/>
    <w:rsid w:val="000939A8"/>
    <w:rsid w:val="00095BE7"/>
    <w:rsid w:val="00095C66"/>
    <w:rsid w:val="00095C98"/>
    <w:rsid w:val="000971CE"/>
    <w:rsid w:val="000A3324"/>
    <w:rsid w:val="000A4EC9"/>
    <w:rsid w:val="000A5403"/>
    <w:rsid w:val="000B21A6"/>
    <w:rsid w:val="000B3062"/>
    <w:rsid w:val="000B3219"/>
    <w:rsid w:val="000B3739"/>
    <w:rsid w:val="000B3B45"/>
    <w:rsid w:val="000C0442"/>
    <w:rsid w:val="000C138D"/>
    <w:rsid w:val="000C17C2"/>
    <w:rsid w:val="000C18AE"/>
    <w:rsid w:val="000C20E7"/>
    <w:rsid w:val="000C307E"/>
    <w:rsid w:val="000C37A8"/>
    <w:rsid w:val="000C3DC5"/>
    <w:rsid w:val="000C42CA"/>
    <w:rsid w:val="000C4621"/>
    <w:rsid w:val="000C5E4E"/>
    <w:rsid w:val="000C640A"/>
    <w:rsid w:val="000C717D"/>
    <w:rsid w:val="000D1FE5"/>
    <w:rsid w:val="000D3487"/>
    <w:rsid w:val="000D68E9"/>
    <w:rsid w:val="000E148C"/>
    <w:rsid w:val="000E2CAF"/>
    <w:rsid w:val="000E44BA"/>
    <w:rsid w:val="000F1B66"/>
    <w:rsid w:val="000F224C"/>
    <w:rsid w:val="000F244F"/>
    <w:rsid w:val="000F6514"/>
    <w:rsid w:val="0010003A"/>
    <w:rsid w:val="00101208"/>
    <w:rsid w:val="001013B3"/>
    <w:rsid w:val="00102811"/>
    <w:rsid w:val="001047A6"/>
    <w:rsid w:val="001078E3"/>
    <w:rsid w:val="00112DED"/>
    <w:rsid w:val="00115EE2"/>
    <w:rsid w:val="00116D59"/>
    <w:rsid w:val="001216FD"/>
    <w:rsid w:val="00121EC1"/>
    <w:rsid w:val="00122CE9"/>
    <w:rsid w:val="00123085"/>
    <w:rsid w:val="00123B63"/>
    <w:rsid w:val="00124363"/>
    <w:rsid w:val="001244B3"/>
    <w:rsid w:val="00124C8F"/>
    <w:rsid w:val="001257F8"/>
    <w:rsid w:val="001275B4"/>
    <w:rsid w:val="001344A4"/>
    <w:rsid w:val="00140124"/>
    <w:rsid w:val="001421D3"/>
    <w:rsid w:val="00143AF4"/>
    <w:rsid w:val="00143ED0"/>
    <w:rsid w:val="00143EE9"/>
    <w:rsid w:val="00144F70"/>
    <w:rsid w:val="00145044"/>
    <w:rsid w:val="00145ABD"/>
    <w:rsid w:val="001460BF"/>
    <w:rsid w:val="00146E13"/>
    <w:rsid w:val="001563F6"/>
    <w:rsid w:val="00156510"/>
    <w:rsid w:val="00157D89"/>
    <w:rsid w:val="0016047A"/>
    <w:rsid w:val="00164D0F"/>
    <w:rsid w:val="00164DA5"/>
    <w:rsid w:val="00164E38"/>
    <w:rsid w:val="00167E3C"/>
    <w:rsid w:val="001742CB"/>
    <w:rsid w:val="0017582E"/>
    <w:rsid w:val="00176139"/>
    <w:rsid w:val="00176BD3"/>
    <w:rsid w:val="00176D77"/>
    <w:rsid w:val="0018118A"/>
    <w:rsid w:val="0018301B"/>
    <w:rsid w:val="0018398C"/>
    <w:rsid w:val="00185EF0"/>
    <w:rsid w:val="001873FA"/>
    <w:rsid w:val="001906FA"/>
    <w:rsid w:val="00192E91"/>
    <w:rsid w:val="0019374C"/>
    <w:rsid w:val="00193CAE"/>
    <w:rsid w:val="001945C1"/>
    <w:rsid w:val="00194B04"/>
    <w:rsid w:val="00195314"/>
    <w:rsid w:val="001954F3"/>
    <w:rsid w:val="001A3212"/>
    <w:rsid w:val="001A3304"/>
    <w:rsid w:val="001A4CD2"/>
    <w:rsid w:val="001A6BAC"/>
    <w:rsid w:val="001B4291"/>
    <w:rsid w:val="001B6DC2"/>
    <w:rsid w:val="001C10F0"/>
    <w:rsid w:val="001C193E"/>
    <w:rsid w:val="001C2E7C"/>
    <w:rsid w:val="001C2FFF"/>
    <w:rsid w:val="001C3993"/>
    <w:rsid w:val="001D30DA"/>
    <w:rsid w:val="001D449E"/>
    <w:rsid w:val="001D6A27"/>
    <w:rsid w:val="001E351A"/>
    <w:rsid w:val="001E5734"/>
    <w:rsid w:val="001F4D8A"/>
    <w:rsid w:val="00200F4B"/>
    <w:rsid w:val="002017A2"/>
    <w:rsid w:val="00204360"/>
    <w:rsid w:val="002109F8"/>
    <w:rsid w:val="00210A18"/>
    <w:rsid w:val="00210C3C"/>
    <w:rsid w:val="0021144A"/>
    <w:rsid w:val="0021300E"/>
    <w:rsid w:val="00220BA6"/>
    <w:rsid w:val="0022359B"/>
    <w:rsid w:val="0022424F"/>
    <w:rsid w:val="00226B39"/>
    <w:rsid w:val="002277A0"/>
    <w:rsid w:val="00230E97"/>
    <w:rsid w:val="00231ED6"/>
    <w:rsid w:val="00232D06"/>
    <w:rsid w:val="00232E06"/>
    <w:rsid w:val="002337B1"/>
    <w:rsid w:val="0023461C"/>
    <w:rsid w:val="00236A64"/>
    <w:rsid w:val="002408D6"/>
    <w:rsid w:val="00242843"/>
    <w:rsid w:val="0024648F"/>
    <w:rsid w:val="002477A0"/>
    <w:rsid w:val="00247CCD"/>
    <w:rsid w:val="00251F2A"/>
    <w:rsid w:val="00253901"/>
    <w:rsid w:val="002547CC"/>
    <w:rsid w:val="00256B07"/>
    <w:rsid w:val="00257D2F"/>
    <w:rsid w:val="00260426"/>
    <w:rsid w:val="00260946"/>
    <w:rsid w:val="00261170"/>
    <w:rsid w:val="002618F1"/>
    <w:rsid w:val="0026419E"/>
    <w:rsid w:val="002658C3"/>
    <w:rsid w:val="00266E1B"/>
    <w:rsid w:val="00270513"/>
    <w:rsid w:val="00273516"/>
    <w:rsid w:val="002743F9"/>
    <w:rsid w:val="00277AEC"/>
    <w:rsid w:val="0028057C"/>
    <w:rsid w:val="00281FEE"/>
    <w:rsid w:val="00283D74"/>
    <w:rsid w:val="00284D73"/>
    <w:rsid w:val="00285CFE"/>
    <w:rsid w:val="00291D3B"/>
    <w:rsid w:val="002943DF"/>
    <w:rsid w:val="00294EC1"/>
    <w:rsid w:val="002966CA"/>
    <w:rsid w:val="00296D20"/>
    <w:rsid w:val="0029769D"/>
    <w:rsid w:val="002A2C43"/>
    <w:rsid w:val="002A40E7"/>
    <w:rsid w:val="002A7379"/>
    <w:rsid w:val="002A737D"/>
    <w:rsid w:val="002A751E"/>
    <w:rsid w:val="002B2003"/>
    <w:rsid w:val="002B4A99"/>
    <w:rsid w:val="002B6D2C"/>
    <w:rsid w:val="002C025D"/>
    <w:rsid w:val="002C2746"/>
    <w:rsid w:val="002C35AA"/>
    <w:rsid w:val="002C452E"/>
    <w:rsid w:val="002C53AE"/>
    <w:rsid w:val="002C55DF"/>
    <w:rsid w:val="002C5C21"/>
    <w:rsid w:val="002C5C97"/>
    <w:rsid w:val="002C70F6"/>
    <w:rsid w:val="002C7602"/>
    <w:rsid w:val="002D21BC"/>
    <w:rsid w:val="002D27D1"/>
    <w:rsid w:val="002D6143"/>
    <w:rsid w:val="002D6416"/>
    <w:rsid w:val="002D69AF"/>
    <w:rsid w:val="002D7A1D"/>
    <w:rsid w:val="002E04E4"/>
    <w:rsid w:val="002E392D"/>
    <w:rsid w:val="002E57F1"/>
    <w:rsid w:val="002E7053"/>
    <w:rsid w:val="002F1075"/>
    <w:rsid w:val="002F1E35"/>
    <w:rsid w:val="002F32A1"/>
    <w:rsid w:val="002F32B6"/>
    <w:rsid w:val="002F3889"/>
    <w:rsid w:val="00303780"/>
    <w:rsid w:val="00303F95"/>
    <w:rsid w:val="00305135"/>
    <w:rsid w:val="00305DD6"/>
    <w:rsid w:val="003071A9"/>
    <w:rsid w:val="00311511"/>
    <w:rsid w:val="00313D8A"/>
    <w:rsid w:val="00314746"/>
    <w:rsid w:val="00315B61"/>
    <w:rsid w:val="00317308"/>
    <w:rsid w:val="00322696"/>
    <w:rsid w:val="00322B68"/>
    <w:rsid w:val="00323AAB"/>
    <w:rsid w:val="003270C7"/>
    <w:rsid w:val="00330602"/>
    <w:rsid w:val="003339E4"/>
    <w:rsid w:val="00336823"/>
    <w:rsid w:val="00341337"/>
    <w:rsid w:val="00342F8E"/>
    <w:rsid w:val="0034420D"/>
    <w:rsid w:val="0034547D"/>
    <w:rsid w:val="00352438"/>
    <w:rsid w:val="00352470"/>
    <w:rsid w:val="00354D36"/>
    <w:rsid w:val="00356D9D"/>
    <w:rsid w:val="003630D5"/>
    <w:rsid w:val="00365B1B"/>
    <w:rsid w:val="00365D33"/>
    <w:rsid w:val="003678AF"/>
    <w:rsid w:val="0037181D"/>
    <w:rsid w:val="00372375"/>
    <w:rsid w:val="00374390"/>
    <w:rsid w:val="00375601"/>
    <w:rsid w:val="00375DDF"/>
    <w:rsid w:val="00380AE2"/>
    <w:rsid w:val="00381D21"/>
    <w:rsid w:val="003872E0"/>
    <w:rsid w:val="0038779C"/>
    <w:rsid w:val="0039138B"/>
    <w:rsid w:val="0039467A"/>
    <w:rsid w:val="00397C76"/>
    <w:rsid w:val="003A4E3D"/>
    <w:rsid w:val="003B72A9"/>
    <w:rsid w:val="003C04EE"/>
    <w:rsid w:val="003C3EF7"/>
    <w:rsid w:val="003C6570"/>
    <w:rsid w:val="003D01E6"/>
    <w:rsid w:val="003D05D4"/>
    <w:rsid w:val="003D166F"/>
    <w:rsid w:val="003D1F54"/>
    <w:rsid w:val="003D4CD2"/>
    <w:rsid w:val="003D51BB"/>
    <w:rsid w:val="003E0031"/>
    <w:rsid w:val="003E0EB6"/>
    <w:rsid w:val="003E2D30"/>
    <w:rsid w:val="003E51F5"/>
    <w:rsid w:val="003F3607"/>
    <w:rsid w:val="003F5153"/>
    <w:rsid w:val="003F7066"/>
    <w:rsid w:val="003F7678"/>
    <w:rsid w:val="0040043B"/>
    <w:rsid w:val="00402023"/>
    <w:rsid w:val="00402F7C"/>
    <w:rsid w:val="00403E9E"/>
    <w:rsid w:val="00406169"/>
    <w:rsid w:val="004118A8"/>
    <w:rsid w:val="0041435D"/>
    <w:rsid w:val="004158B2"/>
    <w:rsid w:val="00415D8F"/>
    <w:rsid w:val="0042013C"/>
    <w:rsid w:val="0042035E"/>
    <w:rsid w:val="0042144A"/>
    <w:rsid w:val="004235B7"/>
    <w:rsid w:val="00424533"/>
    <w:rsid w:val="004245CA"/>
    <w:rsid w:val="0042695A"/>
    <w:rsid w:val="00426F9D"/>
    <w:rsid w:val="0043105F"/>
    <w:rsid w:val="00431A83"/>
    <w:rsid w:val="00431F74"/>
    <w:rsid w:val="0044114E"/>
    <w:rsid w:val="0044134A"/>
    <w:rsid w:val="00444998"/>
    <w:rsid w:val="004502C5"/>
    <w:rsid w:val="00451B29"/>
    <w:rsid w:val="00452C94"/>
    <w:rsid w:val="00455BB3"/>
    <w:rsid w:val="00456FA9"/>
    <w:rsid w:val="004571BF"/>
    <w:rsid w:val="004601FC"/>
    <w:rsid w:val="00461CD5"/>
    <w:rsid w:val="00463837"/>
    <w:rsid w:val="00465F38"/>
    <w:rsid w:val="00466B0D"/>
    <w:rsid w:val="004706EF"/>
    <w:rsid w:val="00471D40"/>
    <w:rsid w:val="00471FBA"/>
    <w:rsid w:val="004721F5"/>
    <w:rsid w:val="00472C4C"/>
    <w:rsid w:val="00474D58"/>
    <w:rsid w:val="00483722"/>
    <w:rsid w:val="0048407F"/>
    <w:rsid w:val="0048558B"/>
    <w:rsid w:val="00490F06"/>
    <w:rsid w:val="00494293"/>
    <w:rsid w:val="00494D40"/>
    <w:rsid w:val="00496B78"/>
    <w:rsid w:val="00497621"/>
    <w:rsid w:val="004A20CA"/>
    <w:rsid w:val="004A36D4"/>
    <w:rsid w:val="004A3AF7"/>
    <w:rsid w:val="004A6D3F"/>
    <w:rsid w:val="004A6D8D"/>
    <w:rsid w:val="004B1D1D"/>
    <w:rsid w:val="004B1D6A"/>
    <w:rsid w:val="004B21F3"/>
    <w:rsid w:val="004B2C18"/>
    <w:rsid w:val="004B34ED"/>
    <w:rsid w:val="004C0481"/>
    <w:rsid w:val="004C4336"/>
    <w:rsid w:val="004C5081"/>
    <w:rsid w:val="004C5F74"/>
    <w:rsid w:val="004C6A4F"/>
    <w:rsid w:val="004C6C58"/>
    <w:rsid w:val="004D385D"/>
    <w:rsid w:val="004D4585"/>
    <w:rsid w:val="004E0F5C"/>
    <w:rsid w:val="004E149B"/>
    <w:rsid w:val="004E242D"/>
    <w:rsid w:val="004E3F34"/>
    <w:rsid w:val="004E7272"/>
    <w:rsid w:val="004E7B20"/>
    <w:rsid w:val="004F01BD"/>
    <w:rsid w:val="004F22C1"/>
    <w:rsid w:val="004F4F66"/>
    <w:rsid w:val="004F5438"/>
    <w:rsid w:val="004F5F17"/>
    <w:rsid w:val="004F7292"/>
    <w:rsid w:val="0050387A"/>
    <w:rsid w:val="00504F3B"/>
    <w:rsid w:val="00507F8B"/>
    <w:rsid w:val="0051045B"/>
    <w:rsid w:val="00510745"/>
    <w:rsid w:val="00511C8A"/>
    <w:rsid w:val="005153A7"/>
    <w:rsid w:val="005154DC"/>
    <w:rsid w:val="005161D3"/>
    <w:rsid w:val="00517868"/>
    <w:rsid w:val="00517C7E"/>
    <w:rsid w:val="0052192D"/>
    <w:rsid w:val="00522756"/>
    <w:rsid w:val="00531744"/>
    <w:rsid w:val="0053192B"/>
    <w:rsid w:val="0053382D"/>
    <w:rsid w:val="00533917"/>
    <w:rsid w:val="00535611"/>
    <w:rsid w:val="00536194"/>
    <w:rsid w:val="00542837"/>
    <w:rsid w:val="00542AFE"/>
    <w:rsid w:val="00543AF7"/>
    <w:rsid w:val="00543DDB"/>
    <w:rsid w:val="00550EB3"/>
    <w:rsid w:val="0055155B"/>
    <w:rsid w:val="005527FA"/>
    <w:rsid w:val="00553642"/>
    <w:rsid w:val="00560050"/>
    <w:rsid w:val="00561DB3"/>
    <w:rsid w:val="00563C23"/>
    <w:rsid w:val="00564BF5"/>
    <w:rsid w:val="0056587E"/>
    <w:rsid w:val="005729DE"/>
    <w:rsid w:val="00574D9A"/>
    <w:rsid w:val="005805A4"/>
    <w:rsid w:val="00580672"/>
    <w:rsid w:val="00580727"/>
    <w:rsid w:val="005811B0"/>
    <w:rsid w:val="00581D18"/>
    <w:rsid w:val="00583FF5"/>
    <w:rsid w:val="00587C6B"/>
    <w:rsid w:val="00594C0F"/>
    <w:rsid w:val="005957CC"/>
    <w:rsid w:val="0059646A"/>
    <w:rsid w:val="005965FD"/>
    <w:rsid w:val="005A3804"/>
    <w:rsid w:val="005A5C51"/>
    <w:rsid w:val="005A7D0D"/>
    <w:rsid w:val="005B1FAD"/>
    <w:rsid w:val="005B1FBF"/>
    <w:rsid w:val="005B23B5"/>
    <w:rsid w:val="005B7608"/>
    <w:rsid w:val="005C0D08"/>
    <w:rsid w:val="005C2D98"/>
    <w:rsid w:val="005C35F5"/>
    <w:rsid w:val="005C779D"/>
    <w:rsid w:val="005E0172"/>
    <w:rsid w:val="005E04BA"/>
    <w:rsid w:val="005E383D"/>
    <w:rsid w:val="005E3CD9"/>
    <w:rsid w:val="005E4C66"/>
    <w:rsid w:val="005E6436"/>
    <w:rsid w:val="005E7D24"/>
    <w:rsid w:val="005F223D"/>
    <w:rsid w:val="005F5FC3"/>
    <w:rsid w:val="006013F3"/>
    <w:rsid w:val="00602717"/>
    <w:rsid w:val="0060302A"/>
    <w:rsid w:val="006057EB"/>
    <w:rsid w:val="00605A5F"/>
    <w:rsid w:val="006100CE"/>
    <w:rsid w:val="006105D5"/>
    <w:rsid w:val="00613C61"/>
    <w:rsid w:val="00622502"/>
    <w:rsid w:val="00630166"/>
    <w:rsid w:val="006307AB"/>
    <w:rsid w:val="006317A9"/>
    <w:rsid w:val="00636824"/>
    <w:rsid w:val="006371E4"/>
    <w:rsid w:val="006413F7"/>
    <w:rsid w:val="00645474"/>
    <w:rsid w:val="006501AA"/>
    <w:rsid w:val="006504AA"/>
    <w:rsid w:val="00651218"/>
    <w:rsid w:val="00652DD3"/>
    <w:rsid w:val="006561DE"/>
    <w:rsid w:val="00656A83"/>
    <w:rsid w:val="00657280"/>
    <w:rsid w:val="006632A9"/>
    <w:rsid w:val="0066385D"/>
    <w:rsid w:val="00664902"/>
    <w:rsid w:val="00667045"/>
    <w:rsid w:val="006758A9"/>
    <w:rsid w:val="006777F7"/>
    <w:rsid w:val="006811FE"/>
    <w:rsid w:val="00683069"/>
    <w:rsid w:val="0068308B"/>
    <w:rsid w:val="0068705B"/>
    <w:rsid w:val="00687370"/>
    <w:rsid w:val="00691A70"/>
    <w:rsid w:val="00693145"/>
    <w:rsid w:val="006A0D9E"/>
    <w:rsid w:val="006A145A"/>
    <w:rsid w:val="006A1B86"/>
    <w:rsid w:val="006A1EC5"/>
    <w:rsid w:val="006A341F"/>
    <w:rsid w:val="006A6055"/>
    <w:rsid w:val="006B0F8A"/>
    <w:rsid w:val="006B1128"/>
    <w:rsid w:val="006B4FCD"/>
    <w:rsid w:val="006B7215"/>
    <w:rsid w:val="006B79C2"/>
    <w:rsid w:val="006C0144"/>
    <w:rsid w:val="006C2509"/>
    <w:rsid w:val="006C2745"/>
    <w:rsid w:val="006D05B7"/>
    <w:rsid w:val="006D1D2D"/>
    <w:rsid w:val="006D6023"/>
    <w:rsid w:val="006D7021"/>
    <w:rsid w:val="006D71AE"/>
    <w:rsid w:val="006E0D1D"/>
    <w:rsid w:val="006E31B5"/>
    <w:rsid w:val="006E37E8"/>
    <w:rsid w:val="006E4052"/>
    <w:rsid w:val="006E48A3"/>
    <w:rsid w:val="006F49FE"/>
    <w:rsid w:val="006F4EDA"/>
    <w:rsid w:val="006F6393"/>
    <w:rsid w:val="007021AB"/>
    <w:rsid w:val="00703928"/>
    <w:rsid w:val="007063D0"/>
    <w:rsid w:val="007065B6"/>
    <w:rsid w:val="00706A30"/>
    <w:rsid w:val="00712532"/>
    <w:rsid w:val="007144A9"/>
    <w:rsid w:val="007167F2"/>
    <w:rsid w:val="0071770D"/>
    <w:rsid w:val="007214B6"/>
    <w:rsid w:val="0072210C"/>
    <w:rsid w:val="00722EA8"/>
    <w:rsid w:val="00723B5F"/>
    <w:rsid w:val="007247F7"/>
    <w:rsid w:val="00726876"/>
    <w:rsid w:val="00730844"/>
    <w:rsid w:val="00730B8B"/>
    <w:rsid w:val="00730C35"/>
    <w:rsid w:val="00733D9A"/>
    <w:rsid w:val="007347CF"/>
    <w:rsid w:val="0073591F"/>
    <w:rsid w:val="0073795C"/>
    <w:rsid w:val="00741119"/>
    <w:rsid w:val="00743F56"/>
    <w:rsid w:val="00744F8E"/>
    <w:rsid w:val="0074537D"/>
    <w:rsid w:val="00747D58"/>
    <w:rsid w:val="0075173B"/>
    <w:rsid w:val="00752787"/>
    <w:rsid w:val="00753310"/>
    <w:rsid w:val="0076191F"/>
    <w:rsid w:val="0076235F"/>
    <w:rsid w:val="007636BB"/>
    <w:rsid w:val="00763E65"/>
    <w:rsid w:val="007658AD"/>
    <w:rsid w:val="00766DF7"/>
    <w:rsid w:val="007717F0"/>
    <w:rsid w:val="0077446E"/>
    <w:rsid w:val="007753AD"/>
    <w:rsid w:val="00775999"/>
    <w:rsid w:val="00775DD0"/>
    <w:rsid w:val="007767FB"/>
    <w:rsid w:val="00780A4C"/>
    <w:rsid w:val="007813D0"/>
    <w:rsid w:val="007846B4"/>
    <w:rsid w:val="00784B12"/>
    <w:rsid w:val="00787700"/>
    <w:rsid w:val="00792196"/>
    <w:rsid w:val="0079336A"/>
    <w:rsid w:val="0079558E"/>
    <w:rsid w:val="00796311"/>
    <w:rsid w:val="007A1414"/>
    <w:rsid w:val="007A40DE"/>
    <w:rsid w:val="007B0775"/>
    <w:rsid w:val="007B4D72"/>
    <w:rsid w:val="007B7005"/>
    <w:rsid w:val="007C34A6"/>
    <w:rsid w:val="007C3AA0"/>
    <w:rsid w:val="007C4DD9"/>
    <w:rsid w:val="007C6FD1"/>
    <w:rsid w:val="007C7527"/>
    <w:rsid w:val="007D0130"/>
    <w:rsid w:val="007D2212"/>
    <w:rsid w:val="007D467A"/>
    <w:rsid w:val="007E3518"/>
    <w:rsid w:val="007E3BAA"/>
    <w:rsid w:val="007E3E88"/>
    <w:rsid w:val="007E5428"/>
    <w:rsid w:val="007E5FC5"/>
    <w:rsid w:val="007E7070"/>
    <w:rsid w:val="007E763F"/>
    <w:rsid w:val="007F1A80"/>
    <w:rsid w:val="007F2C74"/>
    <w:rsid w:val="007F4829"/>
    <w:rsid w:val="007F4854"/>
    <w:rsid w:val="00801244"/>
    <w:rsid w:val="00802C2C"/>
    <w:rsid w:val="00805365"/>
    <w:rsid w:val="00805EB0"/>
    <w:rsid w:val="008064D3"/>
    <w:rsid w:val="0081232A"/>
    <w:rsid w:val="00814631"/>
    <w:rsid w:val="0081643E"/>
    <w:rsid w:val="00816C8D"/>
    <w:rsid w:val="008221B4"/>
    <w:rsid w:val="0082794C"/>
    <w:rsid w:val="00830854"/>
    <w:rsid w:val="00835D99"/>
    <w:rsid w:val="00836F27"/>
    <w:rsid w:val="00837F92"/>
    <w:rsid w:val="00841629"/>
    <w:rsid w:val="00841740"/>
    <w:rsid w:val="008417D5"/>
    <w:rsid w:val="00843566"/>
    <w:rsid w:val="008437BD"/>
    <w:rsid w:val="00843875"/>
    <w:rsid w:val="00850834"/>
    <w:rsid w:val="008516E7"/>
    <w:rsid w:val="00852335"/>
    <w:rsid w:val="00855174"/>
    <w:rsid w:val="00856418"/>
    <w:rsid w:val="0085681E"/>
    <w:rsid w:val="00857358"/>
    <w:rsid w:val="0086239B"/>
    <w:rsid w:val="00864A41"/>
    <w:rsid w:val="00864C5E"/>
    <w:rsid w:val="00864D01"/>
    <w:rsid w:val="00865183"/>
    <w:rsid w:val="008700BF"/>
    <w:rsid w:val="008703E6"/>
    <w:rsid w:val="00873553"/>
    <w:rsid w:val="008754AB"/>
    <w:rsid w:val="008756BA"/>
    <w:rsid w:val="008767BA"/>
    <w:rsid w:val="00876881"/>
    <w:rsid w:val="0087784B"/>
    <w:rsid w:val="00880E5E"/>
    <w:rsid w:val="008822BD"/>
    <w:rsid w:val="00886436"/>
    <w:rsid w:val="0089317B"/>
    <w:rsid w:val="00893258"/>
    <w:rsid w:val="008976BE"/>
    <w:rsid w:val="008A0438"/>
    <w:rsid w:val="008A0DDB"/>
    <w:rsid w:val="008A10ED"/>
    <w:rsid w:val="008A1D21"/>
    <w:rsid w:val="008A2BCB"/>
    <w:rsid w:val="008A3336"/>
    <w:rsid w:val="008A3DF4"/>
    <w:rsid w:val="008A3E0E"/>
    <w:rsid w:val="008A7029"/>
    <w:rsid w:val="008B11B3"/>
    <w:rsid w:val="008B21BE"/>
    <w:rsid w:val="008B3177"/>
    <w:rsid w:val="008B67A7"/>
    <w:rsid w:val="008B7AE5"/>
    <w:rsid w:val="008C3D5A"/>
    <w:rsid w:val="008C46FB"/>
    <w:rsid w:val="008C5F0D"/>
    <w:rsid w:val="008D2491"/>
    <w:rsid w:val="008E2F96"/>
    <w:rsid w:val="008E37D1"/>
    <w:rsid w:val="008E47FD"/>
    <w:rsid w:val="008E53C6"/>
    <w:rsid w:val="008F12EB"/>
    <w:rsid w:val="008F2288"/>
    <w:rsid w:val="008F6243"/>
    <w:rsid w:val="008F63BD"/>
    <w:rsid w:val="00901BBA"/>
    <w:rsid w:val="009038EA"/>
    <w:rsid w:val="00904CF5"/>
    <w:rsid w:val="00907207"/>
    <w:rsid w:val="00910357"/>
    <w:rsid w:val="00910A7A"/>
    <w:rsid w:val="00911686"/>
    <w:rsid w:val="00913513"/>
    <w:rsid w:val="009165E8"/>
    <w:rsid w:val="0091731A"/>
    <w:rsid w:val="009219EE"/>
    <w:rsid w:val="0092395A"/>
    <w:rsid w:val="0092474A"/>
    <w:rsid w:val="009312CD"/>
    <w:rsid w:val="00933B8C"/>
    <w:rsid w:val="009345E3"/>
    <w:rsid w:val="00943337"/>
    <w:rsid w:val="00944F69"/>
    <w:rsid w:val="00947264"/>
    <w:rsid w:val="0094757C"/>
    <w:rsid w:val="00947CBB"/>
    <w:rsid w:val="00954103"/>
    <w:rsid w:val="00955518"/>
    <w:rsid w:val="00956103"/>
    <w:rsid w:val="00956D48"/>
    <w:rsid w:val="00957BE5"/>
    <w:rsid w:val="00963D56"/>
    <w:rsid w:val="00965829"/>
    <w:rsid w:val="00966814"/>
    <w:rsid w:val="00970C85"/>
    <w:rsid w:val="009729EE"/>
    <w:rsid w:val="009737B7"/>
    <w:rsid w:val="00975701"/>
    <w:rsid w:val="009865B4"/>
    <w:rsid w:val="0098781D"/>
    <w:rsid w:val="00990A1A"/>
    <w:rsid w:val="009956E9"/>
    <w:rsid w:val="009A2B28"/>
    <w:rsid w:val="009A3635"/>
    <w:rsid w:val="009A74CF"/>
    <w:rsid w:val="009B16AC"/>
    <w:rsid w:val="009B1A19"/>
    <w:rsid w:val="009B34B2"/>
    <w:rsid w:val="009B459F"/>
    <w:rsid w:val="009B5E6F"/>
    <w:rsid w:val="009C13D5"/>
    <w:rsid w:val="009C2DFF"/>
    <w:rsid w:val="009C5781"/>
    <w:rsid w:val="009D0F94"/>
    <w:rsid w:val="009D1C72"/>
    <w:rsid w:val="009E0C09"/>
    <w:rsid w:val="009E5598"/>
    <w:rsid w:val="009E561A"/>
    <w:rsid w:val="009E5B3D"/>
    <w:rsid w:val="009F1A86"/>
    <w:rsid w:val="009F36B1"/>
    <w:rsid w:val="009F4147"/>
    <w:rsid w:val="009F4507"/>
    <w:rsid w:val="009F634D"/>
    <w:rsid w:val="00A102ED"/>
    <w:rsid w:val="00A10949"/>
    <w:rsid w:val="00A10D37"/>
    <w:rsid w:val="00A13C8C"/>
    <w:rsid w:val="00A13F3B"/>
    <w:rsid w:val="00A16358"/>
    <w:rsid w:val="00A16562"/>
    <w:rsid w:val="00A16853"/>
    <w:rsid w:val="00A20C8E"/>
    <w:rsid w:val="00A21440"/>
    <w:rsid w:val="00A21DBD"/>
    <w:rsid w:val="00A246BC"/>
    <w:rsid w:val="00A2558C"/>
    <w:rsid w:val="00A25922"/>
    <w:rsid w:val="00A32810"/>
    <w:rsid w:val="00A32D40"/>
    <w:rsid w:val="00A35AB0"/>
    <w:rsid w:val="00A40DC9"/>
    <w:rsid w:val="00A414E8"/>
    <w:rsid w:val="00A416BD"/>
    <w:rsid w:val="00A47584"/>
    <w:rsid w:val="00A50508"/>
    <w:rsid w:val="00A50AA8"/>
    <w:rsid w:val="00A5186A"/>
    <w:rsid w:val="00A51E71"/>
    <w:rsid w:val="00A53BCB"/>
    <w:rsid w:val="00A5443C"/>
    <w:rsid w:val="00A544BF"/>
    <w:rsid w:val="00A60339"/>
    <w:rsid w:val="00A60921"/>
    <w:rsid w:val="00A6197A"/>
    <w:rsid w:val="00A676FD"/>
    <w:rsid w:val="00A7041D"/>
    <w:rsid w:val="00A73002"/>
    <w:rsid w:val="00A74B56"/>
    <w:rsid w:val="00A75C58"/>
    <w:rsid w:val="00A80F16"/>
    <w:rsid w:val="00A81426"/>
    <w:rsid w:val="00A81CF5"/>
    <w:rsid w:val="00A873DA"/>
    <w:rsid w:val="00A909CF"/>
    <w:rsid w:val="00A94091"/>
    <w:rsid w:val="00A94B30"/>
    <w:rsid w:val="00A94D44"/>
    <w:rsid w:val="00A94EB5"/>
    <w:rsid w:val="00A95B34"/>
    <w:rsid w:val="00A95F9D"/>
    <w:rsid w:val="00A962D4"/>
    <w:rsid w:val="00A97CCE"/>
    <w:rsid w:val="00AA1300"/>
    <w:rsid w:val="00AA1793"/>
    <w:rsid w:val="00AA1F76"/>
    <w:rsid w:val="00AA3C5A"/>
    <w:rsid w:val="00AA3F4F"/>
    <w:rsid w:val="00AB17F3"/>
    <w:rsid w:val="00AB210F"/>
    <w:rsid w:val="00AB2CFD"/>
    <w:rsid w:val="00AB326D"/>
    <w:rsid w:val="00AB41F5"/>
    <w:rsid w:val="00AB4BD3"/>
    <w:rsid w:val="00AC0E04"/>
    <w:rsid w:val="00AC1FE0"/>
    <w:rsid w:val="00AD04B4"/>
    <w:rsid w:val="00AD0D3E"/>
    <w:rsid w:val="00AD1239"/>
    <w:rsid w:val="00AD1CE4"/>
    <w:rsid w:val="00AD1D14"/>
    <w:rsid w:val="00AD3F51"/>
    <w:rsid w:val="00AD5257"/>
    <w:rsid w:val="00AD59F4"/>
    <w:rsid w:val="00AD6D1D"/>
    <w:rsid w:val="00AE0C99"/>
    <w:rsid w:val="00AE1005"/>
    <w:rsid w:val="00AE12FF"/>
    <w:rsid w:val="00AE36F6"/>
    <w:rsid w:val="00AE49CF"/>
    <w:rsid w:val="00AE4A8E"/>
    <w:rsid w:val="00AE4C04"/>
    <w:rsid w:val="00AE54E1"/>
    <w:rsid w:val="00AE73BA"/>
    <w:rsid w:val="00AF276A"/>
    <w:rsid w:val="00AF2DA5"/>
    <w:rsid w:val="00AF5D3C"/>
    <w:rsid w:val="00AF6CDE"/>
    <w:rsid w:val="00B019E7"/>
    <w:rsid w:val="00B02A6F"/>
    <w:rsid w:val="00B07DE5"/>
    <w:rsid w:val="00B1134D"/>
    <w:rsid w:val="00B132EC"/>
    <w:rsid w:val="00B15C51"/>
    <w:rsid w:val="00B207ED"/>
    <w:rsid w:val="00B23E8F"/>
    <w:rsid w:val="00B24254"/>
    <w:rsid w:val="00B327E0"/>
    <w:rsid w:val="00B35333"/>
    <w:rsid w:val="00B36DAB"/>
    <w:rsid w:val="00B401E0"/>
    <w:rsid w:val="00B4195B"/>
    <w:rsid w:val="00B429E0"/>
    <w:rsid w:val="00B442F5"/>
    <w:rsid w:val="00B47A9F"/>
    <w:rsid w:val="00B504EC"/>
    <w:rsid w:val="00B51B1F"/>
    <w:rsid w:val="00B535AC"/>
    <w:rsid w:val="00B535CB"/>
    <w:rsid w:val="00B537B1"/>
    <w:rsid w:val="00B55150"/>
    <w:rsid w:val="00B55A85"/>
    <w:rsid w:val="00B56207"/>
    <w:rsid w:val="00B57B8F"/>
    <w:rsid w:val="00B57E0D"/>
    <w:rsid w:val="00B62F28"/>
    <w:rsid w:val="00B62F62"/>
    <w:rsid w:val="00B6396B"/>
    <w:rsid w:val="00B643CA"/>
    <w:rsid w:val="00B6645B"/>
    <w:rsid w:val="00B66C6A"/>
    <w:rsid w:val="00B67648"/>
    <w:rsid w:val="00B678DA"/>
    <w:rsid w:val="00B70591"/>
    <w:rsid w:val="00B71431"/>
    <w:rsid w:val="00B74EED"/>
    <w:rsid w:val="00B7681E"/>
    <w:rsid w:val="00B81EBF"/>
    <w:rsid w:val="00B8226F"/>
    <w:rsid w:val="00B84102"/>
    <w:rsid w:val="00B852E8"/>
    <w:rsid w:val="00B87628"/>
    <w:rsid w:val="00B876DD"/>
    <w:rsid w:val="00B905CB"/>
    <w:rsid w:val="00B90DF7"/>
    <w:rsid w:val="00B919DD"/>
    <w:rsid w:val="00B932EB"/>
    <w:rsid w:val="00B953EA"/>
    <w:rsid w:val="00B973E4"/>
    <w:rsid w:val="00B9744E"/>
    <w:rsid w:val="00BA230E"/>
    <w:rsid w:val="00BB0987"/>
    <w:rsid w:val="00BB2B07"/>
    <w:rsid w:val="00BB3017"/>
    <w:rsid w:val="00BB317C"/>
    <w:rsid w:val="00BB4F5D"/>
    <w:rsid w:val="00BB60BA"/>
    <w:rsid w:val="00BB7AFA"/>
    <w:rsid w:val="00BC0B88"/>
    <w:rsid w:val="00BC5C15"/>
    <w:rsid w:val="00BC613B"/>
    <w:rsid w:val="00BC666B"/>
    <w:rsid w:val="00BC7A14"/>
    <w:rsid w:val="00BD0178"/>
    <w:rsid w:val="00BD097E"/>
    <w:rsid w:val="00BD39FE"/>
    <w:rsid w:val="00BD46B1"/>
    <w:rsid w:val="00BD573A"/>
    <w:rsid w:val="00BE1150"/>
    <w:rsid w:val="00BE2ECD"/>
    <w:rsid w:val="00BE388F"/>
    <w:rsid w:val="00BE44E1"/>
    <w:rsid w:val="00BE5206"/>
    <w:rsid w:val="00BE59F1"/>
    <w:rsid w:val="00BE6313"/>
    <w:rsid w:val="00BE76DD"/>
    <w:rsid w:val="00BE7B7C"/>
    <w:rsid w:val="00BE7EF8"/>
    <w:rsid w:val="00BF43C2"/>
    <w:rsid w:val="00BF55C3"/>
    <w:rsid w:val="00BF69C4"/>
    <w:rsid w:val="00C00065"/>
    <w:rsid w:val="00C004B1"/>
    <w:rsid w:val="00C017DB"/>
    <w:rsid w:val="00C1167A"/>
    <w:rsid w:val="00C1373B"/>
    <w:rsid w:val="00C16280"/>
    <w:rsid w:val="00C16902"/>
    <w:rsid w:val="00C202B1"/>
    <w:rsid w:val="00C21E7E"/>
    <w:rsid w:val="00C21F53"/>
    <w:rsid w:val="00C24477"/>
    <w:rsid w:val="00C26BC1"/>
    <w:rsid w:val="00C271EA"/>
    <w:rsid w:val="00C27431"/>
    <w:rsid w:val="00C340AE"/>
    <w:rsid w:val="00C36260"/>
    <w:rsid w:val="00C37D0A"/>
    <w:rsid w:val="00C41614"/>
    <w:rsid w:val="00C45692"/>
    <w:rsid w:val="00C46037"/>
    <w:rsid w:val="00C50036"/>
    <w:rsid w:val="00C523FA"/>
    <w:rsid w:val="00C53F19"/>
    <w:rsid w:val="00C57FF7"/>
    <w:rsid w:val="00C67ED3"/>
    <w:rsid w:val="00C71987"/>
    <w:rsid w:val="00C72804"/>
    <w:rsid w:val="00C82246"/>
    <w:rsid w:val="00C84D4B"/>
    <w:rsid w:val="00C85676"/>
    <w:rsid w:val="00C878F5"/>
    <w:rsid w:val="00C91ABF"/>
    <w:rsid w:val="00C94CB0"/>
    <w:rsid w:val="00C9533D"/>
    <w:rsid w:val="00C97DCD"/>
    <w:rsid w:val="00CA3155"/>
    <w:rsid w:val="00CA4298"/>
    <w:rsid w:val="00CA53FC"/>
    <w:rsid w:val="00CA599C"/>
    <w:rsid w:val="00CB277B"/>
    <w:rsid w:val="00CB2CAD"/>
    <w:rsid w:val="00CB4999"/>
    <w:rsid w:val="00CB6F07"/>
    <w:rsid w:val="00CB7852"/>
    <w:rsid w:val="00CC1DFC"/>
    <w:rsid w:val="00CC58E9"/>
    <w:rsid w:val="00CC77F6"/>
    <w:rsid w:val="00CC7E44"/>
    <w:rsid w:val="00CD3E7E"/>
    <w:rsid w:val="00CD637E"/>
    <w:rsid w:val="00CE3475"/>
    <w:rsid w:val="00CE395E"/>
    <w:rsid w:val="00CE45BE"/>
    <w:rsid w:val="00CE7D76"/>
    <w:rsid w:val="00CE7D89"/>
    <w:rsid w:val="00CF0097"/>
    <w:rsid w:val="00CF37C8"/>
    <w:rsid w:val="00CF5474"/>
    <w:rsid w:val="00CF5D4A"/>
    <w:rsid w:val="00CF6DBE"/>
    <w:rsid w:val="00D0199A"/>
    <w:rsid w:val="00D055DA"/>
    <w:rsid w:val="00D06BD0"/>
    <w:rsid w:val="00D07BF2"/>
    <w:rsid w:val="00D1164C"/>
    <w:rsid w:val="00D13B0B"/>
    <w:rsid w:val="00D16F11"/>
    <w:rsid w:val="00D1781B"/>
    <w:rsid w:val="00D17DB7"/>
    <w:rsid w:val="00D20B77"/>
    <w:rsid w:val="00D20EEF"/>
    <w:rsid w:val="00D20FB0"/>
    <w:rsid w:val="00D219B5"/>
    <w:rsid w:val="00D21C42"/>
    <w:rsid w:val="00D24598"/>
    <w:rsid w:val="00D30536"/>
    <w:rsid w:val="00D31189"/>
    <w:rsid w:val="00D31855"/>
    <w:rsid w:val="00D3264E"/>
    <w:rsid w:val="00D332D4"/>
    <w:rsid w:val="00D335B1"/>
    <w:rsid w:val="00D339D6"/>
    <w:rsid w:val="00D35D7D"/>
    <w:rsid w:val="00D371A8"/>
    <w:rsid w:val="00D3763F"/>
    <w:rsid w:val="00D37A87"/>
    <w:rsid w:val="00D40E62"/>
    <w:rsid w:val="00D50744"/>
    <w:rsid w:val="00D50CBF"/>
    <w:rsid w:val="00D5263C"/>
    <w:rsid w:val="00D542E6"/>
    <w:rsid w:val="00D546B9"/>
    <w:rsid w:val="00D54D33"/>
    <w:rsid w:val="00D609FF"/>
    <w:rsid w:val="00D65CD1"/>
    <w:rsid w:val="00D7297C"/>
    <w:rsid w:val="00D72F7E"/>
    <w:rsid w:val="00D74239"/>
    <w:rsid w:val="00D80A96"/>
    <w:rsid w:val="00D83560"/>
    <w:rsid w:val="00D8405E"/>
    <w:rsid w:val="00D84E52"/>
    <w:rsid w:val="00D863DD"/>
    <w:rsid w:val="00D90D04"/>
    <w:rsid w:val="00D91C87"/>
    <w:rsid w:val="00D926C2"/>
    <w:rsid w:val="00D955F8"/>
    <w:rsid w:val="00D9757A"/>
    <w:rsid w:val="00DA2473"/>
    <w:rsid w:val="00DA3A3B"/>
    <w:rsid w:val="00DA424E"/>
    <w:rsid w:val="00DA4C73"/>
    <w:rsid w:val="00DA6585"/>
    <w:rsid w:val="00DB1CAF"/>
    <w:rsid w:val="00DB21FD"/>
    <w:rsid w:val="00DB3743"/>
    <w:rsid w:val="00DB3D3E"/>
    <w:rsid w:val="00DB6194"/>
    <w:rsid w:val="00DB70C3"/>
    <w:rsid w:val="00DC288B"/>
    <w:rsid w:val="00DC6D14"/>
    <w:rsid w:val="00DC781A"/>
    <w:rsid w:val="00DD03E1"/>
    <w:rsid w:val="00DD622F"/>
    <w:rsid w:val="00DE48D0"/>
    <w:rsid w:val="00DE4901"/>
    <w:rsid w:val="00DE519D"/>
    <w:rsid w:val="00DE51E0"/>
    <w:rsid w:val="00DE77FD"/>
    <w:rsid w:val="00DF1700"/>
    <w:rsid w:val="00DF1EAB"/>
    <w:rsid w:val="00DF4BBB"/>
    <w:rsid w:val="00DF5EBD"/>
    <w:rsid w:val="00E00BB7"/>
    <w:rsid w:val="00E02920"/>
    <w:rsid w:val="00E06C15"/>
    <w:rsid w:val="00E07622"/>
    <w:rsid w:val="00E11013"/>
    <w:rsid w:val="00E122DF"/>
    <w:rsid w:val="00E1610D"/>
    <w:rsid w:val="00E16A7A"/>
    <w:rsid w:val="00E16E95"/>
    <w:rsid w:val="00E17D61"/>
    <w:rsid w:val="00E203C3"/>
    <w:rsid w:val="00E2133D"/>
    <w:rsid w:val="00E23A10"/>
    <w:rsid w:val="00E2519C"/>
    <w:rsid w:val="00E27F77"/>
    <w:rsid w:val="00E3137C"/>
    <w:rsid w:val="00E31C1B"/>
    <w:rsid w:val="00E33901"/>
    <w:rsid w:val="00E36601"/>
    <w:rsid w:val="00E37469"/>
    <w:rsid w:val="00E440A1"/>
    <w:rsid w:val="00E45550"/>
    <w:rsid w:val="00E464D5"/>
    <w:rsid w:val="00E55342"/>
    <w:rsid w:val="00E5598C"/>
    <w:rsid w:val="00E55AFD"/>
    <w:rsid w:val="00E55FC6"/>
    <w:rsid w:val="00E57D19"/>
    <w:rsid w:val="00E6250C"/>
    <w:rsid w:val="00E63350"/>
    <w:rsid w:val="00E66D2B"/>
    <w:rsid w:val="00E67E40"/>
    <w:rsid w:val="00E72C62"/>
    <w:rsid w:val="00E74A6F"/>
    <w:rsid w:val="00E7538E"/>
    <w:rsid w:val="00E77C87"/>
    <w:rsid w:val="00E814E1"/>
    <w:rsid w:val="00E828F5"/>
    <w:rsid w:val="00E829E4"/>
    <w:rsid w:val="00E8335A"/>
    <w:rsid w:val="00E846B2"/>
    <w:rsid w:val="00E8555B"/>
    <w:rsid w:val="00E8595F"/>
    <w:rsid w:val="00E91125"/>
    <w:rsid w:val="00E92B8A"/>
    <w:rsid w:val="00E9671B"/>
    <w:rsid w:val="00EA0BCA"/>
    <w:rsid w:val="00EA5FDC"/>
    <w:rsid w:val="00EA6F31"/>
    <w:rsid w:val="00EB0946"/>
    <w:rsid w:val="00EB09A7"/>
    <w:rsid w:val="00EB28E2"/>
    <w:rsid w:val="00EC04D4"/>
    <w:rsid w:val="00EC0A69"/>
    <w:rsid w:val="00EC46D7"/>
    <w:rsid w:val="00EC47F1"/>
    <w:rsid w:val="00EC5DF6"/>
    <w:rsid w:val="00EC7804"/>
    <w:rsid w:val="00EC7D07"/>
    <w:rsid w:val="00ED1E7D"/>
    <w:rsid w:val="00ED31C9"/>
    <w:rsid w:val="00ED3587"/>
    <w:rsid w:val="00ED5814"/>
    <w:rsid w:val="00EE0915"/>
    <w:rsid w:val="00EE322F"/>
    <w:rsid w:val="00EE3547"/>
    <w:rsid w:val="00EE3BB6"/>
    <w:rsid w:val="00EE716D"/>
    <w:rsid w:val="00EE7453"/>
    <w:rsid w:val="00EE768B"/>
    <w:rsid w:val="00EF001E"/>
    <w:rsid w:val="00EF635D"/>
    <w:rsid w:val="00F006CC"/>
    <w:rsid w:val="00F00B15"/>
    <w:rsid w:val="00F050A1"/>
    <w:rsid w:val="00F1076B"/>
    <w:rsid w:val="00F10D79"/>
    <w:rsid w:val="00F11C1F"/>
    <w:rsid w:val="00F1614C"/>
    <w:rsid w:val="00F2096C"/>
    <w:rsid w:val="00F22C88"/>
    <w:rsid w:val="00F2373B"/>
    <w:rsid w:val="00F23DB9"/>
    <w:rsid w:val="00F23EFF"/>
    <w:rsid w:val="00F244A8"/>
    <w:rsid w:val="00F251BC"/>
    <w:rsid w:val="00F265C4"/>
    <w:rsid w:val="00F2667C"/>
    <w:rsid w:val="00F32784"/>
    <w:rsid w:val="00F33E14"/>
    <w:rsid w:val="00F40D07"/>
    <w:rsid w:val="00F41D2A"/>
    <w:rsid w:val="00F452F5"/>
    <w:rsid w:val="00F54DA6"/>
    <w:rsid w:val="00F630F8"/>
    <w:rsid w:val="00F6320F"/>
    <w:rsid w:val="00F6388B"/>
    <w:rsid w:val="00F65D35"/>
    <w:rsid w:val="00F70350"/>
    <w:rsid w:val="00F713DC"/>
    <w:rsid w:val="00F71F01"/>
    <w:rsid w:val="00F71FED"/>
    <w:rsid w:val="00F72DEC"/>
    <w:rsid w:val="00F733E7"/>
    <w:rsid w:val="00F73C24"/>
    <w:rsid w:val="00F770E7"/>
    <w:rsid w:val="00F85E78"/>
    <w:rsid w:val="00F864FB"/>
    <w:rsid w:val="00F8765B"/>
    <w:rsid w:val="00F87CA8"/>
    <w:rsid w:val="00F9137F"/>
    <w:rsid w:val="00F96519"/>
    <w:rsid w:val="00F9779F"/>
    <w:rsid w:val="00FA08F1"/>
    <w:rsid w:val="00FA18FA"/>
    <w:rsid w:val="00FA602E"/>
    <w:rsid w:val="00FA7226"/>
    <w:rsid w:val="00FB0006"/>
    <w:rsid w:val="00FB06ED"/>
    <w:rsid w:val="00FB33C6"/>
    <w:rsid w:val="00FB48C6"/>
    <w:rsid w:val="00FB6A5E"/>
    <w:rsid w:val="00FB759C"/>
    <w:rsid w:val="00FB7F65"/>
    <w:rsid w:val="00FC05D3"/>
    <w:rsid w:val="00FC0E3B"/>
    <w:rsid w:val="00FC2979"/>
    <w:rsid w:val="00FC5DA8"/>
    <w:rsid w:val="00FD4551"/>
    <w:rsid w:val="00FD61BE"/>
    <w:rsid w:val="00FD72FF"/>
    <w:rsid w:val="00FD7916"/>
    <w:rsid w:val="00FE07E8"/>
    <w:rsid w:val="00FE1925"/>
    <w:rsid w:val="00FE29B0"/>
    <w:rsid w:val="00FE56E2"/>
    <w:rsid w:val="00FE5F16"/>
    <w:rsid w:val="00FE66C2"/>
    <w:rsid w:val="00FE734E"/>
    <w:rsid w:val="00FE7509"/>
    <w:rsid w:val="00FF1786"/>
    <w:rsid w:val="00FF3145"/>
    <w:rsid w:val="00FF3DF0"/>
    <w:rsid w:val="00FF4B40"/>
    <w:rsid w:val="00FF4E9F"/>
    <w:rsid w:val="00FF6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C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2CE9"/>
    <w:rPr>
      <w:rFonts w:ascii="Segoe UI" w:hAnsi="Segoe UI" w:cs="Segoe UI"/>
      <w:sz w:val="18"/>
      <w:szCs w:val="18"/>
    </w:rPr>
  </w:style>
  <w:style w:type="table" w:styleId="a5">
    <w:name w:val="Table Grid"/>
    <w:basedOn w:val="a1"/>
    <w:uiPriority w:val="59"/>
    <w:rsid w:val="00160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semiHidden/>
    <w:unhideWhenUsed/>
    <w:rsid w:val="0098781D"/>
    <w:rPr>
      <w:color w:val="0000FF"/>
      <w:u w:val="single"/>
    </w:rPr>
  </w:style>
  <w:style w:type="paragraph" w:styleId="a7">
    <w:name w:val="Body Text Indent"/>
    <w:basedOn w:val="a"/>
    <w:link w:val="a8"/>
    <w:semiHidden/>
    <w:unhideWhenUsed/>
    <w:rsid w:val="0098781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98781D"/>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A81C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1CF5"/>
  </w:style>
  <w:style w:type="paragraph" w:styleId="ab">
    <w:name w:val="footer"/>
    <w:basedOn w:val="a"/>
    <w:link w:val="ac"/>
    <w:uiPriority w:val="99"/>
    <w:unhideWhenUsed/>
    <w:rsid w:val="00A81C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1CF5"/>
  </w:style>
  <w:style w:type="paragraph" w:styleId="ad">
    <w:name w:val="No Spacing"/>
    <w:uiPriority w:val="1"/>
    <w:qFormat/>
    <w:rsid w:val="006C0144"/>
    <w:pPr>
      <w:spacing w:after="0" w:line="240" w:lineRule="auto"/>
    </w:pPr>
  </w:style>
  <w:style w:type="character" w:styleId="ae">
    <w:name w:val="line number"/>
    <w:basedOn w:val="a0"/>
    <w:uiPriority w:val="99"/>
    <w:semiHidden/>
    <w:unhideWhenUsed/>
    <w:rsid w:val="006C0144"/>
  </w:style>
  <w:style w:type="character" w:customStyle="1" w:styleId="2">
    <w:name w:val="Основной текст (2)_"/>
    <w:basedOn w:val="a0"/>
    <w:link w:val="20"/>
    <w:rsid w:val="002A2C43"/>
    <w:rPr>
      <w:rFonts w:ascii="Times New Roman" w:eastAsia="Times New Roman" w:hAnsi="Times New Roman" w:cs="Times New Roman"/>
      <w:b/>
      <w:bCs/>
      <w:sz w:val="19"/>
      <w:szCs w:val="19"/>
      <w:shd w:val="clear" w:color="auto" w:fill="FFFFFF"/>
    </w:rPr>
  </w:style>
  <w:style w:type="paragraph" w:customStyle="1" w:styleId="20">
    <w:name w:val="Основной текст (2)"/>
    <w:basedOn w:val="a"/>
    <w:link w:val="2"/>
    <w:rsid w:val="002A2C43"/>
    <w:pPr>
      <w:widowControl w:val="0"/>
      <w:shd w:val="clear" w:color="auto" w:fill="FFFFFF"/>
      <w:spacing w:after="240" w:line="254" w:lineRule="exact"/>
    </w:pPr>
    <w:rPr>
      <w:rFonts w:ascii="Times New Roman" w:eastAsia="Times New Roman" w:hAnsi="Times New Roman" w:cs="Times New Roman"/>
      <w:b/>
      <w:bCs/>
      <w:sz w:val="19"/>
      <w:szCs w:val="19"/>
    </w:rPr>
  </w:style>
  <w:style w:type="character" w:customStyle="1" w:styleId="21">
    <w:name w:val="Основной текст (2) + Не полужирный"/>
    <w:basedOn w:val="2"/>
    <w:rsid w:val="002A2C43"/>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af">
    <w:name w:val="Подпись к таблице_"/>
    <w:basedOn w:val="a0"/>
    <w:link w:val="af0"/>
    <w:rsid w:val="002A2C43"/>
    <w:rPr>
      <w:rFonts w:ascii="Times New Roman" w:eastAsia="Times New Roman" w:hAnsi="Times New Roman" w:cs="Times New Roman"/>
      <w:sz w:val="19"/>
      <w:szCs w:val="19"/>
      <w:shd w:val="clear" w:color="auto" w:fill="FFFFFF"/>
    </w:rPr>
  </w:style>
  <w:style w:type="paragraph" w:customStyle="1" w:styleId="af0">
    <w:name w:val="Подпись к таблице"/>
    <w:basedOn w:val="a"/>
    <w:link w:val="af"/>
    <w:rsid w:val="002A2C43"/>
    <w:pPr>
      <w:widowControl w:val="0"/>
      <w:shd w:val="clear" w:color="auto" w:fill="FFFFFF"/>
      <w:spacing w:after="0" w:line="254" w:lineRule="exact"/>
      <w:jc w:val="right"/>
    </w:pPr>
    <w:rPr>
      <w:rFonts w:ascii="Times New Roman" w:eastAsia="Times New Roman" w:hAnsi="Times New Roman" w:cs="Times New Roman"/>
      <w:sz w:val="19"/>
      <w:szCs w:val="19"/>
    </w:rPr>
  </w:style>
  <w:style w:type="character" w:customStyle="1" w:styleId="27pt">
    <w:name w:val="Основной текст (2) + 7 pt;Не полужирный"/>
    <w:basedOn w:val="2"/>
    <w:rsid w:val="002A2C43"/>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
    <w:basedOn w:val="2"/>
    <w:rsid w:val="002A2C43"/>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1pt">
    <w:name w:val="Подпись к таблице + Интервал 1 pt"/>
    <w:basedOn w:val="af"/>
    <w:rsid w:val="002A2C43"/>
    <w:rPr>
      <w:rFonts w:ascii="Times New Roman" w:eastAsia="Times New Roman" w:hAnsi="Times New Roman" w:cs="Times New Roman"/>
      <w:b/>
      <w:bCs/>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6pt">
    <w:name w:val="Основной текст (2) + 6 pt;Не полужирный"/>
    <w:basedOn w:val="2"/>
    <w:rsid w:val="00A6197A"/>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6pt0">
    <w:name w:val="Основной текст (2) + 6 pt"/>
    <w:basedOn w:val="2"/>
    <w:rsid w:val="00A6197A"/>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65pt">
    <w:name w:val="Основной текст (2) + 6;5 pt;Не полужирный"/>
    <w:basedOn w:val="2"/>
    <w:rsid w:val="00EC46D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Default">
    <w:name w:val="Default"/>
    <w:rsid w:val="00AF5D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00BB7"/>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basedOn w:val="a"/>
    <w:uiPriority w:val="34"/>
    <w:qFormat/>
    <w:rsid w:val="00322B68"/>
    <w:pPr>
      <w:ind w:left="720"/>
      <w:contextualSpacing/>
    </w:pPr>
  </w:style>
  <w:style w:type="paragraph" w:styleId="af2">
    <w:name w:val="Normal (Web)"/>
    <w:basedOn w:val="a"/>
    <w:uiPriority w:val="99"/>
    <w:semiHidden/>
    <w:unhideWhenUsed/>
    <w:rsid w:val="00A94D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743342">
      <w:bodyDiv w:val="1"/>
      <w:marLeft w:val="0"/>
      <w:marRight w:val="0"/>
      <w:marTop w:val="0"/>
      <w:marBottom w:val="0"/>
      <w:divBdr>
        <w:top w:val="none" w:sz="0" w:space="0" w:color="auto"/>
        <w:left w:val="none" w:sz="0" w:space="0" w:color="auto"/>
        <w:bottom w:val="none" w:sz="0" w:space="0" w:color="auto"/>
        <w:right w:val="none" w:sz="0" w:space="0" w:color="auto"/>
      </w:divBdr>
    </w:div>
    <w:div w:id="770202989">
      <w:bodyDiv w:val="1"/>
      <w:marLeft w:val="0"/>
      <w:marRight w:val="0"/>
      <w:marTop w:val="0"/>
      <w:marBottom w:val="0"/>
      <w:divBdr>
        <w:top w:val="none" w:sz="0" w:space="0" w:color="auto"/>
        <w:left w:val="none" w:sz="0" w:space="0" w:color="auto"/>
        <w:bottom w:val="none" w:sz="0" w:space="0" w:color="auto"/>
        <w:right w:val="none" w:sz="0" w:space="0" w:color="auto"/>
      </w:divBdr>
    </w:div>
    <w:div w:id="1104881093">
      <w:bodyDiv w:val="1"/>
      <w:marLeft w:val="0"/>
      <w:marRight w:val="0"/>
      <w:marTop w:val="0"/>
      <w:marBottom w:val="0"/>
      <w:divBdr>
        <w:top w:val="none" w:sz="0" w:space="0" w:color="auto"/>
        <w:left w:val="none" w:sz="0" w:space="0" w:color="auto"/>
        <w:bottom w:val="none" w:sz="0" w:space="0" w:color="auto"/>
        <w:right w:val="none" w:sz="0" w:space="0" w:color="auto"/>
      </w:divBdr>
    </w:div>
    <w:div w:id="1316227165">
      <w:bodyDiv w:val="1"/>
      <w:marLeft w:val="0"/>
      <w:marRight w:val="0"/>
      <w:marTop w:val="0"/>
      <w:marBottom w:val="0"/>
      <w:divBdr>
        <w:top w:val="none" w:sz="0" w:space="0" w:color="auto"/>
        <w:left w:val="none" w:sz="0" w:space="0" w:color="auto"/>
        <w:bottom w:val="none" w:sz="0" w:space="0" w:color="auto"/>
        <w:right w:val="none" w:sz="0" w:space="0" w:color="auto"/>
      </w:divBdr>
    </w:div>
    <w:div w:id="16668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349E780A7477EDD68B11BD195AB3A730BC80880B3421AB1767793850164A736C8B191D96B5CBQ3y3J" TargetMode="External"/><Relationship Id="rId18" Type="http://schemas.openxmlformats.org/officeDocument/2006/relationships/hyperlink" Target="consultantplus://offline/ref=47349E780A7477EDD68B11BD195AB3A738BE8F8B0E3B7CA11F3E753A57Q1y9J" TargetMode="External"/><Relationship Id="rId26" Type="http://schemas.openxmlformats.org/officeDocument/2006/relationships/hyperlink" Target="consultantplus://offline/ref=47349E780A7477EDD68B0FB00F36E9AA3DB7D885093C70F347612E6700101F332C8D4C5ED2B8CA3BA935CAQ1yCJ" TargetMode="External"/><Relationship Id="rId39" Type="http://schemas.openxmlformats.org/officeDocument/2006/relationships/hyperlink" Target="consultantplus://offline/ref=47349E780A7477EDD68B0FB00F36E9AA3DB7D885093973F044612E6700101F33Q2yCJ" TargetMode="External"/><Relationship Id="rId21" Type="http://schemas.openxmlformats.org/officeDocument/2006/relationships/hyperlink" Target="consultantplus://offline/ref=47349E780A7477EDD68B11BD195AB3A738BF8F81033E7CA11F3E753A571915646BC2151C96B5CB3BQAyEJ" TargetMode="External"/><Relationship Id="rId34" Type="http://schemas.openxmlformats.org/officeDocument/2006/relationships/hyperlink" Target="consultantplus://offline/ref=47349E780A7477EDD68B0FB00F36E9AA3DB7D885093873F34B612E6700101F33Q2yCJ" TargetMode="External"/><Relationship Id="rId42" Type="http://schemas.openxmlformats.org/officeDocument/2006/relationships/hyperlink" Target="consultantplus://offline/ref=47349E780A7477EDD68B0FB00F36E9AA3DB7D885083A73F347612E6700101F33Q2yCJ" TargetMode="External"/><Relationship Id="rId47" Type="http://schemas.openxmlformats.org/officeDocument/2006/relationships/hyperlink" Target="consultantplus://offline/ref=47349E780A7477EDD68B0FB00F36E9AA3DB7D885093973F044612E6700101F33Q2yCJ" TargetMode="External"/><Relationship Id="rId50" Type="http://schemas.openxmlformats.org/officeDocument/2006/relationships/hyperlink" Target="consultantplus://offline/ref=47349E780A7477EDD68B0FB00F36E9AA3DB7D885083677F544612E6700101F33Q2yCJ" TargetMode="External"/><Relationship Id="rId55" Type="http://schemas.openxmlformats.org/officeDocument/2006/relationships/hyperlink" Target="consultantplus://offline/ref=47349E780A7477EDD68B0FB00F36E9AA3DB7D885093973F044612E6700101F33Q2yCJ" TargetMode="External"/><Relationship Id="rId63" Type="http://schemas.openxmlformats.org/officeDocument/2006/relationships/hyperlink" Target="consultantplus://offline/ref=47349E780A7477EDD68B0FB00F36E9AA3DB7D885093975F643612E6700101F33Q2yCJ" TargetMode="External"/><Relationship Id="rId68" Type="http://schemas.openxmlformats.org/officeDocument/2006/relationships/hyperlink" Target="file:///E:\&#1089;&#1054;&#1062;&#1048;&#1040;&#1051;&#1068;&#1053;&#1040;&#1071;%20&#1055;&#1054;&#1044;&#1044;&#1045;&#1056;&#1046;&#1050;&#1040;%20&#1043;&#1056;&#1040;&#1046;&#1044;&#1040;&#1053;%20&#1087;&#1056;&#1054;&#1061;&#1054;&#1056;&#1054;&#1042;&#1057;&#1050;&#1054;&#1043;&#1054;%20&#1056;&#1040;&#1049;&#1054;&#1053;&#1040;.doc" TargetMode="External"/><Relationship Id="rId76" Type="http://schemas.openxmlformats.org/officeDocument/2006/relationships/hyperlink" Target="consultantplus://offline/ref=47349E780A7477EDD68B0FB00F36E9AA3DB7D885093973F044612E6700101F33Q2yCJ" TargetMode="External"/><Relationship Id="rId84" Type="http://schemas.openxmlformats.org/officeDocument/2006/relationships/hyperlink" Target="consultantplus://offline/ref=47349E780A7477EDD68B0FB00F36E9AA3DB7D885093C70F347612E6700101F332C8D4C5ED2B8CA3BA935CAQ1yCJ" TargetMode="External"/><Relationship Id="rId89" Type="http://schemas.openxmlformats.org/officeDocument/2006/relationships/hyperlink" Target="consultantplus://offline/ref=47349E780A7477EDD68B0FB00F36E9AA3DB7D8850B3D75F747612E6700101F33Q2yCJ" TargetMode="External"/><Relationship Id="rId7" Type="http://schemas.openxmlformats.org/officeDocument/2006/relationships/endnotes" Target="endnotes.xml"/><Relationship Id="rId71" Type="http://schemas.openxmlformats.org/officeDocument/2006/relationships/hyperlink" Target="consultantplus://offline/ref=BDAFA28AB49A1040EC0CA6D69BA6B0DCDF30EE0E254FFD0A9A12986A68BA2593AA7F092AD9B2D6ADADDD8E1A5BMAcDH"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7349E780A7477EDD68B11BD195AB3A731BB80800F3421AB1767793850164A736C8B191D96B5CAQ3y2J" TargetMode="External"/><Relationship Id="rId29" Type="http://schemas.openxmlformats.org/officeDocument/2006/relationships/hyperlink" Target="consultantplus://offline/ref=47349E780A7477EDD68B0FB00F36E9AA3DB7D885093973F044612E6700101F33Q2yCJ" TargetMode="External"/><Relationship Id="rId11" Type="http://schemas.openxmlformats.org/officeDocument/2006/relationships/hyperlink" Target="consultantplus://offline/ref=47349E780A7477EDD68B0FB00F36E9AA3DB7D885093973F044612E6700101F33Q2yCJ" TargetMode="External"/><Relationship Id="rId24" Type="http://schemas.openxmlformats.org/officeDocument/2006/relationships/hyperlink" Target="consultantplus://offline/ref=47349E780A7477EDD68B0FB00F36E9AA3DB7D885093C70F347612E6700101F332C8D4C5ED2B8CA3BA935CAQ1yCJ" TargetMode="External"/><Relationship Id="rId32" Type="http://schemas.openxmlformats.org/officeDocument/2006/relationships/hyperlink" Target="consultantplus://offline/ref=47349E780A7477EDD68B0FB00F36E9AA3DB7D885093873F34B612E6700101F33Q2yCJ" TargetMode="External"/><Relationship Id="rId37" Type="http://schemas.openxmlformats.org/officeDocument/2006/relationships/hyperlink" Target="consultantplus://offline/ref=47349E780A7477EDD68B0FB00F36E9AA3DB7D885093973F044612E6700101F33Q2yCJ" TargetMode="External"/><Relationship Id="rId40" Type="http://schemas.openxmlformats.org/officeDocument/2006/relationships/hyperlink" Target="consultantplus://offline/ref=47349E780A7477EDD68B0FB00F36E9AA3DB7D885083A73F347612E6700101F33Q2yCJ" TargetMode="External"/><Relationship Id="rId45" Type="http://schemas.openxmlformats.org/officeDocument/2006/relationships/hyperlink" Target="consultantplus://offline/ref=47349E780A7477EDD68B0FB00F36E9AA3DB7D885093973F044612E6700101F33Q2yCJ" TargetMode="External"/><Relationship Id="rId53" Type="http://schemas.openxmlformats.org/officeDocument/2006/relationships/hyperlink" Target="consultantplus://offline/ref=47349E780A7477EDD68B0FB00F36E9AA3DB7D885093973F044612E6700101F33Q2yCJ" TargetMode="External"/><Relationship Id="rId58" Type="http://schemas.openxmlformats.org/officeDocument/2006/relationships/hyperlink" Target="consultantplus://offline/ref=47349E780A7477EDD68B0FB00F36E9AA3DB7D885093976F546612E6700101F33Q2yCJ" TargetMode="External"/><Relationship Id="rId66" Type="http://schemas.openxmlformats.org/officeDocument/2006/relationships/hyperlink" Target="consultantplus://offline/ref=47349E780A7477EDD68B11BD195AB3A738BE8F8B0E3B7CA11F3E753A57Q1y9J" TargetMode="External"/><Relationship Id="rId74" Type="http://schemas.openxmlformats.org/officeDocument/2006/relationships/hyperlink" Target="consultantplus://offline/ref=47349E780A7477EDD68B0FB00F36E9AA3DB7D88508397FF642612E6700101F33Q2yCJ" TargetMode="External"/><Relationship Id="rId79" Type="http://schemas.openxmlformats.org/officeDocument/2006/relationships/hyperlink" Target="consultantplus://offline/ref=47349E780A7477EDD68B0FB00F36E9AA3DB7D885083773F246612E6700101F33Q2yCJ" TargetMode="External"/><Relationship Id="rId87" Type="http://schemas.openxmlformats.org/officeDocument/2006/relationships/hyperlink" Target="consultantplus://offline/ref=47349E780A7477EDD68B0FB00F36E9AA3DB7D885083773F246612E6700101F33Q2yCJ" TargetMode="External"/><Relationship Id="rId5" Type="http://schemas.openxmlformats.org/officeDocument/2006/relationships/webSettings" Target="webSettings.xml"/><Relationship Id="rId61" Type="http://schemas.openxmlformats.org/officeDocument/2006/relationships/hyperlink" Target="consultantplus://offline/ref=47349E780A7477EDD68B11BD195AB3A738B9808F0D3A7CA11F3E753A57Q1y9J" TargetMode="External"/><Relationship Id="rId82" Type="http://schemas.openxmlformats.org/officeDocument/2006/relationships/hyperlink" Target="consultantplus://offline/ref=47349E780A7477EDD68B11BD195AB3A731BB80800F3421AB1767793850164A736C8B191D96B5CAQ3y2J" TargetMode="External"/><Relationship Id="rId90" Type="http://schemas.openxmlformats.org/officeDocument/2006/relationships/hyperlink" Target="consultantplus://offline/ref=47349E780A7477EDD68B0FB00F36E9AA3DB7D8850B3B75F54A612E6700101F33Q2yCJ" TargetMode="External"/><Relationship Id="rId19" Type="http://schemas.openxmlformats.org/officeDocument/2006/relationships/hyperlink" Target="consultantplus://offline/ref=47349E780A7477EDD68B11BD195AB3A738BE8F8B0E3E7CA11F3E753A57Q1y9J" TargetMode="External"/><Relationship Id="rId14" Type="http://schemas.openxmlformats.org/officeDocument/2006/relationships/hyperlink" Target="consultantplus://offline/ref=47349E780A7477EDD68B0FB00F36E9AA3DB7D885093C70F347612E6700101F332C8D4C5ED2B8CA3BA935CAQ1yCJ" TargetMode="External"/><Relationship Id="rId22" Type="http://schemas.openxmlformats.org/officeDocument/2006/relationships/hyperlink" Target="consultantplus://offline/ref=47349E780A7477EDD68B0FB00F36E9AA3DB7D885093D75F145612E6700101F332C8D4C5ED2B8CA3BA935CAQ1yDJ" TargetMode="External"/><Relationship Id="rId27" Type="http://schemas.openxmlformats.org/officeDocument/2006/relationships/hyperlink" Target="consultantplus://offline/ref=47349E780A7477EDD68B11BD195AB3A738B9808F0D3C7CA11F3E753A57Q1y9J" TargetMode="External"/><Relationship Id="rId30" Type="http://schemas.openxmlformats.org/officeDocument/2006/relationships/hyperlink" Target="consultantplus://offline/ref=47349E780A7477EDD68B0FB00F36E9AA3DB7D885093873F34B612E6700101F33Q2yCJ" TargetMode="External"/><Relationship Id="rId35" Type="http://schemas.openxmlformats.org/officeDocument/2006/relationships/hyperlink" Target="consultantplus://offline/ref=47349E780A7477EDD68B0FB00F36E9AA3DB7D885093973F044612E6700101F33Q2yCJ" TargetMode="External"/><Relationship Id="rId43" Type="http://schemas.openxmlformats.org/officeDocument/2006/relationships/hyperlink" Target="consultantplus://offline/ref=47349E780A7477EDD68B0FB00F36E9AA3DB7D885093973F044612E6700101F33Q2yCJ" TargetMode="External"/><Relationship Id="rId48" Type="http://schemas.openxmlformats.org/officeDocument/2006/relationships/hyperlink" Target="consultantplus://offline/ref=47349E780A7477EDD68B0FB00F36E9AA3DB7D88508387EF246612E6700101F33Q2yCJ" TargetMode="External"/><Relationship Id="rId56" Type="http://schemas.openxmlformats.org/officeDocument/2006/relationships/hyperlink" Target="consultantplus://offline/ref=47349E780A7477EDD68B0FB00F36E9AA3DB7D885093976F546612E6700101F33Q2yCJ" TargetMode="External"/><Relationship Id="rId64" Type="http://schemas.openxmlformats.org/officeDocument/2006/relationships/hyperlink" Target="consultantplus://offline/ref=47349E780A7477EDD68B11BD195AB3A730BC80880B3421AB1767793850164A736C8B191D96B5CBQ3y3J" TargetMode="External"/><Relationship Id="rId69" Type="http://schemas.openxmlformats.org/officeDocument/2006/relationships/hyperlink" Target="file:///E:\&#1089;&#1054;&#1062;&#1048;&#1040;&#1051;&#1068;&#1053;&#1040;&#1071;%20&#1055;&#1054;&#1044;&#1044;&#1045;&#1056;&#1046;&#1050;&#1040;%20&#1043;&#1056;&#1040;&#1046;&#1044;&#1040;&#1053;%20&#1087;&#1056;&#1054;&#1061;&#1054;&#1056;&#1054;&#1042;&#1057;&#1050;&#1054;&#1043;&#1054;%20&#1056;&#1040;&#1049;&#1054;&#1053;&#1040;.doc" TargetMode="External"/><Relationship Id="rId77" Type="http://schemas.openxmlformats.org/officeDocument/2006/relationships/hyperlink" Target="consultantplus://offline/ref=47349E780A7477EDD68B0FB00F36E9AA3DB7D8850B3E77F247612E6700101F33Q2yCJ" TargetMode="External"/><Relationship Id="rId8" Type="http://schemas.openxmlformats.org/officeDocument/2006/relationships/hyperlink" Target="consultantplus://offline/ref=47349E780A7477EDD68B0FB00F36E9AA3DB7D885093C70F347612E6700101F332C8D4C5ED2B8CA3BA935CAQ1yCJ" TargetMode="External"/><Relationship Id="rId51" Type="http://schemas.openxmlformats.org/officeDocument/2006/relationships/hyperlink" Target="consultantplus://offline/ref=47349E780A7477EDD68B0FB00F36E9AA3DB7D885093973F044612E6700101F33Q2yCJ" TargetMode="External"/><Relationship Id="rId72" Type="http://schemas.openxmlformats.org/officeDocument/2006/relationships/hyperlink" Target="consultantplus://offline/ref=47349E780A7477EDD68B0FB00F36E9AA3DB7D885093B7FF444612E6700101F332C8D4C5ED2B8CA3BA935CAQ1y6J" TargetMode="External"/><Relationship Id="rId80" Type="http://schemas.openxmlformats.org/officeDocument/2006/relationships/hyperlink" Target="consultantplus://offline/ref=47349E780A7477EDD68B0FB00F36E9AA3DB7D885093D73F340612E6700101F33Q2yCJ" TargetMode="External"/><Relationship Id="rId85" Type="http://schemas.openxmlformats.org/officeDocument/2006/relationships/hyperlink" Target="consultantplus://offline/ref=47349E780A7477EDD68B0FB00F36E9AA3DB7D885093E7FF341612E6700101F332C8D4C5ED2B8CA3BA935CAQ1yAJ"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47349E780A7477EDD68B0FB00F36E9AA3DB7D885093C70F347612E6700101F332C8D4C5ED2B8CA3BA935CAQ1yCJ" TargetMode="External"/><Relationship Id="rId17" Type="http://schemas.openxmlformats.org/officeDocument/2006/relationships/hyperlink" Target="consultantplus://offline/ref=47349E780A7477EDD68B11BD195AB3A73EBD808F093421AB1767793850164A736C8B191D96B5CAQ3yFJ" TargetMode="External"/><Relationship Id="rId25" Type="http://schemas.openxmlformats.org/officeDocument/2006/relationships/hyperlink" Target="consultantplus://offline/ref=47349E780A7477EDD68B0FB00F36E9AA3DB7D885093973F044612E6700101F33Q2yCJ" TargetMode="External"/><Relationship Id="rId33" Type="http://schemas.openxmlformats.org/officeDocument/2006/relationships/hyperlink" Target="consultantplus://offline/ref=47349E780A7477EDD68B0FB00F36E9AA3DB7D885093973F044612E6700101F33Q2yCJ" TargetMode="External"/><Relationship Id="rId38" Type="http://schemas.openxmlformats.org/officeDocument/2006/relationships/hyperlink" Target="consultantplus://offline/ref=47349E780A7477EDD68B0FB00F36E9AA3DB7D885093873F34B612E6700101F33Q2yCJ" TargetMode="External"/><Relationship Id="rId46" Type="http://schemas.openxmlformats.org/officeDocument/2006/relationships/hyperlink" Target="consultantplus://offline/ref=47349E780A7477EDD68B0FB00F36E9AA3DB7D885083A73F347612E6700101F33Q2yCJ" TargetMode="External"/><Relationship Id="rId59" Type="http://schemas.openxmlformats.org/officeDocument/2006/relationships/hyperlink" Target="consultantplus://offline/ref=47349E780A7477EDD68B11BD195AB3A738B9828F0F387CA11F3E753A57Q1y9J" TargetMode="External"/><Relationship Id="rId67" Type="http://schemas.openxmlformats.org/officeDocument/2006/relationships/hyperlink" Target="file:///E:\&#1089;&#1054;&#1062;&#1048;&#1040;&#1051;&#1068;&#1053;&#1040;&#1071;%20&#1055;&#1054;&#1044;&#1044;&#1045;&#1056;&#1046;&#1050;&#1040;%20&#1043;&#1056;&#1040;&#1046;&#1044;&#1040;&#1053;%20&#1087;&#1056;&#1054;&#1061;&#1054;&#1056;&#1054;&#1042;&#1057;&#1050;&#1054;&#1043;&#1054;%20&#1056;&#1040;&#1049;&#1054;&#1053;&#1040;.doc" TargetMode="External"/><Relationship Id="rId20" Type="http://schemas.openxmlformats.org/officeDocument/2006/relationships/hyperlink" Target="consultantplus://offline/ref=47349E780A7477EDD68B11BD195AB3A738BF8F81033A7CA11F3E753A57Q1y9J" TargetMode="External"/><Relationship Id="rId41" Type="http://schemas.openxmlformats.org/officeDocument/2006/relationships/hyperlink" Target="consultantplus://offline/ref=47349E780A7477EDD68B0FB00F36E9AA3DB7D885093973F044612E6700101F33Q2yCJ" TargetMode="External"/><Relationship Id="rId54" Type="http://schemas.openxmlformats.org/officeDocument/2006/relationships/hyperlink" Target="consultantplus://offline/ref=47349E780A7477EDD68B0FB00F36E9AA3DB7D885083D76F145612E6700101F33Q2yCJ" TargetMode="External"/><Relationship Id="rId62" Type="http://schemas.openxmlformats.org/officeDocument/2006/relationships/hyperlink" Target="consultantplus://offline/ref=47349E780A7477EDD68B0FB00F36E9AA3DB7D885093A73FF4A612E6700101F33Q2yCJ" TargetMode="External"/><Relationship Id="rId70" Type="http://schemas.openxmlformats.org/officeDocument/2006/relationships/hyperlink" Target="consultantplus://offline/ref=BDAFA28AB49A1040EC0CA6D69BA6B0DCDF31E906234DFD0A9A12986A68BA2593AA7F092AD9B2D6ADADDD8E1A5BMAcDH" TargetMode="External"/><Relationship Id="rId75" Type="http://schemas.openxmlformats.org/officeDocument/2006/relationships/hyperlink" Target="consultantplus://offline/ref=47349E780A7477EDD68B0FB00F36E9AA3DB7D885083A70F24A612E6700101F33Q2yCJ" TargetMode="External"/><Relationship Id="rId83" Type="http://schemas.openxmlformats.org/officeDocument/2006/relationships/hyperlink" Target="consultantplus://offline/ref=47349E780A7477EDD68B11BD195AB3A738BE8F8B0E3E7CA11F3E753A57Q1y9J" TargetMode="External"/><Relationship Id="rId88" Type="http://schemas.openxmlformats.org/officeDocument/2006/relationships/hyperlink" Target="file:///H:\&#1086;&#1087;&#1077;&#1082;&#1072;%20&#1084;&#1077;&#1089;&#1090;&#1085;&#1099;&#1081;%20&#1073;&#1102;&#1076;&#1078;&#1077;&#1090;\&#1057;&#1091;&#1083;&#1103;&#1077;&#1074;&#1086;&#1081;%20&#1084;&#1077;&#1089;&#1090;&#1085;&#1099;&#1081;%20&#1073;&#1102;&#1076;&#1078;&#1077;&#1090;%20&#1055;&#1086;&#1076;&#1087;&#1088;&#1086;&#1075;&#1088;&#1072;&#1084;&#1084;&#1072;%203.doc"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7349E780A7477EDD68B0FB00F36E9AA3DB7D885093C70F347612E6700101F332C8D4C5ED2B8CA3BA935CAQ1yCJ" TargetMode="External"/><Relationship Id="rId23" Type="http://schemas.openxmlformats.org/officeDocument/2006/relationships/hyperlink" Target="consultantplus://offline/ref=47349E780A7477EDD68B0FB00F36E9AA3DB7D885093C70F347612E6700101F332C8D4C5ED2B8CA3BA935CAQ1yCJ" TargetMode="External"/><Relationship Id="rId28" Type="http://schemas.openxmlformats.org/officeDocument/2006/relationships/hyperlink" Target="consultantplus://offline/ref=47349E780A7477EDD68B0FB00F36E9AA3DB7D885093873F34B612E6700101F33Q2yCJ" TargetMode="External"/><Relationship Id="rId36" Type="http://schemas.openxmlformats.org/officeDocument/2006/relationships/hyperlink" Target="consultantplus://offline/ref=47349E780A7477EDD68B0FB00F36E9AA3DB7D885093873F34B612E6700101F33Q2yCJ" TargetMode="External"/><Relationship Id="rId49" Type="http://schemas.openxmlformats.org/officeDocument/2006/relationships/hyperlink" Target="consultantplus://offline/ref=47349E780A7477EDD68B0FB00F36E9AA3DB7D885093973F044612E6700101F33Q2yCJ" TargetMode="External"/><Relationship Id="rId57" Type="http://schemas.openxmlformats.org/officeDocument/2006/relationships/hyperlink" Target="consultantplus://offline/ref=47349E780A7477EDD68B0FB00F36E9AA3DB7D885093973F044612E6700101F33Q2yCJ" TargetMode="External"/><Relationship Id="rId10" Type="http://schemas.openxmlformats.org/officeDocument/2006/relationships/hyperlink" Target="consultantplus://offline/ref=47349E780A7477EDD68B0FB00F36E9AA3DB7D885093973F044612E6700101F33Q2yCJ" TargetMode="External"/><Relationship Id="rId31" Type="http://schemas.openxmlformats.org/officeDocument/2006/relationships/hyperlink" Target="consultantplus://offline/ref=47349E780A7477EDD68B0FB00F36E9AA3DB7D885093973F044612E6700101F33Q2yCJ" TargetMode="External"/><Relationship Id="rId44" Type="http://schemas.openxmlformats.org/officeDocument/2006/relationships/hyperlink" Target="consultantplus://offline/ref=47349E780A7477EDD68B0FB00F36E9AA3DB7D885083A73F347612E6700101F33Q2yCJ" TargetMode="External"/><Relationship Id="rId52" Type="http://schemas.openxmlformats.org/officeDocument/2006/relationships/hyperlink" Target="consultantplus://offline/ref=47349E780A7477EDD68B0FB00F36E9AA3DB7D885083A7EF440612E6700101F33Q2yCJ" TargetMode="External"/><Relationship Id="rId60" Type="http://schemas.openxmlformats.org/officeDocument/2006/relationships/hyperlink" Target="consultantplus://offline/ref=47349E780A7477EDD68B11BD195AB3A738B9828F0F3B7CA11F3E753A57Q1y9J" TargetMode="External"/><Relationship Id="rId65" Type="http://schemas.openxmlformats.org/officeDocument/2006/relationships/hyperlink" Target="consultantplus://offline/ref=47349E780A7477EDD68B11BD195AB3A731BB80800F3421AB17677938Q5y0J" TargetMode="External"/><Relationship Id="rId73" Type="http://schemas.openxmlformats.org/officeDocument/2006/relationships/hyperlink" Target="consultantplus://offline/ref=47349E780A7477EDD68B0FB00F36E9AA3DB7D88508397FF641612E6700101F33Q2yCJ" TargetMode="External"/><Relationship Id="rId78" Type="http://schemas.openxmlformats.org/officeDocument/2006/relationships/hyperlink" Target="consultantplus://offline/ref=47349E780A7477EDD68B0FB00F36E9AA3DB7D8850B3E77F247612E6700101F33Q2yCJ" TargetMode="External"/><Relationship Id="rId81" Type="http://schemas.openxmlformats.org/officeDocument/2006/relationships/hyperlink" Target="consultantplus://offline/ref=47349E780A7477EDD68B11BD195AB3A73EBD808F093421AB1767793850164A736C8B191D96B5CAQ3yFJ" TargetMode="External"/><Relationship Id="rId86" Type="http://schemas.openxmlformats.org/officeDocument/2006/relationships/hyperlink" Target="consultantplus://offline/ref=47349E780A7477EDD68B0FB00F36E9AA3DB7D885083A73F642612E6700101F332C8D4C5ED2B8CA3BA935CAQ1yDJ"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7349E780A7477EDD68B0FB00F36E9AA3DB7D885093C70F347612E6700101F332C8D4C5ED2B8CA3BA935CAQ1y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3C7B-982F-4871-A142-B6C4A239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42483</Words>
  <Characters>242154</Characters>
  <Application>Microsoft Office Word</Application>
  <DocSecurity>0</DocSecurity>
  <Lines>2017</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Zenin</cp:lastModifiedBy>
  <cp:revision>2</cp:revision>
  <cp:lastPrinted>2022-03-11T13:47:00Z</cp:lastPrinted>
  <dcterms:created xsi:type="dcterms:W3CDTF">2022-04-14T11:45:00Z</dcterms:created>
  <dcterms:modified xsi:type="dcterms:W3CDTF">2022-04-14T11:45:00Z</dcterms:modified>
</cp:coreProperties>
</file>