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0" w:right="0" w:firstLine="0"/>
        <w:jc w:val="center"/>
        <w:spacing w:after="240" w:before="240"/>
        <w:rPr>
          <w:rFonts w:ascii="Times New Roman" w:hAnsi="Times New Roman" w:cs="Times New Roman" w:eastAsia="Times New Roman"/>
          <w:b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На Цифровой платформе МСП.РФ заработал «Правовой гид» </w:t>
      </w:r>
      <w:r/>
    </w:p>
    <w:p>
      <w:pPr>
        <w:contextualSpacing w:val="true"/>
        <w:ind w:left="0" w:right="0" w:firstLine="0"/>
        <w:jc w:val="center"/>
        <w:spacing w:after="240" w:before="240"/>
        <w:rPr>
          <w:rFonts w:ascii="Times New Roman" w:hAnsi="Times New Roman" w:cs="Times New Roman" w:eastAsia="Times New Roman"/>
          <w:b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для поддержки малого и среднего бизнеса</w:t>
      </w:r>
      <w:r>
        <w:rPr>
          <w:b/>
        </w:rPr>
      </w:r>
    </w:p>
    <w:p>
      <w:pPr>
        <w:ind w:left="0" w:right="0" w:firstLine="708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 малого и среднего бизнеса появилась возможность бесплатно получить разъяснения по юридическим вопросам. Корпорация МСП запустила на Цифровой платформе сервис «Правовой гид» для всех пользователей. Его задача — предоставить предпринимателям необходимую ин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формацию правового характера  по  вопросам, связанным с началом бизнеса, оформлением документов, заключением договоров, соблюдением обязательных требований и другим, с которыми бизнес сталкивается в своей повседневной деятельности.</w:t>
      </w:r>
      <w:r/>
    </w:p>
    <w:p>
      <w:pPr>
        <w:ind w:left="0" w:right="0" w:firstLine="708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«Одна из проблем МСП заключается в ограниченности штата. Редкие малые и уж тем более микропредприятия могут позволить себе содержать штатных юрисконсультов. При этом юридические вопросы  возникают регулярно — мы постоянно получаем обращения с просьбами раз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ъяснить, проконсультировать, подсказать в решении каких-то проблем. Видя большой запрос, было принято решение запустить «Правовой гид». Это сервис на Цифровой платформе МСП.РФ, который будет доступен всем пользователям, бесплатно, в режиме 24/7», — отметил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генеральный директор Корпорации МСП Александр Исаевич.</w:t>
      </w:r>
      <w:r/>
    </w:p>
    <w:p>
      <w:pPr>
        <w:ind w:left="0" w:right="0" w:firstLine="708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Тестирование «Правового гида», по его словам, шло с середины ноября. Приглашение на участие в бета-запуске получила часть пользователи МСП.РФ. Они могли направить интересующие их юридические вопросы и получить на них ответы, попутно сообщая о выявленных ош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ибках в работе сервиса.</w:t>
      </w:r>
      <w:r/>
    </w:p>
    <w:p>
      <w:pPr>
        <w:ind w:left="0" w:right="0" w:firstLine="708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«За время тестовой эксплуатации в Корпорацию МСП поступило более 60 обращений от предпринимателей. И мы увидели, что они сталкиваются с самыми разнообразными ситуациями, в которых им требуется помощь. Среди вопросов, на которые наши специалисты уже ответил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и: как разместить вывеску на балконе жилого дома, может ли плательщик НПД одновременно быть учредителем ООО, нужно ли получать лицензию для курсов йоги, как стать субъектом МСП компании с иностранными учредителями и другие», — добавил Александр Исаевич, от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метив, что «Правовой гид» создан для получения информации, а для жалоб и решения проблем на МСП.РФ действует «Сервис 360».</w:t>
      </w:r>
      <w:r/>
    </w:p>
    <w:p>
      <w:pPr>
        <w:ind w:left="0" w:right="0" w:firstLine="708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Напомним, Цифровая платформа для малого и среднего бизнеса разработана Корпорацией МСП и Минэкономразвития РФ для повышения доступности услуг и мер поддержки для малого и среднего бизнеса. Создание и развитие платформы МСП.РФ предусмотрено нацпроектом «Мал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ое и среднее предпринимательство», который инициировал Президент Владимир Путин и курирует первый вице-премьер Андрей Белоусов.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2023-12-12T08:52:55Z</dcterms:modified>
</cp:coreProperties>
</file>